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844" w:rsidRDefault="00403844" w:rsidP="00403844">
      <w:pPr>
        <w:jc w:val="center"/>
        <w:rPr>
          <w:rFonts w:hint="eastAsia"/>
          <w:b/>
          <w:sz w:val="40"/>
          <w:szCs w:val="32"/>
        </w:rPr>
      </w:pPr>
      <w:r w:rsidRPr="00403844">
        <w:rPr>
          <w:rFonts w:hint="eastAsia"/>
          <w:b/>
          <w:sz w:val="40"/>
          <w:szCs w:val="32"/>
        </w:rPr>
        <w:t>福州软件职业技术学院</w:t>
      </w:r>
    </w:p>
    <w:p w:rsidR="00403844" w:rsidRDefault="00403844" w:rsidP="00403844">
      <w:pPr>
        <w:jc w:val="center"/>
        <w:rPr>
          <w:rFonts w:hint="eastAsia"/>
          <w:b/>
          <w:sz w:val="40"/>
          <w:szCs w:val="32"/>
        </w:rPr>
      </w:pPr>
      <w:r>
        <w:rPr>
          <w:rFonts w:hint="eastAsia"/>
          <w:b/>
          <w:sz w:val="40"/>
          <w:szCs w:val="32"/>
        </w:rPr>
        <w:t>14</w:t>
      </w:r>
      <w:r>
        <w:rPr>
          <w:rFonts w:hint="eastAsia"/>
          <w:b/>
          <w:sz w:val="40"/>
          <w:szCs w:val="32"/>
        </w:rPr>
        <w:t>级</w:t>
      </w:r>
    </w:p>
    <w:p w:rsidR="00403844" w:rsidRDefault="00403844" w:rsidP="00403844"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40"/>
          <w:szCs w:val="32"/>
        </w:rPr>
        <w:t>移动界面设计</w:t>
      </w:r>
    </w:p>
    <w:p w:rsidR="00403844" w:rsidRDefault="00403844" w:rsidP="00403844">
      <w:pPr>
        <w:jc w:val="center"/>
        <w:rPr>
          <w:rFonts w:hint="eastAsia"/>
          <w:b/>
          <w:sz w:val="32"/>
          <w:szCs w:val="32"/>
        </w:rPr>
      </w:pPr>
    </w:p>
    <w:p w:rsidR="00403844" w:rsidRDefault="00403844" w:rsidP="00403844">
      <w:pPr>
        <w:ind w:right="840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 xml:space="preserve">                                                    </w:t>
      </w:r>
      <w:r>
        <w:rPr>
          <w:rFonts w:hint="eastAsia"/>
          <w:b/>
          <w:sz w:val="24"/>
        </w:rPr>
        <w:t>序号：</w:t>
      </w:r>
      <w:r>
        <w:rPr>
          <w:rFonts w:hint="eastAsia"/>
          <w:b/>
          <w:sz w:val="24"/>
        </w:rPr>
        <w:t xml:space="preserve">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08"/>
        <w:gridCol w:w="6614"/>
      </w:tblGrid>
      <w:tr w:rsidR="00403844" w:rsidTr="00DC0EF4">
        <w:trPr>
          <w:trHeight w:val="451"/>
        </w:trPr>
        <w:tc>
          <w:tcPr>
            <w:tcW w:w="1908" w:type="dxa"/>
            <w:vAlign w:val="center"/>
          </w:tcPr>
          <w:p w:rsidR="00403844" w:rsidRDefault="00403844" w:rsidP="00DC0E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实验名称</w:t>
            </w:r>
          </w:p>
        </w:tc>
        <w:tc>
          <w:tcPr>
            <w:tcW w:w="6614" w:type="dxa"/>
          </w:tcPr>
          <w:p w:rsidR="00403844" w:rsidRDefault="00403844" w:rsidP="00DC0E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第二章视觉设计</w:t>
            </w:r>
            <w:r>
              <w:rPr>
                <w:sz w:val="24"/>
              </w:rPr>
              <w:t>（</w:t>
            </w:r>
            <w:r>
              <w:rPr>
                <w:rFonts w:hint="eastAsia"/>
                <w:sz w:val="24"/>
              </w:rPr>
              <w:t>准备</w:t>
            </w:r>
            <w:r>
              <w:rPr>
                <w:sz w:val="24"/>
              </w:rPr>
              <w:t>、界面设计）</w:t>
            </w:r>
          </w:p>
        </w:tc>
      </w:tr>
      <w:tr w:rsidR="00403844" w:rsidTr="00DC0EF4">
        <w:trPr>
          <w:trHeight w:val="773"/>
        </w:trPr>
        <w:tc>
          <w:tcPr>
            <w:tcW w:w="1908" w:type="dxa"/>
            <w:vAlign w:val="center"/>
          </w:tcPr>
          <w:p w:rsidR="00403844" w:rsidRDefault="00403844" w:rsidP="00DC0E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实验目的和要求</w:t>
            </w:r>
          </w:p>
        </w:tc>
        <w:tc>
          <w:tcPr>
            <w:tcW w:w="6614" w:type="dxa"/>
          </w:tcPr>
          <w:p w:rsidR="00403844" w:rsidRDefault="00403844" w:rsidP="00DC0EF4">
            <w:pPr>
              <w:rPr>
                <w:rFonts w:hint="eastAsia"/>
                <w:sz w:val="24"/>
              </w:rPr>
            </w:pPr>
            <w:r>
              <w:rPr>
                <w:rFonts w:ascii="Verdana" w:hAnsi="Verdana" w:cs="宋体" w:hint="eastAsia"/>
                <w:color w:val="000000"/>
                <w:kern w:val="0"/>
                <w:sz w:val="24"/>
              </w:rPr>
              <w:t>要求：每位学生</w:t>
            </w:r>
            <w:r>
              <w:rPr>
                <w:rFonts w:ascii="Verdana" w:hAnsi="Verdana" w:cs="宋体"/>
                <w:color w:val="000000"/>
                <w:kern w:val="0"/>
                <w:sz w:val="24"/>
              </w:rPr>
              <w:t>设计一套</w:t>
            </w:r>
            <w:r>
              <w:rPr>
                <w:rFonts w:ascii="Verdana" w:hAnsi="Verdana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Verdana" w:hAnsi="Verdana" w:cs="宋体"/>
                <w:color w:val="000000"/>
                <w:kern w:val="0"/>
                <w:sz w:val="24"/>
              </w:rPr>
              <w:t>福软通</w:t>
            </w:r>
            <w:r>
              <w:rPr>
                <w:rFonts w:ascii="Verdana" w:hAnsi="Verdana" w:cs="宋体" w:hint="eastAsia"/>
                <w:color w:val="000000"/>
                <w:kern w:val="0"/>
                <w:sz w:val="24"/>
              </w:rPr>
              <w:t xml:space="preserve"> </w:t>
            </w:r>
            <w:r>
              <w:rPr>
                <w:rFonts w:ascii="Verdana" w:hAnsi="Verdana" w:cs="宋体"/>
                <w:color w:val="000000"/>
                <w:kern w:val="0"/>
                <w:sz w:val="24"/>
              </w:rPr>
              <w:t>改版界面，构思并</w:t>
            </w:r>
            <w:r>
              <w:rPr>
                <w:rFonts w:ascii="Verdana" w:hAnsi="Verdana" w:cs="宋体" w:hint="eastAsia"/>
                <w:color w:val="000000"/>
                <w:kern w:val="0"/>
                <w:sz w:val="24"/>
              </w:rPr>
              <w:t>用</w:t>
            </w:r>
            <w:r>
              <w:rPr>
                <w:rFonts w:ascii="Verdana" w:hAnsi="Verdana" w:cs="宋体"/>
                <w:color w:val="000000"/>
                <w:kern w:val="0"/>
                <w:sz w:val="24"/>
              </w:rPr>
              <w:t>手绘</w:t>
            </w:r>
            <w:r>
              <w:rPr>
                <w:rFonts w:ascii="Verdana" w:hAnsi="Verdana" w:cs="宋体" w:hint="eastAsia"/>
                <w:color w:val="000000"/>
                <w:kern w:val="0"/>
                <w:sz w:val="24"/>
              </w:rPr>
              <w:t>开始</w:t>
            </w:r>
            <w:r>
              <w:rPr>
                <w:rFonts w:ascii="Verdana" w:hAnsi="Verdana" w:cs="宋体"/>
                <w:color w:val="000000"/>
                <w:kern w:val="0"/>
                <w:sz w:val="24"/>
              </w:rPr>
              <w:t>布局和设计</w:t>
            </w:r>
            <w:r>
              <w:rPr>
                <w:rFonts w:ascii="Verdana" w:hAnsi="Verdana" w:cs="宋体" w:hint="eastAsia"/>
                <w:color w:val="000000"/>
                <w:kern w:val="0"/>
                <w:sz w:val="24"/>
              </w:rPr>
              <w:t>icon</w:t>
            </w:r>
            <w:r>
              <w:rPr>
                <w:rFonts w:ascii="Verdana" w:hAnsi="Verdana" w:cs="宋体" w:hint="eastAsia"/>
                <w:color w:val="000000"/>
                <w:kern w:val="0"/>
                <w:sz w:val="24"/>
              </w:rPr>
              <w:t>。</w:t>
            </w:r>
          </w:p>
        </w:tc>
      </w:tr>
      <w:tr w:rsidR="00403844" w:rsidTr="00403844">
        <w:trPr>
          <w:trHeight w:val="7135"/>
        </w:trPr>
        <w:tc>
          <w:tcPr>
            <w:tcW w:w="1908" w:type="dxa"/>
            <w:vAlign w:val="center"/>
          </w:tcPr>
          <w:p w:rsidR="00403844" w:rsidRDefault="00403844" w:rsidP="00DC0E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实验内容和步骤</w:t>
            </w:r>
          </w:p>
        </w:tc>
        <w:tc>
          <w:tcPr>
            <w:tcW w:w="6614" w:type="dxa"/>
          </w:tcPr>
          <w:p w:rsidR="00403844" w:rsidRDefault="00403844" w:rsidP="00DC0EF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课程介绍</w:t>
            </w:r>
          </w:p>
          <w:p w:rsidR="00403844" w:rsidRDefault="00403844" w:rsidP="00DC0EF4">
            <w:pPr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界面设计。</w:t>
            </w:r>
          </w:p>
          <w:p w:rsidR="00403844" w:rsidRDefault="00403844" w:rsidP="00DC0EF4">
            <w:pPr>
              <w:rPr>
                <w:sz w:val="24"/>
              </w:rPr>
            </w:pPr>
          </w:p>
          <w:p w:rsidR="00403844" w:rsidRDefault="00403844" w:rsidP="00DC0EF4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知识要点：</w:t>
            </w:r>
          </w:p>
          <w:p w:rsidR="00403844" w:rsidRDefault="00403844" w:rsidP="00DC0EF4">
            <w:pPr>
              <w:rPr>
                <w:rFonts w:ascii="宋体" w:hAnsi="宋体" w:cs="宋体" w:hint="eastAsia"/>
                <w:color w:val="202020"/>
                <w:kern w:val="0"/>
                <w:sz w:val="24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1、</w:t>
            </w:r>
            <w:r>
              <w:rPr>
                <w:rFonts w:cs="宋体" w:hint="eastAsia"/>
                <w:color w:val="202020"/>
                <w:kern w:val="0"/>
                <w:sz w:val="24"/>
                <w:szCs w:val="21"/>
              </w:rPr>
              <w:t>手绘草图</w:t>
            </w:r>
            <w:r>
              <w:rPr>
                <w:rFonts w:cs="宋体"/>
                <w:color w:val="202020"/>
                <w:kern w:val="0"/>
                <w:sz w:val="24"/>
                <w:szCs w:val="21"/>
              </w:rPr>
              <w:t>确定整体布局</w:t>
            </w:r>
          </w:p>
          <w:p w:rsidR="00403844" w:rsidRDefault="00403844" w:rsidP="00DC0EF4">
            <w:pPr>
              <w:widowControl/>
              <w:spacing w:before="150" w:after="150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2、了解界面和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icon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尺寸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大小</w:t>
            </w:r>
          </w:p>
          <w:p w:rsidR="00403844" w:rsidRDefault="00403844" w:rsidP="00DC0EF4">
            <w:pPr>
              <w:widowControl/>
              <w:spacing w:before="150" w:after="15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3、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脑洞打开，进行构思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icon</w:t>
            </w:r>
          </w:p>
          <w:p w:rsidR="00403844" w:rsidRDefault="00403844" w:rsidP="00DC0EF4">
            <w:pPr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</w:p>
          <w:p w:rsidR="00403844" w:rsidRDefault="00403844" w:rsidP="00DC0EF4">
            <w:pPr>
              <w:pStyle w:val="HTML"/>
              <w:shd w:val="clear" w:color="auto" w:fill="FFFFFF"/>
              <w:jc w:val="both"/>
              <w:rPr>
                <w:color w:val="000000"/>
              </w:rPr>
            </w:pPr>
            <w:r>
              <w:rPr>
                <w:rFonts w:hint="eastAsia"/>
                <w:b/>
              </w:rPr>
              <w:t>课堂训练</w:t>
            </w:r>
            <w:r>
              <w:rPr>
                <w:b/>
              </w:rPr>
              <w:t>:</w:t>
            </w:r>
          </w:p>
          <w:p w:rsidR="00403844" w:rsidRDefault="00403844" w:rsidP="00DC0EF4">
            <w:pPr>
              <w:widowControl/>
              <w:spacing w:before="150" w:after="150"/>
              <w:rPr>
                <w:rFonts w:ascii="宋体" w:hAnsi="宋体" w:cs="宋体" w:hint="eastAsia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、画出icon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草图</w:t>
            </w:r>
          </w:p>
          <w:p w:rsidR="00403844" w:rsidRDefault="00403844" w:rsidP="00DC0EF4">
            <w:pPr>
              <w:rPr>
                <w:rFonts w:cs="宋体"/>
                <w:color w:val="202020"/>
                <w:kern w:val="0"/>
                <w:sz w:val="24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、</w:t>
            </w:r>
            <w:r>
              <w:rPr>
                <w:rFonts w:cs="宋体" w:hint="eastAsia"/>
                <w:color w:val="202020"/>
                <w:kern w:val="0"/>
                <w:sz w:val="24"/>
                <w:szCs w:val="21"/>
              </w:rPr>
              <w:t>画好</w:t>
            </w:r>
            <w:r>
              <w:rPr>
                <w:rFonts w:cs="宋体"/>
                <w:color w:val="202020"/>
                <w:kern w:val="0"/>
                <w:sz w:val="24"/>
                <w:szCs w:val="21"/>
              </w:rPr>
              <w:t>的草图结合界面布局合理安排</w:t>
            </w:r>
          </w:p>
          <w:p w:rsidR="00403844" w:rsidRPr="00386B0B" w:rsidRDefault="00403844" w:rsidP="00DC0EF4">
            <w:pPr>
              <w:pStyle w:val="HTML"/>
              <w:shd w:val="clear" w:color="auto" w:fill="FFFFFF"/>
              <w:jc w:val="both"/>
              <w:rPr>
                <w:rFonts w:hint="eastAsia"/>
                <w:color w:val="000000"/>
              </w:rPr>
            </w:pPr>
          </w:p>
        </w:tc>
      </w:tr>
      <w:tr w:rsidR="00403844" w:rsidTr="00DC0EF4">
        <w:trPr>
          <w:trHeight w:val="1074"/>
        </w:trPr>
        <w:tc>
          <w:tcPr>
            <w:tcW w:w="1908" w:type="dxa"/>
            <w:vAlign w:val="center"/>
          </w:tcPr>
          <w:p w:rsidR="00403844" w:rsidRDefault="00403844" w:rsidP="00DC0E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实验报告要求</w:t>
            </w:r>
          </w:p>
        </w:tc>
        <w:tc>
          <w:tcPr>
            <w:tcW w:w="6614" w:type="dxa"/>
          </w:tcPr>
          <w:p w:rsidR="00403844" w:rsidRDefault="00403844" w:rsidP="00DC0E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画出福软通</w:t>
            </w:r>
            <w:r>
              <w:rPr>
                <w:sz w:val="24"/>
              </w:rPr>
              <w:t>改版的五个界面和全部</w:t>
            </w:r>
            <w:r>
              <w:rPr>
                <w:rFonts w:hint="eastAsia"/>
                <w:sz w:val="24"/>
              </w:rPr>
              <w:t>icon</w:t>
            </w:r>
            <w:r>
              <w:rPr>
                <w:rFonts w:hint="eastAsia"/>
                <w:sz w:val="24"/>
              </w:rPr>
              <w:t>图标</w:t>
            </w:r>
          </w:p>
        </w:tc>
      </w:tr>
      <w:tr w:rsidR="00403844" w:rsidTr="00DC0EF4">
        <w:trPr>
          <w:trHeight w:val="466"/>
        </w:trPr>
        <w:tc>
          <w:tcPr>
            <w:tcW w:w="1908" w:type="dxa"/>
            <w:vAlign w:val="center"/>
          </w:tcPr>
          <w:p w:rsidR="00403844" w:rsidRDefault="00403844" w:rsidP="00DC0EF4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实验环境</w:t>
            </w:r>
          </w:p>
        </w:tc>
        <w:tc>
          <w:tcPr>
            <w:tcW w:w="6614" w:type="dxa"/>
          </w:tcPr>
          <w:p w:rsidR="00403844" w:rsidRDefault="00403844" w:rsidP="00DC0EF4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铅笔、</w:t>
            </w:r>
            <w:r>
              <w:rPr>
                <w:sz w:val="24"/>
              </w:rPr>
              <w:t>纸张</w:t>
            </w:r>
          </w:p>
        </w:tc>
      </w:tr>
    </w:tbl>
    <w:p w:rsidR="00403844" w:rsidRDefault="00403844" w:rsidP="00403844">
      <w:r>
        <w:rPr>
          <w:rFonts w:hint="eastAsia"/>
        </w:rPr>
        <w:t>注：“实验环境”栏可包括实验室环境、实验设备、实验材料等。</w:t>
      </w:r>
    </w:p>
    <w:p w:rsidR="00A6723C" w:rsidRPr="00403844" w:rsidRDefault="00A6723C"/>
    <w:sectPr w:rsidR="00A6723C" w:rsidRPr="004038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23C" w:rsidRDefault="00A6723C" w:rsidP="00403844">
      <w:r>
        <w:separator/>
      </w:r>
    </w:p>
  </w:endnote>
  <w:endnote w:type="continuationSeparator" w:id="1">
    <w:p w:rsidR="00A6723C" w:rsidRDefault="00A6723C" w:rsidP="004038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23C" w:rsidRDefault="00A6723C" w:rsidP="00403844">
      <w:r>
        <w:separator/>
      </w:r>
    </w:p>
  </w:footnote>
  <w:footnote w:type="continuationSeparator" w:id="1">
    <w:p w:rsidR="00A6723C" w:rsidRDefault="00A6723C" w:rsidP="004038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3844"/>
    <w:rsid w:val="00403844"/>
    <w:rsid w:val="00A67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84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0384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0384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384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3844"/>
    <w:rPr>
      <w:sz w:val="18"/>
      <w:szCs w:val="18"/>
    </w:rPr>
  </w:style>
  <w:style w:type="paragraph" w:styleId="HTML">
    <w:name w:val="HTML Preformatted"/>
    <w:basedOn w:val="a"/>
    <w:link w:val="HTMLChar"/>
    <w:rsid w:val="0040384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link w:val="HTML"/>
    <w:rsid w:val="00403844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>Microsoft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FZR</dc:creator>
  <cp:keywords/>
  <dc:description/>
  <cp:lastModifiedBy>FZR</cp:lastModifiedBy>
  <cp:revision>2</cp:revision>
  <dcterms:created xsi:type="dcterms:W3CDTF">2017-04-21T06:12:00Z</dcterms:created>
  <dcterms:modified xsi:type="dcterms:W3CDTF">2017-04-21T06:13:00Z</dcterms:modified>
</cp:coreProperties>
</file>