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建筑工程概预算实训清考要求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、任务：每位学生根据《建筑工程计量与计价》教材附的建筑工程施工图纸，按照《福建省建筑工程消耗量预算定额》（FJYD-101-2005）、《福建省建筑装饰装修工程消耗量预算定额》（FJYD-201-2005）及《福建省建筑安装工程费用定额》（2016版）等有关法规性文件和资料，对建筑工程计量与计价全过程进行实际操作，独立编制该工程的预算书，内容包括熟悉图纸、开列定额项目以及计算项目的工程量等。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二、要求：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1、工程量计算过程中所采用纸张必须使用现行统一格式计算纸。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2、工程量计算必须用签字笔书写。格式要正确，字迹要清楚、标注要简洁、明确。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00" w:lineRule="exact"/>
        <w:ind w:left="0" w:right="0"/>
        <w:jc w:val="both"/>
        <w:rPr>
          <w:rFonts w:hint="eastAsia" w:ascii="宋体" w:hAnsi="宋体" w:eastAsia="宋体" w:cs="宋体"/>
          <w:bCs/>
          <w:sz w:val="28"/>
          <w:szCs w:val="28"/>
          <w:lang w:val="en-US"/>
        </w:rPr>
      </w:pPr>
      <w:r>
        <w:rPr>
          <w:rFonts w:hint="eastAsia" w:eastAsia="黑体"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教材</w:t>
      </w: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"/>
        </w:rPr>
        <w:t>：</w:t>
      </w:r>
    </w:p>
    <w:p>
      <w:pPr>
        <w:keepNext w:val="0"/>
        <w:keepLines w:val="0"/>
        <w:widowControl w:val="0"/>
        <w:suppressLineNumbers w:val="0"/>
        <w:tabs>
          <w:tab w:val="left" w:pos="4470"/>
        </w:tabs>
        <w:spacing w:before="0" w:beforeAutospacing="0" w:after="0" w:afterAutospacing="0" w:line="400" w:lineRule="exact"/>
        <w:ind w:left="0" w:right="0" w:firstLine="48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  <w:lang w:val="en-US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刘元芳</w:t>
      </w: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"/>
        </w:rPr>
        <w:t>编《</w:t>
      </w:r>
      <w:r>
        <w:rPr>
          <w:rFonts w:hint="eastAsia" w:ascii="Times New Roman" w:hAnsi="Times New Roman" w:eastAsia="宋体" w:cs="宋体"/>
          <w:kern w:val="2"/>
          <w:sz w:val="28"/>
          <w:szCs w:val="28"/>
          <w:lang w:val="en-US" w:eastAsia="zh-CN" w:bidi="ar"/>
        </w:rPr>
        <w:t>建筑工程计量与计价</w:t>
      </w: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"/>
        </w:rPr>
        <w:t>》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中国建材工业出版社</w:t>
      </w: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"/>
        </w:rPr>
        <w:t>，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2009年1月第一版</w:t>
      </w: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"/>
        </w:rPr>
        <w:t>。</w:t>
      </w:r>
    </w:p>
    <w:p>
      <w:pPr>
        <w:numPr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367D58"/>
    <w:rsid w:val="0F5D06B5"/>
    <w:rsid w:val="352871C4"/>
    <w:rsid w:val="66367D5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2017-03-27T06:00:00Z</dcterms:created>
  <dc:creator>lenovo</dc:creator>
  <cp:lastModifiedBy>lenovo</cp:lastModifiedBy>
  <dcterms:modified xsi:type="dcterms:W3CDTF">2017-03-27T06:08:46Z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