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F5A99">
      <w:pPr>
        <w:spacing w:before="239" w:line="219" w:lineRule="auto"/>
        <w:jc w:val="left"/>
        <w:outlineLvl w:val="0"/>
        <w:rPr>
          <w:rFonts w:hint="eastAsia" w:ascii="宋体" w:hAnsi="宋体"/>
          <w:spacing w:val="-10"/>
          <w:sz w:val="28"/>
          <w:szCs w:val="28"/>
        </w:rPr>
      </w:pPr>
      <w:r>
        <w:rPr>
          <w:rFonts w:hint="eastAsia" w:ascii="宋体" w:hAnsi="宋体"/>
          <w:spacing w:val="-10"/>
          <w:sz w:val="28"/>
          <w:szCs w:val="28"/>
        </w:rPr>
        <w:t>附件：</w:t>
      </w:r>
      <w:bookmarkStart w:id="0" w:name="_GoBack"/>
      <w:bookmarkEnd w:id="0"/>
    </w:p>
    <w:p w14:paraId="098DD419">
      <w:pPr>
        <w:spacing w:before="239" w:line="219" w:lineRule="auto"/>
        <w:ind w:firstLine="1566" w:firstLineChars="400"/>
        <w:jc w:val="left"/>
        <w:outlineLvl w:val="0"/>
        <w:rPr>
          <w:rFonts w:ascii="宋体" w:hAnsi="宋体"/>
          <w:b/>
          <w:bCs/>
          <w:spacing w:val="-10"/>
          <w:sz w:val="41"/>
          <w:szCs w:val="41"/>
        </w:rPr>
      </w:pPr>
      <w:r>
        <w:rPr>
          <w:rFonts w:hint="eastAsia" w:ascii="宋体" w:hAnsi="宋体"/>
          <w:b/>
          <w:bCs/>
          <w:spacing w:val="-10"/>
          <w:sz w:val="41"/>
          <w:szCs w:val="41"/>
        </w:rPr>
        <w:t>“青蓝工程”说课程决赛</w:t>
      </w:r>
      <w:r>
        <w:rPr>
          <w:rFonts w:ascii="宋体" w:hAnsi="宋体"/>
          <w:b/>
          <w:bCs/>
          <w:spacing w:val="-10"/>
          <w:sz w:val="41"/>
          <w:szCs w:val="41"/>
        </w:rPr>
        <w:t>评分标准</w:t>
      </w:r>
    </w:p>
    <w:p w14:paraId="12F83D09">
      <w:pPr>
        <w:spacing w:before="239" w:line="219" w:lineRule="auto"/>
        <w:ind w:firstLine="480" w:firstLineChars="200"/>
        <w:jc w:val="left"/>
        <w:outlineLvl w:val="0"/>
        <w:rPr>
          <w:rFonts w:ascii="宋体" w:hAnsi="宋体"/>
          <w:b/>
          <w:bCs/>
          <w:spacing w:val="-10"/>
          <w:sz w:val="44"/>
          <w:szCs w:val="44"/>
        </w:rPr>
      </w:pPr>
      <w:r>
        <w:rPr>
          <w:rFonts w:hint="eastAsia" w:ascii="宋体" w:hAnsi="宋体"/>
          <w:kern w:val="0"/>
          <w:sz w:val="24"/>
          <w:szCs w:val="28"/>
        </w:rPr>
        <w:t xml:space="preserve">教学单位：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</w:t>
      </w:r>
      <w:r>
        <w:rPr>
          <w:rFonts w:hint="eastAsia" w:ascii="宋体" w:hAnsi="宋体"/>
          <w:kern w:val="0"/>
          <w:sz w:val="24"/>
          <w:szCs w:val="28"/>
        </w:rPr>
        <w:t xml:space="preserve"> </w:t>
      </w:r>
      <w:r>
        <w:rPr>
          <w:rFonts w:hint="eastAsia" w:ascii="宋体" w:hAnsi="宋体"/>
          <w:kern w:val="0"/>
          <w:sz w:val="24"/>
          <w:szCs w:val="28"/>
          <w:lang w:val="en-US" w:eastAsia="zh-CN"/>
        </w:rPr>
        <w:t xml:space="preserve">         </w:t>
      </w:r>
      <w:r>
        <w:rPr>
          <w:rFonts w:hint="eastAsia" w:ascii="宋体" w:hAnsi="宋体"/>
          <w:kern w:val="0"/>
          <w:sz w:val="24"/>
          <w:szCs w:val="28"/>
        </w:rPr>
        <w:t>说课程教师：</w:t>
      </w:r>
    </w:p>
    <w:tbl>
      <w:tblPr>
        <w:tblStyle w:val="8"/>
        <w:tblpPr w:leftFromText="180" w:rightFromText="180" w:vertAnchor="text" w:horzAnchor="page" w:tblpX="887" w:tblpY="232"/>
        <w:tblOverlap w:val="never"/>
        <w:tblW w:w="102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6570"/>
        <w:gridCol w:w="765"/>
        <w:gridCol w:w="1365"/>
      </w:tblGrid>
      <w:tr w14:paraId="2386D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45" w:type="dxa"/>
            <w:shd w:val="clear" w:color="auto" w:fill="auto"/>
            <w:vAlign w:val="center"/>
          </w:tcPr>
          <w:p w14:paraId="4A927942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评价指标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1A1D644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具体内容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8898BCD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分值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BF4F46B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pacing w:val="-4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得分</w:t>
            </w:r>
          </w:p>
        </w:tc>
      </w:tr>
      <w:tr w14:paraId="0BBB7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3D38E0D0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教学理念与模式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FFD6913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68"/>
              <w:jc w:val="left"/>
              <w:textAlignment w:val="baseline"/>
              <w:rPr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铸魂育人：坚持不懈用习近平新时代中国特色社会主义思想铸魂育人，健全专业群思政育人体系和德智体美劳全面培养体系，塑造立德树人新格局，培育和践行社会主义核心价值观。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154649D">
            <w:pPr>
              <w:pStyle w:val="13"/>
              <w:spacing w:before="71" w:line="182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65" w:type="dxa"/>
            <w:shd w:val="clear" w:color="auto" w:fill="auto"/>
          </w:tcPr>
          <w:p w14:paraId="704975B7">
            <w:pPr>
              <w:pStyle w:val="13"/>
              <w:spacing w:before="71" w:line="182" w:lineRule="auto"/>
              <w:ind w:left="349"/>
              <w:rPr>
                <w:sz w:val="21"/>
                <w:szCs w:val="21"/>
              </w:rPr>
            </w:pPr>
          </w:p>
        </w:tc>
      </w:tr>
      <w:tr w14:paraId="6398E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45" w:type="dxa"/>
            <w:vMerge w:val="continue"/>
            <w:shd w:val="clear" w:color="auto" w:fill="auto"/>
            <w:vAlign w:val="center"/>
          </w:tcPr>
          <w:p w14:paraId="7157810F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14:paraId="422A8067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68"/>
              <w:jc w:val="left"/>
              <w:textAlignment w:val="baseline"/>
              <w:rPr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教学结构与模式：教师能够设计并实施“以生为本”的教学流程，从“知识传授者”转变为“学习引导者”。公共课教法学法恰当；专业课实施项目式、任务式等教学，强化工学结合、理实一体。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37205DB">
            <w:pPr>
              <w:pStyle w:val="13"/>
              <w:spacing w:before="71" w:line="182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65" w:type="dxa"/>
            <w:shd w:val="clear" w:color="auto" w:fill="auto"/>
          </w:tcPr>
          <w:p w14:paraId="2B3BCE7A">
            <w:pPr>
              <w:pStyle w:val="13"/>
              <w:spacing w:before="71" w:line="182" w:lineRule="auto"/>
              <w:ind w:left="349"/>
              <w:rPr>
                <w:sz w:val="21"/>
                <w:szCs w:val="21"/>
              </w:rPr>
            </w:pPr>
          </w:p>
        </w:tc>
      </w:tr>
      <w:tr w14:paraId="0167B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545" w:type="dxa"/>
            <w:shd w:val="clear" w:color="auto" w:fill="auto"/>
            <w:vAlign w:val="center"/>
          </w:tcPr>
          <w:p w14:paraId="53B45305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教学目标</w:t>
            </w:r>
          </w:p>
        </w:tc>
        <w:tc>
          <w:tcPr>
            <w:tcW w:w="6570" w:type="dxa"/>
            <w:shd w:val="clear" w:color="auto" w:fill="auto"/>
          </w:tcPr>
          <w:p w14:paraId="702CE0C2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68"/>
              <w:jc w:val="left"/>
              <w:textAlignment w:val="baseline"/>
              <w:rPr>
                <w:spacing w:val="-1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目标设计恰当，符合课程要求、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专业</w:t>
            </w:r>
            <w:r>
              <w:rPr>
                <w:spacing w:val="-1"/>
                <w:sz w:val="21"/>
                <w:szCs w:val="21"/>
                <w:lang w:eastAsia="zh-CN"/>
              </w:rPr>
              <w:t>特点和学生实际；明确具体、可观察、可测评、可达成；思政目标无缝对接知识、能力目标。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C8865C1">
            <w:pPr>
              <w:pStyle w:val="13"/>
              <w:spacing w:before="72" w:line="184" w:lineRule="auto"/>
              <w:jc w:val="center"/>
              <w:rPr>
                <w:spacing w:val="-3"/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10</w:t>
            </w:r>
          </w:p>
        </w:tc>
        <w:tc>
          <w:tcPr>
            <w:tcW w:w="1365" w:type="dxa"/>
            <w:shd w:val="clear" w:color="auto" w:fill="auto"/>
          </w:tcPr>
          <w:p w14:paraId="242C8336">
            <w:pPr>
              <w:pStyle w:val="13"/>
              <w:spacing w:before="72" w:line="184" w:lineRule="auto"/>
              <w:ind w:left="289"/>
              <w:rPr>
                <w:spacing w:val="-7"/>
                <w:sz w:val="21"/>
                <w:szCs w:val="21"/>
              </w:rPr>
            </w:pPr>
          </w:p>
        </w:tc>
      </w:tr>
      <w:tr w14:paraId="0E67C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73C033F0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教学内容</w:t>
            </w:r>
          </w:p>
        </w:tc>
        <w:tc>
          <w:tcPr>
            <w:tcW w:w="6570" w:type="dxa"/>
            <w:shd w:val="clear" w:color="auto" w:fill="auto"/>
          </w:tcPr>
          <w:p w14:paraId="6F4C39F3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68"/>
              <w:jc w:val="left"/>
              <w:textAlignment w:val="baseline"/>
              <w:rPr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符合学情：运用数据分析学生知识基础、认知和实践能力、学习特点和专业特性等学情，反映个体差异，准确预判教学难点，灵活运用教学方法因材施教。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2CAFB86">
            <w:pPr>
              <w:pStyle w:val="13"/>
              <w:spacing w:before="71" w:line="183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5" w:type="dxa"/>
            <w:shd w:val="clear" w:color="auto" w:fill="auto"/>
          </w:tcPr>
          <w:p w14:paraId="1E0DF0F4">
            <w:pPr>
              <w:pStyle w:val="13"/>
              <w:spacing w:before="71" w:line="183" w:lineRule="auto"/>
              <w:ind w:left="289"/>
              <w:rPr>
                <w:spacing w:val="-3"/>
                <w:sz w:val="21"/>
                <w:szCs w:val="21"/>
              </w:rPr>
            </w:pPr>
          </w:p>
        </w:tc>
      </w:tr>
      <w:tr w14:paraId="2268E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545" w:type="dxa"/>
            <w:vMerge w:val="continue"/>
            <w:shd w:val="clear" w:color="auto" w:fill="auto"/>
            <w:vAlign w:val="center"/>
          </w:tcPr>
          <w:p w14:paraId="7E97FA7B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</w:p>
        </w:tc>
        <w:tc>
          <w:tcPr>
            <w:tcW w:w="6570" w:type="dxa"/>
            <w:shd w:val="clear" w:color="auto" w:fill="auto"/>
          </w:tcPr>
          <w:p w14:paraId="11717D2F">
            <w:pPr>
              <w:tabs>
                <w:tab w:val="left" w:pos="658"/>
              </w:tabs>
              <w:bidi w:val="0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任务设计：教学任务以企业真实项目或典型任务为载体，符合产业关键环节与岗位需求，对接新方法、新技术、新工艺、新标准，体现专业升级和数字化转型、绿色化改造。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CE3A5FD">
            <w:pPr>
              <w:pStyle w:val="13"/>
              <w:spacing w:before="71" w:line="183" w:lineRule="auto"/>
              <w:jc w:val="center"/>
              <w:rPr>
                <w:rFonts w:hint="default" w:eastAsia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65" w:type="dxa"/>
            <w:shd w:val="clear" w:color="auto" w:fill="auto"/>
          </w:tcPr>
          <w:p w14:paraId="4E6EB40B">
            <w:pPr>
              <w:pStyle w:val="13"/>
              <w:spacing w:before="71" w:line="183" w:lineRule="auto"/>
              <w:ind w:left="289"/>
              <w:rPr>
                <w:spacing w:val="-3"/>
                <w:sz w:val="21"/>
                <w:szCs w:val="21"/>
              </w:rPr>
            </w:pPr>
          </w:p>
        </w:tc>
      </w:tr>
      <w:tr w14:paraId="431C7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545" w:type="dxa"/>
            <w:vMerge w:val="continue"/>
            <w:shd w:val="clear" w:color="auto" w:fill="auto"/>
            <w:vAlign w:val="center"/>
          </w:tcPr>
          <w:p w14:paraId="476E0CCD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</w:p>
        </w:tc>
        <w:tc>
          <w:tcPr>
            <w:tcW w:w="6570" w:type="dxa"/>
            <w:shd w:val="clear" w:color="auto" w:fill="auto"/>
          </w:tcPr>
          <w:p w14:paraId="204F97AF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68"/>
              <w:jc w:val="left"/>
              <w:textAlignment w:val="baseline"/>
              <w:rPr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教材选用：较好地实践了“用教材教”的方法，采用适用于模块化教学的“活页式”教材，引入企业操作手册、工作计划书、质量检测手册等内容的工作手册式教材。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F77E0F1">
            <w:pPr>
              <w:pStyle w:val="13"/>
              <w:spacing w:before="71" w:line="183" w:lineRule="auto"/>
              <w:jc w:val="center"/>
              <w:rPr>
                <w:rFonts w:hint="eastAsia" w:eastAsia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14:paraId="424BB5D4">
            <w:pPr>
              <w:pStyle w:val="13"/>
              <w:spacing w:before="71" w:line="183" w:lineRule="auto"/>
              <w:ind w:left="289"/>
              <w:rPr>
                <w:spacing w:val="-3"/>
                <w:sz w:val="21"/>
                <w:szCs w:val="21"/>
              </w:rPr>
            </w:pPr>
          </w:p>
        </w:tc>
      </w:tr>
      <w:tr w14:paraId="5AD40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23A10295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组织实施</w:t>
            </w:r>
          </w:p>
        </w:tc>
        <w:tc>
          <w:tcPr>
            <w:tcW w:w="6570" w:type="dxa"/>
            <w:shd w:val="clear" w:color="auto" w:fill="auto"/>
          </w:tcPr>
          <w:p w14:paraId="0DD9821A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68"/>
              <w:jc w:val="left"/>
              <w:textAlignment w:val="baseline"/>
              <w:rPr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目标与导入：课前准确展示教学目标、达成方式与评价标准；导入新颖贴切，能激发兴趣；讲解内容结构清晰、深入浅出。口语表达清晰准确，语速适中，无无效重复。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5214F13">
            <w:pPr>
              <w:pStyle w:val="13"/>
              <w:spacing w:before="71" w:line="184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65" w:type="dxa"/>
            <w:shd w:val="clear" w:color="auto" w:fill="auto"/>
          </w:tcPr>
          <w:p w14:paraId="39E590AE">
            <w:pPr>
              <w:pStyle w:val="13"/>
              <w:spacing w:before="71" w:line="184" w:lineRule="auto"/>
              <w:ind w:left="289"/>
              <w:rPr>
                <w:spacing w:val="-7"/>
                <w:sz w:val="21"/>
                <w:szCs w:val="21"/>
              </w:rPr>
            </w:pPr>
          </w:p>
        </w:tc>
      </w:tr>
      <w:tr w14:paraId="71FC7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45" w:type="dxa"/>
            <w:vMerge w:val="continue"/>
            <w:shd w:val="clear" w:color="auto" w:fill="auto"/>
            <w:vAlign w:val="center"/>
          </w:tcPr>
          <w:p w14:paraId="7C20A7C3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70" w:type="dxa"/>
            <w:shd w:val="clear" w:color="auto" w:fill="auto"/>
          </w:tcPr>
          <w:p w14:paraId="79E53F25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68"/>
              <w:jc w:val="left"/>
              <w:textAlignment w:val="baseline"/>
              <w:rPr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总结归纳：能准确把握教学重点，引导学生主动总结，促进知识内化。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11F993F">
            <w:pPr>
              <w:pStyle w:val="13"/>
              <w:spacing w:before="72" w:line="183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65" w:type="dxa"/>
            <w:shd w:val="clear" w:color="auto" w:fill="auto"/>
          </w:tcPr>
          <w:p w14:paraId="1592F8B7">
            <w:pPr>
              <w:pStyle w:val="13"/>
              <w:spacing w:before="72" w:line="183" w:lineRule="auto"/>
              <w:ind w:left="289"/>
              <w:rPr>
                <w:spacing w:val="-3"/>
                <w:sz w:val="21"/>
                <w:szCs w:val="21"/>
              </w:rPr>
            </w:pPr>
          </w:p>
        </w:tc>
      </w:tr>
      <w:tr w14:paraId="101FA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45" w:type="dxa"/>
            <w:vMerge w:val="continue"/>
            <w:shd w:val="clear" w:color="auto" w:fill="auto"/>
            <w:vAlign w:val="center"/>
          </w:tcPr>
          <w:p w14:paraId="3D5AC4E8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70" w:type="dxa"/>
            <w:shd w:val="clear" w:color="auto" w:fill="auto"/>
          </w:tcPr>
          <w:p w14:paraId="1E86BE53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68"/>
              <w:jc w:val="left"/>
              <w:textAlignment w:val="baseline"/>
              <w:rPr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工具和技术：根据教学目标与学情，能将传统实训工具与生成式人工智能有机结合，重构教学流程；将教学内容进行多模态、可视化、交互式设计，创设交互、沉浸、智能的新型教学场景。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980EDAC">
            <w:pPr>
              <w:pStyle w:val="13"/>
              <w:spacing w:before="71" w:line="182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65" w:type="dxa"/>
            <w:shd w:val="clear" w:color="auto" w:fill="auto"/>
          </w:tcPr>
          <w:p w14:paraId="3EC2F4B1">
            <w:pPr>
              <w:pStyle w:val="13"/>
              <w:spacing w:before="71" w:line="182" w:lineRule="auto"/>
              <w:ind w:left="349"/>
              <w:rPr>
                <w:sz w:val="21"/>
                <w:szCs w:val="21"/>
                <w:lang w:eastAsia="zh-CN"/>
              </w:rPr>
            </w:pPr>
          </w:p>
        </w:tc>
      </w:tr>
      <w:tr w14:paraId="36E35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227573C7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教风与基本功</w:t>
            </w:r>
          </w:p>
        </w:tc>
        <w:tc>
          <w:tcPr>
            <w:tcW w:w="6570" w:type="dxa"/>
            <w:shd w:val="clear" w:color="auto" w:fill="auto"/>
          </w:tcPr>
          <w:p w14:paraId="462308D2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68"/>
              <w:jc w:val="left"/>
              <w:textAlignment w:val="baseline"/>
              <w:rPr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师德师风：教师爱岗敬业，热爱教育事业，具有良好的思想政治素质，备课充分且认真；对学生保持积极、耐心、鼓励的态度，关心爱护每一位学生，秉持公平公正原则，践行有教无类理念。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8B0AF97">
            <w:pPr>
              <w:pStyle w:val="13"/>
              <w:spacing w:before="72" w:line="182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65" w:type="dxa"/>
            <w:shd w:val="clear" w:color="auto" w:fill="auto"/>
          </w:tcPr>
          <w:p w14:paraId="440601F1">
            <w:pPr>
              <w:pStyle w:val="13"/>
              <w:spacing w:before="72" w:line="182" w:lineRule="auto"/>
              <w:ind w:left="349"/>
              <w:rPr>
                <w:sz w:val="21"/>
                <w:szCs w:val="21"/>
              </w:rPr>
            </w:pPr>
          </w:p>
        </w:tc>
      </w:tr>
      <w:tr w14:paraId="68F3D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45" w:type="dxa"/>
            <w:vMerge w:val="continue"/>
            <w:shd w:val="clear" w:color="auto" w:fill="auto"/>
            <w:vAlign w:val="center"/>
          </w:tcPr>
          <w:p w14:paraId="2C744299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70" w:type="dxa"/>
            <w:shd w:val="clear" w:color="auto" w:fill="auto"/>
            <w:vAlign w:val="top"/>
          </w:tcPr>
          <w:p w14:paraId="3EF5878A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68"/>
              <w:jc w:val="left"/>
              <w:textAlignment w:val="baseline"/>
              <w:rPr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教师教态：教师在讲解中教态亲切自然，稳重自信。能自如地运用眼神、表情、手势等肢体语言与学生进行情感交流，能有效传递情感、启迪学生，教学感染力强。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5E4B3F8">
            <w:pPr>
              <w:pStyle w:val="13"/>
              <w:spacing w:before="72" w:line="182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65" w:type="dxa"/>
            <w:shd w:val="clear" w:color="auto" w:fill="auto"/>
          </w:tcPr>
          <w:p w14:paraId="17264553">
            <w:pPr>
              <w:pStyle w:val="13"/>
              <w:spacing w:before="72" w:line="182" w:lineRule="auto"/>
              <w:ind w:left="349"/>
              <w:rPr>
                <w:sz w:val="21"/>
                <w:szCs w:val="21"/>
              </w:rPr>
            </w:pPr>
          </w:p>
        </w:tc>
      </w:tr>
      <w:tr w14:paraId="45213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545" w:type="dxa"/>
            <w:shd w:val="clear" w:color="auto" w:fill="auto"/>
            <w:vAlign w:val="center"/>
          </w:tcPr>
          <w:p w14:paraId="4636B409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评委签名：</w:t>
            </w:r>
          </w:p>
        </w:tc>
        <w:tc>
          <w:tcPr>
            <w:tcW w:w="6570" w:type="dxa"/>
            <w:shd w:val="clear" w:color="auto" w:fill="auto"/>
          </w:tcPr>
          <w:p w14:paraId="07065179">
            <w:pPr>
              <w:pStyle w:val="13"/>
              <w:spacing w:before="168" w:line="261" w:lineRule="auto"/>
              <w:rPr>
                <w:spacing w:val="-1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B2D7BEC">
            <w:pPr>
              <w:pStyle w:val="13"/>
              <w:spacing w:before="72" w:line="182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总分</w:t>
            </w:r>
          </w:p>
        </w:tc>
        <w:tc>
          <w:tcPr>
            <w:tcW w:w="1365" w:type="dxa"/>
            <w:shd w:val="clear" w:color="auto" w:fill="auto"/>
          </w:tcPr>
          <w:p w14:paraId="756A9777">
            <w:pPr>
              <w:pStyle w:val="13"/>
              <w:spacing w:before="72" w:line="182" w:lineRule="auto"/>
              <w:ind w:left="349"/>
            </w:pPr>
          </w:p>
        </w:tc>
      </w:tr>
    </w:tbl>
    <w:p w14:paraId="4C807A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textAlignment w:val="auto"/>
        <w:rPr>
          <w:rFonts w:ascii="仿宋" w:hAnsi="仿宋" w:eastAsia="仿宋" w:cs="仿宋"/>
          <w:sz w:val="30"/>
          <w:szCs w:val="30"/>
        </w:rPr>
      </w:pPr>
    </w:p>
    <w:p w14:paraId="76D52D73">
      <w:pPr>
        <w:pStyle w:val="2"/>
        <w:tabs>
          <w:tab w:val="left" w:pos="636"/>
        </w:tabs>
        <w:spacing w:line="2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100" w:right="1417" w:bottom="115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4577B24-4604-47F9-BFBE-BBE206C18492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E8712">
    <w:pPr>
      <w:pStyle w:val="5"/>
      <w:ind w:firstLine="360"/>
    </w:pPr>
  </w:p>
  <w:p w14:paraId="4C11BEF2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0F96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E0F96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2MmUzYWZmNzM1MmNiNjAxYTAzM2RjYjhlMDlhZTkifQ=="/>
  </w:docVars>
  <w:rsids>
    <w:rsidRoot w:val="565F563B"/>
    <w:rsid w:val="00067886"/>
    <w:rsid w:val="00090BDC"/>
    <w:rsid w:val="0009271E"/>
    <w:rsid w:val="003A633A"/>
    <w:rsid w:val="004628CA"/>
    <w:rsid w:val="00503B13"/>
    <w:rsid w:val="00555A0F"/>
    <w:rsid w:val="0056441B"/>
    <w:rsid w:val="005E7C95"/>
    <w:rsid w:val="005F15A3"/>
    <w:rsid w:val="00665DB5"/>
    <w:rsid w:val="006B71B0"/>
    <w:rsid w:val="007363BE"/>
    <w:rsid w:val="008C04EF"/>
    <w:rsid w:val="00931D5F"/>
    <w:rsid w:val="00976334"/>
    <w:rsid w:val="00B66F43"/>
    <w:rsid w:val="00B73C37"/>
    <w:rsid w:val="00BF6731"/>
    <w:rsid w:val="00D21E4F"/>
    <w:rsid w:val="00D25F4E"/>
    <w:rsid w:val="00D41C68"/>
    <w:rsid w:val="00DE3B4E"/>
    <w:rsid w:val="00DF1C73"/>
    <w:rsid w:val="00E33FE5"/>
    <w:rsid w:val="00FD15F9"/>
    <w:rsid w:val="0BF154C0"/>
    <w:rsid w:val="0DF1766E"/>
    <w:rsid w:val="11591D9F"/>
    <w:rsid w:val="12504673"/>
    <w:rsid w:val="1C64730E"/>
    <w:rsid w:val="1EE84AD8"/>
    <w:rsid w:val="227851A0"/>
    <w:rsid w:val="260D48E7"/>
    <w:rsid w:val="26ED5E60"/>
    <w:rsid w:val="282117B2"/>
    <w:rsid w:val="29774BEC"/>
    <w:rsid w:val="2F353F6F"/>
    <w:rsid w:val="31657179"/>
    <w:rsid w:val="31B43A7A"/>
    <w:rsid w:val="3C854EA9"/>
    <w:rsid w:val="40017797"/>
    <w:rsid w:val="401B47DE"/>
    <w:rsid w:val="44757F5F"/>
    <w:rsid w:val="4F377A4C"/>
    <w:rsid w:val="4F6159C4"/>
    <w:rsid w:val="50542899"/>
    <w:rsid w:val="50643856"/>
    <w:rsid w:val="52D40818"/>
    <w:rsid w:val="55D969A5"/>
    <w:rsid w:val="565F563B"/>
    <w:rsid w:val="5C152961"/>
    <w:rsid w:val="5C2D428C"/>
    <w:rsid w:val="5C3146CB"/>
    <w:rsid w:val="5C3564B9"/>
    <w:rsid w:val="60441AFF"/>
    <w:rsid w:val="604D519D"/>
    <w:rsid w:val="60EF4756"/>
    <w:rsid w:val="621A10E7"/>
    <w:rsid w:val="66115245"/>
    <w:rsid w:val="66DD00B6"/>
    <w:rsid w:val="67982BA9"/>
    <w:rsid w:val="6A77733C"/>
    <w:rsid w:val="6CA96164"/>
    <w:rsid w:val="6DE01059"/>
    <w:rsid w:val="70BD501E"/>
    <w:rsid w:val="78A90167"/>
    <w:rsid w:val="79D008C5"/>
    <w:rsid w:val="7B7733BF"/>
    <w:rsid w:val="7B7A2D94"/>
    <w:rsid w:val="7FF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cs="宋体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1732</Words>
  <Characters>1793</Characters>
  <Lines>27</Lines>
  <Paragraphs>7</Paragraphs>
  <TotalTime>1</TotalTime>
  <ScaleCrop>false</ScaleCrop>
  <LinksUpToDate>false</LinksUpToDate>
  <CharactersWithSpaces>1909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2024-06-27T02:57:00Z</dcterms:created>
  <dc:creator>小確幸605082</dc:creator>
  <cp:lastModifiedBy>琦儿</cp:lastModifiedBy>
  <cp:lastPrinted>2025-02-21T01:11:00Z</cp:lastPrinted>
  <dcterms:modified xsi:type="dcterms:W3CDTF">2025-11-06T08:15:16Z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67A4B2D05E5B41149CAC43A46C296281</vt:lpwstr>
  </property>
  <property fmtid="{D5CDD505-2E9C-101B-9397-08002B2CF9AE}" pid="4" name="KSOTemplateDocerSaveRecord">
    <vt:lpwstr>eyJoZGlkIjoiMmU3OTRhYjRlMTJiZDBhN2RlZjg5OWMzMzBjMDZlYjQiLCJ1c2VySWQiOiIyOTkzOTI2OTYifQ==</vt:lpwstr>
  </property>
</Properties>
</file>