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C23DC">
      <w:pP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1</w:t>
      </w:r>
    </w:p>
    <w:p w14:paraId="4C62E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bookmarkStart w:id="0" w:name="OLE_LINK1"/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2025年福建省职业教育研究课题申报指南</w:t>
      </w:r>
    </w:p>
    <w:bookmarkEnd w:id="0"/>
    <w:p w14:paraId="786EF2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以党的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二十大报告精神和习近平总书记指示批示为指导，贯彻落实《中华人民共和国职业教育法》《关于推动现代职业教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育高质量发展的意见》《关于深化现代职业教育体系建设改革的意见》等重要文件精神，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以推进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福建省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职业教育现代化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和职业院校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高质量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发展为总体要求。</w:t>
      </w:r>
    </w:p>
    <w:p w14:paraId="311D35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选题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结合当前职业教育发展新形势，着眼于率先建立中国特色职业教育高质量发展模式，研究贯彻落实职教政策文件中的重大理论和现实问题，回应国家和社会关切的职业教育重点领域与关键环节，突出应用研究，重视以创新为导向的基础研究，加强基于实证的决策研究，强化可复制应用的实践研究，体现教育科学研究的战略性、前瞻性、方向性，提高选题的实践性、针对性、实效性，形成推动职业教育改革发展的创意、经验、理论、制度、模式、标准等，促进研究成果转化。</w:t>
      </w:r>
    </w:p>
    <w:p w14:paraId="6C6C5DC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val="en-US" w:eastAsia="zh-CN"/>
        </w:rPr>
        <w:t>一、类型一课题选题方向</w:t>
      </w:r>
    </w:p>
    <w:p w14:paraId="5BF600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A01区域现代职业教育体系建设研究与实践</w:t>
      </w:r>
    </w:p>
    <w:p w14:paraId="67327A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A02市域产教联合体/行业产教融合共同体研究与实践</w:t>
      </w:r>
    </w:p>
    <w:p w14:paraId="6978B1F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A03职业院校关键办学能力建设研究与实践</w:t>
      </w:r>
    </w:p>
    <w:p w14:paraId="0B1424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A04职业教育布局结构调整研究与实践</w:t>
      </w:r>
    </w:p>
    <w:p w14:paraId="685C36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A05职业教育匹配度和适应性研究与实践</w:t>
      </w:r>
    </w:p>
    <w:p w14:paraId="54C7A1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A06职业教育服务新质生产力研究与实践</w:t>
      </w:r>
    </w:p>
    <w:p w14:paraId="3AFB2E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A07职业教育服务乡村振兴研究与实践</w:t>
      </w:r>
    </w:p>
    <w:p w14:paraId="4C33D0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A08两岸职业教育融合发展研究与实践</w:t>
      </w:r>
    </w:p>
    <w:p w14:paraId="73AC96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A09“少而精”的中等职业教育改革发展研究与实践</w:t>
      </w:r>
    </w:p>
    <w:p w14:paraId="6511F8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A10区域（行业）职业教育“走出去”研究与实践</w:t>
      </w:r>
    </w:p>
    <w:p w14:paraId="718F25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A11人工智能背景下职业教育范式变革研究与实践</w:t>
      </w:r>
    </w:p>
    <w:p w14:paraId="0B7C00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A12新“双高”背景下职业院校发展路径研究与实践</w:t>
      </w:r>
    </w:p>
    <w:p w14:paraId="1F91B8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A13新时代职业教育教研机构建设研究与实践</w:t>
      </w:r>
    </w:p>
    <w:p w14:paraId="1F64F2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u w:val="none"/>
          <w:lang w:val="en-US" w:eastAsia="zh-CN"/>
        </w:rPr>
        <w:t>二、类型二课题选题方向</w:t>
      </w:r>
    </w:p>
    <w:p w14:paraId="7ED8AA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u w:val="none"/>
          <w:lang w:val="en-US" w:eastAsia="zh-CN"/>
        </w:rPr>
        <w:t>B0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1职业教育专业建设研究与实践。包括“双高计划”专业建设、职教本科专业建设、教学资源库建设、国际化等。</w:t>
      </w:r>
    </w:p>
    <w:p w14:paraId="09F0DB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B02职业教育课程领域研究与实践。包括思政课程、课程思政、美育课程、劳动课程、职普融通课程、中高本一体化课程、在线开放课程等。</w:t>
      </w:r>
    </w:p>
    <w:p w14:paraId="2D7C29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B03职业教育教材建设研究与实践。包括新型活页式教材、工作手册式教材、融媒体教材、数字教材等各类新形态教材建设。</w:t>
      </w:r>
    </w:p>
    <w:p w14:paraId="2DA109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B04职业教育师资队伍建设研究与实践。包括“双师型”教师、教学创新团队、就业指导、教师数字素养、兼职教师管理、企业导师机制、银铃教师、班主任工作室建设、名师工作室建设、师德师风建设等。</w:t>
      </w:r>
    </w:p>
    <w:p w14:paraId="565552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B05职业教育实践基地建设研究与实践。包括实践教学体系、实训项目、实习实训管理、产教融合实践中心等。</w:t>
      </w:r>
    </w:p>
    <w:p w14:paraId="2C5F80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B06职业教育人才培养研究与实践。包括校企协同育人、现场工程师培养、中国特色学徒制模式、综合高中育人、学生心理健康、学生核心素养、学生职业能力、学生数字素养等。</w:t>
      </w:r>
    </w:p>
    <w:p w14:paraId="0FB147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B07职业教育教学改革研究与实践。包括教学方法、数字技术等。</w:t>
      </w:r>
    </w:p>
    <w:p w14:paraId="515FFD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bCs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none"/>
          <w:lang w:val="en-US" w:eastAsia="zh-CN"/>
        </w:rPr>
        <w:t>B08职业教育质量评价研究与实践。包括教学质量、课业评价、技能水平、就业质量等。</w:t>
      </w:r>
    </w:p>
    <w:p w14:paraId="7A55B38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 w:afterAutospacing="0"/>
      <w:jc w:val="left"/>
    </w:pPr>
    <w:rPr>
      <w:rFonts w:ascii="Times New Roman" w:hAnsi="Times New Roman" w:eastAsia="仿宋_GB2312" w:cs="宋体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2025-03-26T01:22:09Z</dcterms:created>
  <dc:creator>Administrator</dc:creator>
  <cp:lastModifiedBy>Ich CIndy</cp:lastModifiedBy>
  <dcterms:modified xsi:type="dcterms:W3CDTF">2025-03-26T01:34:49Z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eyJoZGlkIjoiYTdjZWZjMzQyMzBlYWM4MjBlNTc3NDI5YWE4ZjhkZjciLCJ1c2VySWQiOiIyNDA5NzMwNiJ9</vt:lpwstr>
  </property>
  <property fmtid="{D5CDD505-2E9C-101B-9397-08002B2CF9AE}" pid="4" name="ICV">
    <vt:lpwstr>6A4655AF4E43477EA88FA8A819B7B16C_12</vt:lpwstr>
  </property>
</Properties>
</file>