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C16E">
      <w:pPr>
        <w:pStyle w:val="4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76BDAE2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6DB022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35C6AC2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126AB0D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1E88918F">
            <w:pPr>
              <w:spacing w:line="560" w:lineRule="exact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bookmarkStart w:id="0" w:name="_Toc14623"/>
            <w:r>
              <w:rPr>
                <w:rFonts w:hint="eastAsia"/>
                <w:sz w:val="24"/>
                <w:szCs w:val="24"/>
                <w:lang w:val="en-US" w:eastAsia="zh-CN"/>
              </w:rPr>
              <w:t>任务4.1 学生成绩单录入及分析</w:t>
            </w:r>
            <w:bookmarkEnd w:id="0"/>
          </w:p>
        </w:tc>
      </w:tr>
      <w:tr w14:paraId="56ECB8E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6E8FE5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E7CB93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3AC12C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AD4FA1B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5729891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FDC31FA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7E0B7F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1AF3A2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CB8DD5B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3A84455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53D53A3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7AB1FDE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kern w:val="0"/>
                <w:lang w:val="en-US"/>
              </w:rPr>
              <w:t>《</w:t>
            </w:r>
            <w:r>
              <w:rPr>
                <w:rFonts w:hint="eastAsia"/>
                <w:kern w:val="0"/>
                <w:lang w:val="en-US" w:eastAsia="zh-CN"/>
              </w:rPr>
              <w:t>数字应用基础</w:t>
            </w:r>
            <w:r>
              <w:rPr>
                <w:kern w:val="0"/>
                <w:lang w:val="en-US"/>
              </w:rPr>
              <w:t>》</w:t>
            </w:r>
            <w:r>
              <w:rPr>
                <w:rFonts w:hint="eastAsia"/>
                <w:sz w:val="21"/>
              </w:rPr>
              <w:t xml:space="preserve"> ，</w:t>
            </w:r>
            <w:r>
              <w:rPr>
                <w:rFonts w:hint="eastAsia"/>
                <w:sz w:val="21"/>
                <w:lang w:val="en-US" w:eastAsia="zh-CN"/>
              </w:rPr>
              <w:t>俞发仁等</w:t>
            </w:r>
            <w:r>
              <w:rPr>
                <w:rFonts w:hint="eastAsia"/>
                <w:sz w:val="21"/>
              </w:rPr>
              <w:t>编著，</w:t>
            </w:r>
            <w:r>
              <w:rPr>
                <w:rFonts w:hint="eastAsia"/>
                <w:sz w:val="21"/>
                <w:lang w:val="en-US" w:eastAsia="zh-CN"/>
              </w:rPr>
              <w:t>北京理工大学</w:t>
            </w:r>
            <w:r>
              <w:rPr>
                <w:rFonts w:hint="eastAsia"/>
                <w:sz w:val="21"/>
              </w:rPr>
              <w:t>出版社，20</w:t>
            </w:r>
            <w:r>
              <w:rPr>
                <w:rFonts w:hint="eastAsia"/>
                <w:sz w:val="21"/>
                <w:lang w:val="en-US" w:eastAsia="zh-CN"/>
              </w:rPr>
              <w:t>24</w:t>
            </w:r>
            <w:r>
              <w:rPr>
                <w:rFonts w:hint="eastAsia"/>
                <w:sz w:val="21"/>
              </w:rPr>
              <w:t>年；</w:t>
            </w:r>
          </w:p>
        </w:tc>
      </w:tr>
      <w:tr w14:paraId="225B3F7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3AB0077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5B7FD607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C8326A1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学生已掌握Windows的基本操作，有一定的计算机操作基础，具备一定的职业道德素质，具有一定的企业服务意识。</w:t>
            </w:r>
          </w:p>
        </w:tc>
      </w:tr>
      <w:tr w14:paraId="578B97C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3997D792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C7C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D542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.熟悉WPS表格界面，掌握基础文件操作（新建、打开、保存、关闭）。</w:t>
            </w:r>
          </w:p>
          <w:p w14:paraId="73E8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学会数据录入方法，掌握单元格编辑与区域选择技巧。</w:t>
            </w:r>
          </w:p>
          <w:p w14:paraId="33CF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理解单元格引用方式，为公式与函数应用打基础。</w:t>
            </w:r>
          </w:p>
        </w:tc>
      </w:tr>
      <w:tr w14:paraId="0AB6A91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9CE7917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91720D9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  <w:p w14:paraId="65E8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.独立完成基础数据录入，确保数据准确规范。</w:t>
            </w:r>
          </w:p>
          <w:p w14:paraId="4E30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熟练运用编辑功能，整理并维护数据一致性。</w:t>
            </w:r>
          </w:p>
          <w:p w14:paraId="341A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初步应用单元格引用，为复杂数据处理做准备。</w:t>
            </w:r>
          </w:p>
        </w:tc>
      </w:tr>
      <w:tr w14:paraId="1F02B3C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1CFBBAE3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72F4DF1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  <w:p w14:paraId="1746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1. 培养学生的团队意识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18E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2. 培养学生的协作意识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F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3. 培养学生沟通交流的能力。</w:t>
            </w:r>
          </w:p>
        </w:tc>
      </w:tr>
      <w:tr w14:paraId="4A7B3FF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77A3C5A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16D2FCD3">
            <w:pPr>
              <w:spacing w:line="560" w:lineRule="exact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1.表格的格式美化</w:t>
            </w:r>
          </w:p>
          <w:p w14:paraId="287A2F18">
            <w:pPr>
              <w:spacing w:line="56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2.公式运用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2FF06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2F8FAB0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4B25047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624244C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5709A87"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如何分析表格任务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16047A8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670BD5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454EDF3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41AFF0F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D4B0C5B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结合课程情景导入倡导爱国情怀</w:t>
            </w:r>
            <w:r>
              <w:rPr>
                <w:rFonts w:hint="eastAsia" w:cs="宋体"/>
                <w:sz w:val="24"/>
                <w:szCs w:val="24"/>
                <w:lang w:val="en-US" w:eastAsia="zh-CN" w:bidi="ar-SA"/>
              </w:rPr>
              <w:t>及工匠精神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D8D744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EDC5C3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8497179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5CCB7B6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23817A2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38F10796">
            <w:pPr>
              <w:pStyle w:val="9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725E71D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37EFBE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15923B0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1B6333D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3"/>
              <w:gridCol w:w="3655"/>
              <w:gridCol w:w="2241"/>
              <w:gridCol w:w="2681"/>
            </w:tblGrid>
            <w:tr w14:paraId="2A2DEBB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53CEBDC4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7F6ACA9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C935F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27CD23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2BE05A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5B609E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793D8BC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1021693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5B3337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 w14:paraId="2D14E7E9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</w:t>
                  </w:r>
                  <w:r>
                    <w:rPr>
                      <w:rFonts w:hint="default" w:eastAsia="宋体"/>
                      <w:lang w:val="en-US" w:eastAsia="zh-CN"/>
                    </w:rPr>
                    <w:t>要求学生通过互联网、图书馆等渠道，查找并整理关于课程主题的基础知识，如定义、历史背景、基本概念等。</w:t>
                  </w:r>
                  <w:r>
                    <w:rPr>
                      <w:rFonts w:hint="eastAsia"/>
                      <w:lang w:val="en-US" w:eastAsia="zh-CN"/>
                    </w:rPr>
                    <w:t>WPS</w:t>
                  </w:r>
                  <w:r>
                    <w:rPr>
                      <w:rFonts w:hint="eastAsia" w:eastAsia="宋体"/>
                      <w:lang w:val="en-US" w:eastAsia="zh-CN"/>
                    </w:rPr>
                    <w:t>表</w:t>
                  </w:r>
                  <w:r>
                    <w:rPr>
                      <w:rFonts w:hint="eastAsia"/>
                      <w:lang w:val="en-US" w:eastAsia="zh-CN"/>
                    </w:rPr>
                    <w:t>格和office 表格有哪些区别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96CDD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 w14:paraId="794C8F94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2.搜索</w:t>
                  </w:r>
                  <w:r>
                    <w:rPr>
                      <w:rFonts w:hint="eastAsia"/>
                      <w:lang w:val="en-US" w:eastAsia="zh-CN"/>
                    </w:rPr>
                    <w:t>表格相关知识点</w:t>
                  </w:r>
                </w:p>
                <w:p w14:paraId="3054EA1C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E87BBE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4082188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 w14:paraId="269856A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4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534AFDE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2F99BF7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59BF64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4EE60AB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DACF72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FAF32D0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491FFEA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9C8292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6ED3DF20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BBDE27B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 xml:space="preserve">   </w:t>
                  </w:r>
                  <w:r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  <w:t>简要介绍WPS表格在日常工作、学习中的重要作用，如数据整理、分析、报告制作等。</w:t>
                  </w:r>
                </w:p>
                <w:p w14:paraId="3ADCA866">
                  <w:pPr>
                    <w:ind w:firstLine="308" w:firstLineChars="147"/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  <w:t>展示WPS表格与Excel的相似性与差异性，为后续学习打下基础。</w:t>
                  </w:r>
                </w:p>
                <w:p w14:paraId="26DC7A72">
                  <w:pPr>
                    <w:ind w:firstLine="308" w:firstLineChars="147"/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</w:pP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4C899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0EC1830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160B592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4AFD4FD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43970D6B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7BC8B50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  <w:t>：</w:t>
                  </w:r>
                </w:p>
                <w:p w14:paraId="2AE0A234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利用wps表格软件完成23级软件技术专业学生的期中考试成绩表的新建、输入、格式化和保存，其中低于60分用斜体红色表示，平均分大于等于85为优秀。</w:t>
                  </w:r>
                </w:p>
                <w:p w14:paraId="6248E4FC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34B66C6A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firstLine="420" w:firstLineChars="0"/>
                    <w:textAlignment w:val="auto"/>
                    <w:rPr>
                      <w:rFonts w:hint="default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default"/>
                      <w:b w:val="0"/>
                      <w:bCs w:val="0"/>
                      <w:lang w:val="en-US" w:eastAsia="zh-CN"/>
                    </w:rPr>
                    <w:t>在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wps表格</w:t>
                  </w:r>
                  <w:r>
                    <w:rPr>
                      <w:rFonts w:hint="default"/>
                      <w:b w:val="0"/>
                      <w:bCs w:val="0"/>
                      <w:lang w:val="en-US" w:eastAsia="zh-CN"/>
                    </w:rPr>
                    <w:t>中要完成该案例需要使用数据验证,填充柄、函数计算,条件格式等功能,具体操作可分为新建工作簿、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录入</w:t>
                  </w:r>
                  <w:r>
                    <w:rPr>
                      <w:rFonts w:hint="default"/>
                      <w:b w:val="0"/>
                      <w:bCs w:val="0"/>
                      <w:lang w:val="en-US" w:eastAsia="zh-CN"/>
                    </w:rPr>
                    <w:t>数据、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美化表格、成绩分析4</w:t>
                  </w:r>
                  <w:r>
                    <w:rPr>
                      <w:rFonts w:hint="default"/>
                      <w:b w:val="0"/>
                      <w:bCs w:val="0"/>
                      <w:lang w:val="en-US" w:eastAsia="zh-CN"/>
                    </w:rPr>
                    <w:t>个任务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活动</w:t>
                  </w:r>
                  <w:r>
                    <w:rPr>
                      <w:rFonts w:hint="default"/>
                      <w:b w:val="0"/>
                      <w:bCs w:val="0"/>
                      <w:lang w:val="en-US" w:eastAsia="zh-CN"/>
                    </w:rPr>
                    <w:t>。</w:t>
                  </w:r>
                </w:p>
                <w:p w14:paraId="20F3A45A">
                  <w:pPr>
                    <w:pStyle w:val="10"/>
                    <w:numPr>
                      <w:ilvl w:val="0"/>
                      <w:numId w:val="1"/>
                    </w:numPr>
                    <w:ind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2643DFC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0804DAF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70E35CB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FC593C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7B8B335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55A6A9C">
                  <w:pPr>
                    <w:pStyle w:val="3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bookmarkStart w:id="1" w:name="_Toc21179"/>
                  <w:bookmarkStart w:id="2" w:name="OLE_LINK10"/>
                  <w:bookmarkStart w:id="3" w:name="_Toc6531"/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活动1 创建多工作表</w:t>
                  </w:r>
                  <w:bookmarkEnd w:id="1"/>
                </w:p>
                <w:p w14:paraId="48D3687E">
                  <w:pPr>
                    <w:pStyle w:val="3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  <w:t>创建和认识工作簿 ：演示如何启动WPS表格，并详细介绍其界面布局，包括快速访问工具栏、标题栏、菜单栏、功能区、工作表区域、状态栏等</w:t>
                  </w:r>
                </w:p>
                <w:p w14:paraId="535287E8">
                  <w:pPr>
                    <w:pStyle w:val="3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  <w:t>工作簿操作界面介绍</w:t>
                  </w:r>
                </w:p>
                <w:p w14:paraId="7FDEE86C">
                  <w:pPr>
                    <w:pStyle w:val="3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2"/>
                      <w:lang w:val="en-US" w:eastAsia="zh-CN"/>
                    </w:rPr>
                    <w:t>工作簿和工作表的区别</w:t>
                  </w:r>
                </w:p>
                <w:p w14:paraId="65A38696">
                  <w:pPr>
                    <w:pStyle w:val="3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活动2 完善并格式化工作表</w:t>
                  </w:r>
                  <w:bookmarkEnd w:id="2"/>
                  <w:bookmarkEnd w:id="3"/>
                </w:p>
                <w:p w14:paraId="5B8D88D3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选择单元格</w:t>
                  </w:r>
                </w:p>
                <w:p w14:paraId="5FF80273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单元格数据录入</w:t>
                  </w:r>
                </w:p>
                <w:p w14:paraId="5237F2E5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编辑单元格</w:t>
                  </w:r>
                </w:p>
                <w:p w14:paraId="0DEA2B3D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快速录入技巧：数据有效性</w:t>
                  </w:r>
                </w:p>
                <w:p w14:paraId="410D7BB2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快速录入技巧：快速填充</w:t>
                  </w:r>
                </w:p>
                <w:p w14:paraId="146E6E9A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删除单元格</w:t>
                  </w:r>
                </w:p>
                <w:p w14:paraId="3AC4BB9B">
                  <w:pPr>
                    <w:numPr>
                      <w:ilvl w:val="0"/>
                      <w:numId w:val="2"/>
                    </w:numPr>
                    <w:ind w:left="0" w:lef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小技巧：批量删除空白行</w:t>
                  </w:r>
                </w:p>
                <w:p w14:paraId="689C1EE3">
                  <w:pPr>
                    <w:numPr>
                      <w:ilvl w:val="0"/>
                      <w:numId w:val="0"/>
                    </w:numPr>
                    <w:ind w:leftChars="0"/>
                    <w:jc w:val="both"/>
                  </w:pP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3E740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0310FB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7F7A2A5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1BD960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F643D4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0C5A23C7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D7C460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9747D6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334EE46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135F5A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69278B2D">
                  <w:pPr>
                    <w:spacing w:line="400" w:lineRule="exact"/>
                    <w:jc w:val="center"/>
                    <w:outlineLvl w:val="3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502B0E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活动3 美化表格</w:t>
                  </w:r>
                </w:p>
                <w:p w14:paraId="3682E87B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合并单元格并设置背景色</w:t>
                  </w:r>
                </w:p>
                <w:p w14:paraId="6BCBA84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设置列宽</w:t>
                  </w:r>
                </w:p>
                <w:p w14:paraId="0F74C98B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条件格式</w:t>
                  </w:r>
                </w:p>
                <w:p w14:paraId="33D55DA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设置排版</w:t>
                  </w:r>
                </w:p>
                <w:p w14:paraId="5964E8E6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活动4 成绩分析</w:t>
                  </w:r>
                </w:p>
                <w:p w14:paraId="013A75A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1.公式初体验：计算学生的总分和平均分</w:t>
                  </w:r>
                </w:p>
                <w:p w14:paraId="20B4A444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2.运用函数公式统计学生的名次</w:t>
                  </w:r>
                </w:p>
                <w:p w14:paraId="45ACDCA8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3.运用函数公式统计学生是否优秀</w:t>
                  </w:r>
                </w:p>
                <w:p w14:paraId="723E78DD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FAF952E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6021409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12C9D68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1AC1AB">
                  <w:pPr>
                    <w:spacing w:line="400" w:lineRule="exact"/>
                    <w:jc w:val="center"/>
                    <w:outlineLvl w:val="3"/>
                    <w:rPr>
                      <w:rFonts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ABFA117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2AFB0F20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24B801B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89E092D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2EB38C3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182C9C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实训任务发布</w:t>
                  </w:r>
                </w:p>
                <w:p w14:paraId="767D6A32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4DE130E"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实训任务：制作中高一年成绩表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15BAE4E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BC07BF5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14:paraId="3EEB5F1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3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6C5F9B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</w:p>
                <w:p w14:paraId="13849C5E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 w14:paraId="5AA02DA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CAECDE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 w14:paraId="7494EC8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597223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 w14:paraId="1F29403B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 w14:paraId="7C1946BA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62F16F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 w14:paraId="7900BA0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C11FA1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 w14:paraId="6F0F389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（5分钟）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2AF96BD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B0566CF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16059C0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发现不足，查缺补漏</w:t>
                  </w:r>
                </w:p>
              </w:tc>
            </w:tr>
            <w:tr w14:paraId="6543EC3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7" w:hRule="atLeast"/>
                <w:jc w:val="center"/>
              </w:trPr>
              <w:tc>
                <w:tcPr>
                  <w:tcW w:w="1813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B4EE33E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2B3C200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365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883DA87"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1.总结表格基础知识和操作技能、单元格引用方式及进阶操作技巧。</w:t>
                  </w:r>
                </w:p>
                <w:p w14:paraId="132A199F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2、</w:t>
                  </w:r>
                  <w:r>
                    <w:rPr>
                      <w:rFonts w:hint="default" w:eastAsia="宋体"/>
                      <w:lang w:val="en-US" w:eastAsia="zh-CN"/>
                    </w:rPr>
                    <w:t>布置作业：要求学生继续完善个人信息表，增加一些基本信息项和成绩信息，并尝试使用数据自动填充功能。并尝试使用公式计算总分、平均分。</w:t>
                  </w:r>
                </w:p>
              </w:tc>
              <w:tc>
                <w:tcPr>
                  <w:tcW w:w="2241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A5610F3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 w14:paraId="2318B82E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A973609"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 w14:paraId="66401C7E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590981BF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76D6D6D3">
      <w:pPr>
        <w:pStyle w:val="4"/>
        <w:jc w:val="center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1</w:t>
      </w:r>
    </w:p>
    <w:p w14:paraId="0691C074"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7A76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59718222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7FA69BCC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实训任务：制作中高一年成绩表</w:t>
            </w:r>
          </w:p>
        </w:tc>
      </w:tr>
      <w:tr w14:paraId="4028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DDE58C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614498DA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掌握表格基础知识和操作技能、单元格引用方式及进阶操作技巧。</w:t>
            </w:r>
          </w:p>
        </w:tc>
      </w:tr>
      <w:tr w14:paraId="2ACC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EB9B73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65186B36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良好的表格编辑习惯，严谨的工作态度</w:t>
            </w:r>
          </w:p>
        </w:tc>
      </w:tr>
      <w:tr w14:paraId="3E82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7912825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22263832">
            <w:pPr>
              <w:pStyle w:val="22"/>
              <w:ind w:left="360" w:firstLine="0" w:firstLineChars="0"/>
              <w:rPr>
                <w:rFonts w:hint="eastAsia"/>
              </w:rPr>
            </w:pPr>
          </w:p>
          <w:p w14:paraId="7B039A45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1"/>
                <w:lang w:val="en-US" w:eastAsia="zh-CN" w:bidi="ar-SA"/>
              </w:rPr>
              <w:t>任务1要求：</w:t>
            </w:r>
          </w:p>
          <w:p w14:paraId="6E111C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协助高二班主任完成高二年级的学生成绩录入及处理，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并另存为：D:\wps\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高二年段成绩表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.xlsx，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完成后效果如【任务效果样张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4-1-1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】</w:t>
            </w:r>
          </w:p>
          <w:p w14:paraId="3E8D6548">
            <w:pPr>
              <w:pStyle w:val="10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5271135" cy="2437765"/>
                  <wp:effectExtent l="0" t="0" r="12065" b="63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43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1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1820130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60F3642F">
            <w:pPr>
              <w:spacing w:line="560" w:lineRule="exact"/>
            </w:pPr>
          </w:p>
        </w:tc>
      </w:tr>
      <w:tr w14:paraId="5EC0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5120741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2F95F89B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5EBBCDAC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15AEBFA1"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66EF61F5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6CF88251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28AB9FE2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4E8E6F2E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34E813E5">
      <w:pPr>
        <w:pStyle w:val="4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2C96E3E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0FEC87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794A1F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F332B13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33B3BAC">
            <w:pPr>
              <w:spacing w:line="560" w:lineRule="exact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任务2 学生学分汇总统计</w:t>
            </w:r>
          </w:p>
        </w:tc>
      </w:tr>
      <w:tr w14:paraId="5E78563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602515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2AA554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A8C364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79FD874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59A9A46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67A1A8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E61CDA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3025D3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74FC472E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059F776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F103F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E3BB64E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kern w:val="0"/>
                <w:lang w:val="en-US"/>
              </w:rPr>
              <w:t>《</w:t>
            </w:r>
            <w:r>
              <w:rPr>
                <w:rFonts w:hint="eastAsia"/>
                <w:kern w:val="0"/>
                <w:lang w:val="en-US" w:eastAsia="zh-CN"/>
              </w:rPr>
              <w:t>数字应用基础</w:t>
            </w:r>
            <w:r>
              <w:rPr>
                <w:kern w:val="0"/>
                <w:lang w:val="en-US"/>
              </w:rPr>
              <w:t>》</w:t>
            </w:r>
            <w:r>
              <w:rPr>
                <w:rFonts w:hint="eastAsia"/>
                <w:sz w:val="21"/>
              </w:rPr>
              <w:t xml:space="preserve"> ，</w:t>
            </w:r>
            <w:r>
              <w:rPr>
                <w:rFonts w:hint="eastAsia"/>
                <w:sz w:val="21"/>
                <w:lang w:val="en-US" w:eastAsia="zh-CN"/>
              </w:rPr>
              <w:t>俞发仁等</w:t>
            </w:r>
            <w:r>
              <w:rPr>
                <w:rFonts w:hint="eastAsia"/>
                <w:sz w:val="21"/>
              </w:rPr>
              <w:t>编著，</w:t>
            </w:r>
            <w:r>
              <w:rPr>
                <w:rFonts w:hint="eastAsia"/>
                <w:sz w:val="21"/>
                <w:lang w:val="en-US" w:eastAsia="zh-CN"/>
              </w:rPr>
              <w:t>北京理工大学</w:t>
            </w:r>
            <w:r>
              <w:rPr>
                <w:rFonts w:hint="eastAsia"/>
                <w:sz w:val="21"/>
              </w:rPr>
              <w:t>出版社，20</w:t>
            </w:r>
            <w:r>
              <w:rPr>
                <w:rFonts w:hint="eastAsia"/>
                <w:sz w:val="21"/>
                <w:lang w:val="en-US" w:eastAsia="zh-CN"/>
              </w:rPr>
              <w:t>24</w:t>
            </w:r>
            <w:r>
              <w:rPr>
                <w:rFonts w:hint="eastAsia"/>
                <w:sz w:val="21"/>
              </w:rPr>
              <w:t>年；</w:t>
            </w:r>
          </w:p>
        </w:tc>
      </w:tr>
      <w:tr w14:paraId="506DFD3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3885615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32B234BE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A288812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学生已掌握Windows的基本操作，有一定的计算机操作基础，具备一定的职业道德素质，具有一定的企业服务意识。</w:t>
            </w:r>
          </w:p>
        </w:tc>
      </w:tr>
      <w:tr w14:paraId="3AED89F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23554E43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32A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2BA8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新建工作簿组织数据，掌握跨工作表数据引用。</w:t>
            </w:r>
          </w:p>
          <w:p w14:paraId="4440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运用数据验证确保准确性，利用填充柄提高录入效率。</w:t>
            </w:r>
          </w:p>
          <w:p w14:paraId="1199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color w:val="000000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精通函数进行复杂计算，设置条件格式直观展示结果。</w:t>
            </w:r>
          </w:p>
        </w:tc>
      </w:tr>
      <w:tr w14:paraId="13329DE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520B30F4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DA6A079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  <w:p w14:paraId="0634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有效组织多工作簿数据，实现跨表数据整合。</w:t>
            </w:r>
          </w:p>
          <w:p w14:paraId="5946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准确验证数据，熟练运用函数处理复杂计算。</w:t>
            </w:r>
          </w:p>
          <w:p w14:paraId="0B57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通过条件格式直观呈现数据分析结果，提升报告可读性。</w:t>
            </w:r>
          </w:p>
        </w:tc>
      </w:tr>
      <w:tr w14:paraId="1F36EA5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D8C90C6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F399F15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  <w:p w14:paraId="35067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培养严谨数据观，确保信息真实可靠。</w:t>
            </w:r>
          </w:p>
          <w:p w14:paraId="543B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激发自主学习力，勇于创新探索新知。</w:t>
            </w:r>
          </w:p>
          <w:p w14:paraId="4145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强化团队协作力，促进沟通共享成果。</w:t>
            </w:r>
          </w:p>
          <w:p w14:paraId="1F75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4CAB13F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D2B4BE7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72B73787">
            <w:pPr>
              <w:spacing w:line="560" w:lineRule="exact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跨工作表数据引用</w:t>
            </w:r>
          </w:p>
          <w:p w14:paraId="1E074BD1">
            <w:pPr>
              <w:spacing w:line="560" w:lineRule="exact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函数计算的深度应用</w:t>
            </w:r>
          </w:p>
          <w:p w14:paraId="0DC9A3A6">
            <w:pPr>
              <w:spacing w:line="56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条件格式的灵活设置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0891152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6329487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748F6A3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D331F34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5B34171A">
            <w:pPr>
              <w:spacing w:line="5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跨工作表引用数据的正确性与效率，特别是涉及多表联动时公式的编写与调试。</w:t>
            </w:r>
          </w:p>
          <w:p w14:paraId="703AA362">
            <w:pPr>
              <w:spacing w:line="5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条件格式的高级应用，如设置多个条件、使用公式作为条件等复杂场景。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4EDC605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3B6361E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1090B00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43DFAA1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2117720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强调数据的真实性和准确性，培养学生的诚信意识和责任感。</w:t>
            </w:r>
          </w:p>
          <w:p w14:paraId="6680C89F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引导学生认识到工具使用效率对工作质量的影响，鼓励学生勇于创新，寻找更高效的数据处理方法。</w:t>
            </w:r>
          </w:p>
        </w:tc>
      </w:tr>
      <w:tr w14:paraId="798291C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A2251DF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CF5E4E4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169DCA3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8A6FFC8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1AE02AB">
            <w:pPr>
              <w:pStyle w:val="9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52D6CA4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622830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6F48436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659B9D3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8"/>
              <w:gridCol w:w="4057"/>
              <w:gridCol w:w="2035"/>
              <w:gridCol w:w="2681"/>
              <w:gridCol w:w="99"/>
            </w:tblGrid>
            <w:tr w14:paraId="29F2AD7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36D167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71CB529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7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828B1F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F53FCD3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FB2DEA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507EF8C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4673378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145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16AD95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DB299AA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 w14:paraId="0851F923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2.发布学习任务：要求学生提前阅读关于WPS表格进阶应用的相关章节或参考资料，重点理解跨工作表数据引用、函数计算（特别是IF、SUMIF等常用函数）、条件格式的基本概念和工作原理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0739091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 w14:paraId="531FF8DC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2.搜索</w:t>
                  </w:r>
                  <w:r>
                    <w:rPr>
                      <w:rFonts w:hint="eastAsia"/>
                      <w:lang w:val="en-US" w:eastAsia="zh-CN"/>
                    </w:rPr>
                    <w:t>表格相关知识点</w:t>
                  </w:r>
                </w:p>
                <w:p w14:paraId="66C71BBD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6D6F280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3DE1E080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 w14:paraId="500639A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7B61E3F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4746D810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8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C5A7619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1B6D985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87CB3D5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1E605AD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26A702D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D1D35D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7469442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57B7066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 xml:space="preserve"> 情景导入：</w:t>
                  </w:r>
                </w:p>
                <w:p w14:paraId="0F9D95C5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同学们，设想一下，作为班级的学习委员，你正面临一项重要任务——为全班同学预统计大学期间的总学分。毕业在即，每位同学都渴望了解自己的学分状况，以便为接下来的毕业流程做好准备。而你，将利用WPS表格这一强大工具，承担起这份责任与使命。</w:t>
                  </w:r>
                </w:p>
                <w:p w14:paraId="0BC752AD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问题引导：</w:t>
                  </w:r>
                </w:p>
                <w:p w14:paraId="7B9C9A70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面对复杂的数据源：如何有效地从多个工作表中收集并整理每位同学的学分信息？</w:t>
                  </w:r>
                </w:p>
                <w:p w14:paraId="133394F6">
                  <w:pPr>
                    <w:ind w:firstLine="308" w:firstLineChars="147"/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确保准确性：在统计过程中，如何避免遗漏或错误，确保每位同学的学分都被准确无误地计算出来？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49BA36A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3D50BCD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6FA789C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C82D8E3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1DA8C347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754BD8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  <w:t>：</w:t>
                  </w:r>
                </w:p>
                <w:p w14:paraId="35462B24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面临毕业季，需根据素材（请下载素材来协助同学预统计大学总学分。完善学生成绩表的学号列填充，其中学号2032602已退学，并将两个工作表存放在同一个工作簿内，并新增工作表《班级课程学分》，用于统计学生学分情况，总学分大于14学期评价为合格。</w:t>
                  </w:r>
                </w:p>
                <w:p w14:paraId="7CE2BE2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52E27A76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firstLine="420" w:firstLineChars="0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在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wps表格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中要完成该案例需要使用新建工作簿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数据验证,填充柄、函数计算,条件格式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跨工作表引用数据等功能,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具体分析如下：</w:t>
                  </w:r>
                </w:p>
                <w:p w14:paraId="2162BE6F">
                  <w:pPr>
                    <w:pageBreakBefore w:val="0"/>
                    <w:numPr>
                      <w:ilvl w:val="0"/>
                      <w:numId w:val="3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firstLine="420" w:firstLineChars="0"/>
                    <w:textAlignment w:val="auto"/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将“班级课程成绩”工作表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、“课程对应学分”“班级课程学分”整合到同一个工作簿；</w:t>
                  </w:r>
                </w:p>
                <w:p w14:paraId="204244F1">
                  <w:pPr>
                    <w:pageBreakBefore w:val="0"/>
                    <w:numPr>
                      <w:ilvl w:val="0"/>
                      <w:numId w:val="3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20" w:firstLineChars="0"/>
                    <w:textAlignment w:val="auto"/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格式化“班级课程成绩”工作表，并运用公式统计课程的平均分、最高分、最低分，班级的人数分布情况；</w:t>
                  </w:r>
                </w:p>
                <w:p w14:paraId="06721EF2">
                  <w:pPr>
                    <w:pageBreakBefore w:val="0"/>
                    <w:numPr>
                      <w:ilvl w:val="0"/>
                      <w:numId w:val="3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ind w:left="0" w:leftChars="0" w:firstLine="420" w:firstLineChars="0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选择“班级课程学分”工作表，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根据“班级课程成绩”计算学生的学分（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条件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：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该门课程的成绩大于或等于60分才可以得到相应的学分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）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，否则学分为0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；同时计算总学分和学期评价情况（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条件:总学分大于或等于14分的学生评价是“合格”，总学分小于14分的学生评价是“不合格”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）</w:t>
                  </w:r>
                  <w:r>
                    <w:rPr>
                      <w:rFonts w:hint="default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C907C35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95C9A51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3C274C8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144C211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32A7431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7E614D2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活动1 创建多工作表</w:t>
                  </w:r>
                </w:p>
                <w:p w14:paraId="49C19A01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命名、新建、切换工作表</w:t>
                  </w:r>
                </w:p>
                <w:p w14:paraId="796D2BB6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复制工作表</w:t>
                  </w:r>
                </w:p>
                <w:p w14:paraId="1AB3941F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活动2 格式化工作簿</w:t>
                  </w:r>
                </w:p>
                <w:p w14:paraId="192002BB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完善工作表《班级课程成绩》</w:t>
                  </w:r>
                </w:p>
                <w:p w14:paraId="22163393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格式化表格《班级课程成绩》</w:t>
                  </w:r>
                </w:p>
                <w:p w14:paraId="64E219D8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活动3 课程成绩统计</w:t>
                  </w:r>
                </w:p>
                <w:p w14:paraId="2A361B3D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绘制课程成绩统计表</w:t>
                  </w:r>
                </w:p>
                <w:p w14:paraId="6367D27D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统计各课程的平均分、最高分、最低分</w:t>
                  </w:r>
                </w:p>
                <w:p w14:paraId="2DC03EC7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</w:p>
                <w:p w14:paraId="71802D97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</w:p>
                <w:p w14:paraId="3FCCC179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</w:rPr>
                  </w:pPr>
                </w:p>
                <w:p w14:paraId="3EB36F78">
                  <w:pPr>
                    <w:numPr>
                      <w:ilvl w:val="0"/>
                      <w:numId w:val="0"/>
                    </w:numPr>
                    <w:ind w:leftChars="0"/>
                    <w:jc w:val="both"/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FFEADD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D8BA6F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1D23E9F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7C79C2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68747D4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14C09CA1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AEEA6D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90FDD9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0DC282E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88C8672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43DCEBD8">
                  <w:pPr>
                    <w:spacing w:line="400" w:lineRule="exact"/>
                    <w:jc w:val="center"/>
                    <w:outlineLvl w:val="3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C445492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活动4 自动计算学分</w:t>
                  </w:r>
                </w:p>
                <w:p w14:paraId="4986F14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通过引用工作簿完善《班级课程学分》的基础数据</w:t>
                  </w:r>
                </w:p>
                <w:p w14:paraId="3CE9D1DD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跨工作表的公式运用计算学分</w:t>
                  </w:r>
                </w:p>
                <w:p w14:paraId="1E230347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《班级课程学分》分析</w:t>
                  </w:r>
                </w:p>
                <w:p w14:paraId="2361B491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活动5 运用数据透视表分析</w:t>
                  </w:r>
                </w:p>
                <w:p w14:paraId="0262AE15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创建数据透视表</w:t>
                  </w:r>
                </w:p>
                <w:p w14:paraId="4FE3D0F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设置行列</w:t>
                  </w:r>
                </w:p>
                <w:p w14:paraId="10E379B5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42373A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5B8717E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1FD8D6F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8C43B4">
                  <w:pPr>
                    <w:spacing w:line="400" w:lineRule="exact"/>
                    <w:jc w:val="center"/>
                    <w:outlineLvl w:val="3"/>
                    <w:rPr>
                      <w:rFonts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35F3889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6F7D2A8D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60BA27A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FF80288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2BF9C8F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765224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实训任务发布</w:t>
                  </w:r>
                </w:p>
                <w:p w14:paraId="7A08B4B9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295502A">
                  <w:pPr>
                    <w:spacing w:line="360" w:lineRule="auto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实训任务</w:t>
                  </w:r>
                  <w:r>
                    <w:rPr>
                      <w:rFonts w:hint="eastAsia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4-2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：初二年级期末成绩单制作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B171B10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68C997B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14:paraId="27919B5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9C576B1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</w:p>
                <w:p w14:paraId="3DFF77AE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 w14:paraId="5A8CC54F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F5FA98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 w14:paraId="7353ED15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3E4789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 w14:paraId="383F1F1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 w14:paraId="078CBF5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E7EDCF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 w14:paraId="0040E8B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7CE190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 w14:paraId="3B5BA3A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（5分钟）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9EC39A3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CAE538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A2EA306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发现不足，查缺补漏</w:t>
                  </w:r>
                </w:p>
              </w:tc>
            </w:tr>
            <w:tr w14:paraId="617BBFE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485DDBB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7CE7E048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844A0EF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回顾本节课学习的WPS表格进阶功能，包括跨工作表数据引用、函数计算的深度应用以及条件格式的灵活设置。</w:t>
                  </w:r>
                </w:p>
                <w:p w14:paraId="7056CE11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强调这些功能在数据处理与分析中的重要性，以及它们如何帮助学生更高效地完成工作任务。</w:t>
                  </w:r>
                </w:p>
                <w:p w14:paraId="5DDBE222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总结学生在实践操作中的亮点与不足，提出改进建议，鼓励学生在课后继续探索WPS表格的更多高级功能。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7A93A7E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 w14:paraId="4E8D4095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1909DCB"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 w14:paraId="4BB2F8F6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0F0DF9FA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70749747">
      <w:pPr>
        <w:pStyle w:val="4"/>
        <w:jc w:val="center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p w14:paraId="13977AB9"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1CEE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705E5D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13DF8C00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实训任务：制作中高一年成绩表</w:t>
            </w:r>
          </w:p>
        </w:tc>
      </w:tr>
      <w:tr w14:paraId="3017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1BDA348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405DAF12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掌握表格基础知识和操作技能、单元格引用方式及进阶操作技巧。</w:t>
            </w:r>
          </w:p>
        </w:tc>
      </w:tr>
      <w:tr w14:paraId="4744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45E6710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3A5A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培养严谨数据观，确保信息真实可靠。激发自主学习力，勇于创新探索新知。</w:t>
            </w:r>
          </w:p>
          <w:p w14:paraId="35563B1D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57ED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26B0A4FE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  <w:vAlign w:val="top"/>
          </w:tcPr>
          <w:p w14:paraId="748546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任务描述：</w:t>
            </w:r>
          </w:p>
          <w:p w14:paraId="1B04785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0"/>
              <w:textAlignment w:val="auto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下载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【表4-2-5 实训任务-成绩单数据】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，并按任务要求完成对应操作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完成后效果如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【表4-2-6 实训任务-成绩单效果】</w:t>
            </w:r>
          </w:p>
          <w:p w14:paraId="3233D4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E7DE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任务要求：</w:t>
            </w:r>
          </w:p>
          <w:p w14:paraId="106B8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下载原始数据，美化表格</w:t>
            </w:r>
          </w:p>
          <w:p w14:paraId="6B656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使用分类统计计算各个班级的各科目平均分</w:t>
            </w:r>
          </w:p>
          <w:p w14:paraId="2F05B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使用数据透视表各个班级的各科目平均分</w:t>
            </w:r>
          </w:p>
          <w:p w14:paraId="1598B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71770" cy="3482340"/>
                  <wp:effectExtent l="0" t="0" r="11430" b="1016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348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B7C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5271770" cy="3963035"/>
                  <wp:effectExtent l="0" t="0" r="11430" b="1206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396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F4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6B12F21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70BACF02">
            <w:pPr>
              <w:spacing w:line="560" w:lineRule="exact"/>
            </w:pPr>
          </w:p>
        </w:tc>
      </w:tr>
      <w:tr w14:paraId="7ED1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20A0834F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2E118A87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49BC138A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52A8EEC8"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725C3802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5EAF31D0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37F2DFCA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1FE58200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30993C4B">
      <w:pPr>
        <w:pStyle w:val="4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4861C03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3C5C5C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EACEFE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6AA1D8A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56BC75E7">
            <w:pPr>
              <w:spacing w:line="560" w:lineRule="exact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任务3 销售统计分析</w:t>
            </w:r>
          </w:p>
        </w:tc>
      </w:tr>
      <w:tr w14:paraId="2F5D17C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747820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7EB49C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9274AA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2D44DD0C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5FE21B1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A5B0FB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5CA2BA8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23EC70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4E8D33AA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6B80FF1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A5C8A1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1350371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kern w:val="0"/>
                <w:lang w:val="en-US"/>
              </w:rPr>
              <w:t>《</w:t>
            </w:r>
            <w:r>
              <w:rPr>
                <w:rFonts w:hint="eastAsia"/>
                <w:kern w:val="0"/>
                <w:lang w:val="en-US" w:eastAsia="zh-CN"/>
              </w:rPr>
              <w:t>数字应用基础</w:t>
            </w:r>
            <w:r>
              <w:rPr>
                <w:kern w:val="0"/>
                <w:lang w:val="en-US"/>
              </w:rPr>
              <w:t>》</w:t>
            </w:r>
            <w:r>
              <w:rPr>
                <w:rFonts w:hint="eastAsia"/>
                <w:sz w:val="21"/>
              </w:rPr>
              <w:t xml:space="preserve"> ，</w:t>
            </w:r>
            <w:r>
              <w:rPr>
                <w:rFonts w:hint="eastAsia"/>
                <w:sz w:val="21"/>
                <w:lang w:val="en-US" w:eastAsia="zh-CN"/>
              </w:rPr>
              <w:t>俞发仁等</w:t>
            </w:r>
            <w:r>
              <w:rPr>
                <w:rFonts w:hint="eastAsia"/>
                <w:sz w:val="21"/>
              </w:rPr>
              <w:t>编著，</w:t>
            </w:r>
            <w:r>
              <w:rPr>
                <w:rFonts w:hint="eastAsia"/>
                <w:sz w:val="21"/>
                <w:lang w:val="en-US" w:eastAsia="zh-CN"/>
              </w:rPr>
              <w:t>北京理工大学</w:t>
            </w:r>
            <w:r>
              <w:rPr>
                <w:rFonts w:hint="eastAsia"/>
                <w:sz w:val="21"/>
              </w:rPr>
              <w:t>出版社，20</w:t>
            </w:r>
            <w:r>
              <w:rPr>
                <w:rFonts w:hint="eastAsia"/>
                <w:sz w:val="21"/>
                <w:lang w:val="en-US" w:eastAsia="zh-CN"/>
              </w:rPr>
              <w:t>24</w:t>
            </w:r>
            <w:r>
              <w:rPr>
                <w:rFonts w:hint="eastAsia"/>
                <w:sz w:val="21"/>
              </w:rPr>
              <w:t>年；</w:t>
            </w:r>
          </w:p>
        </w:tc>
      </w:tr>
      <w:tr w14:paraId="1B4BAAD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96A2999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16B40E5F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D985DF0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学生已掌握Windows的基本操作，有一定的计算机操作基础，具备一定的职业道德素质，具有一定的企业服务意识。</w:t>
            </w:r>
          </w:p>
        </w:tc>
      </w:tr>
      <w:tr w14:paraId="7C77EDF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709FFBE7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8CB17C9">
            <w:pPr>
              <w:spacing w:line="56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EAE1862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深入了解并掌握进阶公式的原理与应用，包括数组公式、嵌套公式及高级函数等。</w:t>
            </w:r>
          </w:p>
          <w:p w14:paraId="0D5A7E2A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理解数据透视表的概念、作用及创建流程，掌握其在数据分析中的应用。</w:t>
            </w:r>
          </w:p>
          <w:p w14:paraId="2C42DBFF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了解WPS表格打印设置的基本步骤与高级选项，包括页面布局、页眉页脚、打印区域等。</w:t>
            </w:r>
          </w:p>
          <w:p w14:paraId="12D74A29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5AEFA8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5716A1FC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DCB550D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  <w:p w14:paraId="4C2A5295">
            <w:pPr>
              <w:spacing w:line="560" w:lineRule="exact"/>
              <w:ind w:left="638" w:leftChars="304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能够根据实际需求，灵活运用单元格设置技巧美化表格，提高数据表达效果。</w:t>
            </w:r>
          </w:p>
          <w:p w14:paraId="4C443BA2">
            <w:pPr>
              <w:spacing w:line="560" w:lineRule="exact"/>
              <w:ind w:left="638" w:leftChars="304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能够独立编写并运行进阶公式，解决复杂的数据计算问题。</w:t>
            </w:r>
          </w:p>
          <w:p w14:paraId="62B40C41">
            <w:pPr>
              <w:spacing w:line="560" w:lineRule="exact"/>
              <w:ind w:left="638" w:leftChars="304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能够利用数据透视表对数据进行快速汇总、分类、排序和筛选，提高数据分析能力。</w:t>
            </w:r>
          </w:p>
          <w:p w14:paraId="71725710">
            <w:pPr>
              <w:spacing w:line="560" w:lineRule="exact"/>
              <w:ind w:left="638" w:leftChars="304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能够根据打印需求，合理设置表格的打印格式，确保打印输出的质量与效率。</w:t>
            </w:r>
          </w:p>
          <w:p w14:paraId="21368C70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4DEDFD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14C45AF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1258155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  <w:p w14:paraId="02DBAAC3">
            <w:pPr>
              <w:spacing w:line="560" w:lineRule="exact"/>
              <w:ind w:left="638" w:leftChars="304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培养学生的审美能力，通过表格美化提升数据呈现的艺术性。</w:t>
            </w:r>
          </w:p>
          <w:p w14:paraId="12282C75">
            <w:pPr>
              <w:spacing w:line="560" w:lineRule="exact"/>
              <w:ind w:left="638" w:leftChars="304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增强学生的逻辑思维能力，通过进阶公式的编写与应用锻炼其解决问题的能力。</w:t>
            </w:r>
          </w:p>
          <w:p w14:paraId="0C1D64B4">
            <w:pPr>
              <w:spacing w:line="560" w:lineRule="exact"/>
              <w:ind w:left="638" w:leftChars="304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提升学生的信息素养，掌握利用WPS表格进行数据处理与分析的技能。</w:t>
            </w:r>
          </w:p>
          <w:p w14:paraId="3DD7E98C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EA3093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A5F7364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4ED2864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进阶公式的运用、数据透视表的创建与分析、表格的美化与打印设置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F4F25A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179B9DF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3C925CE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D763480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66ABD14D">
            <w:pPr>
              <w:spacing w:line="560" w:lineRule="exac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进阶公式的逻辑构建、数据透视表的复杂设置与数据解读。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8D529A5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4A2752A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035D0EA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1D08B4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5D8E9140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通过WPS表格高级功能学习，培养严谨治学态度，强化数据分析诚信意识，提升信息素养，助力个人全面发展与社会责任担当</w:t>
            </w:r>
          </w:p>
        </w:tc>
      </w:tr>
      <w:tr w14:paraId="72869CB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022F528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8770747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2C1977D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1ABF8F1F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36ABC09">
            <w:pPr>
              <w:pStyle w:val="9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7E9A8F2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3C23D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753E443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2AF0842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8"/>
              <w:gridCol w:w="4057"/>
              <w:gridCol w:w="2035"/>
              <w:gridCol w:w="2681"/>
              <w:gridCol w:w="99"/>
            </w:tblGrid>
            <w:tr w14:paraId="1BC4A3F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1BA007D1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63C01FA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7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598796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E9D5267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0A8C2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975797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7000E5B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145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3E9304A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19DB4A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 w14:paraId="04A570FE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提前预习WPS表格中关于单元格高级设置、表格美化、进阶公式、数据透视表及打印设置的基础知识。要求学生思考并准备一个问题或场景，该问题或场景能够体现对WPS表格高级功能的需求，如如何利用进阶公式解决复杂计算问题，或如何设计美观且信息丰富的数据透视表等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2190B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 w14:paraId="71972902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2.搜索</w:t>
                  </w:r>
                  <w:r>
                    <w:rPr>
                      <w:rFonts w:hint="eastAsia"/>
                      <w:lang w:val="en-US" w:eastAsia="zh-CN"/>
                    </w:rPr>
                    <w:t>表格相关知识点</w:t>
                  </w:r>
                </w:p>
                <w:p w14:paraId="069DE971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44047D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0864F910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 w14:paraId="2B9E3B4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2E3533A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593D040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8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36C15E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5BD6B5C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27735D8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BFBEE4B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3E95010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F3A6F31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2F0CD9F2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B5A85CF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 xml:space="preserve">  情境导入：教师可以创设一个实际的工作场景，如“某公司需要分析不同部门、不同时间段的销售数据，以制定下一季度的销售策略”。然后引导学生思考，在这个场景中，我们需要用到WPS表格的哪些功能来高效地完成数据分析任务？</w:t>
                  </w:r>
                </w:p>
                <w:p w14:paraId="609BDFE1">
                  <w:pPr>
                    <w:ind w:firstLine="308" w:firstLineChars="147"/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kern w:val="2"/>
                      <w:lang w:val="en-US" w:eastAsia="zh-CN"/>
                    </w:rPr>
                    <w:t>问题引导：接着，教师可以提出一系列问题，如“如何快速汇总不同工作表中的数据？”、“如何使用函数计算每个部门的销售额增长率？”、“如何设置条件格式以突出显示销售额超过预期的部门？”等，以激发学生的兴趣和思考。</w:t>
                  </w:r>
                </w:p>
                <w:p w14:paraId="72751A3E">
                  <w:pPr>
                    <w:ind w:firstLine="308" w:firstLineChars="147"/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EDB9E2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CA5BF3B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3F2E2D2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9CCB3A5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050EBDB9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09418A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  <w:t>：</w:t>
                  </w:r>
                </w:p>
                <w:p w14:paraId="0E640B27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完善并美化部门销售，同时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根据部门销售数据进行统计分析商品销售情况、部门销售情况、个人销售情况使用不同的图表来展示销售数据</w:t>
                  </w:r>
                </w:p>
                <w:p w14:paraId="5325938B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19BF2D7A">
                  <w:pPr>
                    <w:pageBreakBefore w:val="0"/>
                    <w:numPr>
                      <w:ilvl w:val="0"/>
                      <w:numId w:val="5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需要结合公式、单元格设置、条件格式等功能进行完善和美化销售数据表。</w:t>
                  </w:r>
                </w:p>
                <w:p w14:paraId="7B76D7DA">
                  <w:pPr>
                    <w:pageBreakBefore w:val="0"/>
                    <w:numPr>
                      <w:ilvl w:val="0"/>
                      <w:numId w:val="5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通过数据透视图</w:t>
                  </w:r>
                  <w:r>
                    <w:rPr>
                      <w:rFonts w:ascii="Arial" w:hAnsi="Arial" w:eastAsia="Arial" w:cs="Arial"/>
                      <w:i w:val="0"/>
                      <w:iCs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</w:rPr>
                    <w:t>汇总、分析和呈现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销售数据表</w:t>
                  </w:r>
                </w:p>
                <w:p w14:paraId="0E59FF7E">
                  <w:pPr>
                    <w:pageBreakBefore w:val="0"/>
                    <w:numPr>
                      <w:ilvl w:val="0"/>
                      <w:numId w:val="5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运用数据透视图得到的汇总表进行可视化展示，有助于快速直观地分析销售数据表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D257997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9131DAF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218A8783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68E6C6E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0F0A128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BBBC7F3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完善并美化单元格</w:t>
                  </w:r>
                </w:p>
                <w:p w14:paraId="04243B01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运用公式计算销售金额。</w:t>
                  </w:r>
                </w:p>
                <w:p w14:paraId="7783D3CC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规范化表格的展示。</w:t>
                  </w:r>
                </w:p>
                <w:p w14:paraId="34884F1B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通过字体背景色，设置标题。</w:t>
                  </w:r>
                </w:p>
                <w:p w14:paraId="26BAF414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运用条件格式进行设置。</w:t>
                  </w:r>
                </w:p>
                <w:p w14:paraId="2DEE6A39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分析销售数据情况</w:t>
                  </w:r>
                </w:p>
                <w:p w14:paraId="56CCFE1C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销售情况透视表。</w:t>
                  </w:r>
                </w:p>
                <w:p w14:paraId="6F695073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销售情况透视图。</w:t>
                  </w:r>
                </w:p>
                <w:p w14:paraId="51F18D40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销售人员排行榜</w:t>
                  </w:r>
                </w:p>
                <w:p w14:paraId="54F45B16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运用数据透视图获得销售人员排行榜。</w:t>
                  </w:r>
                </w:p>
                <w:p w14:paraId="533D852A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</w:p>
                <w:p w14:paraId="2C475B7E">
                  <w:pPr>
                    <w:numPr>
                      <w:ilvl w:val="0"/>
                      <w:numId w:val="0"/>
                    </w:numPr>
                    <w:ind w:leftChars="0"/>
                    <w:jc w:val="both"/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213B3C7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E51768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3739005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AEE7EF0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78D05F4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14E8693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CDB74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F96853A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1F5E0A9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2DDC10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29414F1F">
                  <w:pPr>
                    <w:spacing w:line="400" w:lineRule="exact"/>
                    <w:jc w:val="center"/>
                    <w:outlineLvl w:val="3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EE5C259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. 数据透视表的应用</w:t>
                  </w:r>
                </w:p>
                <w:p w14:paraId="26524F4A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概念介绍：阐述数据透视表的概念、作用及在数据分析中的重要性。</w:t>
                  </w:r>
                </w:p>
                <w:p w14:paraId="202118CB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创建步骤：详细讲解数据透视表的创建过程，包括数据源的选择、字段的拖放布局、值的计算方式等。</w:t>
                  </w:r>
                </w:p>
                <w:p w14:paraId="64DD86A1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分析实践：学生根据给定的数据集，创建数据透视表，并利用其进行数据的汇总、分类、排序和筛选等操作，深入理解数据的内在关系。</w:t>
                  </w:r>
                </w:p>
                <w:p w14:paraId="3EC2485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4. 表格打印设置</w:t>
                  </w:r>
                </w:p>
                <w:p w14:paraId="026DFCC2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基本设置：介绍页面布局的调整、页边距的设置、纸张方向的选择等基本打印设置。</w:t>
                  </w:r>
                </w:p>
                <w:p w14:paraId="7D77F4E0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高级设置：讲解如何添加页眉页脚、设置打印区域、进行打印预览和打印份数的控制等高级功能。</w:t>
                  </w:r>
                </w:p>
                <w:p w14:paraId="0FDAB207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实战演练：学生根据自己的需求，对美化后的表格进行打印设置，并通过打印预览检查效果，确保打印输出符合预期。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0A101AE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6A48F06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3BB67BEE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1B7D64F">
                  <w:pPr>
                    <w:spacing w:line="400" w:lineRule="exact"/>
                    <w:jc w:val="center"/>
                    <w:outlineLvl w:val="3"/>
                    <w:rPr>
                      <w:rFonts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C371D7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3DFF8284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41111C6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C6AC638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2DD6E0F7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E104F89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实训任务发布</w:t>
                  </w:r>
                </w:p>
                <w:p w14:paraId="7AF60256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4C6065F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实训任务：制作</w:t>
                  </w:r>
                  <w:r>
                    <w:rPr>
                      <w:rFonts w:hint="eastAsia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销售统计表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131E51F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01F74140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14:paraId="5F043CB6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8994A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</w:p>
                <w:p w14:paraId="3BE65CC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 w14:paraId="45200A16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2F1CC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 w14:paraId="731ADDB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CB6745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 w14:paraId="09757A1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 w14:paraId="175AFB66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BB4AF4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 w14:paraId="328C6C7A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CA14394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 w14:paraId="15C85F7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（5分钟）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9002E30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6A8419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14872E4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发现不足，查缺补漏</w:t>
                  </w:r>
                </w:p>
              </w:tc>
            </w:tr>
            <w:tr w14:paraId="17E0506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353C20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2029E282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ADBCC98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回顾本节课学习的WPS表格高级功能，包括单元格高级设置、表格美化、进阶公式运用、数据透视表应用以及表格打印设置等。</w:t>
                  </w:r>
                </w:p>
                <w:p w14:paraId="593B1C4F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强调这些功能在日常工作和学习中的实用价值，鼓励学生多加练习，提高数据处理与分析的能力。</w:t>
                  </w:r>
                </w:p>
                <w:p w14:paraId="5BEB7513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解答学生在实践过程中遇到的疑问，总结学习经验和技巧。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B1C81CA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 w14:paraId="3CE789DC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9F87F27"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 w14:paraId="250C82FE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5360A9BD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7CFEED62">
      <w:pPr>
        <w:pStyle w:val="4"/>
        <w:jc w:val="center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3</w:t>
      </w:r>
    </w:p>
    <w:p w14:paraId="021F9F61"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6FC4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20FB3AD9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49066334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实训任务：制作中高一年成绩表</w:t>
            </w:r>
          </w:p>
        </w:tc>
      </w:tr>
      <w:tr w14:paraId="019B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735770D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46AC72AA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掌握表格基础知识和操作技能、单元格引用方式及进阶操作技巧。</w:t>
            </w:r>
          </w:p>
        </w:tc>
      </w:tr>
      <w:tr w14:paraId="692E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7A44260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4281F690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培养严谨治学态度，强化数据分析诚信意识，提升信息素养</w:t>
            </w:r>
          </w:p>
        </w:tc>
      </w:tr>
      <w:tr w14:paraId="49D4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03BCE154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6F6CE401">
            <w:pPr>
              <w:pStyle w:val="22"/>
              <w:ind w:left="360" w:firstLine="0" w:firstLineChars="0"/>
              <w:rPr>
                <w:rFonts w:hint="eastAsia"/>
              </w:rPr>
            </w:pPr>
          </w:p>
          <w:p w14:paraId="3E81A8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需完成某公司2022年度销售情况的数据统计与图表制作工作。该任务涉及收集公司全年各月/季度/产品线的销售数据，进行汇总、分类与计算，结合图表直观呈现销售概况，为管理层提供决策支持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完成后效果如【任务效果样张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4-1-1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】</w:t>
            </w:r>
          </w:p>
          <w:p w14:paraId="17E86F60">
            <w:pPr>
              <w:pStyle w:val="10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5272405" cy="4090035"/>
                  <wp:effectExtent l="0" t="0" r="10795" b="12065"/>
                  <wp:docPr id="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409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B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467A63B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1D47B6CE">
            <w:pPr>
              <w:spacing w:line="560" w:lineRule="exact"/>
            </w:pPr>
          </w:p>
        </w:tc>
      </w:tr>
      <w:tr w14:paraId="750C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0F8F03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32F75BD3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4DABED3E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3809084C"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1A6997A5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66C3CAAA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02C86C9B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40EB221B">
      <w:pPr>
        <w:rPr>
          <w:rFonts w:hint="default" w:eastAsia="宋体"/>
          <w:color w:val="000000"/>
          <w:lang w:val="en-US" w:eastAsia="zh-CN"/>
        </w:rPr>
      </w:pPr>
      <w:r>
        <w:rPr>
          <w:rFonts w:hint="default" w:eastAsia="宋体"/>
          <w:color w:val="000000"/>
          <w:lang w:val="en-US" w:eastAsia="zh-CN"/>
        </w:rPr>
        <w:br w:type="page"/>
      </w:r>
    </w:p>
    <w:p w14:paraId="10FCEC76">
      <w:pPr>
        <w:pStyle w:val="4"/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sz w:val="32"/>
          <w:szCs w:val="32"/>
        </w:rPr>
        <w:t>教案内页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4</w:t>
      </w:r>
    </w:p>
    <w:tbl>
      <w:tblPr>
        <w:tblStyle w:val="11"/>
        <w:tblW w:w="1039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374"/>
        <w:gridCol w:w="1661"/>
        <w:gridCol w:w="2017"/>
        <w:gridCol w:w="2572"/>
      </w:tblGrid>
      <w:tr w14:paraId="53AD90F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5EE69C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4BE4DE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数字应用基础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9CBD8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3BB991A4">
            <w:pPr>
              <w:spacing w:line="560" w:lineRule="exact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任务4 装修预算统计分析</w:t>
            </w:r>
          </w:p>
        </w:tc>
      </w:tr>
      <w:tr w14:paraId="589B1D4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348A160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67CD596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86B182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授课课时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32FCD112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2572A37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653A15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9627D3">
            <w:pPr>
              <w:pStyle w:val="9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29DF49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授课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</w:tcPr>
          <w:p w14:paraId="6C86858C"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采用理实一体，实操演示，边学边做</w:t>
            </w:r>
          </w:p>
        </w:tc>
      </w:tr>
      <w:tr w14:paraId="02F22D6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F836E2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参考教材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22E59A29"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kern w:val="0"/>
                <w:lang w:val="en-US"/>
              </w:rPr>
              <w:t>《</w:t>
            </w:r>
            <w:r>
              <w:rPr>
                <w:rFonts w:hint="eastAsia"/>
                <w:kern w:val="0"/>
                <w:lang w:val="en-US" w:eastAsia="zh-CN"/>
              </w:rPr>
              <w:t>数字应用基础</w:t>
            </w:r>
            <w:r>
              <w:rPr>
                <w:kern w:val="0"/>
                <w:lang w:val="en-US"/>
              </w:rPr>
              <w:t>》</w:t>
            </w:r>
            <w:r>
              <w:rPr>
                <w:rFonts w:hint="eastAsia"/>
                <w:sz w:val="21"/>
              </w:rPr>
              <w:t xml:space="preserve"> ，</w:t>
            </w:r>
            <w:r>
              <w:rPr>
                <w:rFonts w:hint="eastAsia"/>
                <w:sz w:val="21"/>
                <w:lang w:val="en-US" w:eastAsia="zh-CN"/>
              </w:rPr>
              <w:t>俞发仁等</w:t>
            </w:r>
            <w:r>
              <w:rPr>
                <w:rFonts w:hint="eastAsia"/>
                <w:sz w:val="21"/>
              </w:rPr>
              <w:t>编著，</w:t>
            </w:r>
            <w:r>
              <w:rPr>
                <w:rFonts w:hint="eastAsia"/>
                <w:sz w:val="21"/>
                <w:lang w:val="en-US" w:eastAsia="zh-CN"/>
              </w:rPr>
              <w:t>北京理工大学</w:t>
            </w:r>
            <w:r>
              <w:rPr>
                <w:rFonts w:hint="eastAsia"/>
                <w:sz w:val="21"/>
              </w:rPr>
              <w:t>出版社，20</w:t>
            </w:r>
            <w:r>
              <w:rPr>
                <w:rFonts w:hint="eastAsia"/>
                <w:sz w:val="21"/>
                <w:lang w:val="en-US" w:eastAsia="zh-CN"/>
              </w:rPr>
              <w:t>24</w:t>
            </w:r>
            <w:r>
              <w:rPr>
                <w:rFonts w:hint="eastAsia"/>
                <w:sz w:val="21"/>
              </w:rPr>
              <w:t>年；</w:t>
            </w:r>
          </w:p>
        </w:tc>
      </w:tr>
      <w:tr w14:paraId="16376EA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0C737C2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  <w:p w14:paraId="2AA0C029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color w:val="C0504D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704E3820">
            <w:pPr>
              <w:ind w:right="-2369" w:rightChars="-1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学生已掌握Windows的基本操作，有一定的计算机操作基础，具备一定的职业道德素质，具有一定的企业服务意识。</w:t>
            </w:r>
          </w:p>
        </w:tc>
      </w:tr>
      <w:tr w14:paraId="459C082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2A9976A7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0C24758">
            <w:pPr>
              <w:spacing w:line="56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知识目标：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23F3E965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掌握WPS表格中的排序与分类汇总功能，理解其应用场景与操作方法。</w:t>
            </w:r>
          </w:p>
          <w:p w14:paraId="56FBA7DB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熟悉条件格式的设置原则与技巧，能够根据数据特点灵活应用。</w:t>
            </w:r>
          </w:p>
          <w:p w14:paraId="3E7D61A0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了解图表工具的种类与特点，掌握创建与编辑图表的基本步骤。</w:t>
            </w:r>
          </w:p>
        </w:tc>
      </w:tr>
      <w:tr w14:paraId="7C9CADE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497F592B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8365CB3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能力目标：</w:t>
            </w:r>
          </w:p>
          <w:p w14:paraId="4F7FE990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能够根据数据分析需求，选择合适的排序与分类汇总方式对数据进行整理。</w:t>
            </w:r>
          </w:p>
          <w:p w14:paraId="72992B0B">
            <w:pPr>
              <w:spacing w:line="560" w:lineRule="exact"/>
              <w:ind w:left="420" w:leftChars="200" w:firstLine="0" w:firstLineChar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能够运用条件格式快速识别数据中的关键信息，如最高值、最低值、异常值等。</w:t>
            </w:r>
          </w:p>
          <w:p w14:paraId="7E93AB78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能够根据数据特点选择合适的图表类型，并制作出具有专业水准的数据可视化图表。</w:t>
            </w:r>
          </w:p>
        </w:tc>
      </w:tr>
      <w:tr w14:paraId="3C5AB23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vMerge w:val="continue"/>
            <w:shd w:val="clear" w:color="auto" w:fill="auto"/>
            <w:vAlign w:val="center"/>
          </w:tcPr>
          <w:p w14:paraId="2FAE0FFD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10EC19BD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素质目标：</w:t>
            </w:r>
          </w:p>
          <w:p w14:paraId="4B5619BA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培养学生的数据分析与解决问题的能力，提升信息素养。</w:t>
            </w:r>
          </w:p>
          <w:p w14:paraId="3FEBB204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增强学生的数据敏感度与视觉表达能力，提升信息传达效果。</w:t>
            </w:r>
          </w:p>
          <w:p w14:paraId="28BE2228">
            <w:pPr>
              <w:spacing w:line="560" w:lineRule="exact"/>
              <w:ind w:left="420" w:leftChars="200"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培养学生的团队合作精神与自主学习能力，鼓励学生在实践中探索与创新。</w:t>
            </w:r>
          </w:p>
        </w:tc>
      </w:tr>
      <w:tr w14:paraId="2CAD9A2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9623908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教学重点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694F8357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排序与分类汇总的应用、条件格式的设置、图表工具的使用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161E6B7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CE47D74">
            <w:pPr>
              <w:spacing w:line="5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18004C7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26C0BE63">
            <w:pPr>
              <w:pStyle w:val="9"/>
              <w:spacing w:line="560" w:lineRule="exact"/>
              <w:jc w:val="center"/>
              <w:textAlignment w:val="top"/>
              <w:rPr>
                <w:b/>
                <w:color w:val="C0504D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教学难点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2069C67C">
            <w:pPr>
              <w:spacing w:line="560" w:lineRule="exact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分类汇总的复杂设置、条件格式的逻辑构建、图表类型的选择与优化。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F264A3A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解决策略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19A1AF4">
            <w:pPr>
              <w:spacing w:line="56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通过案例教学法</w:t>
            </w:r>
          </w:p>
        </w:tc>
      </w:tr>
      <w:tr w14:paraId="6D30C9C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471EA483">
            <w:pPr>
              <w:pStyle w:val="9"/>
              <w:spacing w:line="560" w:lineRule="exac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044B0414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通过装修预算案例，引导学生树立理性消费观，增强成本意识和节约精神。同时，鼓励学生将所学知识应用于实际生活，培养解决实际问题的能力，体现“学以致用”的教育理念，促进学生全面发展。</w:t>
            </w:r>
          </w:p>
        </w:tc>
      </w:tr>
      <w:tr w14:paraId="0E0B0EF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7C1DDE77">
            <w:pPr>
              <w:pStyle w:val="9"/>
              <w:spacing w:line="560" w:lineRule="exact"/>
              <w:jc w:val="center"/>
              <w:textAlignment w:val="top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学方</w:t>
            </w:r>
            <w:r>
              <w:rPr>
                <w:rFonts w:hint="eastAsia"/>
                <w:b/>
                <w:sz w:val="28"/>
                <w:szCs w:val="28"/>
              </w:rPr>
              <w:t>法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4454640F">
            <w:pPr>
              <w:pStyle w:val="9"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采用行动导向教学法(案例教学法、项目法、引导方法、小组学习法等)</w:t>
            </w:r>
          </w:p>
        </w:tc>
      </w:tr>
      <w:tr w14:paraId="0433B49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66" w:type="dxa"/>
            <w:shd w:val="clear" w:color="auto" w:fill="auto"/>
            <w:vAlign w:val="center"/>
          </w:tcPr>
          <w:p w14:paraId="043F2BE6">
            <w:pPr>
              <w:pStyle w:val="9"/>
              <w:spacing w:line="560" w:lineRule="exact"/>
              <w:jc w:val="center"/>
              <w:textAlignment w:val="top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教学手段</w:t>
            </w:r>
          </w:p>
        </w:tc>
        <w:tc>
          <w:tcPr>
            <w:tcW w:w="8624" w:type="dxa"/>
            <w:gridSpan w:val="4"/>
            <w:shd w:val="clear" w:color="auto" w:fill="auto"/>
            <w:vAlign w:val="center"/>
          </w:tcPr>
          <w:p w14:paraId="6122EBF0">
            <w:pPr>
              <w:pStyle w:val="9"/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每个任务采用“任务描述→</w:t>
            </w:r>
            <w:r>
              <w:rPr>
                <w:rFonts w:hint="eastAsia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szCs w:val="21"/>
              </w:rPr>
              <w:t>分析→任务实现→能力拓展”的形式组织教学</w:t>
            </w:r>
          </w:p>
        </w:tc>
      </w:tr>
      <w:tr w14:paraId="6B4AB5B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90" w:type="dxa"/>
            <w:gridSpan w:val="5"/>
            <w:shd w:val="clear" w:color="auto" w:fill="auto"/>
            <w:vAlign w:val="center"/>
          </w:tcPr>
          <w:p w14:paraId="4B369B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教学实施过程</w:t>
            </w:r>
          </w:p>
          <w:p w14:paraId="62283DD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</w:rPr>
              <w:t>对教学过程中的流程、设计的活动等方面进行介绍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2E5EDBC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10390" w:type="dxa"/>
            <w:gridSpan w:val="5"/>
            <w:shd w:val="clear" w:color="auto" w:fill="auto"/>
          </w:tcPr>
          <w:tbl>
            <w:tblPr>
              <w:tblStyle w:val="11"/>
              <w:tblW w:w="10390" w:type="dxa"/>
              <w:jc w:val="center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8"/>
              <w:gridCol w:w="4057"/>
              <w:gridCol w:w="2035"/>
              <w:gridCol w:w="2681"/>
              <w:gridCol w:w="99"/>
            </w:tblGrid>
            <w:tr w14:paraId="49DE999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000000" w:sz="18" w:space="0"/>
                    <w:right w:val="single" w:color="000000" w:sz="18" w:space="0"/>
                  </w:tcBorders>
                  <w:shd w:val="clear" w:color="auto" w:fill="auto"/>
                </w:tcPr>
                <w:p w14:paraId="3BE554B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（1）课前准备</w:t>
                  </w:r>
                </w:p>
              </w:tc>
            </w:tr>
            <w:tr w14:paraId="07B71B3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7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295AC83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2B5C7E7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C4EFA86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25A4AB2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3DD376BC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145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54034EB">
                  <w:pPr>
                    <w:jc w:val="center"/>
                    <w:rPr>
                      <w:rFonts w:ascii="Arial" w:hAnsi="Arial" w:eastAsia="黑体"/>
                      <w:b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课前准备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D90A17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1.在校内信息平台推送课程学习资源</w:t>
                  </w:r>
                </w:p>
                <w:p w14:paraId="0F10671E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发布学习任务：请每位同学思考并列出自己理想中家居装修的几个主要区域（如客厅、卧室、厨房等），并为每个区域初步估算一个装修预算范围。同时，尝试收集一些家具清单作为案例，思考如何对这些家具进行分类和费用统计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776B04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1.查看任务，提前了解课堂内容。</w:t>
                  </w:r>
                </w:p>
                <w:p w14:paraId="22D1A2BD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2.搜索</w:t>
                  </w:r>
                  <w:r>
                    <w:rPr>
                      <w:rFonts w:hint="eastAsia"/>
                      <w:lang w:val="en-US" w:eastAsia="zh-CN"/>
                    </w:rPr>
                    <w:t>表格相关知识点</w:t>
                  </w:r>
                </w:p>
                <w:p w14:paraId="260463F0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3231B5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1.布置任务，使学生有效地感知和预习。</w:t>
                  </w:r>
                </w:p>
                <w:p w14:paraId="774565C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2.学生收集自己感兴趣信息，课上分析，有助于提高他们的学习兴趣</w:t>
                  </w:r>
                </w:p>
              </w:tc>
            </w:tr>
            <w:tr w14:paraId="7521B71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0390" w:type="dxa"/>
                  <w:gridSpan w:val="5"/>
                  <w:tcBorders>
                    <w:left w:val="single" w:color="auto" w:sz="18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5E9DA9DF">
                  <w:pPr>
                    <w:jc w:val="left"/>
                  </w:pPr>
                  <w:r>
                    <w:rPr>
                      <w:rFonts w:hint="eastAsia" w:ascii="Arial" w:hAnsi="Arial" w:eastAsia="黑体"/>
                      <w:b/>
                      <w:sz w:val="28"/>
                    </w:rPr>
                    <w:t>（2）课中导学</w:t>
                  </w:r>
                </w:p>
              </w:tc>
            </w:tr>
            <w:tr w14:paraId="00865F54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8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EB2B4A9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b/>
                      <w:bCs/>
                    </w:rPr>
                    <w:t>环节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0150A6F">
                  <w:pPr>
                    <w:jc w:val="center"/>
                    <w:rPr>
                      <w:rFonts w:hint="eastAsia" w:ascii="Arial" w:hAnsi="Arial" w:eastAsia="宋体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EAE2016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学生活动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63D6698B">
                  <w:pPr>
                    <w:jc w:val="center"/>
                    <w:rPr>
                      <w:rFonts w:ascii="Arial" w:hAnsi="Arial" w:eastAsia="黑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</w:rPr>
                    <w:t>设计</w:t>
                  </w:r>
                  <w:r>
                    <w:rPr>
                      <w:b/>
                      <w:bCs/>
                    </w:rPr>
                    <w:t>意图</w:t>
                  </w:r>
                  <w:r>
                    <w:rPr>
                      <w:rFonts w:hint="eastAsia"/>
                      <w:b/>
                      <w:bCs/>
                    </w:rPr>
                    <w:t>及方法</w:t>
                  </w:r>
                </w:p>
              </w:tc>
            </w:tr>
            <w:tr w14:paraId="15CB7E5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0E9AA16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</w:t>
                  </w:r>
                  <w:r>
                    <w:rPr>
                      <w:rFonts w:hint="eastAsia"/>
                      <w:b/>
                      <w:bCs/>
                    </w:rPr>
                    <w:t>导入</w:t>
                  </w:r>
                </w:p>
                <w:p w14:paraId="58D1D16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45B7E3A">
                  <w:pPr>
                    <w:ind w:firstLine="308" w:firstLineChars="147"/>
                    <w:rPr>
                      <w:rFonts w:hint="default"/>
                      <w:color w:val="000000"/>
                      <w:kern w:val="2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同学们，今天我们将一起走进装修预算的实战演练。想象一下，你正筹备着新家的装修，如何科学规划每一笔费用，确保既美观又经济？通过这份【装修预算表】的学习与操作，我们将学会如何美化表格、精准统计各装修类别费用，并巧妙利用Excel的排序与分类汇总功能，以及图表展示，让我们的家具清单一目了然，费用分配尽在掌握。现在，就让我们携手开启这场装修预算的智慧之旅吧！"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D772B0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参与讨论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BE90969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通过任务描述，问题讨论，引出教学内容。</w:t>
                  </w:r>
                </w:p>
              </w:tc>
            </w:tr>
            <w:tr w14:paraId="72584ADD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299B0AC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任务分析</w:t>
                  </w:r>
                </w:p>
                <w:p w14:paraId="0CF2D30F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6008770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</w:rPr>
                    <w:t>描述</w:t>
                  </w: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lang w:eastAsia="zh-CN"/>
                    </w:rPr>
                    <w:t>：</w:t>
                  </w:r>
                </w:p>
                <w:p w14:paraId="547B098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小鸣最近家里在装修，为了更好地预计和分配费用，小鸣制作了一份装修预算表，请你协助他完成相关表格的整理。</w:t>
                  </w:r>
                </w:p>
                <w:p w14:paraId="244703A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1、装修预算需进行格式美化如下图，并进行各装修类别费用统计</w:t>
                  </w:r>
                </w:p>
                <w:p w14:paraId="6B0FD355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2、家具清单表按分类升序和总价降序排序，并进行分类汇总</w:t>
                  </w:r>
                </w:p>
                <w:p w14:paraId="1BE2E4D9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3、可根据家具清单汇总统计各个家具类别的汇总费用，并用条状图表示</w:t>
                  </w:r>
                </w:p>
                <w:p w14:paraId="024D713A">
                  <w:pPr>
                    <w:pageBreakBefore w:val="0"/>
                    <w:numPr>
                      <w:ilvl w:val="0"/>
                      <w:numId w:val="0"/>
                    </w:numPr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8" w:lineRule="auto"/>
                    <w:textAlignment w:val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790497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认真听课，参与互动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提出问题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24162BAF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明确学习目的</w:t>
                  </w:r>
                </w:p>
              </w:tc>
            </w:tr>
            <w:tr w14:paraId="2D3A1D6B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AE73E1E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知识讲解</w:t>
                  </w:r>
                </w:p>
                <w:p w14:paraId="681BFCF5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483ECF8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70986BA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排序：介绍排序的基本概念、类型（升序、降序、自定义排序）及操作步骤。</w:t>
                  </w:r>
                </w:p>
                <w:p w14:paraId="464FC82E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分类汇总：讲解分类汇总的作用、设置步骤及注意事项，特别是如何根据多个字段进行分类汇总。</w:t>
                  </w:r>
                </w:p>
                <w:p w14:paraId="749BBF72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条件格式：介绍条件格式的功能、常用规则（如数据条、色阶、图标集）及设置方法。</w:t>
                  </w:r>
                </w:p>
                <w:p w14:paraId="47CF8AB0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图表工具：概述图表的种类（柱状图、折线图、饼图等）、作用及创建流程。</w:t>
                  </w:r>
                </w:p>
                <w:p w14:paraId="4139F0FA"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</w:p>
                <w:p w14:paraId="06E23837">
                  <w:pPr>
                    <w:numPr>
                      <w:ilvl w:val="0"/>
                      <w:numId w:val="0"/>
                    </w:numPr>
                    <w:ind w:leftChars="0"/>
                    <w:jc w:val="both"/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EFEF48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341CDC53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53C83632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B91C9B0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0C19E98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4B80DAB9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00FC2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9F72E7C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4A7B40D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E3E01AF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任务实现演示</w:t>
                  </w:r>
                </w:p>
                <w:p w14:paraId="6EBCFD21">
                  <w:pPr>
                    <w:spacing w:line="400" w:lineRule="exact"/>
                    <w:jc w:val="center"/>
                    <w:outlineLvl w:val="3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7322785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活动1 完善装修预算表</w:t>
                  </w:r>
                </w:p>
                <w:p w14:paraId="1BBE4E5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公式使用</w:t>
                  </w:r>
                </w:p>
                <w:p w14:paraId="609CEC7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格式设置</w:t>
                  </w:r>
                </w:p>
                <w:p w14:paraId="4F71DE4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活动2格式化装修预算表</w:t>
                  </w:r>
                </w:p>
                <w:p w14:paraId="2E214FC3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格式化</w:t>
                  </w:r>
                </w:p>
                <w:p w14:paraId="1795DBDE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条件格式设置</w:t>
                  </w:r>
                </w:p>
                <w:p w14:paraId="4801F5F4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活动3</w:t>
                  </w:r>
                </w:p>
                <w:p w14:paraId="7B3B372F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家具统计评估</w:t>
                  </w:r>
                </w:p>
                <w:p w14:paraId="62353848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运用条件求和统计各装修类型的费用</w:t>
                  </w:r>
                </w:p>
                <w:p w14:paraId="6F2A2189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运用多条件判断评估各装修类型的费用</w:t>
                  </w:r>
                </w:p>
                <w:p w14:paraId="7B748A5C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多关键字排序</w:t>
                  </w:r>
                </w:p>
                <w:p w14:paraId="54B236C1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分类汇总</w:t>
                  </w:r>
                </w:p>
                <w:p w14:paraId="10B7F2FA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活动4 制作图表</w:t>
                  </w:r>
                </w:p>
                <w:p w14:paraId="22F75946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插入图表</w:t>
                  </w:r>
                </w:p>
                <w:p w14:paraId="1C56EB4E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图表编辑</w:t>
                  </w:r>
                </w:p>
                <w:p w14:paraId="415CF3FA"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0F014CB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认真听课，参与互动。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6ABA950"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</w:t>
                  </w:r>
                  <w:r>
                    <w:rPr>
                      <w:rFonts w:hint="eastAsia"/>
                      <w:lang w:val="en-US" w:eastAsia="zh-CN"/>
                    </w:rPr>
                    <w:t>实践动手</w:t>
                  </w:r>
                  <w:r>
                    <w:rPr>
                      <w:rFonts w:hint="eastAsia"/>
                    </w:rPr>
                    <w:t>学习能力</w:t>
                  </w:r>
                </w:p>
              </w:tc>
            </w:tr>
            <w:tr w14:paraId="6953EE28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454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3B68FF9">
                  <w:pPr>
                    <w:spacing w:line="400" w:lineRule="exact"/>
                    <w:jc w:val="center"/>
                    <w:outlineLvl w:val="3"/>
                    <w:rPr>
                      <w:rFonts w:ascii="宋体" w:hAnsi="宋体" w:eastAsia="宋体" w:cs="宋体"/>
                      <w:b/>
                      <w:bCs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课中实践</w:t>
                  </w: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45EA056">
                  <w:pPr>
                    <w:spacing w:line="360" w:lineRule="auto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  <w:r>
                    <w:rPr>
                      <w:rFonts w:hint="eastAsia"/>
                    </w:rPr>
                    <w:t>发布课中</w:t>
                  </w:r>
                  <w:r>
                    <w:rPr>
                      <w:rFonts w:hint="eastAsia"/>
                      <w:lang w:val="en-US" w:eastAsia="zh-CN"/>
                    </w:rPr>
                    <w:t>实践任务</w:t>
                  </w:r>
                </w:p>
                <w:p w14:paraId="7C68E4ED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分析答案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94BFE66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参与测试，参与</w:t>
                  </w:r>
                  <w:r>
                    <w:rPr>
                      <w:rFonts w:hint="eastAsia"/>
                      <w:lang w:val="en-US" w:eastAsia="zh-CN"/>
                    </w:rPr>
                    <w:t>分组讨论</w:t>
                  </w:r>
                  <w:r>
                    <w:rPr>
                      <w:rFonts w:hint="eastAsia"/>
                    </w:rPr>
                    <w:t>互动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BE73DEC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培养学生专注学习能力，团队沟通能力</w:t>
                  </w:r>
                </w:p>
              </w:tc>
            </w:tr>
            <w:tr w14:paraId="5A28E6B1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9ACDDE6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实训任务发布</w:t>
                  </w:r>
                </w:p>
                <w:p w14:paraId="589D8724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（2分钟）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1743690">
                  <w:pPr>
                    <w:spacing w:line="36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实训任务：</w:t>
                  </w:r>
                  <w:r>
                    <w:rPr>
                      <w:rFonts w:hint="eastAsia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协助完成公司员工情况表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4CFDD795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72EB7845">
                  <w:pPr>
                    <w:spacing w:line="360" w:lineRule="auto"/>
                    <w:jc w:val="left"/>
                    <w:rPr>
                      <w:rFonts w:hint="eastAsia"/>
                    </w:rPr>
                  </w:pPr>
                </w:p>
              </w:tc>
            </w:tr>
            <w:tr w14:paraId="5F6B6AB5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2553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8E59BAF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技能拓展与</w:t>
                  </w:r>
                </w:p>
                <w:p w14:paraId="316EEFB7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任务实践</w:t>
                  </w:r>
                </w:p>
                <w:p w14:paraId="6A151114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231C1374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 xml:space="preserve">.教师巡视课堂，解答学生疑问。 </w:t>
                  </w:r>
                </w:p>
                <w:p w14:paraId="4920C678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.教师对学生完成任务情况进行考评。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56670321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1.学生根据任务自主动手实验。 </w:t>
                  </w:r>
                </w:p>
                <w:p w14:paraId="73D82E0B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2.各组学生讨论合作，共同探究 。</w:t>
                  </w:r>
                </w:p>
                <w:p w14:paraId="72B0AF37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3.学生相互学习解决遇到问题。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4232B3F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培养学生自主动手操作意识； 培养学生团结协作精 神、竞争意识及爱岗 敬业精神。体现自主讨论、合作 学习的教学理念。</w:t>
                  </w:r>
                </w:p>
              </w:tc>
            </w:tr>
            <w:tr w14:paraId="6212FCD9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083EB330">
                  <w:pPr>
                    <w:spacing w:line="400" w:lineRule="exact"/>
                    <w:jc w:val="center"/>
                    <w:outlineLvl w:val="3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分组讨论</w:t>
                  </w:r>
                </w:p>
                <w:p w14:paraId="198A1062">
                  <w:pPr>
                    <w:spacing w:line="400" w:lineRule="exact"/>
                    <w:jc w:val="center"/>
                    <w:outlineLvl w:val="3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（5分钟）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3BF89274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 今天的教学内容还有哪些不清楚的地方？通过讨论，激发学生的想象力和创造力，活跃学习气氛，进而提高学生的学习热情，培养学生的学习兴趣。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88E6BE8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分析实践结果；根据问题小组共同探讨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14394E1D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发现不足，查缺补漏</w:t>
                  </w:r>
                </w:p>
              </w:tc>
            </w:tr>
            <w:tr w14:paraId="76712D3F">
              <w:tblPrEx>
                <w:tblBorders>
                  <w:top w:val="single" w:color="auto" w:sz="24" w:space="0"/>
                  <w:left w:val="single" w:color="auto" w:sz="24" w:space="0"/>
                  <w:bottom w:val="single" w:color="auto" w:sz="24" w:space="0"/>
                  <w:right w:val="single" w:color="auto" w:sz="2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99" w:type="dxa"/>
                <w:trHeight w:val="1417" w:hRule="atLeast"/>
                <w:jc w:val="center"/>
              </w:trPr>
              <w:tc>
                <w:tcPr>
                  <w:tcW w:w="1518" w:type="dxa"/>
                  <w:tcBorders>
                    <w:left w:val="single" w:color="000000" w:sz="18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1AB3110D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总结</w:t>
                  </w:r>
                </w:p>
                <w:p w14:paraId="67EDCC79">
                  <w:pPr>
                    <w:spacing w:line="400" w:lineRule="exact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分钟）</w:t>
                  </w:r>
                </w:p>
              </w:tc>
              <w:tc>
                <w:tcPr>
                  <w:tcW w:w="4057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104EA94">
                  <w:pPr>
                    <w:numPr>
                      <w:ilvl w:val="0"/>
                      <w:numId w:val="0"/>
                    </w:num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首先回顾本次课程的核心内容，包括装修预算表的制作、数据排序与分类汇总的技巧、以及图表在费用展示中的应用。强调这些技能在日常生活中的实用性和重要性。随后，鼓励学生分享自己的学习心得，讨论在操作过程中遇到的挑战及解决方案。最后，总结学习成果，肯定学生的努力，并鼓励他们将所学知识应用到实际生活中，提升个人数据处理与财务管理能力。</w:t>
                  </w:r>
                </w:p>
              </w:tc>
              <w:tc>
                <w:tcPr>
                  <w:tcW w:w="2035" w:type="dxa"/>
                  <w:tcBorders>
                    <w:left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14:paraId="6DD514C5">
                  <w:pPr>
                    <w:spacing w:line="400" w:lineRule="exact"/>
                    <w:jc w:val="left"/>
                    <w:outlineLvl w:val="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与老师一起回顾知识点</w:t>
                  </w:r>
                </w:p>
                <w:p w14:paraId="594DD582">
                  <w:pPr>
                    <w:spacing w:line="400" w:lineRule="exact"/>
                    <w:jc w:val="left"/>
                    <w:outlineLvl w:val="3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学生互相评价</w:t>
                  </w:r>
                </w:p>
              </w:tc>
              <w:tc>
                <w:tcPr>
                  <w:tcW w:w="2681" w:type="dxa"/>
                  <w:tcBorders>
                    <w:left w:val="single" w:color="auto" w:sz="6" w:space="0"/>
                    <w:right w:val="single" w:color="000000" w:sz="18" w:space="0"/>
                  </w:tcBorders>
                  <w:shd w:val="clear" w:color="auto" w:fill="auto"/>
                  <w:vAlign w:val="center"/>
                </w:tcPr>
                <w:p w14:paraId="434D0AD9">
                  <w:pPr>
                    <w:spacing w:line="400" w:lineRule="exact"/>
                    <w:jc w:val="left"/>
                    <w:outlineLvl w:val="3"/>
                  </w:pPr>
                  <w:r>
                    <w:rPr>
                      <w:rFonts w:hint="eastAsia"/>
                    </w:rPr>
                    <w:t>总结回顾，提高学习的效率</w:t>
                  </w:r>
                </w:p>
              </w:tc>
            </w:tr>
          </w:tbl>
          <w:p w14:paraId="6963ABBD">
            <w:pPr>
              <w:spacing w:line="560" w:lineRule="exact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2DF68F4A">
      <w:pPr>
        <w:rPr>
          <w:rStyle w:val="21"/>
          <w:rFonts w:ascii="黑体" w:hAnsi="黑体" w:cs="黑体"/>
          <w:b w:val="0"/>
          <w:bCs/>
          <w:sz w:val="32"/>
          <w:szCs w:val="32"/>
        </w:rPr>
      </w:pPr>
      <w:r>
        <w:rPr>
          <w:rStyle w:val="21"/>
          <w:rFonts w:ascii="黑体" w:hAnsi="黑体" w:cs="黑体"/>
          <w:b w:val="0"/>
          <w:bCs/>
          <w:sz w:val="32"/>
          <w:szCs w:val="32"/>
        </w:rPr>
        <w:br w:type="page"/>
      </w:r>
    </w:p>
    <w:p w14:paraId="08D5422A">
      <w:pPr>
        <w:pStyle w:val="4"/>
        <w:jc w:val="center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Style w:val="21"/>
          <w:rFonts w:hint="eastAsia" w:ascii="黑体" w:hAnsi="黑体" w:cs="黑体"/>
          <w:b w:val="0"/>
          <w:bCs/>
          <w:sz w:val="32"/>
          <w:szCs w:val="32"/>
        </w:rPr>
        <w:t>教案内页（实训课备课用）</w:t>
      </w:r>
      <w:r>
        <w:rPr>
          <w:rStyle w:val="21"/>
          <w:rFonts w:hint="eastAsia" w:ascii="黑体" w:hAnsi="黑体" w:cs="黑体"/>
          <w:b w:val="0"/>
          <w:bCs/>
          <w:sz w:val="32"/>
          <w:szCs w:val="32"/>
          <w:lang w:val="en-US" w:eastAsia="zh-CN"/>
        </w:rPr>
        <w:t>4</w:t>
      </w:r>
    </w:p>
    <w:p w14:paraId="704F0CEB">
      <w:pPr>
        <w:spacing w:line="560" w:lineRule="exact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580"/>
      </w:tblGrid>
      <w:tr w14:paraId="5F99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81" w:type="dxa"/>
            <w:vAlign w:val="center"/>
          </w:tcPr>
          <w:p w14:paraId="482243C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实训名称</w:t>
            </w:r>
          </w:p>
        </w:tc>
        <w:tc>
          <w:tcPr>
            <w:tcW w:w="6580" w:type="dxa"/>
          </w:tcPr>
          <w:p w14:paraId="36F4C4EC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实训任务4-4：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公司员工信息表</w:t>
            </w:r>
          </w:p>
        </w:tc>
      </w:tr>
      <w:tr w14:paraId="4CA0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4E4C4CB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实训目的和要求</w:t>
            </w:r>
          </w:p>
        </w:tc>
        <w:tc>
          <w:tcPr>
            <w:tcW w:w="6580" w:type="dxa"/>
          </w:tcPr>
          <w:p w14:paraId="302460EC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掌握表格基础知识和操作技能、单元格引用方式及进阶操作技巧。</w:t>
            </w:r>
          </w:p>
        </w:tc>
      </w:tr>
      <w:tr w14:paraId="7282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81" w:type="dxa"/>
            <w:vAlign w:val="center"/>
          </w:tcPr>
          <w:p w14:paraId="3CF5F5B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课程思政</w:t>
            </w:r>
          </w:p>
        </w:tc>
        <w:tc>
          <w:tcPr>
            <w:tcW w:w="6580" w:type="dxa"/>
          </w:tcPr>
          <w:p w14:paraId="6A2EF16C">
            <w:pPr>
              <w:spacing w:line="56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通过统计分析企业工资与人员结构，培养学生数据敏感度和分析能力，同时强化责任感与团队协作，让学生理解个人发展与企业兴衰紧密相连。</w:t>
            </w:r>
          </w:p>
        </w:tc>
      </w:tr>
      <w:tr w14:paraId="7DE1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2281" w:type="dxa"/>
            <w:vAlign w:val="center"/>
          </w:tcPr>
          <w:p w14:paraId="5DC1A2A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实训内容和步骤</w:t>
            </w:r>
          </w:p>
        </w:tc>
        <w:tc>
          <w:tcPr>
            <w:tcW w:w="6580" w:type="dxa"/>
          </w:tcPr>
          <w:p w14:paraId="78EF77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任务描述：</w:t>
            </w:r>
          </w:p>
          <w:p w14:paraId="59E455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小丽是公司HR，近期需要整理一下公司员工信息，为了保证员工信息的准确性，请协作小丽完成文档整理。</w:t>
            </w:r>
          </w:p>
          <w:p w14:paraId="1FFD83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1.“sheet1”工作表中的员工信息比较杂乱，请根据下述要求进行数据整理:</w:t>
            </w:r>
          </w:p>
          <w:p w14:paraId="6987D6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 将sheet1表重命名为“员工信息表”。</w:t>
            </w:r>
          </w:p>
          <w:p w14:paraId="5D80AF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在“员工信息表”工作表中，选择A1:K1单元格，设置文本内容为“居中对齐”，字体“加粗”，单元格背景颜色设置为主题颜色“黑色，文本1”、字体颜色设置为主题颜色</w:t>
            </w:r>
          </w:p>
          <w:p w14:paraId="51F38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“白色、背景1”，行高设置为25磅。</w:t>
            </w:r>
          </w:p>
          <w:p w14:paraId="76A02F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 员工信息表中存在10条重复项，请选择A2:K31单元格“删除重复项”，将重复的员工信息删除;并将剩余员工信息按照“部门名称”进行“升序”排序。</w:t>
            </w:r>
          </w:p>
          <w:p w14:paraId="4E5D8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2.在“员工信息表”工作表，利用条件格式将“工资”所在列高于平均值的单元格设置为“浅红填充色深红色文本”，低于平均值的单元格设置为“绿填充色深绿色文本”;利用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条件格式将“当前状态”所在列内容为“离职”的单元格设置为“黄填充色深黄色文本”</w:t>
            </w:r>
          </w:p>
          <w:p w14:paraId="485FB1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3.“在“员工信息表”工作表中汇总信息，需要计算几个关键数据，计算结果记录在以下关键数据的右侧空白单元格中:</w:t>
            </w:r>
          </w:p>
          <w:p w14:paraId="67F4D4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 员工总数:使用“COUNT函数”计算公司员工总数。</w:t>
            </w:r>
          </w:p>
          <w:p w14:paraId="41DFEC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②)工资总额:使用“SUM函数”计算所有员工的工资总额。</w:t>
            </w:r>
          </w:p>
          <w:p w14:paraId="6069F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 平均薪资:计算所有员工的“平均薪资”。</w:t>
            </w:r>
          </w:p>
          <w:p w14:paraId="413A3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4.小丽希望了解各部门人员的离职情况，请根据下述要求完成操作:</w:t>
            </w:r>
          </w:p>
          <w:p w14:paraId="4B09CF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 将A1:K21生成数据透视表，放置在“统计表”工作表中。</w:t>
            </w:r>
          </w:p>
          <w:p w14:paraId="561DB9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 利用透视表统计各部门员工当前状态的人数分布情况，要求“值”区域按“当前状态”计数，结果参考下图。</w:t>
            </w:r>
          </w:p>
          <w:p w14:paraId="1CF6E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</w:pPr>
            <w:r>
              <w:drawing>
                <wp:inline distT="0" distB="0" distL="114300" distR="114300">
                  <wp:extent cx="2178050" cy="1123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1B8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③ 透视表中的“部门名称”列按“降序”排序，排序依据为“计数项:当前状态”</w:t>
            </w:r>
          </w:p>
          <w:p w14:paraId="217921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5.对“员工信息表”工作表进行打印页面设置:</w:t>
            </w:r>
          </w:p>
          <w:p w14:paraId="7E10B7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 将“员工信息表”工作表设置为“横向”，缩放比例为“120%”，打印在“A5纸”上。</w:t>
            </w:r>
          </w:p>
          <w:p w14:paraId="3CE737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②)将A1:K21区域设置为打印区域。</w:t>
            </w:r>
          </w:p>
          <w:p w14:paraId="716D39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6.为了美化“员工信息表”工作表的显示效果，选中A1:K21区域插入表格，表格样式修改为“中等-表样式中等深浅4”</w:t>
            </w:r>
          </w:p>
          <w:p w14:paraId="39784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7.为了确保员工信息的安全，请根据下述要求完成操作:</w:t>
            </w:r>
          </w:p>
          <w:p w14:paraId="239F94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 在“员工信息表”工作表中，隐藏“联系电话”所在列，并将当前工作表设置成默认禁止编辑。(注:这是考试环节，请不要输入“保护密码”，密码为空)</w:t>
            </w:r>
          </w:p>
          <w:p w14:paraId="75C76243">
            <w:pPr>
              <w:pStyle w:val="10"/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②) 隐藏“统计表”工作表。</w:t>
            </w:r>
          </w:p>
        </w:tc>
      </w:tr>
      <w:tr w14:paraId="4004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81" w:type="dxa"/>
            <w:vAlign w:val="center"/>
          </w:tcPr>
          <w:p w14:paraId="7F57CB3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实训报告要求</w:t>
            </w:r>
          </w:p>
        </w:tc>
        <w:tc>
          <w:tcPr>
            <w:tcW w:w="6580" w:type="dxa"/>
          </w:tcPr>
          <w:p w14:paraId="53B01CF4">
            <w:pPr>
              <w:spacing w:line="560" w:lineRule="exact"/>
            </w:pPr>
          </w:p>
        </w:tc>
      </w:tr>
      <w:tr w14:paraId="4E46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81" w:type="dxa"/>
            <w:vAlign w:val="center"/>
          </w:tcPr>
          <w:p w14:paraId="39C18C62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实训环境</w:t>
            </w:r>
          </w:p>
        </w:tc>
        <w:tc>
          <w:tcPr>
            <w:tcW w:w="6580" w:type="dxa"/>
          </w:tcPr>
          <w:p w14:paraId="49610B63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硬件：电脑一台</w:t>
            </w:r>
          </w:p>
          <w:p w14:paraId="2520C20E">
            <w:pPr>
              <w:spacing w:line="560" w:lineRule="exac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软件：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WPS</w:t>
            </w:r>
          </w:p>
        </w:tc>
      </w:tr>
    </w:tbl>
    <w:p w14:paraId="7C296868">
      <w:pPr>
        <w:tabs>
          <w:tab w:val="left" w:pos="540"/>
        </w:tabs>
        <w:spacing w:line="560" w:lineRule="exact"/>
        <w:rPr>
          <w:color w:val="000000"/>
        </w:rPr>
      </w:pPr>
      <w:r>
        <w:rPr>
          <w:rFonts w:hint="eastAsia"/>
          <w:color w:val="000000"/>
        </w:rPr>
        <w:t>注：“实训环境”栏可包括实训室环境、实训设备、实训材料等</w:t>
      </w:r>
    </w:p>
    <w:p w14:paraId="71A12B8B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06103137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p w14:paraId="4569E73D">
      <w:pPr>
        <w:pStyle w:val="10"/>
        <w:ind w:left="0" w:leftChars="0" w:firstLine="0" w:firstLineChars="0"/>
        <w:rPr>
          <w:rFonts w:hint="default" w:eastAsia="宋体"/>
          <w:color w:val="00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BA41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8BC5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98BC5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E861"/>
    <w:multiLevelType w:val="singleLevel"/>
    <w:tmpl w:val="E887E8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BD7412"/>
    <w:multiLevelType w:val="singleLevel"/>
    <w:tmpl w:val="EABD7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A6F828A"/>
    <w:multiLevelType w:val="singleLevel"/>
    <w:tmpl w:val="0A6F8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C24A51"/>
    <w:multiLevelType w:val="singleLevel"/>
    <w:tmpl w:val="34C24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D185A52"/>
    <w:multiLevelType w:val="singleLevel"/>
    <w:tmpl w:val="4D185A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jU2MTIwZTRkY2Q0NmI5NDY2ZTJmYjg0ODI1ZmEifQ=="/>
  </w:docVars>
  <w:rsids>
    <w:rsidRoot w:val="0BB67099"/>
    <w:rsid w:val="000136FA"/>
    <w:rsid w:val="0016606F"/>
    <w:rsid w:val="00366A93"/>
    <w:rsid w:val="0056361C"/>
    <w:rsid w:val="006305E2"/>
    <w:rsid w:val="006451A6"/>
    <w:rsid w:val="00654D03"/>
    <w:rsid w:val="00B723CA"/>
    <w:rsid w:val="00BC4878"/>
    <w:rsid w:val="010417B4"/>
    <w:rsid w:val="018F7434"/>
    <w:rsid w:val="01B12E58"/>
    <w:rsid w:val="04770389"/>
    <w:rsid w:val="04A20BE2"/>
    <w:rsid w:val="062C3832"/>
    <w:rsid w:val="066E57BB"/>
    <w:rsid w:val="06D25D4A"/>
    <w:rsid w:val="074309F6"/>
    <w:rsid w:val="07575C63"/>
    <w:rsid w:val="08A76D63"/>
    <w:rsid w:val="08B33511"/>
    <w:rsid w:val="08B651F8"/>
    <w:rsid w:val="09202269"/>
    <w:rsid w:val="094A1BE1"/>
    <w:rsid w:val="09E16598"/>
    <w:rsid w:val="0BB67099"/>
    <w:rsid w:val="0F7E1C4B"/>
    <w:rsid w:val="106720E3"/>
    <w:rsid w:val="11573205"/>
    <w:rsid w:val="11C26472"/>
    <w:rsid w:val="11D70C46"/>
    <w:rsid w:val="125A4E46"/>
    <w:rsid w:val="128E4375"/>
    <w:rsid w:val="14205A7C"/>
    <w:rsid w:val="1522269D"/>
    <w:rsid w:val="15B91BE3"/>
    <w:rsid w:val="15FE3064"/>
    <w:rsid w:val="16473933"/>
    <w:rsid w:val="165926BE"/>
    <w:rsid w:val="16C10150"/>
    <w:rsid w:val="177C54AC"/>
    <w:rsid w:val="187E0854"/>
    <w:rsid w:val="18933F82"/>
    <w:rsid w:val="18D70F9E"/>
    <w:rsid w:val="18EB3647"/>
    <w:rsid w:val="19371A3D"/>
    <w:rsid w:val="19C71291"/>
    <w:rsid w:val="1A0C6B80"/>
    <w:rsid w:val="1A2F7ABD"/>
    <w:rsid w:val="1B75592A"/>
    <w:rsid w:val="1BD1672E"/>
    <w:rsid w:val="1C0302FC"/>
    <w:rsid w:val="1C510CB8"/>
    <w:rsid w:val="1CBB0524"/>
    <w:rsid w:val="1D56247A"/>
    <w:rsid w:val="1D656B56"/>
    <w:rsid w:val="1DCF2F26"/>
    <w:rsid w:val="1E92005C"/>
    <w:rsid w:val="1F0C4915"/>
    <w:rsid w:val="1F95570F"/>
    <w:rsid w:val="206D0263"/>
    <w:rsid w:val="208630CF"/>
    <w:rsid w:val="209B0A84"/>
    <w:rsid w:val="21320345"/>
    <w:rsid w:val="21590F17"/>
    <w:rsid w:val="216F5BB9"/>
    <w:rsid w:val="221B6876"/>
    <w:rsid w:val="22573B44"/>
    <w:rsid w:val="22B13ED6"/>
    <w:rsid w:val="23E426BE"/>
    <w:rsid w:val="24CE35CB"/>
    <w:rsid w:val="25470BAD"/>
    <w:rsid w:val="26C50688"/>
    <w:rsid w:val="2872153F"/>
    <w:rsid w:val="2A9853E4"/>
    <w:rsid w:val="2ACB6772"/>
    <w:rsid w:val="2C6C77F8"/>
    <w:rsid w:val="2C934D84"/>
    <w:rsid w:val="2CB057AA"/>
    <w:rsid w:val="2CD82B85"/>
    <w:rsid w:val="2CF717B7"/>
    <w:rsid w:val="2DCC2C44"/>
    <w:rsid w:val="2DEA0805"/>
    <w:rsid w:val="2ECB6A58"/>
    <w:rsid w:val="2F911737"/>
    <w:rsid w:val="301C479F"/>
    <w:rsid w:val="30396BE5"/>
    <w:rsid w:val="310E5321"/>
    <w:rsid w:val="31494A28"/>
    <w:rsid w:val="322C6BF8"/>
    <w:rsid w:val="32CA2C66"/>
    <w:rsid w:val="33D740F0"/>
    <w:rsid w:val="33E660E2"/>
    <w:rsid w:val="345D6D78"/>
    <w:rsid w:val="3586192A"/>
    <w:rsid w:val="35E34252"/>
    <w:rsid w:val="35E75D62"/>
    <w:rsid w:val="365B2CFD"/>
    <w:rsid w:val="36D25ABD"/>
    <w:rsid w:val="371153C6"/>
    <w:rsid w:val="37426CF9"/>
    <w:rsid w:val="37A92593"/>
    <w:rsid w:val="38C63620"/>
    <w:rsid w:val="3A4467A5"/>
    <w:rsid w:val="3AA06EC0"/>
    <w:rsid w:val="3AC84A15"/>
    <w:rsid w:val="3B4F2C82"/>
    <w:rsid w:val="3BEC1913"/>
    <w:rsid w:val="3CA832B2"/>
    <w:rsid w:val="3D214080"/>
    <w:rsid w:val="3D7864A7"/>
    <w:rsid w:val="3DED2CD7"/>
    <w:rsid w:val="3E133A18"/>
    <w:rsid w:val="3FDB51D7"/>
    <w:rsid w:val="40155FB0"/>
    <w:rsid w:val="405A5E8D"/>
    <w:rsid w:val="40D479EE"/>
    <w:rsid w:val="42672B97"/>
    <w:rsid w:val="430D7DF3"/>
    <w:rsid w:val="43133297"/>
    <w:rsid w:val="441B3B19"/>
    <w:rsid w:val="44980CAE"/>
    <w:rsid w:val="44EE4DF6"/>
    <w:rsid w:val="46BF714B"/>
    <w:rsid w:val="46E12E64"/>
    <w:rsid w:val="47997E27"/>
    <w:rsid w:val="47D33EDA"/>
    <w:rsid w:val="485A1120"/>
    <w:rsid w:val="48BE123A"/>
    <w:rsid w:val="491B2B4C"/>
    <w:rsid w:val="49396F88"/>
    <w:rsid w:val="49630003"/>
    <w:rsid w:val="499E328F"/>
    <w:rsid w:val="49E80674"/>
    <w:rsid w:val="4AE86B03"/>
    <w:rsid w:val="4CCE13C7"/>
    <w:rsid w:val="4D421890"/>
    <w:rsid w:val="4D957FFE"/>
    <w:rsid w:val="4DF12BDD"/>
    <w:rsid w:val="4E7B76FB"/>
    <w:rsid w:val="4EEE3ACD"/>
    <w:rsid w:val="4F9A0054"/>
    <w:rsid w:val="4FF10763"/>
    <w:rsid w:val="4FF959B7"/>
    <w:rsid w:val="50106568"/>
    <w:rsid w:val="5076356F"/>
    <w:rsid w:val="50FF582A"/>
    <w:rsid w:val="51775E45"/>
    <w:rsid w:val="52B70F1D"/>
    <w:rsid w:val="53682217"/>
    <w:rsid w:val="5397624C"/>
    <w:rsid w:val="53E875D7"/>
    <w:rsid w:val="54E67946"/>
    <w:rsid w:val="55821CB6"/>
    <w:rsid w:val="55C4314E"/>
    <w:rsid w:val="56280102"/>
    <w:rsid w:val="5671416E"/>
    <w:rsid w:val="56B67428"/>
    <w:rsid w:val="5769625A"/>
    <w:rsid w:val="57C170DC"/>
    <w:rsid w:val="57C93C95"/>
    <w:rsid w:val="58D2260D"/>
    <w:rsid w:val="59735EB3"/>
    <w:rsid w:val="59F154CE"/>
    <w:rsid w:val="5A533C21"/>
    <w:rsid w:val="5BD42E40"/>
    <w:rsid w:val="5BE73E42"/>
    <w:rsid w:val="5C933FC7"/>
    <w:rsid w:val="5E7814A6"/>
    <w:rsid w:val="5ED011D2"/>
    <w:rsid w:val="5EDF7832"/>
    <w:rsid w:val="603718EF"/>
    <w:rsid w:val="60E62FAF"/>
    <w:rsid w:val="61C52D3D"/>
    <w:rsid w:val="625271B2"/>
    <w:rsid w:val="62BF044D"/>
    <w:rsid w:val="63462575"/>
    <w:rsid w:val="639A641D"/>
    <w:rsid w:val="63A41769"/>
    <w:rsid w:val="63FE41E1"/>
    <w:rsid w:val="66A47246"/>
    <w:rsid w:val="67917BF9"/>
    <w:rsid w:val="67A20CEE"/>
    <w:rsid w:val="67BA5785"/>
    <w:rsid w:val="67C31210"/>
    <w:rsid w:val="69CE6E20"/>
    <w:rsid w:val="6A4D243B"/>
    <w:rsid w:val="6B315B24"/>
    <w:rsid w:val="6BC93D43"/>
    <w:rsid w:val="6C8C14C2"/>
    <w:rsid w:val="6CC72C28"/>
    <w:rsid w:val="6CDC0DBF"/>
    <w:rsid w:val="6DC0711C"/>
    <w:rsid w:val="6E104701"/>
    <w:rsid w:val="6EA91C0A"/>
    <w:rsid w:val="6EC147D0"/>
    <w:rsid w:val="6EF14556"/>
    <w:rsid w:val="70860455"/>
    <w:rsid w:val="70F67865"/>
    <w:rsid w:val="71154BC9"/>
    <w:rsid w:val="714F0906"/>
    <w:rsid w:val="71991821"/>
    <w:rsid w:val="71EA0185"/>
    <w:rsid w:val="720244D3"/>
    <w:rsid w:val="736A5E0C"/>
    <w:rsid w:val="73BA0EDB"/>
    <w:rsid w:val="73E831D5"/>
    <w:rsid w:val="746C06C5"/>
    <w:rsid w:val="757C28CE"/>
    <w:rsid w:val="75937C94"/>
    <w:rsid w:val="76373446"/>
    <w:rsid w:val="76B9053C"/>
    <w:rsid w:val="77F150DC"/>
    <w:rsid w:val="77F94C0E"/>
    <w:rsid w:val="781E71C5"/>
    <w:rsid w:val="79206702"/>
    <w:rsid w:val="7A820FB7"/>
    <w:rsid w:val="7AE00762"/>
    <w:rsid w:val="7B114DBF"/>
    <w:rsid w:val="7BBD3D6D"/>
    <w:rsid w:val="7CD53075"/>
    <w:rsid w:val="7D0A41BC"/>
    <w:rsid w:val="7D112C64"/>
    <w:rsid w:val="7D7225C2"/>
    <w:rsid w:val="7EBA751C"/>
    <w:rsid w:val="7FE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50" w:beforeLines="50" w:afterLines="0"/>
      <w:ind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ar"/>
    </w:rPr>
  </w:style>
  <w:style w:type="paragraph" w:styleId="4">
    <w:name w:val="heading 4"/>
    <w:basedOn w:val="1"/>
    <w:next w:val="1"/>
    <w:link w:val="2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autoRedefine/>
    <w:qFormat/>
    <w:uiPriority w:val="99"/>
    <w:pPr>
      <w:spacing w:after="120"/>
    </w:pPr>
    <w:rPr>
      <w:rFonts w:hAnsi="Calibri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  <w:rPr>
      <w:rFonts w:hAnsi="宋体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11111"/>
    <w:basedOn w:val="1"/>
    <w:autoRedefine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cs="Times New Roman"/>
      <w:b/>
      <w:bCs/>
      <w:kern w:val="2"/>
      <w:sz w:val="30"/>
      <w:szCs w:val="30"/>
    </w:rPr>
  </w:style>
  <w:style w:type="paragraph" w:customStyle="1" w:styleId="16">
    <w:name w:val="5555"/>
    <w:basedOn w:val="17"/>
    <w:autoRedefine/>
    <w:qFormat/>
    <w:uiPriority w:val="0"/>
    <w:pPr>
      <w:spacing w:afterLines="50"/>
    </w:pPr>
  </w:style>
  <w:style w:type="paragraph" w:customStyle="1" w:styleId="17">
    <w:name w:val="2222"/>
    <w:basedOn w:val="18"/>
    <w:autoRedefine/>
    <w:qFormat/>
    <w:uiPriority w:val="99"/>
    <w:pPr>
      <w:ind w:firstLine="0" w:firstLineChars="0"/>
      <w:jc w:val="center"/>
    </w:pPr>
    <w:rPr>
      <w:b/>
    </w:rPr>
  </w:style>
  <w:style w:type="paragraph" w:customStyle="1" w:styleId="18">
    <w:name w:val="3333"/>
    <w:basedOn w:val="1"/>
    <w:autoRedefine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  <w:style w:type="character" w:customStyle="1" w:styleId="19">
    <w:name w:val="样式2 Char"/>
    <w:link w:val="20"/>
    <w:autoRedefine/>
    <w:qFormat/>
    <w:locked/>
    <w:uiPriority w:val="0"/>
    <w:rPr>
      <w:rFonts w:eastAsia="宋体" w:asciiTheme="minorHAnsi" w:hAnsiTheme="minorHAnsi" w:cstheme="minorBidi"/>
      <w:kern w:val="2"/>
      <w:sz w:val="24"/>
      <w:szCs w:val="24"/>
    </w:rPr>
  </w:style>
  <w:style w:type="paragraph" w:customStyle="1" w:styleId="20">
    <w:name w:val="样式2"/>
    <w:basedOn w:val="2"/>
    <w:next w:val="1"/>
    <w:link w:val="19"/>
    <w:autoRedefine/>
    <w:qFormat/>
    <w:uiPriority w:val="0"/>
    <w:pPr>
      <w:jc w:val="center"/>
    </w:pPr>
    <w:rPr>
      <w:rFonts w:eastAsia="宋体" w:asciiTheme="minorHAnsi" w:hAnsiTheme="minorHAnsi" w:cstheme="minorBidi"/>
      <w:b w:val="0"/>
      <w:bCs w:val="0"/>
      <w:kern w:val="2"/>
      <w:sz w:val="24"/>
      <w:szCs w:val="24"/>
    </w:rPr>
  </w:style>
  <w:style w:type="character" w:customStyle="1" w:styleId="21">
    <w:name w:val="标题 4 字符"/>
    <w:link w:val="4"/>
    <w:autoRedefine/>
    <w:qFormat/>
    <w:uiPriority w:val="0"/>
    <w:rPr>
      <w:rFonts w:ascii="Arial" w:hAnsi="Arial" w:eastAsia="黑体"/>
      <w:b/>
      <w:sz w:val="2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9836</Words>
  <Characters>10062</Characters>
  <Lines>63</Lines>
  <Paragraphs>72</Paragraphs>
  <TotalTime>28</TotalTime>
  <ScaleCrop>false</ScaleCrop>
  <LinksUpToDate>false</LinksUpToDate>
  <CharactersWithSpaces>10156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侨湛咸桓卫</cp:lastModifiedBy>
  <cp:lastPrinted>2023-04-20T01:08:00Z</cp:lastPrinted>
  <dcterms:modified xsi:type="dcterms:W3CDTF">2024-08-02T06:53:42Z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ED41498081CB44E48D744D4DB77FE301_13</vt:lpwstr>
  </property>
</Properties>
</file>