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CC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宋体" w:hAnsi="宋体" w:eastAsia="宋体" w:cs="宋体"/>
          <w:i w:val="0"/>
          <w:iCs w:val="0"/>
          <w:caps w:val="0"/>
          <w:spacing w:val="4"/>
          <w:sz w:val="32"/>
          <w:szCs w:val="32"/>
          <w:shd w:val="clear" w:fill="FFFFFF"/>
        </w:rPr>
      </w:pPr>
      <w:r>
        <w:rPr>
          <w:rFonts w:hint="eastAsia" w:ascii="宋体" w:hAnsi="宋体" w:eastAsia="宋体" w:cs="宋体"/>
          <w:i w:val="0"/>
          <w:iCs w:val="0"/>
          <w:caps w:val="0"/>
          <w:spacing w:val="4"/>
          <w:sz w:val="32"/>
          <w:szCs w:val="32"/>
          <w:shd w:val="clear" w:fill="FFFFFF"/>
        </w:rPr>
        <w:t>职教观察丨从“双高”到“新双高”，探索职教</w:t>
      </w:r>
    </w:p>
    <w:p w14:paraId="12A5E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宋体" w:hAnsi="宋体" w:eastAsia="宋体" w:cs="宋体"/>
          <w:i w:val="0"/>
          <w:iCs w:val="0"/>
          <w:caps w:val="0"/>
          <w:spacing w:val="4"/>
          <w:sz w:val="32"/>
          <w:szCs w:val="32"/>
          <w:shd w:val="clear" w:fill="FFFFFF"/>
        </w:rPr>
      </w:pPr>
      <w:r>
        <w:rPr>
          <w:rFonts w:hint="eastAsia" w:ascii="宋体" w:hAnsi="宋体" w:eastAsia="宋体" w:cs="宋体"/>
          <w:i w:val="0"/>
          <w:iCs w:val="0"/>
          <w:caps w:val="0"/>
          <w:spacing w:val="4"/>
          <w:sz w:val="32"/>
          <w:szCs w:val="32"/>
          <w:shd w:val="clear" w:fill="FFFFFF"/>
        </w:rPr>
        <w:t>改革新走向</w:t>
      </w:r>
    </w:p>
    <w:p w14:paraId="4A83C83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随着我国经济社会的迅猛发展和产业结构的加速变革，对高素质技术技能人才的需求日益迫切，职业教育作为我国国民教育体系和人力资源开发的重要组成部分，已逐步承担起培养高素质技术技能人才的关键职责。从“双高”模式向“新</w:t>
      </w:r>
      <w:bookmarkStart w:id="0" w:name="_GoBack"/>
      <w:bookmarkEnd w:id="0"/>
      <w:r>
        <w:rPr>
          <w:rFonts w:hint="eastAsia" w:ascii="宋体" w:hAnsi="宋体" w:eastAsia="宋体" w:cs="宋体"/>
          <w:color w:val="000000"/>
          <w:spacing w:val="0"/>
          <w:kern w:val="0"/>
          <w:sz w:val="28"/>
          <w:szCs w:val="28"/>
          <w:lang w:bidi="ar"/>
        </w:rPr>
        <w:t>双高”的升级转变，不仅反映了职业教育内在发展的需求，更是国家为应对经济社会挑战、提升综合竞争力而作出的必然选择。</w:t>
      </w:r>
    </w:p>
    <w:p w14:paraId="062DC0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bidi="ar"/>
        </w:rPr>
      </w:pPr>
      <w:r>
        <w:rPr>
          <w:rFonts w:hint="eastAsia" w:ascii="宋体" w:hAnsi="宋体" w:eastAsia="宋体" w:cs="宋体"/>
          <w:b/>
          <w:bCs/>
          <w:color w:val="000000"/>
          <w:spacing w:val="0"/>
          <w:kern w:val="0"/>
          <w:sz w:val="28"/>
          <w:szCs w:val="28"/>
          <w:lang w:val="en-US" w:eastAsia="zh-CN" w:bidi="ar"/>
        </w:rPr>
        <w:t>一、</w:t>
      </w:r>
      <w:r>
        <w:rPr>
          <w:rFonts w:hint="eastAsia" w:ascii="宋体" w:hAnsi="宋体" w:eastAsia="宋体" w:cs="宋体"/>
          <w:b/>
          <w:bCs/>
          <w:color w:val="000000"/>
          <w:spacing w:val="0"/>
          <w:kern w:val="0"/>
          <w:sz w:val="28"/>
          <w:szCs w:val="28"/>
          <w:lang w:bidi="ar"/>
        </w:rPr>
        <w:t>“新双高”计划的内涵</w:t>
      </w:r>
    </w:p>
    <w:p w14:paraId="6CB35F8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近日，教育部部长怀进鹏在讲话中提出以“办学能力高水平、产教融合高质量”为导向的“新双高”建设任务。旨在进一步深化职业教育产教融合，提升教育质量，推动职业教育向更高水平发展。以更好地适应我国经济社会发展的新要求和职业教育改革新趋势。“新双高”计划的提出和实施，是在延续“双高”注重内涵式发展的基础上，对目标定位、实施路径等方面进行了进一步的拓展和创新。它要求学校不仅要达到一定的静态标准，更要具备与时俱进的发展能力和适应能力。以应对经济社会发展和行业需求的变化。“新双高”则更加注重深化产教融合、通过学校与企业的紧密合作，共同制定人才培养方案，以实现产教融合的高质量发展。</w:t>
      </w:r>
    </w:p>
    <w:p w14:paraId="7CD339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bidi="ar"/>
        </w:rPr>
      </w:pPr>
      <w:r>
        <w:rPr>
          <w:rFonts w:hint="eastAsia" w:ascii="宋体" w:hAnsi="宋体" w:eastAsia="宋体" w:cs="宋体"/>
          <w:b/>
          <w:bCs/>
          <w:color w:val="000000"/>
          <w:spacing w:val="0"/>
          <w:kern w:val="0"/>
          <w:sz w:val="28"/>
          <w:szCs w:val="28"/>
          <w:lang w:val="en-US" w:eastAsia="zh-CN" w:bidi="ar"/>
        </w:rPr>
        <w:t>二、</w:t>
      </w:r>
      <w:r>
        <w:rPr>
          <w:rFonts w:hint="eastAsia" w:ascii="宋体" w:hAnsi="宋体" w:eastAsia="宋体" w:cs="宋体"/>
          <w:b/>
          <w:bCs/>
          <w:color w:val="000000"/>
          <w:spacing w:val="0"/>
          <w:kern w:val="0"/>
          <w:sz w:val="28"/>
          <w:szCs w:val="28"/>
          <w:lang w:bidi="ar"/>
        </w:rPr>
        <w:t>“新双高”与“双高”的异同</w:t>
      </w:r>
    </w:p>
    <w:p w14:paraId="3314BD1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新双高"与"双高"在职业教育领域均致力于推动高水平发展，但两者在目标定位和实施路径上有所不同。首先，从目标定位来看，“双高”主要聚焦于建设一批高水平的高职学校和专业群，提升职业教育的整体水平和质量；而“新双高”则更加注重深化产教融合、强调在提升办学能力的基础上实现产教融合的高质量发展。其次，从实施路径来看，“双高”主要通过优化专业结构、加强师资队伍建设等方式提升办学水平；而“新双高”则更加注重加强学校与企业的紧密合作、共同制定人才培养方案等方式深化产教融合。然而，两者的核心目标是一致的，即推动职业教育向更高水平发展，培养高素质技术技能人才。因此，"新双高"不仅继承了"双高"的核心理念和成功经验，更在目标定位、实施路径等方面进行拓展和创新。 </w:t>
      </w:r>
    </w:p>
    <w:p w14:paraId="2D1486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bidi="ar"/>
        </w:rPr>
      </w:pPr>
      <w:r>
        <w:rPr>
          <w:rFonts w:hint="eastAsia" w:ascii="宋体" w:hAnsi="宋体" w:eastAsia="宋体" w:cs="宋体"/>
          <w:b/>
          <w:bCs/>
          <w:color w:val="000000"/>
          <w:spacing w:val="0"/>
          <w:kern w:val="0"/>
          <w:sz w:val="28"/>
          <w:szCs w:val="28"/>
          <w:lang w:val="en-US" w:eastAsia="zh-CN" w:bidi="ar"/>
        </w:rPr>
        <w:t>三、</w:t>
      </w:r>
      <w:r>
        <w:rPr>
          <w:rFonts w:hint="eastAsia" w:ascii="宋体" w:hAnsi="宋体" w:eastAsia="宋体" w:cs="宋体"/>
          <w:b/>
          <w:bCs/>
          <w:color w:val="000000"/>
          <w:spacing w:val="0"/>
          <w:kern w:val="0"/>
          <w:sz w:val="28"/>
          <w:szCs w:val="28"/>
          <w:lang w:bidi="ar"/>
        </w:rPr>
        <w:t>如何建设“新双高”</w:t>
      </w:r>
    </w:p>
    <w:p w14:paraId="3A32BC9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“新双高”建设是一项系统工程，需要高职院校从多个方面入手：</w:t>
      </w:r>
    </w:p>
    <w:p w14:paraId="29923C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一</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加强内涵建设：提升办学能力。高职院校应注重提升教育教学水平，优化专业设置和课程内容设计。同时加强师资队伍建设和管理机制改革，提高教师的教育教学水平和专业素养。</w:t>
      </w:r>
    </w:p>
    <w:p w14:paraId="18A93D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二</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深化产教融合：加强校企合作。高职院校应积极探索和实践产教融合的教学模式和路径方法。通过与企业建立紧密的合作关系，共同制定人才培养方案，实现人才培养与产业需求的无缝对接。</w:t>
      </w:r>
    </w:p>
    <w:p w14:paraId="699030B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三</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紧跟政策动态：积极争取政策支持。政府在教育发展中扮演着重要角色，高职院校应密切关注政策变化和发展趋势，积极争取政府在资金、项目等方面的支持和帮助。</w:t>
      </w:r>
    </w:p>
    <w:p w14:paraId="56E0EBB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四</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加强信息化建设：提升教育信息化水平。通过建设数字化校园、推广在线开放课程等方式加强信息化建设，为学生提供更加便捷、高效的学习资源和学习方式。</w:t>
      </w:r>
    </w:p>
    <w:p w14:paraId="7F9C8B0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五</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建立多元评价体系：注重人才培养质量监控。为了确保人才培养质量，高职院校应建立多元评价体系，通过定期的教学质量评估、学生满意度调查等方式收集反馈意见，及时调整教学方案和管理措施。</w:t>
      </w:r>
    </w:p>
    <w:p w14:paraId="242F93C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bidi="ar"/>
        </w:rPr>
      </w:pPr>
      <w:r>
        <w:rPr>
          <w:rFonts w:hint="eastAsia" w:ascii="宋体" w:hAnsi="宋体" w:eastAsia="宋体" w:cs="宋体"/>
          <w:b/>
          <w:bCs/>
          <w:color w:val="000000"/>
          <w:spacing w:val="0"/>
          <w:kern w:val="0"/>
          <w:sz w:val="28"/>
          <w:szCs w:val="28"/>
          <w:lang w:val="en-US" w:eastAsia="zh-CN" w:bidi="ar"/>
        </w:rPr>
        <w:t>四、</w:t>
      </w:r>
      <w:r>
        <w:rPr>
          <w:rFonts w:hint="eastAsia" w:ascii="宋体" w:hAnsi="宋体" w:eastAsia="宋体" w:cs="宋体"/>
          <w:b/>
          <w:bCs/>
          <w:color w:val="000000"/>
          <w:spacing w:val="0"/>
          <w:kern w:val="0"/>
          <w:sz w:val="28"/>
          <w:szCs w:val="28"/>
          <w:lang w:bidi="ar"/>
        </w:rPr>
        <w:t>“新双高”建设实施路径</w:t>
      </w:r>
    </w:p>
    <w:p w14:paraId="1D48DA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一</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高水平办学能力的实施路径探索</w:t>
      </w:r>
    </w:p>
    <w:p w14:paraId="406077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1.</w:t>
      </w:r>
      <w:r>
        <w:rPr>
          <w:rFonts w:hint="eastAsia" w:ascii="宋体" w:hAnsi="宋体" w:eastAsia="宋体" w:cs="宋体"/>
          <w:color w:val="000000"/>
          <w:spacing w:val="0"/>
          <w:kern w:val="0"/>
          <w:sz w:val="28"/>
          <w:szCs w:val="28"/>
          <w:lang w:bidi="ar"/>
        </w:rPr>
        <w:t>高目标的设定：学校应设定具有前瞻性和战略性的高目标，这些目标应体现对教育改革创新和经济社会发展趋势的敏锐洞察。通过明确的发展方向和目标任务，职业院校致力于服务现代化经济体系，满足社会对更高质量、更充分就业的需求，为培养符合时代要求的高素质人才奠定坚实基础。</w:t>
      </w:r>
    </w:p>
    <w:p w14:paraId="3D753A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2.</w:t>
      </w:r>
      <w:r>
        <w:rPr>
          <w:rFonts w:hint="eastAsia" w:ascii="宋体" w:hAnsi="宋体" w:eastAsia="宋体" w:cs="宋体"/>
          <w:color w:val="000000"/>
          <w:spacing w:val="0"/>
          <w:kern w:val="0"/>
          <w:sz w:val="28"/>
          <w:szCs w:val="28"/>
          <w:lang w:bidi="ar"/>
        </w:rPr>
        <w:t>专业设置与产业发展高度对接。学校应在专业设置上与地方产业发展趋势相匹配，确保教育输出与社会需求高度一致。同时，密切关注行业动态和企业需求，及时调整专业设置和课程内容。</w:t>
      </w:r>
    </w:p>
    <w:p w14:paraId="74B166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3.</w:t>
      </w:r>
      <w:r>
        <w:rPr>
          <w:rFonts w:hint="eastAsia" w:ascii="宋体" w:hAnsi="宋体" w:eastAsia="宋体" w:cs="宋体"/>
          <w:color w:val="000000"/>
          <w:spacing w:val="0"/>
          <w:kern w:val="0"/>
          <w:sz w:val="28"/>
          <w:szCs w:val="28"/>
          <w:lang w:bidi="ar"/>
        </w:rPr>
        <w:t>高水平教师队伍建设。学校应建设一支专业能力强、教育教学水平高的教师队伍。加强教师管理和培训提升教师的教育教学能力和科研创新能力。</w:t>
      </w:r>
    </w:p>
    <w:p w14:paraId="6A0DC1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4.</w:t>
      </w:r>
      <w:r>
        <w:rPr>
          <w:rFonts w:hint="eastAsia" w:ascii="宋体" w:hAnsi="宋体" w:eastAsia="宋体" w:cs="宋体"/>
          <w:color w:val="000000"/>
          <w:spacing w:val="0"/>
          <w:kern w:val="0"/>
          <w:sz w:val="28"/>
          <w:szCs w:val="28"/>
          <w:lang w:bidi="ar"/>
        </w:rPr>
        <w:t>高标准教学资源与设施建设。学校应投入充足的资源进行教学环境和设施的建设，包括实验实训基地的建设，教学软件和硬件设施的配备更新。</w:t>
      </w:r>
    </w:p>
    <w:p w14:paraId="1E5352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5.</w:t>
      </w:r>
      <w:r>
        <w:rPr>
          <w:rFonts w:hint="eastAsia" w:ascii="宋体" w:hAnsi="宋体" w:eastAsia="宋体" w:cs="宋体"/>
          <w:color w:val="000000"/>
          <w:spacing w:val="0"/>
          <w:kern w:val="0"/>
          <w:sz w:val="28"/>
          <w:szCs w:val="28"/>
          <w:lang w:bidi="ar"/>
        </w:rPr>
        <w:t>科研创新与技术服务的有效结合。学校要教师和学生参与科研项目和技术服务活动。加强与企业、行业合作开展技术研发和成果转化活动。为产业发展提供支持的同时，推动学校的科研创新和技术服务能力的提升。</w:t>
      </w:r>
    </w:p>
    <w:p w14:paraId="2ABE22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6.</w:t>
      </w:r>
      <w:r>
        <w:rPr>
          <w:rFonts w:hint="eastAsia" w:ascii="宋体" w:hAnsi="宋体" w:eastAsia="宋体" w:cs="宋体"/>
          <w:color w:val="000000"/>
          <w:spacing w:val="0"/>
          <w:kern w:val="0"/>
          <w:sz w:val="28"/>
          <w:szCs w:val="28"/>
          <w:lang w:bidi="ar"/>
        </w:rPr>
        <w:t>全方位培养学生综合能力。注重学生职业道德、职业素养和专业技能培养，同时，也要关注学生的个性化发展，为学生提供个性化的教学计划和职业指导，以满足不同学生的需求。</w:t>
      </w:r>
    </w:p>
    <w:p w14:paraId="47BE61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7.</w:t>
      </w:r>
      <w:r>
        <w:rPr>
          <w:rFonts w:hint="eastAsia" w:ascii="宋体" w:hAnsi="宋体" w:eastAsia="宋体" w:cs="宋体"/>
          <w:color w:val="000000"/>
          <w:spacing w:val="0"/>
          <w:kern w:val="0"/>
          <w:sz w:val="28"/>
          <w:szCs w:val="28"/>
          <w:lang w:bidi="ar"/>
        </w:rPr>
        <w:t>深度推进国际化教育。积极开展国际交流与合作活动，引入国际先进的教育理念和教学资源，提升学校的国际影响力。培养学生的国际视野和跨文化交际能力。</w:t>
      </w:r>
    </w:p>
    <w:p w14:paraId="605CFDA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8.</w:t>
      </w:r>
      <w:r>
        <w:rPr>
          <w:rFonts w:hint="eastAsia" w:ascii="宋体" w:hAnsi="宋体" w:eastAsia="宋体" w:cs="宋体"/>
          <w:color w:val="000000"/>
          <w:spacing w:val="0"/>
          <w:kern w:val="0"/>
          <w:sz w:val="28"/>
          <w:szCs w:val="28"/>
          <w:lang w:bidi="ar"/>
        </w:rPr>
        <w:t>校企合作与社会服务的持续创新。学校应与企业共同开展技术研发、人才培养等活动，推动产学研用深度融合，为社会经济发展贡献力量。</w:t>
      </w:r>
    </w:p>
    <w:p w14:paraId="27ADE9F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二</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高质量产教融合的评价体系</w:t>
      </w:r>
    </w:p>
    <w:p w14:paraId="5827A3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当前，产教融合正由“提倡”走向“制度化”，成为了一项国家教育改革和人才资源开发的基本制度，随着国家对职业教育重视程度的加深，职教创新发展高地、产教融合型城市以及产教融合型企业等建设正在积极推进并取得一定进展。这一趋势充分展示了我国优化区域资源配置、推动职业教育区域化、区域职业教育产业化的战略部署，以及以区域为载体深化产教融合新格局的坚定决心。围绕“服务区域产业转型”“提升育人效果”的总体目标，一般会从以下五个维度来考察职业院校产教融合质量。</w:t>
      </w:r>
    </w:p>
    <w:p w14:paraId="0B581C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1.</w:t>
      </w:r>
      <w:r>
        <w:rPr>
          <w:rFonts w:hint="eastAsia" w:ascii="宋体" w:hAnsi="宋体" w:eastAsia="宋体" w:cs="宋体"/>
          <w:color w:val="000000"/>
          <w:spacing w:val="0"/>
          <w:kern w:val="0"/>
          <w:sz w:val="28"/>
          <w:szCs w:val="28"/>
          <w:lang w:bidi="ar"/>
        </w:rPr>
        <w:t>制度章程。健全完备的校企合作文件及相关规章制度是保障产教融合质量的重要前提，也是各方产教融合政策支持的重要体现。该指标主要考察多方在产教融合的责任、利益及管理等是否清晰明确，共建产业学院的内部运转是否规范有效。</w:t>
      </w:r>
    </w:p>
    <w:p w14:paraId="05B933C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2</w:t>
      </w:r>
      <w:r>
        <w:rPr>
          <w:rFonts w:hint="eastAsia" w:ascii="宋体" w:hAnsi="宋体" w:eastAsia="宋体" w:cs="宋体"/>
          <w:color w:val="000000"/>
          <w:spacing w:val="0"/>
          <w:kern w:val="0"/>
          <w:sz w:val="28"/>
          <w:szCs w:val="28"/>
          <w:lang w:eastAsia="zh-CN" w:bidi="ar"/>
        </w:rPr>
        <w:t>.</w:t>
      </w:r>
      <w:r>
        <w:rPr>
          <w:rFonts w:hint="eastAsia" w:ascii="宋体" w:hAnsi="宋体" w:eastAsia="宋体" w:cs="宋体"/>
          <w:color w:val="000000"/>
          <w:spacing w:val="0"/>
          <w:kern w:val="0"/>
          <w:sz w:val="28"/>
          <w:szCs w:val="28"/>
          <w:lang w:bidi="ar"/>
        </w:rPr>
        <w:t>资源保障。资源的有效整合、坚实的硬软件配备是产教融合推进的必要条件。该指标主要考察产教融合的经费投入、设备支持、基地建设、产学研合作、专兼职教师队伍等质量水平。</w:t>
      </w:r>
    </w:p>
    <w:p w14:paraId="23302E9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3.</w:t>
      </w:r>
      <w:r>
        <w:rPr>
          <w:rFonts w:hint="eastAsia" w:ascii="宋体" w:hAnsi="宋体" w:eastAsia="宋体" w:cs="宋体"/>
          <w:color w:val="000000"/>
          <w:spacing w:val="0"/>
          <w:kern w:val="0"/>
          <w:sz w:val="28"/>
          <w:szCs w:val="28"/>
          <w:lang w:bidi="ar"/>
        </w:rPr>
        <w:t>协同育人。立德树人是职业院校的根本使命。作为类型教育，以培养高素质技术技能人才为基本落脚点，根据学生成长规律和发展需要开展教育活动。该指标主要考察课程建设的具体育人协同推进情况，常态化的对接和育人活动实施是否有效。</w:t>
      </w:r>
    </w:p>
    <w:p w14:paraId="6B6401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4.</w:t>
      </w:r>
      <w:r>
        <w:rPr>
          <w:rFonts w:hint="eastAsia" w:ascii="宋体" w:hAnsi="宋体" w:eastAsia="宋体" w:cs="宋体"/>
          <w:color w:val="000000"/>
          <w:spacing w:val="0"/>
          <w:kern w:val="0"/>
          <w:sz w:val="28"/>
          <w:szCs w:val="28"/>
          <w:lang w:bidi="ar"/>
        </w:rPr>
        <w:t>服务成效。职业教育是与区域经济社会发展联系最为紧密的一种教育类型，服务地方是职业教育的优势所在。产教融合需得到服务对象的肯定和认可。该指标主要考察产教融合的服务内容和成效是否满足地方发展需要。</w:t>
      </w:r>
    </w:p>
    <w:p w14:paraId="24FC37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val="en-US" w:eastAsia="zh-CN" w:bidi="ar"/>
        </w:rPr>
        <w:t>5.</w:t>
      </w:r>
      <w:r>
        <w:rPr>
          <w:rFonts w:hint="eastAsia" w:ascii="宋体" w:hAnsi="宋体" w:eastAsia="宋体" w:cs="宋体"/>
          <w:color w:val="000000"/>
          <w:spacing w:val="0"/>
          <w:kern w:val="0"/>
          <w:sz w:val="28"/>
          <w:szCs w:val="28"/>
          <w:lang w:bidi="ar"/>
        </w:rPr>
        <w:t>满意度。用户的满意度是实施产教融合的出发点和落脚点，也是衡量学校教育教学质量、人才培养质量和产教融合质量的根本标尺。该指标主要考察产教融合相关参与主体的评价。</w:t>
      </w:r>
    </w:p>
    <w:p w14:paraId="0C6FBA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在职业教育领域，从传统的“双高”标准迈向更为先进的“新双高”标准，是适应我国经济社会快速发展的必要步骤，也是提升我国职业教育国际影响力的关键所在。有效推动高职院校在“新双高”建设的新征程上不断取得突破和显著成效。同时，面对职业教育未来的发展趋势，我们应积极拥抱挑战，把握每一个发展机遇，确保我国职业教育事业能够持续、健康、稳定地向前发展</w:t>
      </w:r>
    </w:p>
    <w:p w14:paraId="0F8D0F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bidi="ar"/>
        </w:rPr>
      </w:pPr>
    </w:p>
    <w:p w14:paraId="715866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right"/>
        <w:textAlignment w:val="auto"/>
        <w:rPr>
          <w:rFonts w:hint="eastAsia" w:ascii="宋体" w:hAnsi="宋体" w:eastAsia="宋体" w:cs="宋体"/>
          <w:color w:val="000000"/>
          <w:spacing w:val="0"/>
          <w:kern w:val="0"/>
          <w:sz w:val="28"/>
          <w:szCs w:val="28"/>
          <w:lang w:bidi="ar"/>
        </w:rPr>
      </w:pPr>
      <w:r>
        <w:rPr>
          <w:rFonts w:hint="eastAsia" w:ascii="宋体" w:hAnsi="宋体" w:eastAsia="宋体" w:cs="宋体"/>
          <w:color w:val="000000"/>
          <w:spacing w:val="0"/>
          <w:kern w:val="0"/>
          <w:sz w:val="28"/>
          <w:szCs w:val="28"/>
          <w:lang w:bidi="ar"/>
        </w:rPr>
        <w:t>来源：职教百科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DQ0MmMzNzllZTIzYTRjM2I3NWY4NzVmNGU1YzUifQ=="/>
  </w:docVars>
  <w:rsids>
    <w:rsidRoot w:val="47014937"/>
    <w:rsid w:val="0D022E78"/>
    <w:rsid w:val="1C744D56"/>
    <w:rsid w:val="2F673F97"/>
    <w:rsid w:val="44775660"/>
    <w:rsid w:val="47014937"/>
    <w:rsid w:val="6CBC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2835</Words>
  <Characters>2848</Characters>
  <Lines>0</Lines>
  <Paragraphs>0</Paragraphs>
  <TotalTime>3</TotalTime>
  <ScaleCrop>false</ScaleCrop>
  <LinksUpToDate>false</LinksUpToDate>
  <CharactersWithSpaces>2849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2024-11-09T06:44:00Z</dcterms:created>
  <dc:creator>土圭垚</dc:creator>
  <cp:lastModifiedBy>zt</cp:lastModifiedBy>
  <dcterms:modified xsi:type="dcterms:W3CDTF">2024-11-09T09:36:44Z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1DF2251062234DFE8C2D96DC3EB05C68_11</vt:lpwstr>
  </property>
</Properties>
</file>