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 xml:space="preserve">第 </w:t>
      </w:r>
      <w:r>
        <w:rPr>
          <w:rFonts w:hint="eastAsia" w:ascii="宋体" w:hAnsi="宋体"/>
          <w:color w:val="000000"/>
          <w:sz w:val="30"/>
          <w:szCs w:val="30"/>
          <w:lang w:val="en-US" w:eastAsia="zh-CN"/>
        </w:rPr>
        <w:t>16</w:t>
      </w:r>
      <w:r>
        <w:rPr>
          <w:rFonts w:hint="eastAsia" w:ascii="宋体" w:hAnsi="宋体"/>
          <w:color w:val="000000"/>
          <w:sz w:val="30"/>
          <w:szCs w:val="30"/>
        </w:rPr>
        <w:t xml:space="preserve"> 期</w:t>
      </w:r>
      <w:r>
        <w:rPr>
          <w:rFonts w:hint="eastAsia" w:ascii="宋体" w:hAnsi="宋体"/>
          <w:color w:val="000000"/>
          <w:sz w:val="30"/>
          <w:szCs w:val="30"/>
          <w:lang w:eastAsia="zh-CN"/>
        </w:rPr>
        <w:t>（“</w:t>
      </w:r>
      <w:r>
        <w:rPr>
          <w:rFonts w:hint="eastAsia" w:ascii="宋体" w:hAnsi="宋体"/>
          <w:color w:val="000000"/>
          <w:sz w:val="30"/>
          <w:szCs w:val="30"/>
          <w:lang w:val="en-US" w:eastAsia="zh-CN"/>
        </w:rPr>
        <w:t>领导关怀</w:t>
      </w:r>
      <w:r>
        <w:rPr>
          <w:rFonts w:hint="eastAsia" w:ascii="宋体" w:hAnsi="宋体"/>
          <w:color w:val="000000"/>
          <w:sz w:val="30"/>
          <w:szCs w:val="30"/>
          <w:lang w:eastAsia="zh-CN"/>
        </w:rPr>
        <w:t>”</w:t>
      </w:r>
      <w:r>
        <w:rPr>
          <w:rFonts w:hint="eastAsia" w:ascii="宋体" w:hAnsi="宋体"/>
          <w:color w:val="000000"/>
          <w:sz w:val="30"/>
          <w:szCs w:val="30"/>
          <w:lang w:val="en-US" w:eastAsia="zh-CN"/>
        </w:rPr>
        <w:t>评建专题</w:t>
      </w:r>
      <w:r>
        <w:rPr>
          <w:rFonts w:hint="eastAsia" w:ascii="宋体" w:hAnsi="宋体"/>
          <w:color w:val="000000"/>
          <w:sz w:val="30"/>
          <w:szCs w:val="30"/>
          <w:lang w:eastAsia="zh-CN"/>
        </w:rPr>
        <w:t>）</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9年10</w:t>
      </w:r>
      <w:r>
        <w:rPr>
          <w:rFonts w:hint="eastAsia" w:ascii="宋体" w:hAnsi="宋体"/>
          <w:color w:val="000000"/>
          <w:sz w:val="30"/>
          <w:szCs w:val="30"/>
        </w:rPr>
        <w:t>月</w:t>
      </w:r>
      <w:r>
        <w:rPr>
          <w:rFonts w:hint="eastAsia" w:ascii="宋体" w:hAnsi="宋体"/>
          <w:color w:val="000000"/>
          <w:sz w:val="30"/>
          <w:szCs w:val="30"/>
          <w:lang w:val="en-US" w:eastAsia="zh-CN"/>
        </w:rPr>
        <w:t>11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7"/>
        <w:tblpPr w:leftFromText="180" w:rightFromText="180" w:vertAnchor="page" w:horzAnchor="page" w:tblpX="1952" w:tblpY="10578"/>
        <w:tblOverlap w:val="never"/>
        <w:tblW w:w="754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54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540" w:type="dxa"/>
            <w:noWrap w:val="0"/>
            <w:vAlign w:val="top"/>
          </w:tcPr>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长乐区政协领导及有关委员莅临学院参观指导</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长乐区公安局深入我院走访调研共建平安校园</w:t>
            </w:r>
          </w:p>
          <w:p>
            <w:pPr>
              <w:spacing w:line="400" w:lineRule="exact"/>
              <w:ind w:left="840" w:leftChars="300" w:hanging="210" w:hangingChars="100"/>
              <w:rPr>
                <w:rFonts w:hint="eastAsia" w:ascii="Wingdings" w:hAnsi="Wingdings" w:eastAsia="Wingdings" w:cs="Wingdings"/>
                <w:b/>
                <w:bCs/>
                <w:color w:val="000000"/>
                <w:lang w:val="en-US" w:eastAsia="zh-CN"/>
              </w:rPr>
            </w:pPr>
            <w:r>
              <w:rPr>
                <w:rFonts w:hint="eastAsia" w:ascii="Wingdings" w:hAnsi="Wingdings" w:eastAsia="Wingdings" w:cs="Wingdings"/>
                <w:b/>
                <w:bCs/>
                <w:color w:val="000000"/>
              </w:rPr>
              <w:t></w:t>
            </w:r>
            <w:r>
              <w:rPr>
                <w:rFonts w:hint="eastAsia" w:ascii="Wingdings" w:hAnsi="Wingdings" w:eastAsia="Wingdings" w:cs="Wingdings"/>
                <w:b/>
                <w:bCs/>
                <w:color w:val="000000"/>
                <w:lang w:val="en-US" w:eastAsia="zh-CN"/>
              </w:rPr>
              <w:t>省委书记于伟国带领省委省政府工作检查组一行走访福州软件职业技术学院长乐校区</w:t>
            </w:r>
          </w:p>
          <w:p>
            <w:pPr>
              <w:keepNext w:val="0"/>
              <w:keepLines w:val="0"/>
              <w:pageBreakBefore w:val="0"/>
              <w:kinsoku/>
              <w:wordWrap/>
              <w:overflowPunct/>
              <w:topLinePunct w:val="0"/>
              <w:autoSpaceDE/>
              <w:autoSpaceDN/>
              <w:bidi w:val="0"/>
              <w:adjustRightInd/>
              <w:snapToGrid/>
              <w:spacing w:line="500" w:lineRule="exact"/>
              <w:ind w:firstLine="630" w:firstLineChars="300"/>
              <w:textAlignment w:val="auto"/>
              <w:outlineLvl w:val="9"/>
              <w:rPr>
                <w:rFonts w:hint="eastAsia" w:ascii="宋体" w:hAnsi="宋体" w:eastAsia="宋体" w:cs="宋体"/>
                <w:b/>
                <w:bCs/>
                <w:kern w:val="0"/>
                <w:sz w:val="21"/>
                <w:szCs w:val="21"/>
                <w:lang w:val="en-US" w:eastAsia="zh-CN"/>
              </w:rPr>
            </w:pPr>
            <w:r>
              <w:rPr>
                <w:rFonts w:hint="eastAsia" w:ascii="Wingdings" w:hAnsi="Wingdings" w:eastAsia="Wingdings" w:cs="Wingdings"/>
                <w:b/>
                <w:bCs/>
                <w:color w:val="000000"/>
              </w:rPr>
              <w:t></w:t>
            </w:r>
            <w:r>
              <w:rPr>
                <w:rFonts w:hint="eastAsia" w:ascii="宋体" w:hAnsi="宋体" w:eastAsia="宋体" w:cs="宋体"/>
                <w:b/>
                <w:bCs/>
                <w:kern w:val="0"/>
                <w:sz w:val="21"/>
                <w:szCs w:val="21"/>
                <w:lang w:val="en-US" w:eastAsia="zh-CN"/>
              </w:rPr>
              <w:t>省委组织部林承通副部长一行莅临我院开展民办高校党建工作调研</w:t>
            </w:r>
          </w:p>
          <w:p>
            <w:pPr>
              <w:keepNext w:val="0"/>
              <w:keepLines w:val="0"/>
              <w:pageBreakBefore w:val="0"/>
              <w:kinsoku/>
              <w:wordWrap/>
              <w:overflowPunct/>
              <w:topLinePunct w:val="0"/>
              <w:autoSpaceDE/>
              <w:autoSpaceDN/>
              <w:bidi w:val="0"/>
              <w:adjustRightInd/>
              <w:snapToGrid/>
              <w:spacing w:line="500" w:lineRule="exact"/>
              <w:ind w:firstLine="630" w:firstLineChars="300"/>
              <w:textAlignment w:val="auto"/>
              <w:outlineLvl w:val="9"/>
              <w:rPr>
                <w:rFonts w:hint="eastAsia" w:ascii="Wingdings" w:hAnsi="Wingdings" w:eastAsia="Wingdings" w:cs="Wingdings"/>
                <w:b/>
                <w:bCs/>
                <w:color w:val="000000"/>
              </w:rPr>
            </w:pPr>
            <w:r>
              <w:rPr>
                <w:rFonts w:hint="eastAsia" w:ascii="Wingdings" w:hAnsi="Wingdings" w:eastAsia="Wingdings" w:cs="Wingdings"/>
                <w:b/>
                <w:bCs/>
                <w:color w:val="000000"/>
              </w:rPr>
              <w:t>市教育局团委陈硕书记来我校调研共青团工作</w:t>
            </w:r>
          </w:p>
          <w:p>
            <w:pPr>
              <w:keepNext w:val="0"/>
              <w:keepLines w:val="0"/>
              <w:pageBreakBefore w:val="0"/>
              <w:kinsoku/>
              <w:wordWrap/>
              <w:overflowPunct/>
              <w:topLinePunct w:val="0"/>
              <w:autoSpaceDE/>
              <w:autoSpaceDN/>
              <w:bidi w:val="0"/>
              <w:adjustRightInd/>
              <w:snapToGrid/>
              <w:spacing w:line="500" w:lineRule="exact"/>
              <w:ind w:firstLine="630" w:firstLineChars="300"/>
              <w:textAlignment w:val="auto"/>
              <w:outlineLvl w:val="9"/>
              <w:rPr>
                <w:rFonts w:hint="eastAsia" w:ascii="宋体" w:hAnsi="宋体" w:eastAsia="宋体" w:cs="宋体"/>
                <w:b/>
                <w:bCs/>
                <w:kern w:val="0"/>
                <w:sz w:val="21"/>
                <w:szCs w:val="21"/>
                <w:lang w:val="en-US" w:eastAsia="zh-CN"/>
              </w:rPr>
            </w:pPr>
            <w:r>
              <w:rPr>
                <w:rFonts w:hint="eastAsia" w:ascii="Wingdings" w:hAnsi="Wingdings" w:eastAsia="Wingdings" w:cs="Wingdings"/>
                <w:b/>
                <w:bCs/>
                <w:color w:val="000000"/>
              </w:rPr>
              <w:t></w:t>
            </w:r>
            <w:r>
              <w:rPr>
                <w:rFonts w:hint="eastAsia" w:ascii="宋体" w:hAnsi="宋体" w:eastAsia="宋体" w:cs="宋体"/>
                <w:b/>
                <w:bCs/>
                <w:kern w:val="0"/>
                <w:sz w:val="21"/>
                <w:szCs w:val="21"/>
                <w:lang w:val="en-US" w:eastAsia="zh-CN"/>
              </w:rPr>
              <w:t>市中华职教社党组成员、调研员陈美华一行来我院调研</w:t>
            </w:r>
          </w:p>
          <w:p>
            <w:pPr>
              <w:keepNext w:val="0"/>
              <w:keepLines w:val="0"/>
              <w:pageBreakBefore w:val="0"/>
              <w:kinsoku/>
              <w:wordWrap/>
              <w:overflowPunct/>
              <w:topLinePunct w:val="0"/>
              <w:autoSpaceDE/>
              <w:autoSpaceDN/>
              <w:bidi w:val="0"/>
              <w:adjustRightInd/>
              <w:snapToGrid/>
              <w:spacing w:line="500" w:lineRule="exact"/>
              <w:ind w:firstLine="630" w:firstLineChars="300"/>
              <w:textAlignment w:val="auto"/>
              <w:outlineLvl w:val="9"/>
              <w:rPr>
                <w:rFonts w:hint="eastAsia" w:ascii="Wingdings" w:hAnsi="Wingdings" w:eastAsia="Wingdings" w:cs="Wingdings"/>
                <w:b/>
                <w:bCs/>
                <w:color w:val="000000"/>
              </w:rPr>
            </w:pPr>
            <w:r>
              <w:rPr>
                <w:rFonts w:hint="eastAsia" w:ascii="Wingdings" w:hAnsi="Wingdings" w:eastAsia="Wingdings" w:cs="Wingdings"/>
                <w:b/>
                <w:bCs/>
                <w:color w:val="000000"/>
              </w:rPr>
              <w:t>福州市委组织部陈大春处长一行莅临我院调研指导</w:t>
            </w:r>
          </w:p>
          <w:p>
            <w:pPr>
              <w:keepNext w:val="0"/>
              <w:keepLines w:val="0"/>
              <w:pageBreakBefore w:val="0"/>
              <w:kinsoku/>
              <w:wordWrap/>
              <w:overflowPunct/>
              <w:topLinePunct w:val="0"/>
              <w:autoSpaceDE/>
              <w:autoSpaceDN/>
              <w:bidi w:val="0"/>
              <w:adjustRightInd/>
              <w:snapToGrid/>
              <w:spacing w:line="500" w:lineRule="exact"/>
              <w:ind w:firstLine="630" w:firstLineChars="300"/>
              <w:textAlignment w:val="auto"/>
              <w:outlineLvl w:val="9"/>
              <w:rPr>
                <w:rFonts w:hint="eastAsia" w:ascii="Wingdings" w:hAnsi="Wingdings" w:eastAsia="Wingdings" w:cs="Wingdings"/>
                <w:b/>
                <w:bCs/>
                <w:color w:val="000000"/>
              </w:rPr>
            </w:pPr>
            <w:r>
              <w:rPr>
                <w:rFonts w:hint="eastAsia" w:ascii="Wingdings" w:hAnsi="Wingdings" w:eastAsia="Wingdings" w:cs="Wingdings"/>
                <w:b/>
                <w:bCs/>
                <w:color w:val="000000"/>
              </w:rPr>
              <w:t>教育厅职成处张文东处长、刘会勇调研员莅临我院新校区考察指导</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Wingdings" w:hAnsi="Wingdings" w:eastAsia="Wingdings" w:cs="Wingdings"/>
                <w:b/>
                <w:bCs/>
                <w:color w:val="000000"/>
                <w:lang w:val="en-US" w:eastAsia="zh-CN"/>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keepNext w:val="0"/>
        <w:keepLines w:val="0"/>
        <w:pageBreakBefore w:val="0"/>
        <w:kinsoku/>
        <w:wordWrap/>
        <w:overflowPunct/>
        <w:topLinePunct w:val="0"/>
        <w:autoSpaceDE/>
        <w:autoSpaceDN/>
        <w:bidi w:val="0"/>
        <w:adjustRightInd/>
        <w:snapToGrid/>
        <w:spacing w:line="480" w:lineRule="auto"/>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长乐区政协领导及有关委员莅临学院参观指导</w:t>
      </w:r>
    </w:p>
    <w:p>
      <w:pPr>
        <w:keepNext w:val="0"/>
        <w:keepLines w:val="0"/>
        <w:pageBreakBefore w:val="0"/>
        <w:kinsoku/>
        <w:wordWrap/>
        <w:overflowPunct/>
        <w:topLinePunct w:val="0"/>
        <w:autoSpaceDE/>
        <w:autoSpaceDN/>
        <w:bidi w:val="0"/>
        <w:adjustRightInd/>
        <w:snapToGrid/>
        <w:spacing w:line="480" w:lineRule="auto"/>
        <w:ind w:firstLine="560" w:firstLineChars="200"/>
        <w:jc w:val="center"/>
        <w:textAlignment w:val="auto"/>
        <w:rPr>
          <w:rFonts w:hint="eastAsia" w:ascii="宋体" w:hAnsi="宋体" w:eastAsia="宋体" w:cs="宋体"/>
          <w:b w:val="0"/>
          <w:bCs w:val="0"/>
          <w:sz w:val="28"/>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textAlignment w:val="auto"/>
        <w:rPr>
          <w:rFonts w:hint="eastAsia" w:ascii="宋体" w:hAnsi="宋体" w:eastAsia="宋体" w:cs="宋体"/>
          <w:b w:val="0"/>
          <w:bCs w:val="0"/>
          <w:i w:val="0"/>
          <w:caps w:val="0"/>
          <w:color w:val="333333"/>
          <w:spacing w:val="0"/>
          <w:sz w:val="28"/>
          <w:szCs w:val="32"/>
        </w:rPr>
      </w:pPr>
      <w:r>
        <w:rPr>
          <w:rFonts w:hint="eastAsia" w:ascii="宋体" w:hAnsi="宋体" w:eastAsia="宋体" w:cs="宋体"/>
          <w:b w:val="0"/>
          <w:bCs w:val="0"/>
          <w:i w:val="0"/>
          <w:caps w:val="0"/>
          <w:color w:val="333333"/>
          <w:spacing w:val="0"/>
          <w:sz w:val="28"/>
          <w:szCs w:val="32"/>
          <w:shd w:val="clear" w:fill="FFFFFF"/>
        </w:rPr>
        <w:t>9月12日上午，长乐区政协领导李瑞芳带领有关委员一行莅临学院参观指导。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b w:val="0"/>
          <w:bCs w:val="0"/>
          <w:i w:val="0"/>
          <w:caps w:val="0"/>
          <w:color w:val="333333"/>
          <w:spacing w:val="0"/>
          <w:sz w:val="28"/>
          <w:szCs w:val="32"/>
        </w:rPr>
      </w:pPr>
      <w:r>
        <w:rPr>
          <w:rFonts w:hint="eastAsia" w:ascii="宋体" w:hAnsi="宋体" w:eastAsia="宋体" w:cs="宋体"/>
          <w:b w:val="0"/>
          <w:bCs w:val="0"/>
          <w:i w:val="0"/>
          <w:caps w:val="0"/>
          <w:color w:val="333333"/>
          <w:spacing w:val="0"/>
          <w:sz w:val="28"/>
          <w:szCs w:val="32"/>
          <w:shd w:val="clear" w:fill="FFFFFF"/>
        </w:rPr>
        <w:drawing>
          <wp:inline distT="0" distB="0" distL="114300" distR="114300">
            <wp:extent cx="4679950" cy="3119755"/>
            <wp:effectExtent l="0" t="0" r="13970" b="4445"/>
            <wp:docPr id="5" name="图片 1" descr="156898468245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68984682458761.jpg"/>
                    <pic:cNvPicPr>
                      <a:picLocks noChangeAspect="1"/>
                    </pic:cNvPicPr>
                  </pic:nvPicPr>
                  <pic:blipFill>
                    <a:blip r:embed="rId6"/>
                    <a:stretch>
                      <a:fillRect/>
                    </a:stretch>
                  </pic:blipFill>
                  <pic:spPr>
                    <a:xfrm>
                      <a:off x="0" y="0"/>
                      <a:ext cx="4679950" cy="311975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textAlignment w:val="auto"/>
        <w:rPr>
          <w:rFonts w:hint="eastAsia" w:ascii="宋体" w:hAnsi="宋体" w:eastAsia="宋体" w:cs="宋体"/>
          <w:b w:val="0"/>
          <w:bCs w:val="0"/>
          <w:i w:val="0"/>
          <w:caps w:val="0"/>
          <w:color w:val="333333"/>
          <w:spacing w:val="0"/>
          <w:sz w:val="28"/>
          <w:szCs w:val="32"/>
        </w:rPr>
      </w:pPr>
      <w:r>
        <w:rPr>
          <w:rFonts w:hint="eastAsia" w:ascii="宋体" w:hAnsi="宋体" w:eastAsia="宋体" w:cs="宋体"/>
          <w:b w:val="0"/>
          <w:bCs w:val="0"/>
          <w:i w:val="0"/>
          <w:caps w:val="0"/>
          <w:color w:val="333333"/>
          <w:spacing w:val="0"/>
          <w:sz w:val="28"/>
          <w:szCs w:val="32"/>
          <w:shd w:val="clear" w:fill="FFFFFF"/>
        </w:rPr>
        <w:t>在院党委书记王卫旗、常务副院长俞发仁和副院长王秋宏的陪同下，实地查看了校园环境，参观了学生食堂、学校教学楼、VR体验中心、智慧教室、图书馆及校园安全防范设施等。院领导们一路陪同并对校园建设作详细介绍，特别对信息化数字化教学配套设施建设以及教学情况作了重点介绍。区政协领导就校园安全、食堂流量及食堂卫生、教学管理、教学环境等方面提出了很多宝贵的意见和建议，也对学校的整体规划提出了指导性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b w:val="0"/>
          <w:bCs w:val="0"/>
          <w:i w:val="0"/>
          <w:caps w:val="0"/>
          <w:color w:val="333333"/>
          <w:spacing w:val="0"/>
          <w:sz w:val="28"/>
          <w:szCs w:val="32"/>
        </w:rPr>
      </w:pPr>
      <w:r>
        <w:rPr>
          <w:rFonts w:hint="eastAsia" w:ascii="宋体" w:hAnsi="宋体" w:eastAsia="宋体" w:cs="宋体"/>
          <w:b w:val="0"/>
          <w:bCs w:val="0"/>
          <w:i w:val="0"/>
          <w:caps w:val="0"/>
          <w:color w:val="333333"/>
          <w:spacing w:val="0"/>
          <w:sz w:val="28"/>
          <w:szCs w:val="32"/>
          <w:shd w:val="clear" w:fill="FFFFFF"/>
        </w:rPr>
        <w:drawing>
          <wp:inline distT="0" distB="0" distL="114300" distR="114300">
            <wp:extent cx="4679950" cy="3119755"/>
            <wp:effectExtent l="0" t="0" r="13970" b="4445"/>
            <wp:docPr id="6" name="图片 2" descr="156898483712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68984837128781.png"/>
                    <pic:cNvPicPr>
                      <a:picLocks noChangeAspect="1"/>
                    </pic:cNvPicPr>
                  </pic:nvPicPr>
                  <pic:blipFill>
                    <a:blip r:embed="rId7"/>
                    <a:stretch>
                      <a:fillRect/>
                    </a:stretch>
                  </pic:blipFill>
                  <pic:spPr>
                    <a:xfrm>
                      <a:off x="0" y="0"/>
                      <a:ext cx="4679950" cy="311975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textAlignment w:val="auto"/>
        <w:rPr>
          <w:rFonts w:hint="eastAsia" w:ascii="宋体" w:hAnsi="宋体" w:eastAsia="宋体" w:cs="宋体"/>
          <w:b w:val="0"/>
          <w:bCs w:val="0"/>
          <w:i w:val="0"/>
          <w:caps w:val="0"/>
          <w:color w:val="333333"/>
          <w:spacing w:val="0"/>
          <w:sz w:val="28"/>
          <w:szCs w:val="32"/>
        </w:rPr>
      </w:pPr>
      <w:r>
        <w:rPr>
          <w:rFonts w:hint="eastAsia" w:ascii="宋体" w:hAnsi="宋体" w:eastAsia="宋体" w:cs="宋体"/>
          <w:b w:val="0"/>
          <w:bCs w:val="0"/>
          <w:i w:val="0"/>
          <w:caps w:val="0"/>
          <w:color w:val="333333"/>
          <w:spacing w:val="0"/>
          <w:sz w:val="28"/>
          <w:szCs w:val="32"/>
          <w:shd w:val="clear" w:fill="FFFFFF"/>
        </w:rPr>
        <w:t>最后，区政协领导一行和院领导们在图书馆前合影留念。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b w:val="0"/>
          <w:bCs w:val="0"/>
          <w:i w:val="0"/>
          <w:caps w:val="0"/>
          <w:color w:val="333333"/>
          <w:spacing w:val="0"/>
          <w:sz w:val="28"/>
          <w:szCs w:val="32"/>
          <w:shd w:val="clear" w:fill="FFFFFF"/>
        </w:rPr>
      </w:pPr>
      <w:r>
        <w:rPr>
          <w:rFonts w:hint="eastAsia" w:ascii="宋体" w:hAnsi="宋体" w:eastAsia="宋体" w:cs="宋体"/>
          <w:b w:val="0"/>
          <w:bCs w:val="0"/>
          <w:i w:val="0"/>
          <w:caps w:val="0"/>
          <w:color w:val="333333"/>
          <w:spacing w:val="0"/>
          <w:sz w:val="28"/>
          <w:szCs w:val="32"/>
          <w:shd w:val="clear" w:fill="FFFFFF"/>
        </w:rPr>
        <w:drawing>
          <wp:inline distT="0" distB="0" distL="114300" distR="114300">
            <wp:extent cx="4679950" cy="3119755"/>
            <wp:effectExtent l="0" t="0" r="13970" b="4445"/>
            <wp:docPr id="4" name="图片 3" descr="156898485164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68984851640571.png"/>
                    <pic:cNvPicPr>
                      <a:picLocks noChangeAspect="1"/>
                    </pic:cNvPicPr>
                  </pic:nvPicPr>
                  <pic:blipFill>
                    <a:blip r:embed="rId8"/>
                    <a:stretch>
                      <a:fillRect/>
                    </a:stretch>
                  </pic:blipFill>
                  <pic:spPr>
                    <a:xfrm>
                      <a:off x="0" y="0"/>
                      <a:ext cx="4679950" cy="311975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b w:val="0"/>
          <w:bCs w:val="0"/>
          <w:i w:val="0"/>
          <w:caps w:val="0"/>
          <w:color w:val="333333"/>
          <w:spacing w:val="0"/>
          <w:sz w:val="28"/>
          <w:szCs w:val="32"/>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b w:val="0"/>
          <w:bCs w:val="0"/>
          <w:i w:val="0"/>
          <w:caps w:val="0"/>
          <w:color w:val="333333"/>
          <w:spacing w:val="0"/>
          <w:sz w:val="28"/>
          <w:szCs w:val="32"/>
          <w:shd w:val="clear" w:fill="FFFFFF"/>
        </w:rPr>
      </w:pPr>
    </w:p>
    <w:p>
      <w:pPr>
        <w:keepNext w:val="0"/>
        <w:keepLines w:val="0"/>
        <w:pageBreakBefore w:val="0"/>
        <w:kinsoku/>
        <w:wordWrap/>
        <w:overflowPunct/>
        <w:topLinePunct w:val="0"/>
        <w:autoSpaceDE/>
        <w:autoSpaceDN/>
        <w:bidi w:val="0"/>
        <w:adjustRightInd/>
        <w:snapToGrid/>
        <w:spacing w:line="480" w:lineRule="auto"/>
        <w:jc w:val="both"/>
        <w:textAlignment w:val="auto"/>
        <w:rPr>
          <w:rFonts w:hint="eastAsia" w:ascii="宋体" w:hAnsi="宋体" w:eastAsia="宋体" w:cs="宋体"/>
          <w:b/>
          <w:bCs/>
          <w:sz w:val="32"/>
          <w:szCs w:val="32"/>
        </w:rPr>
      </w:pPr>
    </w:p>
    <w:p>
      <w:pPr>
        <w:keepNext w:val="0"/>
        <w:keepLines w:val="0"/>
        <w:pageBreakBefore w:val="0"/>
        <w:kinsoku/>
        <w:wordWrap/>
        <w:overflowPunct/>
        <w:topLinePunct w:val="0"/>
        <w:autoSpaceDE/>
        <w:autoSpaceDN/>
        <w:bidi w:val="0"/>
        <w:adjustRightInd/>
        <w:snapToGrid/>
        <w:spacing w:line="480" w:lineRule="auto"/>
        <w:ind w:firstLine="643" w:firstLineChars="200"/>
        <w:jc w:val="center"/>
        <w:textAlignment w:val="auto"/>
        <w:rPr>
          <w:rFonts w:hint="eastAsia" w:ascii="宋体" w:hAnsi="宋体" w:eastAsia="宋体" w:cs="宋体"/>
          <w:b w:val="0"/>
          <w:bCs w:val="0"/>
          <w:sz w:val="28"/>
          <w:szCs w:val="32"/>
        </w:rPr>
      </w:pPr>
      <w:r>
        <w:rPr>
          <w:rFonts w:hint="eastAsia" w:ascii="宋体" w:hAnsi="宋体" w:eastAsia="宋体" w:cs="宋体"/>
          <w:b/>
          <w:bCs/>
          <w:sz w:val="32"/>
          <w:szCs w:val="32"/>
        </w:rPr>
        <w:t>长乐区公安局深入我院走访调研共建平安校园</w:t>
      </w: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r>
        <w:rPr>
          <w:rFonts w:hint="eastAsia" w:ascii="宋体" w:hAnsi="宋体" w:eastAsia="宋体" w:cs="宋体"/>
          <w:b w:val="0"/>
          <w:bCs w:val="0"/>
          <w:sz w:val="28"/>
          <w:szCs w:val="32"/>
        </w:rPr>
        <w:t>为贯彻落实习近平总书记关于安全的相关重要指示精神,以警校共建活动，助推校园安全管理水平提高。5月31日下午,长乐区公安局林斌副局长携网安大队，国保队大队及阜山派出所相关负责人深入我院开展走访调研。</w:t>
      </w: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r>
        <w:rPr>
          <w:rFonts w:hint="eastAsia" w:ascii="宋体" w:hAnsi="宋体" w:eastAsia="宋体" w:cs="宋体"/>
          <w:b w:val="0"/>
          <w:bCs w:val="0"/>
          <w:sz w:val="28"/>
          <w:szCs w:val="32"/>
        </w:rPr>
        <w:t>我院副院长王秋宏、党委副书记刘建华和学院学工处、党政办公室等管理部门参加座谈交流。林斌副局长详细了解学院校园建设、消防安全、网络安全等校园安全稳定工作情况，深入探讨在校园安全管理方面存在的困惑和难题,共同商议解决这些问题的方法和对策,就一般性问题形成处理意见。</w:t>
      </w:r>
    </w:p>
    <w:p>
      <w:pPr>
        <w:keepNext w:val="0"/>
        <w:keepLines w:val="0"/>
        <w:pageBreakBefore w:val="0"/>
        <w:kinsoku/>
        <w:wordWrap/>
        <w:overflowPunct/>
        <w:topLinePunct w:val="0"/>
        <w:autoSpaceDE/>
        <w:autoSpaceDN/>
        <w:bidi w:val="0"/>
        <w:adjustRightInd/>
        <w:snapToGrid/>
        <w:spacing w:line="480" w:lineRule="auto"/>
        <w:ind w:firstLine="560" w:firstLineChars="200"/>
        <w:jc w:val="center"/>
        <w:textAlignment w:val="auto"/>
        <w:rPr>
          <w:rFonts w:hint="eastAsia" w:ascii="宋体" w:hAnsi="宋体" w:eastAsia="宋体" w:cs="宋体"/>
          <w:b w:val="0"/>
          <w:bCs w:val="0"/>
          <w:sz w:val="28"/>
          <w:szCs w:val="32"/>
        </w:rPr>
      </w:pPr>
      <w:r>
        <w:rPr>
          <w:rFonts w:hint="eastAsia" w:ascii="宋体" w:hAnsi="宋体" w:eastAsia="宋体" w:cs="宋体"/>
          <w:b w:val="0"/>
          <w:bCs w:val="0"/>
          <w:sz w:val="28"/>
          <w:szCs w:val="32"/>
        </w:rPr>
        <w:drawing>
          <wp:inline distT="0" distB="0" distL="114300" distR="114300">
            <wp:extent cx="4679950" cy="3096260"/>
            <wp:effectExtent l="0" t="0" r="13970" b="12700"/>
            <wp:docPr id="58" name="图片 53" descr="1570545010159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descr="1570545010159217.png"/>
                    <pic:cNvPicPr>
                      <a:picLocks noChangeAspect="1"/>
                    </pic:cNvPicPr>
                  </pic:nvPicPr>
                  <pic:blipFill>
                    <a:blip r:embed="rId9"/>
                    <a:stretch>
                      <a:fillRect/>
                    </a:stretch>
                  </pic:blipFill>
                  <pic:spPr>
                    <a:xfrm>
                      <a:off x="0" y="0"/>
                      <a:ext cx="4679950" cy="30962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r>
        <w:rPr>
          <w:rFonts w:hint="eastAsia" w:ascii="宋体" w:hAnsi="宋体" w:eastAsia="宋体" w:cs="宋体"/>
          <w:b w:val="0"/>
          <w:bCs w:val="0"/>
          <w:sz w:val="28"/>
          <w:szCs w:val="32"/>
        </w:rPr>
        <w:t>王秋宏副院长表示,自从我院搬迁至长乐新校区以来,辖区派出所和区局各有关部门为我院校园安全稳定做了大量工作,为学院安全管理提供了有力的指导,并希望区局有关部门在校园周边治安环境治理和学生安全教育上进一步加大共建共管力度。区局林斌副局长表示,区属公安机关将以此次调研走访为契机,推进警校共建工作更进一步,更深一层,共同研究、协调解决好影响校园安全、学生安全的治安问题,共同创建平安校园。</w:t>
      </w:r>
    </w:p>
    <w:p>
      <w:pPr>
        <w:keepNext w:val="0"/>
        <w:keepLines w:val="0"/>
        <w:pageBreakBefore w:val="0"/>
        <w:kinsoku/>
        <w:wordWrap/>
        <w:overflowPunct/>
        <w:topLinePunct w:val="0"/>
        <w:autoSpaceDE/>
        <w:autoSpaceDN/>
        <w:bidi w:val="0"/>
        <w:adjustRightInd/>
        <w:snapToGrid/>
        <w:spacing w:line="480" w:lineRule="auto"/>
        <w:ind w:firstLine="560" w:firstLineChars="200"/>
        <w:jc w:val="center"/>
        <w:textAlignment w:val="auto"/>
        <w:rPr>
          <w:rFonts w:hint="eastAsia" w:ascii="宋体" w:hAnsi="宋体" w:eastAsia="宋体" w:cs="宋体"/>
          <w:b w:val="0"/>
          <w:bCs w:val="0"/>
          <w:sz w:val="28"/>
          <w:szCs w:val="32"/>
        </w:rPr>
      </w:pPr>
      <w:r>
        <w:rPr>
          <w:rFonts w:hint="eastAsia" w:ascii="宋体" w:hAnsi="宋体" w:eastAsia="宋体" w:cs="宋体"/>
          <w:b w:val="0"/>
          <w:bCs w:val="0"/>
          <w:sz w:val="28"/>
          <w:szCs w:val="32"/>
        </w:rPr>
        <w:drawing>
          <wp:inline distT="0" distB="0" distL="114300" distR="114300">
            <wp:extent cx="4679950" cy="2769235"/>
            <wp:effectExtent l="0" t="0" r="13970" b="4445"/>
            <wp:docPr id="59" name="图片 54" descr="157054504849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descr="1570545048494220.png"/>
                    <pic:cNvPicPr>
                      <a:picLocks noChangeAspect="1"/>
                    </pic:cNvPicPr>
                  </pic:nvPicPr>
                  <pic:blipFill>
                    <a:blip r:embed="rId10"/>
                    <a:stretch>
                      <a:fillRect/>
                    </a:stretch>
                  </pic:blipFill>
                  <pic:spPr>
                    <a:xfrm>
                      <a:off x="0" y="0"/>
                      <a:ext cx="4679950" cy="27692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p>
    <w:p>
      <w:pPr>
        <w:keepNext w:val="0"/>
        <w:keepLines w:val="0"/>
        <w:pageBreakBefore w:val="0"/>
        <w:kinsoku/>
        <w:wordWrap/>
        <w:overflowPunct/>
        <w:topLinePunct w:val="0"/>
        <w:autoSpaceDE/>
        <w:autoSpaceDN/>
        <w:bidi w:val="0"/>
        <w:adjustRightInd/>
        <w:snapToGrid/>
        <w:spacing w:line="480" w:lineRule="auto"/>
        <w:ind w:firstLine="560" w:firstLineChars="200"/>
        <w:jc w:val="left"/>
        <w:textAlignment w:val="auto"/>
        <w:rPr>
          <w:rFonts w:hint="eastAsia" w:ascii="宋体" w:hAnsi="宋体" w:eastAsia="宋体" w:cs="宋体"/>
          <w:b w:val="0"/>
          <w:bCs w:val="0"/>
          <w:sz w:val="28"/>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40" w:afterAutospacing="0" w:line="480" w:lineRule="auto"/>
        <w:ind w:right="0"/>
        <w:jc w:val="both"/>
        <w:textAlignment w:val="auto"/>
        <w:rPr>
          <w:rFonts w:hint="eastAsia" w:ascii="宋体" w:hAnsi="宋体" w:eastAsia="宋体" w:cs="宋体"/>
          <w:b w:val="0"/>
          <w:bCs w:val="0"/>
          <w:i w:val="0"/>
          <w:caps w:val="0"/>
          <w:color w:val="333333"/>
          <w:spacing w:val="0"/>
          <w:sz w:val="28"/>
          <w:szCs w:val="32"/>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40" w:afterAutospacing="0" w:line="480" w:lineRule="auto"/>
        <w:ind w:left="0" w:right="0" w:firstLine="643" w:firstLineChars="200"/>
        <w:jc w:val="center"/>
        <w:textAlignment w:val="auto"/>
        <w:rPr>
          <w:rFonts w:hint="eastAsia" w:ascii="宋体" w:hAnsi="宋体" w:eastAsia="宋体" w:cs="宋体"/>
          <w:b/>
          <w:bCs/>
          <w:i w:val="0"/>
          <w:caps w:val="0"/>
          <w:color w:val="333333"/>
          <w:spacing w:val="0"/>
          <w:sz w:val="32"/>
          <w:szCs w:val="32"/>
          <w:shd w:val="clear" w:fill="FFFFFF"/>
        </w:rPr>
      </w:pPr>
      <w:r>
        <w:rPr>
          <w:rFonts w:hint="eastAsia" w:ascii="宋体" w:hAnsi="宋体" w:eastAsia="宋体" w:cs="宋体"/>
          <w:b/>
          <w:bCs/>
          <w:i w:val="0"/>
          <w:caps w:val="0"/>
          <w:color w:val="333333"/>
          <w:spacing w:val="0"/>
          <w:sz w:val="32"/>
          <w:szCs w:val="32"/>
          <w:shd w:val="clear" w:fill="FFFFFF"/>
        </w:rPr>
        <w:t>省委书记于伟国带领省委省政府工作检查组一行走访福州软件职业技术学院长乐校区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40" w:afterAutospacing="0" w:line="480" w:lineRule="auto"/>
        <w:ind w:left="0" w:right="0" w:firstLine="643" w:firstLineChars="200"/>
        <w:jc w:val="center"/>
        <w:textAlignment w:val="auto"/>
        <w:rPr>
          <w:rFonts w:hint="eastAsia" w:ascii="宋体" w:hAnsi="宋体" w:eastAsia="宋体" w:cs="宋体"/>
          <w:b/>
          <w:bCs/>
          <w:i w:val="0"/>
          <w:caps w:val="0"/>
          <w:color w:val="333333"/>
          <w:spacing w:val="0"/>
          <w:sz w:val="32"/>
          <w:szCs w:val="32"/>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textAlignment w:val="auto"/>
        <w:rPr>
          <w:rFonts w:ascii="微软雅黑" w:hAnsi="微软雅黑" w:eastAsia="微软雅黑" w:cs="微软雅黑"/>
          <w:i w:val="0"/>
          <w:caps w:val="0"/>
          <w:color w:val="333333"/>
          <w:spacing w:val="0"/>
          <w:sz w:val="28"/>
          <w:szCs w:val="28"/>
        </w:rPr>
      </w:pPr>
      <w:r>
        <w:rPr>
          <w:rFonts w:hint="eastAsia" w:ascii="宋体" w:hAnsi="宋体" w:eastAsia="宋体" w:cs="宋体"/>
          <w:i w:val="0"/>
          <w:caps w:val="0"/>
          <w:color w:val="333333"/>
          <w:spacing w:val="0"/>
          <w:sz w:val="28"/>
          <w:szCs w:val="28"/>
          <w:shd w:val="clear" w:fill="FFFFFF"/>
        </w:rPr>
        <w:t>2019年4月19日，省委书记于伟国带领省委省政府工作检查组一行造访位于数字教育小镇的福州软件职业技术学院长乐校区。检查组走访了学院教学楼一层智能教育展区以及教学楼五层的VR/AR未来智慧课堂、智慧教室、非线性剪辑实训室、视觉艺术实训室等相关数字教育教学实践教室，学院向检查组一行展示了智能互动桌、全息投影教学等结合最新数字技术的智能教育产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微软雅黑" w:hAnsi="微软雅黑" w:eastAsia="微软雅黑" w:cs="微软雅黑"/>
          <w:i w:val="0"/>
          <w:caps w:val="0"/>
          <w:color w:val="333333"/>
          <w:spacing w:val="0"/>
          <w:sz w:val="28"/>
          <w:szCs w:val="28"/>
        </w:rPr>
      </w:pPr>
      <w:r>
        <w:rPr>
          <w:rFonts w:hint="eastAsia" w:ascii="宋体" w:hAnsi="宋体" w:eastAsia="宋体" w:cs="宋体"/>
          <w:i w:val="0"/>
          <w:caps w:val="0"/>
          <w:color w:val="333333"/>
          <w:spacing w:val="0"/>
          <w:sz w:val="28"/>
          <w:szCs w:val="28"/>
          <w:shd w:val="clear" w:fill="FFFFFF"/>
        </w:rPr>
        <w:drawing>
          <wp:inline distT="0" distB="0" distL="114300" distR="114300">
            <wp:extent cx="4679950" cy="2660015"/>
            <wp:effectExtent l="0" t="0" r="13970" b="6985"/>
            <wp:docPr id="73" name="图片 66" descr="1570596835106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6" descr="1570596835106835.png"/>
                    <pic:cNvPicPr>
                      <a:picLocks noChangeAspect="1"/>
                    </pic:cNvPicPr>
                  </pic:nvPicPr>
                  <pic:blipFill>
                    <a:blip r:embed="rId11"/>
                    <a:stretch>
                      <a:fillRect/>
                    </a:stretch>
                  </pic:blipFill>
                  <pic:spPr>
                    <a:xfrm>
                      <a:off x="0" y="0"/>
                      <a:ext cx="4679950" cy="266001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微软雅黑" w:hAnsi="微软雅黑" w:eastAsia="微软雅黑" w:cs="微软雅黑"/>
          <w:i w:val="0"/>
          <w:caps w:val="0"/>
          <w:color w:val="333333"/>
          <w:spacing w:val="0"/>
          <w:sz w:val="28"/>
          <w:szCs w:val="28"/>
        </w:rPr>
      </w:pPr>
      <w:r>
        <w:rPr>
          <w:rFonts w:hint="eastAsia" w:ascii="宋体" w:hAnsi="宋体" w:eastAsia="宋体" w:cs="宋体"/>
          <w:i w:val="0"/>
          <w:caps w:val="0"/>
          <w:color w:val="333333"/>
          <w:spacing w:val="0"/>
          <w:sz w:val="28"/>
          <w:szCs w:val="28"/>
          <w:shd w:val="clear" w:fill="FFFFFF"/>
        </w:rPr>
        <w:drawing>
          <wp:inline distT="0" distB="0" distL="114300" distR="114300">
            <wp:extent cx="4679950" cy="3314700"/>
            <wp:effectExtent l="0" t="0" r="13970" b="7620"/>
            <wp:docPr id="71" name="图片 67" descr="157059684121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7" descr="1570596841210124.png"/>
                    <pic:cNvPicPr>
                      <a:picLocks noChangeAspect="1"/>
                    </pic:cNvPicPr>
                  </pic:nvPicPr>
                  <pic:blipFill>
                    <a:blip r:embed="rId12"/>
                    <a:stretch>
                      <a:fillRect/>
                    </a:stretch>
                  </pic:blipFill>
                  <pic:spPr>
                    <a:xfrm>
                      <a:off x="0" y="0"/>
                      <a:ext cx="4679950" cy="3314700"/>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textAlignment w:val="auto"/>
        <w:rPr>
          <w:rFonts w:hint="eastAsia" w:ascii="微软雅黑" w:hAnsi="微软雅黑" w:eastAsia="微软雅黑" w:cs="微软雅黑"/>
          <w:i w:val="0"/>
          <w:caps w:val="0"/>
          <w:color w:val="333333"/>
          <w:spacing w:val="0"/>
          <w:sz w:val="28"/>
          <w:szCs w:val="28"/>
        </w:rPr>
      </w:pPr>
      <w:r>
        <w:rPr>
          <w:rFonts w:hint="eastAsia" w:ascii="宋体" w:hAnsi="宋体" w:eastAsia="宋体" w:cs="宋体"/>
          <w:i w:val="0"/>
          <w:caps w:val="0"/>
          <w:color w:val="333333"/>
          <w:spacing w:val="0"/>
          <w:sz w:val="28"/>
          <w:szCs w:val="28"/>
          <w:shd w:val="clear" w:fill="FFFFFF"/>
        </w:rPr>
        <w:t>借势"数字化浪潮"，福州本土数字企业发展势头强劲，成为推动数字经济建设的有生力量。去年底，学院举办方网龙网络有限公司以"数字经济+数字教育"为依托，构建起智能教育小镇。作为其重要组成部分，福州软件职业技术学院长乐校区一期本月初正式投用，围绕人工智能、电子信息、动漫游戏等急需紧缺行业进行重点布局，致力打造AI、VR、数字教育等产业的人才基地，用"以产带学、以产促研、产学结合"的方式，带动数字教育产业的兴起和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i w:val="0"/>
          <w:caps w:val="0"/>
          <w:color w:val="333333"/>
          <w:spacing w:val="0"/>
          <w:sz w:val="28"/>
          <w:szCs w:val="28"/>
          <w:shd w:val="clear" w:fill="FFFFFF"/>
        </w:rPr>
      </w:pPr>
      <w:r>
        <w:rPr>
          <w:rFonts w:hint="eastAsia" w:ascii="宋体" w:hAnsi="宋体" w:eastAsia="宋体" w:cs="宋体"/>
          <w:i w:val="0"/>
          <w:caps w:val="0"/>
          <w:color w:val="333333"/>
          <w:spacing w:val="0"/>
          <w:sz w:val="28"/>
          <w:szCs w:val="28"/>
          <w:shd w:val="clear" w:fill="FFFFFF"/>
        </w:rPr>
        <w:drawing>
          <wp:inline distT="0" distB="0" distL="114300" distR="114300">
            <wp:extent cx="4679950" cy="3010535"/>
            <wp:effectExtent l="0" t="0" r="13970" b="6985"/>
            <wp:docPr id="72" name="图片 68" descr="157059684894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1570596848941535.png"/>
                    <pic:cNvPicPr>
                      <a:picLocks noChangeAspect="1"/>
                    </pic:cNvPicPr>
                  </pic:nvPicPr>
                  <pic:blipFill>
                    <a:blip r:embed="rId13"/>
                    <a:stretch>
                      <a:fillRect/>
                    </a:stretch>
                  </pic:blipFill>
                  <pic:spPr>
                    <a:xfrm>
                      <a:off x="0" y="0"/>
                      <a:ext cx="4679950" cy="301053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i w:val="0"/>
          <w:caps w:val="0"/>
          <w:color w:val="333333"/>
          <w:spacing w:val="0"/>
          <w:sz w:val="28"/>
          <w:szCs w:val="28"/>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80" w:lineRule="auto"/>
        <w:ind w:left="0" w:right="0" w:firstLine="560" w:firstLineChars="200"/>
        <w:jc w:val="center"/>
        <w:textAlignment w:val="auto"/>
        <w:rPr>
          <w:rFonts w:hint="eastAsia" w:ascii="宋体" w:hAnsi="宋体" w:eastAsia="宋体" w:cs="宋体"/>
          <w:i w:val="0"/>
          <w:caps w:val="0"/>
          <w:color w:val="333333"/>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r>
        <w:rPr>
          <w:rFonts w:hint="default"/>
          <w:b/>
          <w:bCs/>
          <w:sz w:val="32"/>
          <w:szCs w:val="32"/>
          <w:lang w:val="en-US" w:eastAsia="zh-CN"/>
        </w:rPr>
        <w:t>省委组织部林承通副部长一行</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r>
        <w:rPr>
          <w:rFonts w:hint="default"/>
          <w:b/>
          <w:bCs/>
          <w:sz w:val="32"/>
          <w:szCs w:val="32"/>
          <w:lang w:val="en-US" w:eastAsia="zh-CN"/>
        </w:rPr>
        <w:t>莅临我院开展民办高校党建工作调研</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left"/>
        <w:textAlignment w:val="auto"/>
        <w:rPr>
          <w:rFonts w:hint="default"/>
          <w:b w:val="0"/>
          <w:bCs w:val="0"/>
          <w:sz w:val="28"/>
          <w:lang w:val="en-US" w:eastAsia="zh-CN"/>
        </w:rPr>
      </w:pPr>
      <w:r>
        <w:rPr>
          <w:rFonts w:hint="default"/>
          <w:b w:val="0"/>
          <w:bCs w:val="0"/>
          <w:sz w:val="28"/>
          <w:lang w:val="en-US" w:eastAsia="zh-CN"/>
        </w:rPr>
        <w:t>11月14日下午，省委组织部副部长、省委非公企业和社会组织工委书记林承通，省委教育工委副书记王建南，福州市委常委、组织部部长吴深生，省委组织部组织处处长、省委非公企业和社会组织工委办公室主任孙智英，福州市委教育工委专职副书记黄坚瑜一行莅临我院开展民办高校党建工作调研。省委组织部、省委教育工委、市委组织部、市委教育工委相关处室负责人陪同调研。学院党委林新辉书记，福州英华职业学院党委刘松青书记，福建华南女子职业学院党委陈尚旺书记，学院王秋宏副院长等参加调研。</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112135"/>
            <wp:effectExtent l="0" t="0" r="13970" b="12065"/>
            <wp:docPr id="96" name="图片 91" descr="1570598826989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1" descr="1570598826989257.png"/>
                    <pic:cNvPicPr>
                      <a:picLocks noChangeAspect="1"/>
                    </pic:cNvPicPr>
                  </pic:nvPicPr>
                  <pic:blipFill>
                    <a:blip r:embed="rId14"/>
                    <a:stretch>
                      <a:fillRect/>
                    </a:stretch>
                  </pic:blipFill>
                  <pic:spPr>
                    <a:xfrm>
                      <a:off x="0" y="0"/>
                      <a:ext cx="4679950" cy="31121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left"/>
        <w:textAlignment w:val="auto"/>
        <w:rPr>
          <w:rFonts w:hint="default"/>
          <w:b w:val="0"/>
          <w:bCs w:val="0"/>
          <w:sz w:val="28"/>
          <w:lang w:val="en-US" w:eastAsia="zh-CN"/>
        </w:rPr>
      </w:pPr>
      <w:r>
        <w:rPr>
          <w:rFonts w:hint="default"/>
          <w:b w:val="0"/>
          <w:bCs w:val="0"/>
          <w:sz w:val="28"/>
          <w:lang w:val="en-US" w:eastAsia="zh-CN"/>
        </w:rPr>
        <w:t>在林新辉书记的引导下，调研组一行首先参观了校园，详细了解学院办学情况。</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left"/>
        <w:textAlignment w:val="auto"/>
        <w:rPr>
          <w:rFonts w:hint="default"/>
          <w:b w:val="0"/>
          <w:bCs w:val="0"/>
          <w:sz w:val="28"/>
          <w:lang w:val="en-US" w:eastAsia="zh-CN"/>
        </w:rPr>
      </w:pPr>
      <w:r>
        <w:rPr>
          <w:rFonts w:hint="default"/>
          <w:b w:val="0"/>
          <w:bCs w:val="0"/>
          <w:sz w:val="28"/>
          <w:lang w:val="en-US" w:eastAsia="zh-CN"/>
        </w:rPr>
        <w:t>随后在学院党员活动室进行座谈。调研组一行听取了三所民办高校党委书记根据自身履职情况及所在学校党建工作状况的汇报。林新辉书记作了题为"筑牢党的领导基石，为民办高校改革发展提供坚强保证"的汇报，从党建工作高度、温度、广度、亮度等四个方面详细介绍了学院开展党建工作的情况。听取汇报后，林承通副部长一行分别做了交流点评，并对参加此次调研的三所民办高校党建工作给予了肯定。林承通副部长指出，省委高度重视民办高校党建工作，此次开展调研工作的主要目的是深入学习贯彻习近平新时代中国特色社会主义思想和党的十九大精神，认真贯彻中央和省委关于加强民办学校党建工作精神，深入了解民办高校党建工作存在的难题，向民办高校党组织书记和一线党务干部征求破解民办高校党建工作难题的意见和建议。</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119755"/>
            <wp:effectExtent l="0" t="0" r="13970" b="4445"/>
            <wp:docPr id="97" name="图片 92" descr="1570598849778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2" descr="1570598849778315.png"/>
                    <pic:cNvPicPr>
                      <a:picLocks noChangeAspect="1"/>
                    </pic:cNvPicPr>
                  </pic:nvPicPr>
                  <pic:blipFill>
                    <a:blip r:embed="rId15"/>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left"/>
        <w:textAlignment w:val="auto"/>
        <w:rPr>
          <w:rFonts w:hint="default"/>
          <w:b w:val="0"/>
          <w:bCs w:val="0"/>
          <w:sz w:val="28"/>
          <w:lang w:val="en-US" w:eastAsia="zh-CN"/>
        </w:rPr>
      </w:pPr>
      <w:r>
        <w:rPr>
          <w:rFonts w:hint="default"/>
          <w:b w:val="0"/>
          <w:bCs w:val="0"/>
          <w:sz w:val="28"/>
          <w:lang w:val="en-US" w:eastAsia="zh-CN"/>
        </w:rPr>
        <w:t>最后，林承通副部长从五个方面解读了省委关于加强民办高校党建工作实施意见的精神，强调各级党委要加强对民办高校党建工作的领导，对民办高校党建工作要高看一等、厚爱三分，要选优配强民办高校党组织书记，在加强督导的同时要加强帮扶，共同努力推进民办高校党的事业健康发展。</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r>
        <w:rPr>
          <w:rFonts w:hint="default"/>
          <w:b/>
          <w:bCs/>
          <w:sz w:val="32"/>
          <w:szCs w:val="32"/>
          <w:lang w:val="en-US" w:eastAsia="zh-CN"/>
        </w:rPr>
        <w:t>市教育局团委陈硕书记来我校调研共青团工作</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2018年5月15日14:30，市教育局团委陈硕书记到我校调研指导共青团工作。院党委林新辉书记、林承超院长、刘建华院长助理、各系党总支副书记陪同参观交流。</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119755"/>
            <wp:effectExtent l="0" t="0" r="13970" b="4445"/>
            <wp:docPr id="107" name="图片 100" descr="157060770912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 descr="1570607709126509.png"/>
                    <pic:cNvPicPr>
                      <a:picLocks noChangeAspect="1"/>
                    </pic:cNvPicPr>
                  </pic:nvPicPr>
                  <pic:blipFill>
                    <a:blip r:embed="rId16"/>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随后在党员活动室，陈硕书记与我院刘建华院长助理及共青团相关干部进行了面对面的亲切交流。首先，卓白云老师对学院目前的办学规模、共青团结构规模、院团委的品牌活动进行了详细介绍，陈硕书记对我院的特色团学活动、VR红色教育资源等工作的开展提出了肯定与褒奖，对团学工作今后如何继续加强学生意识形态教育，社团特色品牌对接等提出建设性指导意见，希望今后能够更多得与各大高校、中小学合作，提供平台，让学生走出去、长见识，拓宽视野和格局。</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119755"/>
            <wp:effectExtent l="0" t="0" r="13970" b="4445"/>
            <wp:docPr id="106" name="图片 101" descr="1570607734558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1" descr="1570607734558724.png"/>
                    <pic:cNvPicPr>
                      <a:picLocks noChangeAspect="1"/>
                    </pic:cNvPicPr>
                  </pic:nvPicPr>
                  <pic:blipFill>
                    <a:blip r:embed="rId17"/>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陈硕书记强调，高校共青团组织肩负着组织、引导和服务青年的重要政治任务，新媒体给青年成长与发展带来的持续的变革和影响，对高校共青团工作提出了更新、更高的要求，新媒体所形成的新意见表达方式与社会参与平台，也为高校共青团更好地开展工作提供了新的机遇。希望学校认真贯彻落实团中央和教育部联合印发的高校共青团改革实施方案，从“凝聚青年、服务大局、当好桥梁、从严治团”的四维格局做好改革工作，认真分析、准确把握当代青年在新媒体影响下的思想状况和行为模式，加以引导，做好共青团工作。</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119755"/>
            <wp:effectExtent l="0" t="0" r="13970" b="4445"/>
            <wp:docPr id="105" name="图片 102" descr="157060776147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2" descr="1570607761475027.png"/>
                    <pic:cNvPicPr>
                      <a:picLocks noChangeAspect="1"/>
                    </pic:cNvPicPr>
                  </pic:nvPicPr>
                  <pic:blipFill>
                    <a:blip r:embed="rId18"/>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bCs/>
          <w:sz w:val="32"/>
          <w:szCs w:val="32"/>
          <w:lang w:val="en-US" w:eastAsia="zh-CN"/>
        </w:rPr>
      </w:pPr>
      <w:r>
        <w:rPr>
          <w:rFonts w:hint="default"/>
          <w:b w:val="0"/>
          <w:bCs w:val="0"/>
          <w:sz w:val="28"/>
          <w:lang w:val="en-US" w:eastAsia="zh-CN"/>
        </w:rPr>
        <w:t>会后，陈硕书记参观了我院虚拟现实技术（VR）室内教学课题研究室。</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32"/>
          <w:szCs w:val="32"/>
          <w:lang w:val="en-US" w:eastAsia="zh-CN"/>
        </w:rPr>
      </w:pPr>
      <w:r>
        <w:rPr>
          <w:rFonts w:hint="default"/>
          <w:b/>
          <w:bCs/>
          <w:sz w:val="32"/>
          <w:szCs w:val="32"/>
          <w:lang w:val="en-US" w:eastAsia="zh-CN"/>
        </w:rPr>
        <w:t>市中华职教社党组成员</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b/>
          <w:bCs/>
          <w:sz w:val="32"/>
          <w:szCs w:val="32"/>
          <w:lang w:val="en-US" w:eastAsia="zh-CN"/>
        </w:rPr>
      </w:pPr>
      <w:r>
        <w:rPr>
          <w:rFonts w:hint="default"/>
          <w:b/>
          <w:bCs/>
          <w:sz w:val="32"/>
          <w:szCs w:val="32"/>
          <w:lang w:val="en-US" w:eastAsia="zh-CN"/>
        </w:rPr>
        <w:t>调研员陈美华一行来我院调研</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4月18日下午，福州市中华职教社党组成员、调研员陈美华，福州英华职业学院院长彭文宇等一行5人莅临我院调研交流。学院院长林承超、教务处处长林土水、对外交流合作处处长钟景新、党政办公室副主任黄丽青及相关部门负责人热情地接待了来访贵宾一行。</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交流会中，林承超院长向陈美华调研员一行详细介绍了学院办学条件、办学资金来源、师资队伍建设、专业建设等方面的情况及存在的问题。陈美华调研员高度肯定了学院的办学特色，并希望学院能把握机遇，潜心打造特色专业，提升品牌专业特色，力争为我市培养出更多具备较强实践能力和创新意识的应用型人才。彭文宇院长对我院近年来取得的成绩表示赞赏，希望两校能保持密切交流与合作。随后，学院相关部门负责人分别针对教学、科研、行政事务、招生就业等方面展开对口交流。</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307080"/>
            <wp:effectExtent l="0" t="0" r="13970" b="0"/>
            <wp:docPr id="109" name="图片 104" descr="1570608568199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4" descr="1570608568199495.png"/>
                    <pic:cNvPicPr>
                      <a:picLocks noChangeAspect="1"/>
                    </pic:cNvPicPr>
                  </pic:nvPicPr>
                  <pic:blipFill>
                    <a:blip r:embed="rId19"/>
                    <a:stretch>
                      <a:fillRect/>
                    </a:stretch>
                  </pic:blipFill>
                  <pic:spPr>
                    <a:xfrm>
                      <a:off x="0" y="0"/>
                      <a:ext cx="4679950" cy="3307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b/>
          <w:bCs/>
          <w:sz w:val="32"/>
          <w:szCs w:val="32"/>
          <w:lang w:val="en-US" w:eastAsia="zh-CN"/>
        </w:rPr>
      </w:pPr>
      <w:r>
        <w:rPr>
          <w:rFonts w:hint="default"/>
          <w:b/>
          <w:bCs/>
          <w:sz w:val="32"/>
          <w:szCs w:val="32"/>
          <w:lang w:val="en-US" w:eastAsia="zh-CN"/>
        </w:rPr>
        <w:t>福州市委组织部陈大春处长一行莅临我院调研指导</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2018年4月18日下午，福州市委组织部党管处陈大春处长、福州市委教育工委组统处何睦童处长一行5人莅临我院开展党建调研，并对我院党建工作进行了悉心指导。学院党委林新辉书记、王秋宏副院长及各党总支书记、副书记陪同调研。</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510280"/>
            <wp:effectExtent l="0" t="0" r="13970" b="10160"/>
            <wp:docPr id="112" name="图片 107" descr="1570608305510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7" descr="1570608305510787.png"/>
                    <pic:cNvPicPr>
                      <a:picLocks noChangeAspect="1"/>
                    </pic:cNvPicPr>
                  </pic:nvPicPr>
                  <pic:blipFill>
                    <a:blip r:embed="rId20"/>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陈处长一行认真查阅了学院党建工作材料，并就学院近年来党建开展情况、党员发展情况等方面开展了交流座谈。会上，学院党委林新辉书记就党委的组织架构、发展党员、党费收缴和使用、“三会一课”、制度落实、党员志愿者活动等方面向陈处长一行做了详细的介绍。与会同志还就党建工作中面临的问题及现状进行了充分交流。</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510280"/>
            <wp:effectExtent l="0" t="0" r="13970" b="10160"/>
            <wp:docPr id="113" name="图片 108" descr="1570608341128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8" descr="1570608341128561.png"/>
                    <pic:cNvPicPr>
                      <a:picLocks noChangeAspect="1"/>
                    </pic:cNvPicPr>
                  </pic:nvPicPr>
                  <pic:blipFill>
                    <a:blip r:embed="rId21"/>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陈大春处长充分肯定了学院党委在党建工作中取得的成绩，希望学院党委能够抓小抓细，不要忽视细微的问题，还积极推动学院党员志愿者与三坊七巷管委会对接共建，实现党员志愿者活动与党员自身提高融合，开展有意义的党员志愿者活动。</w:t>
      </w: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spacing w:line="480" w:lineRule="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r>
        <w:rPr>
          <w:rFonts w:hint="default"/>
          <w:b/>
          <w:bCs/>
          <w:sz w:val="32"/>
          <w:szCs w:val="32"/>
          <w:lang w:val="en-US" w:eastAsia="zh-CN"/>
        </w:rPr>
        <w:t>教育厅职成处张文东处长</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r>
        <w:rPr>
          <w:rFonts w:hint="default"/>
          <w:b/>
          <w:bCs/>
          <w:sz w:val="32"/>
          <w:szCs w:val="32"/>
          <w:lang w:val="en-US" w:eastAsia="zh-CN"/>
        </w:rPr>
        <w:t>刘会勇调研员莅临我院新校区考察指导</w:t>
      </w:r>
    </w:p>
    <w:p>
      <w:pPr>
        <w:keepNext w:val="0"/>
        <w:keepLines w:val="0"/>
        <w:pageBreakBefore w:val="0"/>
        <w:widowControl w:val="0"/>
        <w:kinsoku/>
        <w:wordWrap/>
        <w:overflowPunct/>
        <w:topLinePunct w:val="0"/>
        <w:autoSpaceDE/>
        <w:autoSpaceDN/>
        <w:bidi w:val="0"/>
        <w:adjustRightInd/>
        <w:snapToGrid/>
        <w:spacing w:line="480" w:lineRule="auto"/>
        <w:ind w:firstLine="643" w:firstLineChars="200"/>
        <w:jc w:val="center"/>
        <w:textAlignment w:val="auto"/>
        <w:rPr>
          <w:rFonts w:hint="default"/>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3月14日下午，福建省教育厅职成处张文东处长、刘会勇调研员莅临我院新校区考察校区建设情况。网龙普天科技林财华副总经理、我院王秋宏副院长陪同调研。</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510280"/>
            <wp:effectExtent l="0" t="0" r="13970" b="10160"/>
            <wp:docPr id="119" name="图片 112" descr="1570609206626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2" descr="1570609206626585.png"/>
                    <pic:cNvPicPr>
                      <a:picLocks noChangeAspect="1"/>
                    </pic:cNvPicPr>
                  </pic:nvPicPr>
                  <pic:blipFill>
                    <a:blip r:embed="rId2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3510280"/>
            <wp:effectExtent l="0" t="0" r="13970" b="10160"/>
            <wp:docPr id="118" name="图片 113" descr="1570609212120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3" descr="1570609212120785.png"/>
                    <pic:cNvPicPr>
                      <a:picLocks noChangeAspect="1"/>
                    </pic:cNvPicPr>
                  </pic:nvPicPr>
                  <pic:blipFill>
                    <a:blip r:embed="rId2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jc w:val="center"/>
        <w:textAlignment w:val="auto"/>
        <w:rPr>
          <w:rFonts w:hint="default"/>
          <w:b w:val="0"/>
          <w:bCs w:val="0"/>
          <w:sz w:val="28"/>
          <w:lang w:val="en-US" w:eastAsia="zh-CN"/>
        </w:rPr>
      </w:pPr>
      <w:r>
        <w:rPr>
          <w:rFonts w:hint="default"/>
          <w:b w:val="0"/>
          <w:bCs w:val="0"/>
          <w:sz w:val="28"/>
          <w:lang w:val="en-US" w:eastAsia="zh-CN"/>
        </w:rPr>
        <w:drawing>
          <wp:inline distT="0" distB="0" distL="114300" distR="114300">
            <wp:extent cx="4679950" cy="2628265"/>
            <wp:effectExtent l="0" t="0" r="13970" b="8255"/>
            <wp:docPr id="117" name="图片 114" descr="15706092165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4" descr="1570609216520211.png"/>
                    <pic:cNvPicPr>
                      <a:picLocks noChangeAspect="1"/>
                    </pic:cNvPicPr>
                  </pic:nvPicPr>
                  <pic:blipFill>
                    <a:blip r:embed="rId24"/>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r>
        <w:rPr>
          <w:rFonts w:hint="default"/>
          <w:b w:val="0"/>
          <w:bCs w:val="0"/>
          <w:sz w:val="28"/>
          <w:lang w:val="en-US" w:eastAsia="zh-CN"/>
        </w:rPr>
        <w:t>张处长一行实地参观考察了校区施工现场，并就建设情况与学院未来发展规划进行了详细询问了解。王秋宏副院长就有关情况作了详细介绍，并就存在的困难进行了交流。张处长一行对我院新校区的建设进度和取得的成绩表示肯定。</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default"/>
          <w:b w:val="0"/>
          <w:bCs w:val="0"/>
          <w:sz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b w:val="0"/>
          <w:bCs w:val="0"/>
          <w:sz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14267D62"/>
    <w:rsid w:val="1581137D"/>
    <w:rsid w:val="16FD7E14"/>
    <w:rsid w:val="182A0257"/>
    <w:rsid w:val="1B2F59A1"/>
    <w:rsid w:val="21EC0DFA"/>
    <w:rsid w:val="22BE09DF"/>
    <w:rsid w:val="24103800"/>
    <w:rsid w:val="24E21572"/>
    <w:rsid w:val="2C282A65"/>
    <w:rsid w:val="354A3DC9"/>
    <w:rsid w:val="3DCE7A1C"/>
    <w:rsid w:val="3FBC0B08"/>
    <w:rsid w:val="4B043B01"/>
    <w:rsid w:val="4CB42219"/>
    <w:rsid w:val="55904441"/>
    <w:rsid w:val="572B7BC7"/>
    <w:rsid w:val="63D935CE"/>
    <w:rsid w:val="64935200"/>
    <w:rsid w:val="69491651"/>
    <w:rsid w:val="6BF0084F"/>
    <w:rsid w:val="6D063AAA"/>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3808</Words>
  <Characters>3845</Characters>
  <Lines>0</Lines>
  <Paragraphs>0</Paragraphs>
  <TotalTime>12</TotalTime>
  <ScaleCrop>false</ScaleCrop>
  <LinksUpToDate>false</LinksUpToDate>
  <CharactersWithSpaces>3863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2024-06-25T06:51:43Z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2976A0ABFFCF4D4CB0FCFF69B7A4F958_13</vt:lpwstr>
  </property>
</Properties>
</file>