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福建省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职业教育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研究课题申报汇总表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申报学校或单位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（盖章）       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日期: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月   日</w:t>
      </w:r>
    </w:p>
    <w:tbl>
      <w:tblPr>
        <w:tblStyle w:val="4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51"/>
        <w:gridCol w:w="1190"/>
        <w:gridCol w:w="2058"/>
        <w:gridCol w:w="852"/>
        <w:gridCol w:w="868"/>
        <w:gridCol w:w="848"/>
        <w:gridCol w:w="555"/>
        <w:gridCol w:w="555"/>
        <w:gridCol w:w="750"/>
        <w:gridCol w:w="75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课题类别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选题类型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申报指南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主持人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职业教育教学改革研究常规课题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重点选题/一般选题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重点选题填写：A01或A02或……；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一般选题填写：其他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（不带书名号）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（①不填写主持人；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②按顺序填写，不超过7人，前2位为核心成员）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备注：请按推荐顺序填写。</w:t>
      </w: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92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36820EF3"/>
    <w:rsid w:val="368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2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2024-04-17T06:47:00Z</dcterms:created>
  <dc:creator>CIndy'G</dc:creator>
  <cp:lastModifiedBy>CIndy'G</cp:lastModifiedBy>
  <dcterms:modified xsi:type="dcterms:W3CDTF">2024-04-17T06:48:49Z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3506A2B02AC3499B99D532E921220C06_11</vt:lpwstr>
  </property>
</Properties>
</file>