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28"/>
          <w:szCs w:val="28"/>
        </w:rPr>
      </w:pPr>
      <w:r>
        <w:rPr>
          <w:rFonts w:hint="eastAsia" w:ascii="宋体" w:hAnsi="宋体" w:eastAsia="宋体"/>
          <w:b/>
          <w:bCs/>
          <w:sz w:val="28"/>
          <w:szCs w:val="28"/>
        </w:rPr>
        <w:t>容艺影视产业学院学生党支部开展</w:t>
      </w:r>
    </w:p>
    <w:p>
      <w:pPr>
        <w:jc w:val="center"/>
        <w:rPr>
          <w:rFonts w:hint="default" w:ascii="宋体" w:hAnsi="宋体" w:eastAsia="宋体"/>
          <w:b/>
          <w:bCs/>
          <w:sz w:val="28"/>
          <w:szCs w:val="28"/>
          <w:lang w:val="en-US"/>
        </w:rPr>
      </w:pPr>
      <w:r>
        <w:rPr>
          <w:rFonts w:ascii="宋体" w:hAnsi="宋体" w:eastAsia="宋体"/>
          <w:b/>
          <w:bCs/>
          <w:sz w:val="28"/>
          <w:szCs w:val="28"/>
        </w:rPr>
        <w:t>“弘扬中华民族共同体</w:t>
      </w:r>
      <w:r>
        <w:rPr>
          <w:rFonts w:hint="eastAsia" w:ascii="宋体" w:hAnsi="宋体" w:eastAsia="宋体"/>
          <w:b/>
          <w:bCs/>
          <w:sz w:val="28"/>
          <w:szCs w:val="28"/>
          <w:lang w:val="en-US" w:eastAsia="zh-CN"/>
        </w:rPr>
        <w:t>意识</w:t>
      </w:r>
      <w:r>
        <w:rPr>
          <w:rFonts w:ascii="宋体" w:hAnsi="宋体" w:eastAsia="宋体"/>
          <w:b/>
          <w:bCs/>
          <w:sz w:val="28"/>
          <w:szCs w:val="28"/>
        </w:rPr>
        <w:t>”</w:t>
      </w:r>
      <w:r>
        <w:rPr>
          <w:rFonts w:hint="eastAsia" w:ascii="宋体" w:hAnsi="宋体" w:eastAsia="宋体"/>
          <w:b/>
          <w:bCs/>
          <w:sz w:val="28"/>
          <w:szCs w:val="28"/>
          <w:lang w:val="en-US" w:eastAsia="zh-CN"/>
        </w:rPr>
        <w:t>专题党课</w:t>
      </w:r>
    </w:p>
    <w:p>
      <w:pPr>
        <w:ind w:firstLine="560" w:firstLineChars="200"/>
        <w:jc w:val="left"/>
        <w:rPr>
          <w:rFonts w:ascii="宋体" w:hAnsi="宋体" w:eastAsia="宋体"/>
          <w:sz w:val="28"/>
          <w:szCs w:val="28"/>
        </w:rPr>
      </w:pPr>
      <w:r>
        <w:rPr>
          <w:rFonts w:hint="eastAsia" w:ascii="宋体" w:hAnsi="宋体" w:eastAsia="宋体"/>
          <w:sz w:val="28"/>
          <w:szCs w:val="28"/>
        </w:rPr>
        <w:t>为深入贯彻落实中央民族工作会议和习近平总书记在中央政治局第九次集体学习时的重要讲话精神，加强青年学子民族团结进步教育，进一步铸牢中华民族共同体意识。在容艺影视产业学院党总支的引领下，我院党总支书记林海</w:t>
      </w:r>
      <w:r>
        <w:rPr>
          <w:rFonts w:hint="eastAsia" w:ascii="宋体" w:hAnsi="宋体" w:eastAsia="宋体"/>
          <w:sz w:val="28"/>
          <w:szCs w:val="28"/>
          <w:lang w:val="en-US" w:eastAsia="zh-CN"/>
        </w:rPr>
        <w:t>于3月22日14时在容艺影视产业学院融媒体</w:t>
      </w:r>
      <w:r>
        <w:rPr>
          <w:rFonts w:hint="eastAsia" w:ascii="宋体" w:hAnsi="宋体" w:eastAsia="宋体"/>
          <w:sz w:val="28"/>
          <w:szCs w:val="28"/>
        </w:rPr>
        <w:t>中心开展了题为“弘扬中华民族共同体</w:t>
      </w:r>
      <w:r>
        <w:rPr>
          <w:rFonts w:hint="eastAsia" w:ascii="宋体" w:hAnsi="宋体" w:eastAsia="宋体"/>
          <w:sz w:val="28"/>
          <w:szCs w:val="28"/>
          <w:lang w:val="en-US" w:eastAsia="zh-CN"/>
        </w:rPr>
        <w:t>意识</w:t>
      </w:r>
      <w:r>
        <w:rPr>
          <w:rFonts w:hint="eastAsia" w:ascii="宋体" w:hAnsi="宋体" w:eastAsia="宋体"/>
          <w:sz w:val="28"/>
          <w:szCs w:val="28"/>
        </w:rPr>
        <w:t>”的专题</w:t>
      </w:r>
      <w:r>
        <w:rPr>
          <w:rFonts w:hint="eastAsia" w:ascii="宋体" w:hAnsi="宋体" w:eastAsia="宋体"/>
          <w:sz w:val="28"/>
          <w:szCs w:val="28"/>
          <w:lang w:val="en-US" w:eastAsia="zh-CN"/>
        </w:rPr>
        <w:t>党课</w:t>
      </w:r>
      <w:r>
        <w:rPr>
          <w:rFonts w:hint="eastAsia"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sz w:val="28"/>
          <w:szCs w:val="28"/>
        </w:rPr>
        <w:t>首先，林海老师详细介绍了我国的民族政策，强调坚持民族平等与民族团结的重要性，并呼吁树立正确的宗教观。接着，林海老师以王燕娜同志事迹为例，当维吾尔族少年毛兰江被查出患有急性肾衰，生命危在旦夕，须立即做换肾手术，而他家中所有直系亲属都不符合换肾标准。王燕娜同志主动提出无偿捐献肾脏的请求，尽一已之力来挽救这个维吾尔弟兄的生命，展现了作为一名青年团员的优秀品格，体现了新时代的雷锋精神，用血肉深情维护着新疆民族大团结的局面。她成为了近年来高新区民族团结进步事业中的优秀青年代表和共青团员的典范。最后，林海老师以历史时间线展开，指出自古以来各民族共同创造了祖国的历史和文化，强调要积极贯彻二十大精神，树立中华民族共同体意识，始终坚持中国共产党的领导，坚定不移地走中国特色解决民族问题的正确道路。</w:t>
      </w:r>
      <w:r>
        <w:rPr>
          <w:rFonts w:hint="eastAsia" w:ascii="宋体" w:hAnsi="宋体" w:eastAsia="宋体"/>
          <w:sz w:val="28"/>
          <w:szCs w:val="28"/>
        </w:rPr>
        <w:drawing>
          <wp:inline distT="0" distB="0" distL="0" distR="0">
            <wp:extent cx="5166360" cy="3642360"/>
            <wp:effectExtent l="0" t="0" r="15240" b="15240"/>
            <wp:docPr id="18752120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12079"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6360" cy="3642360"/>
                    </a:xfrm>
                    <a:prstGeom prst="rect">
                      <a:avLst/>
                    </a:prstGeom>
                  </pic:spPr>
                </pic:pic>
              </a:graphicData>
            </a:graphic>
          </wp:inline>
        </w:drawing>
      </w:r>
    </w:p>
    <w:p>
      <w:pPr>
        <w:ind w:firstLine="560" w:firstLineChars="200"/>
        <w:jc w:val="left"/>
        <w:rPr>
          <w:rFonts w:ascii="宋体" w:hAnsi="宋体" w:eastAsia="宋体"/>
          <w:sz w:val="28"/>
          <w:szCs w:val="28"/>
        </w:rPr>
      </w:pPr>
      <w:r>
        <w:rPr>
          <w:rFonts w:hint="eastAsia" w:ascii="宋体" w:hAnsi="宋体" w:eastAsia="宋体"/>
          <w:sz w:val="28"/>
          <w:szCs w:val="28"/>
        </w:rPr>
        <w:t>此次党课主题教育活动营造了各民族交往交流交融的良好氛围，增强了各民族同学间的凝聚力。学院将以主题月为契机，持续加强对习近平新时代中国特色社会主义思想的学习、研究、阐释，不断增强各族人民对中华文化的认同感、自信心和自豪感，为强国建设、民族复兴贡献民族工作力量。</w:t>
      </w:r>
      <w:bookmarkStart w:id="0" w:name="_GoBack"/>
      <w:bookmarkEnd w:id="0"/>
      <w:r>
        <w:rPr>
          <w:rFonts w:hint="eastAsia" w:ascii="宋体" w:hAnsi="宋体" w:eastAsia="宋体"/>
          <w:sz w:val="28"/>
          <w:szCs w:val="28"/>
        </w:rPr>
        <w:drawing>
          <wp:inline distT="0" distB="0" distL="0" distR="0">
            <wp:extent cx="5151120" cy="3771900"/>
            <wp:effectExtent l="0" t="0" r="0" b="0"/>
            <wp:docPr id="7496025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0256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1120" cy="3771900"/>
                    </a:xfrm>
                    <a:prstGeom prst="rect">
                      <a:avLst/>
                    </a:prstGeom>
                  </pic:spPr>
                </pic:pic>
              </a:graphicData>
            </a:graphic>
          </wp:inline>
        </w:drawing>
      </w:r>
    </w:p>
    <w:p>
      <w:pPr>
        <w:ind w:firstLine="560" w:firstLineChars="200"/>
        <w:jc w:val="left"/>
        <w:rPr>
          <w:rFonts w:ascii="宋体" w:hAnsi="宋体" w:eastAsia="宋体"/>
          <w:sz w:val="28"/>
          <w:szCs w:val="28"/>
        </w:rPr>
      </w:pPr>
    </w:p>
    <w:p>
      <w:pPr>
        <w:ind w:firstLine="560" w:firstLineChars="200"/>
        <w:jc w:val="right"/>
        <w:rPr>
          <w:rFonts w:ascii="宋体" w:hAnsi="宋体" w:eastAsia="宋体" w:cs="Times New Roman"/>
          <w:kern w:val="0"/>
          <w:sz w:val="28"/>
          <w:szCs w:val="28"/>
          <w14:ligatures w14:val="none"/>
        </w:rPr>
      </w:pPr>
      <w:r>
        <w:rPr>
          <w:rFonts w:hint="eastAsia" w:ascii="宋体" w:hAnsi="宋体" w:eastAsia="宋体"/>
          <w:sz w:val="28"/>
          <w:szCs w:val="28"/>
        </w:rPr>
        <w:t xml:space="preserve">        </w:t>
      </w:r>
      <w:r>
        <w:rPr>
          <w:rFonts w:hint="eastAsia" w:ascii="宋体" w:hAnsi="宋体" w:eastAsia="宋体" w:cs="Times New Roman"/>
          <w:kern w:val="0"/>
          <w:sz w:val="28"/>
          <w:szCs w:val="28"/>
          <w14:ligatures w14:val="none"/>
        </w:rPr>
        <w:t>容艺影视产业学院学生党支部（宣）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ZThlZDI1MzIwMmM2MTAzOGIyZjg5NGU0MjlkOWMifQ=="/>
  </w:docVars>
  <w:rsids>
    <w:rsidRoot w:val="005F4417"/>
    <w:rsid w:val="001167D3"/>
    <w:rsid w:val="0016004A"/>
    <w:rsid w:val="00260831"/>
    <w:rsid w:val="002660FC"/>
    <w:rsid w:val="002923AA"/>
    <w:rsid w:val="003B59EF"/>
    <w:rsid w:val="00414298"/>
    <w:rsid w:val="00584B8F"/>
    <w:rsid w:val="005F4417"/>
    <w:rsid w:val="00722871"/>
    <w:rsid w:val="00922299"/>
    <w:rsid w:val="00996ECA"/>
    <w:rsid w:val="00A3702D"/>
    <w:rsid w:val="00A913BA"/>
    <w:rsid w:val="00A9196D"/>
    <w:rsid w:val="00C148EB"/>
    <w:rsid w:val="00E22F2B"/>
    <w:rsid w:val="00EA22A0"/>
    <w:rsid w:val="00F8543B"/>
    <w:rsid w:val="05A7669D"/>
    <w:rsid w:val="7984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Words>
  <Characters>553</Characters>
  <Lines>4</Lines>
  <Paragraphs>1</Paragraphs>
  <TotalTime>18</TotalTime>
  <ScaleCrop>false</ScaleCrop>
  <LinksUpToDate>false</LinksUpToDate>
  <CharactersWithSpaces>648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2024-03-26T13:59:00Z</dcterms:created>
  <dc:creator>瑞芯 张</dc:creator>
  <cp:lastModifiedBy>yrong</cp:lastModifiedBy>
  <dcterms:modified xsi:type="dcterms:W3CDTF">2024-03-27T02:16:50Z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8C186319AA1F45328DCFB5587B4D2F3F_12</vt:lpwstr>
  </property>
</Properties>
</file>