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福 州 软 件 职 业 技 术 学 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ascii="黑体" w:eastAsia="黑体" w:cs="Times New Roman"/>
          <w:color w:val="000000"/>
          <w:kern w:val="2"/>
          <w:sz w:val="32"/>
          <w:szCs w:val="32"/>
        </w:rPr>
      </w:pPr>
      <w:bookmarkStart w:id="0" w:name="_Toc280971237"/>
      <w:r>
        <w:rPr>
          <w:rFonts w:hint="eastAsia" w:ascii="黑体" w:eastAsia="黑体" w:cs="Times New Roman"/>
          <w:color w:val="000000"/>
          <w:kern w:val="2"/>
          <w:sz w:val="32"/>
          <w:szCs w:val="32"/>
        </w:rPr>
        <w:t>授 课 计 划</w:t>
      </w:r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color w:val="000000"/>
        </w:rPr>
      </w:pPr>
      <w:r>
        <w:rPr>
          <w:rFonts w:hint="eastAsia"/>
          <w:b/>
          <w:color w:val="000000"/>
        </w:rPr>
        <w:t>　</w:t>
      </w:r>
      <w:r>
        <w:rPr>
          <w:rFonts w:hint="eastAsia"/>
          <w:color w:val="000000"/>
        </w:rPr>
        <w:t>（</w:t>
      </w:r>
      <w:r>
        <w:rPr>
          <w:color w:val="000000"/>
        </w:rPr>
        <w:t>XXX</w:t>
      </w:r>
      <w:r>
        <w:rPr>
          <w:rFonts w:hint="eastAsia"/>
          <w:color w:val="000000"/>
        </w:rPr>
        <w:t>—</w:t>
      </w:r>
      <w:r>
        <w:rPr>
          <w:color w:val="000000"/>
        </w:rPr>
        <w:t>XXXX</w:t>
      </w:r>
      <w:r>
        <w:rPr>
          <w:rFonts w:hint="eastAsia"/>
          <w:color w:val="000000"/>
        </w:rPr>
        <w:t>学年第</w:t>
      </w:r>
      <w:r>
        <w:rPr>
          <w:color w:val="000000"/>
        </w:rPr>
        <w:t>X</w:t>
      </w:r>
      <w:r>
        <w:rPr>
          <w:rFonts w:hint="eastAsia"/>
          <w:color w:val="000000"/>
        </w:rPr>
        <w:t>学期）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rPr>
          <w:rFonts w:hint="default" w:eastAsia="宋体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/>
          <w:color w:val="000000"/>
          <w:sz w:val="30"/>
          <w:szCs w:val="30"/>
        </w:rPr>
        <w:t>课程编号：</w:t>
      </w:r>
      <w:r>
        <w:rPr>
          <w:rFonts w:hint="eastAsia"/>
          <w:color w:val="000000"/>
          <w:sz w:val="30"/>
          <w:szCs w:val="30"/>
          <w:u w:val="single"/>
        </w:rPr>
        <w:t xml:space="preserve">     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</w:rPr>
        <w:t xml:space="preserve">       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/>
          <w:color w:val="000000"/>
          <w:sz w:val="30"/>
          <w:szCs w:val="30"/>
        </w:rPr>
        <w:t>课程名称：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rPr>
          <w:rFonts w:hint="eastAsia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企业名称：</w:t>
      </w:r>
      <w:r>
        <w:rPr>
          <w:rFonts w:hint="eastAsia"/>
          <w:color w:val="000000"/>
          <w:sz w:val="30"/>
          <w:szCs w:val="30"/>
          <w:u w:val="single"/>
        </w:rPr>
        <w:t xml:space="preserve">     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</w:rPr>
        <w:t xml:space="preserve">       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   企业导师：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      </w:t>
      </w:r>
    </w:p>
    <w:tbl>
      <w:tblPr>
        <w:tblStyle w:val="8"/>
        <w:tblpPr w:leftFromText="180" w:rightFromText="180" w:vertAnchor="text" w:horzAnchor="page" w:tblpX="1306" w:tblpY="1060"/>
        <w:tblOverlap w:val="never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281"/>
        <w:gridCol w:w="811"/>
        <w:gridCol w:w="985"/>
        <w:gridCol w:w="507"/>
        <w:gridCol w:w="830"/>
        <w:gridCol w:w="20"/>
        <w:gridCol w:w="1067"/>
        <w:gridCol w:w="956"/>
        <w:gridCol w:w="104"/>
        <w:gridCol w:w="1157"/>
        <w:gridCol w:w="933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69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主讲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教师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10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总学时</w:t>
            </w:r>
          </w:p>
        </w:tc>
        <w:tc>
          <w:tcPr>
            <w:tcW w:w="11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周学时</w:t>
            </w:r>
          </w:p>
        </w:tc>
        <w:tc>
          <w:tcPr>
            <w:tcW w:w="7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教师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团队</w:t>
            </w:r>
          </w:p>
        </w:tc>
        <w:tc>
          <w:tcPr>
            <w:tcW w:w="8087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课程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default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8087" w:type="dxa"/>
            <w:gridSpan w:val="11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校企合作开发课程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在线精品课程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课程思政示范课程 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精品在线开放课程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课证融合课程 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   课赛融合课程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自编教材/讲义课程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专业数字资源库课程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69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开课对象（年级、专业、班级）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地点</w:t>
            </w:r>
          </w:p>
        </w:tc>
        <w:tc>
          <w:tcPr>
            <w:tcW w:w="10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理论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11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实践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7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87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课程类型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A类（纯理论课）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B类（理论+实践）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C类（纯实践）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考核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方式</w:t>
            </w:r>
          </w:p>
        </w:tc>
        <w:tc>
          <w:tcPr>
            <w:tcW w:w="10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考试 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考查 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修读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形式</w:t>
            </w:r>
          </w:p>
        </w:tc>
        <w:tc>
          <w:tcPr>
            <w:tcW w:w="11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必修 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选修</w:t>
            </w:r>
            <w:r>
              <w:rPr>
                <w:rFonts w:hint="eastAsia"/>
                <w:color w:val="000000"/>
                <w:sz w:val="28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9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填表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7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79" w:hRule="atLeast"/>
        </w:trPr>
        <w:tc>
          <w:tcPr>
            <w:tcW w:w="9368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学情分析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  <w:r>
              <w:rPr>
                <w:rFonts w:hint="eastAsia"/>
                <w:b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/>
              </w:rPr>
              <w:t>知识和技能基础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  <w:r>
              <w:rPr>
                <w:rFonts w:hint="eastAsia"/>
                <w:b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/>
              </w:rPr>
              <w:t>认知和实践能力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  <w:r>
              <w:rPr>
                <w:rFonts w:hint="eastAsia"/>
                <w:b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/>
              </w:rPr>
              <w:t>学习特点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79" w:hRule="atLeast"/>
        </w:trPr>
        <w:tc>
          <w:tcPr>
            <w:tcW w:w="9368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课程教学目标（知识、能力、素质三个方面目标）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知识方面：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能力方面：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tabs>
                <w:tab w:val="left" w:pos="81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素质方面：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69" w:hRule="atLeast"/>
        </w:trPr>
        <w:tc>
          <w:tcPr>
            <w:tcW w:w="9368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拟采用的教学策略（</w:t>
            </w:r>
            <w:r>
              <w:rPr>
                <w:rFonts w:hint="eastAsia" w:eastAsiaTheme="majorEastAsia"/>
                <w:b/>
              </w:rPr>
              <w:t>可基于教学流程或者教学手段等进行梳理</w:t>
            </w:r>
            <w:r>
              <w:rPr>
                <w:rFonts w:hint="eastAsia"/>
                <w:b/>
                <w:color w:val="000000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263" w:hRule="atLeast"/>
        </w:trPr>
        <w:tc>
          <w:tcPr>
            <w:tcW w:w="936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cs="宋体" w:eastAsiaTheme="majorEastAsia"/>
                <w:b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ajorEastAsia"/>
                <w:b/>
                <w:sz w:val="24"/>
                <w:szCs w:val="21"/>
                <w:lang w:val="en-US" w:eastAsia="zh-CN" w:bidi="ar-SA"/>
              </w:rPr>
              <w:t>教学资源（教学活动中需要用到的教材、各类教学参考资料以及数字资源等）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bCs/>
                <w:color w:val="000000"/>
              </w:rPr>
              <w:t>教材（作者、书名、出版社、出版时间）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/>
                <w:b/>
                <w:bCs/>
                <w:color w:val="000000"/>
              </w:rPr>
              <w:t>主要教学参考资料（包括数字资源）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/>
                <w:bCs/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4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第一模块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2092" w:type="dxa"/>
            <w:gridSpan w:val="2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计划时数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1337" w:type="dxa"/>
            <w:gridSpan w:val="2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时间安排</w:t>
            </w:r>
          </w:p>
        </w:tc>
        <w:tc>
          <w:tcPr>
            <w:tcW w:w="2043" w:type="dxa"/>
            <w:gridSpan w:val="3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  <w:tc>
          <w:tcPr>
            <w:tcW w:w="219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授课教师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5" w:hRule="atLeast"/>
        </w:trPr>
        <w:tc>
          <w:tcPr>
            <w:tcW w:w="20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辅导教师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154" w:hRule="atLeast"/>
        </w:trPr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教学目标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（本模块的三维目标；知识、能力、素质）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知识目标</w:t>
            </w:r>
            <w:r>
              <w:rPr>
                <w:rFonts w:hint="eastAsia" w:hAnsi="宋体"/>
                <w:color w:val="000000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能力目标：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素质目标：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06" w:hRule="atLeast"/>
        </w:trPr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教学内容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（基本的教学内容以及教学重难点情况）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基本教学内容：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重点：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53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教学策略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（包括教学方法手段、教学资源运用以及教学活动设计等）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53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信息化运用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53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课程思政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7" w:hRule="atLeast"/>
        </w:trPr>
        <w:tc>
          <w:tcPr>
            <w:tcW w:w="209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评价方式</w:t>
            </w:r>
          </w:p>
        </w:tc>
        <w:tc>
          <w:tcPr>
            <w:tcW w:w="72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 w:bidi="ar-SA"/>
        </w:rPr>
      </w:pPr>
      <w:bookmarkStart w:id="1" w:name="_Toc280882148"/>
      <w:bookmarkStart w:id="2" w:name="_Toc280971238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rPr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 w:bidi="ar-SA"/>
        </w:rPr>
        <w:t>教研室审核</w:t>
      </w:r>
      <w:r>
        <w:rPr>
          <w:rFonts w:hint="eastAsia"/>
          <w:color w:val="000000"/>
          <w:sz w:val="24"/>
          <w:lang w:val="en-US" w:eastAsia="zh-CN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</w:t>
      </w:r>
      <w:r>
        <w:rPr>
          <w:rFonts w:hint="eastAsia"/>
          <w:color w:val="000000"/>
          <w:sz w:val="24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 w:bidi="ar-SA"/>
        </w:rPr>
        <w:t>学院审核</w:t>
      </w:r>
      <w:r>
        <w:rPr>
          <w:rFonts w:hint="eastAsia"/>
          <w:color w:val="000000"/>
          <w:sz w:val="24"/>
          <w:lang w:val="en-US" w:eastAsia="zh-CN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</w:t>
      </w:r>
      <w:r>
        <w:rPr>
          <w:rFonts w:hint="eastAsia"/>
          <w:color w:val="000000"/>
          <w:sz w:val="24"/>
          <w:u w:val="none"/>
          <w:lang w:val="en-US" w:eastAsia="zh-CN"/>
        </w:rPr>
        <w:t xml:space="preserve">  </w:t>
      </w:r>
      <w:r>
        <w:rPr>
          <w:color w:val="000000"/>
          <w:sz w:val="24"/>
        </w:rPr>
        <w:br w:type="page"/>
      </w:r>
      <w:bookmarkEnd w:id="1"/>
      <w:bookmarkEnd w:id="2"/>
      <w:bookmarkStart w:id="4" w:name="_GoBack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723" w:firstLineChars="200"/>
        <w:jc w:val="center"/>
        <w:rPr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福 州 软 件 职 业 技 术 学 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20    -20    学年第    学期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color w:val="000000"/>
          <w:sz w:val="36"/>
          <w:szCs w:val="36"/>
        </w:rPr>
      </w:pPr>
      <w:bookmarkStart w:id="3" w:name="_Toc280971239"/>
      <w:r>
        <w:rPr>
          <w:rFonts w:hint="eastAsia"/>
          <w:color w:val="000000"/>
          <w:sz w:val="36"/>
          <w:szCs w:val="36"/>
        </w:rPr>
        <w:t>教   案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960" w:firstLineChars="300"/>
        <w:jc w:val="both"/>
        <w:rPr>
          <w:rFonts w:hint="eastAsia" w:eastAsia="宋体"/>
          <w:b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课程名称：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/>
          <w:b/>
          <w:color w:val="000000"/>
          <w:sz w:val="32"/>
          <w:szCs w:val="32"/>
          <w:u w:val="none"/>
          <w:lang w:val="en-US" w:eastAsia="zh-CN"/>
        </w:rPr>
        <w:t xml:space="preserve"> </w:t>
      </w:r>
    </w:p>
    <w:p>
      <w:pPr>
        <w:pStyle w:val="2"/>
        <w:ind w:firstLine="960" w:firstLineChars="300"/>
        <w:rPr>
          <w:rFonts w:hint="default" w:ascii="宋体" w:hAnsi="宋体" w:eastAsia="宋体" w:cs="宋体"/>
          <w:color w:val="00000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审</w:t>
      </w:r>
      <w:r>
        <w:rPr>
          <w:rFonts w:hint="eastAsia" w:cs="宋体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核</w:t>
      </w:r>
      <w:r>
        <w:rPr>
          <w:rFonts w:hint="eastAsia" w:cs="宋体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人</w:t>
      </w:r>
      <w:r>
        <w:rPr>
          <w:rFonts w:hint="eastAsia" w:cs="宋体"/>
          <w:color w:val="000000"/>
          <w:sz w:val="32"/>
          <w:szCs w:val="32"/>
          <w:lang w:val="en-US" w:eastAsia="zh-CN" w:bidi="ar-SA"/>
        </w:rPr>
        <w:t>：</w:t>
      </w:r>
      <w:r>
        <w:rPr>
          <w:rFonts w:hint="eastAsia" w:cs="宋体"/>
          <w:color w:val="000000"/>
          <w:sz w:val="32"/>
          <w:szCs w:val="32"/>
          <w:u w:val="single"/>
          <w:lang w:val="en-US" w:eastAsia="zh-CN" w:bidi="ar-SA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课程基本信息</w:t>
      </w:r>
    </w:p>
    <w:tbl>
      <w:tblPr>
        <w:tblStyle w:val="8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281"/>
        <w:gridCol w:w="2303"/>
        <w:gridCol w:w="751"/>
        <w:gridCol w:w="1050"/>
        <w:gridCol w:w="950"/>
        <w:gridCol w:w="1050"/>
        <w:gridCol w:w="1018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主讲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教师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rPr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总学时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周学时</w:t>
            </w:r>
          </w:p>
        </w:tc>
        <w:tc>
          <w:tcPr>
            <w:tcW w:w="8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教师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团队</w:t>
            </w:r>
          </w:p>
        </w:tc>
        <w:tc>
          <w:tcPr>
            <w:tcW w:w="7955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41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课程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7955" w:type="dxa"/>
            <w:gridSpan w:val="7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校企合作开发课程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在线精品课程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课程思政示范课程 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精品在线开放课程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课证融合课程 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   课赛融合课程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自编教材/讲义课程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专业数字资源库课程</w:t>
            </w:r>
            <w:r>
              <w:rPr>
                <w:rFonts w:hint="eastAsia"/>
                <w:color w:val="000000"/>
                <w:sz w:val="36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68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开课对象（年级、专业、班级）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rPr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地点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理论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实践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8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68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课程类型</w:t>
            </w:r>
          </w:p>
        </w:tc>
        <w:tc>
          <w:tcPr>
            <w:tcW w:w="23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A类（纯理论课）</w:t>
            </w:r>
            <w:r>
              <w:rPr>
                <w:rFonts w:hint="eastAsia"/>
                <w:color w:val="000000"/>
              </w:rPr>
              <w:sym w:font="Symbol" w:char="F07F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B类（理论+实践）</w:t>
            </w:r>
            <w:r>
              <w:rPr>
                <w:rFonts w:hint="eastAsia"/>
                <w:color w:val="000000"/>
              </w:rPr>
              <w:sym w:font="Symbol" w:char="F07F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C类（纯实践）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sym w:font="Symbol" w:char="F07F"/>
            </w:r>
          </w:p>
        </w:tc>
        <w:tc>
          <w:tcPr>
            <w:tcW w:w="75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考核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方式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考试 </w:t>
            </w:r>
            <w:r>
              <w:rPr>
                <w:rFonts w:hint="eastAsia"/>
                <w:color w:val="000000"/>
              </w:rPr>
              <w:sym w:font="Symbol" w:char="F07F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考查 </w:t>
            </w:r>
            <w:r>
              <w:rPr>
                <w:rFonts w:hint="eastAsia"/>
                <w:color w:val="000000"/>
              </w:rPr>
              <w:sym w:font="Symbol" w:char="F07F"/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修读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形式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必修 </w:t>
            </w:r>
            <w:r>
              <w:rPr>
                <w:rFonts w:hint="eastAsia"/>
                <w:color w:val="000000"/>
              </w:rPr>
              <w:sym w:font="Symbol" w:char="F07F"/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选修 </w:t>
            </w:r>
            <w:r>
              <w:rPr>
                <w:rFonts w:hint="eastAsia"/>
                <w:color w:val="000000"/>
              </w:rPr>
              <w:sym w:font="Symbol" w:char="F07F"/>
            </w:r>
          </w:p>
        </w:tc>
        <w:tc>
          <w:tcPr>
            <w:tcW w:w="10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编号</w:t>
            </w:r>
          </w:p>
        </w:tc>
        <w:tc>
          <w:tcPr>
            <w:tcW w:w="8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35" w:hRule="atLeast"/>
          <w:jc w:val="center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教学资源</w:t>
            </w:r>
          </w:p>
        </w:tc>
        <w:tc>
          <w:tcPr>
            <w:tcW w:w="7955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1、教材（作者、书名、出版社、出版时间）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2、主要教学参考资料（包括数字资源）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教案首页——教学进度表</w:t>
      </w:r>
    </w:p>
    <w:tbl>
      <w:tblPr>
        <w:tblStyle w:val="9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13"/>
        <w:gridCol w:w="529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周数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教学内容（模块名称）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备注（上课日期、节次）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教案内页1</w:t>
      </w:r>
    </w:p>
    <w:tbl>
      <w:tblPr>
        <w:tblStyle w:val="8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864"/>
        <w:gridCol w:w="166"/>
        <w:gridCol w:w="1305"/>
        <w:gridCol w:w="2915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Ansi="宋体"/>
                <w:b/>
                <w:color w:val="C0504D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学情与教学策略</w:t>
            </w: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sz w:val="28"/>
                <w:szCs w:val="28"/>
              </w:rPr>
              <w:t>学生特点</w:t>
            </w: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教学策略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20" w:firstLineChars="200"/>
              <w:jc w:val="center"/>
              <w:rPr>
                <w:color w:val="C0504D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知识目标：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能力目标：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素质目标：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color w:val="C0504D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color w:val="C0504D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二、教学策略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教法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学法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评价方式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top"/>
              <w:rPr>
                <w:rFonts w:hint="eastAsia" w:hAnsi="宋体"/>
                <w:b/>
                <w:szCs w:val="24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教学创新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三、教学实施过程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firstLine="480" w:firstLineChars="20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rPr>
          <w:rFonts w:ascii="黑体" w:eastAsia="黑体"/>
          <w:color w:val="000000"/>
          <w:sz w:val="32"/>
          <w:szCs w:val="32"/>
        </w:rPr>
      </w:pPr>
      <w:r>
        <w:rPr>
          <w:rFonts w:hint="eastAsia"/>
          <w:color w:val="000000"/>
          <w:sz w:val="30"/>
          <w:szCs w:val="30"/>
        </w:rPr>
        <w:t xml:space="preserve">            </w:t>
      </w:r>
      <w:r>
        <w:rPr>
          <w:rFonts w:hint="eastAsia" w:ascii="黑体" w:eastAsia="黑体"/>
          <w:color w:val="000000"/>
          <w:sz w:val="32"/>
          <w:szCs w:val="32"/>
        </w:rPr>
        <w:t>教案内页（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实训</w:t>
      </w:r>
      <w:r>
        <w:rPr>
          <w:rFonts w:hint="eastAsia" w:ascii="黑体" w:eastAsia="黑体"/>
          <w:color w:val="000000"/>
          <w:sz w:val="32"/>
          <w:szCs w:val="32"/>
        </w:rPr>
        <w:t>课备课用）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序号：    </w:t>
      </w:r>
    </w:p>
    <w:tbl>
      <w:tblPr>
        <w:tblStyle w:val="9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实训名称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实训目的和要求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课程思政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9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实训内容和步骤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实训报告要求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  <w:t>实训环境</w:t>
            </w:r>
          </w:p>
        </w:tc>
        <w:tc>
          <w:tcPr>
            <w:tcW w:w="6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rPr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/>
          <w:color w:val="000000"/>
        </w:rPr>
        <w:t>注：“</w:t>
      </w:r>
      <w:r>
        <w:rPr>
          <w:rFonts w:hint="eastAsia"/>
          <w:color w:val="000000"/>
          <w:lang w:val="en-US" w:eastAsia="zh-CN"/>
        </w:rPr>
        <w:t>实训</w:t>
      </w:r>
      <w:r>
        <w:rPr>
          <w:rFonts w:hint="eastAsia"/>
          <w:color w:val="000000"/>
        </w:rPr>
        <w:t>环境”栏可包括</w:t>
      </w:r>
      <w:r>
        <w:rPr>
          <w:rFonts w:hint="eastAsia"/>
          <w:color w:val="000000"/>
          <w:lang w:eastAsia="zh-CN"/>
        </w:rPr>
        <w:t>实训</w:t>
      </w:r>
      <w:r>
        <w:rPr>
          <w:rFonts w:hint="eastAsia"/>
          <w:color w:val="000000"/>
        </w:rPr>
        <w:t>室环境、</w:t>
      </w:r>
      <w:r>
        <w:rPr>
          <w:rFonts w:hint="eastAsia"/>
          <w:color w:val="000000"/>
          <w:lang w:eastAsia="zh-CN"/>
        </w:rPr>
        <w:t>实训</w:t>
      </w:r>
      <w:r>
        <w:rPr>
          <w:rFonts w:hint="eastAsia"/>
          <w:color w:val="000000"/>
        </w:rPr>
        <w:t>设备、</w:t>
      </w:r>
      <w:r>
        <w:rPr>
          <w:rFonts w:hint="eastAsia"/>
          <w:color w:val="000000"/>
          <w:lang w:eastAsia="zh-CN"/>
        </w:rPr>
        <w:t>实训</w:t>
      </w:r>
      <w:r>
        <w:rPr>
          <w:rFonts w:hint="eastAsia"/>
          <w:color w:val="000000"/>
        </w:rPr>
        <w:t>材料等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TNmYzcxOTgxY2QzODJmMGU2NGNiNTFmMmE5ODMifQ=="/>
  </w:docVars>
  <w:rsids>
    <w:rsidRoot w:val="0BB67099"/>
    <w:rsid w:val="018F7434"/>
    <w:rsid w:val="08B33511"/>
    <w:rsid w:val="0BB67099"/>
    <w:rsid w:val="11573205"/>
    <w:rsid w:val="11D70C46"/>
    <w:rsid w:val="15FE3064"/>
    <w:rsid w:val="16473933"/>
    <w:rsid w:val="16C10150"/>
    <w:rsid w:val="177C54AC"/>
    <w:rsid w:val="19C71291"/>
    <w:rsid w:val="1C510CB8"/>
    <w:rsid w:val="1D656B56"/>
    <w:rsid w:val="1F72100A"/>
    <w:rsid w:val="208630CF"/>
    <w:rsid w:val="209B0A84"/>
    <w:rsid w:val="22573B44"/>
    <w:rsid w:val="23E426BE"/>
    <w:rsid w:val="2872153F"/>
    <w:rsid w:val="2CD82B85"/>
    <w:rsid w:val="2DEA0805"/>
    <w:rsid w:val="310E5321"/>
    <w:rsid w:val="32CA2C66"/>
    <w:rsid w:val="33E660E2"/>
    <w:rsid w:val="35E75D62"/>
    <w:rsid w:val="37426CF9"/>
    <w:rsid w:val="3A4467A5"/>
    <w:rsid w:val="3CA832B2"/>
    <w:rsid w:val="3DED2CD7"/>
    <w:rsid w:val="3FDB51D7"/>
    <w:rsid w:val="40155FB0"/>
    <w:rsid w:val="430D7DF3"/>
    <w:rsid w:val="43133297"/>
    <w:rsid w:val="441B3B19"/>
    <w:rsid w:val="44980CAE"/>
    <w:rsid w:val="46BF714B"/>
    <w:rsid w:val="47997E27"/>
    <w:rsid w:val="491B2B4C"/>
    <w:rsid w:val="4EEE3ACD"/>
    <w:rsid w:val="4FF10763"/>
    <w:rsid w:val="4FF959B7"/>
    <w:rsid w:val="5076356F"/>
    <w:rsid w:val="55C4314E"/>
    <w:rsid w:val="57C170DC"/>
    <w:rsid w:val="57C93C95"/>
    <w:rsid w:val="5BD42E40"/>
    <w:rsid w:val="5BE73E42"/>
    <w:rsid w:val="61C52D3D"/>
    <w:rsid w:val="63462575"/>
    <w:rsid w:val="639A641D"/>
    <w:rsid w:val="66A47246"/>
    <w:rsid w:val="6B315B24"/>
    <w:rsid w:val="6DC0711C"/>
    <w:rsid w:val="71EA0185"/>
    <w:rsid w:val="73BA0EDB"/>
    <w:rsid w:val="73E831D5"/>
    <w:rsid w:val="746C06C5"/>
    <w:rsid w:val="757C28CE"/>
    <w:rsid w:val="76B9053C"/>
    <w:rsid w:val="7A820FB7"/>
    <w:rsid w:val="7D7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  <w:rPr>
      <w:rFonts w:hAnsi="宋体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样式2"/>
    <w:basedOn w:val="4"/>
    <w:next w:val="1"/>
    <w:link w:val="17"/>
    <w:qFormat/>
    <w:uiPriority w:val="0"/>
    <w:pPr>
      <w:jc w:val="center"/>
    </w:pPr>
    <w:rPr>
      <w:rFonts w:eastAsia="宋体" w:asciiTheme="minorHAnsi" w:hAnsiTheme="minorHAnsi" w:cstheme="minorBidi"/>
      <w:b w:val="0"/>
      <w:bCs w:val="0"/>
      <w:kern w:val="2"/>
      <w:sz w:val="24"/>
      <w:szCs w:val="24"/>
    </w:rPr>
  </w:style>
  <w:style w:type="paragraph" w:customStyle="1" w:styleId="13">
    <w:name w:val="11111"/>
    <w:basedOn w:val="1"/>
    <w:qFormat/>
    <w:uiPriority w:val="99"/>
    <w:pPr>
      <w:suppressAutoHyphens/>
      <w:spacing w:after="100" w:afterLines="100"/>
      <w:jc w:val="center"/>
      <w:outlineLvl w:val="1"/>
    </w:pPr>
    <w:rPr>
      <w:rFonts w:ascii="Times New Roman" w:hAnsi="Times New Roman" w:eastAsia="宋体" w:cs="Times New Roman"/>
      <w:b/>
      <w:bCs/>
      <w:kern w:val="2"/>
      <w:sz w:val="30"/>
      <w:szCs w:val="30"/>
    </w:rPr>
  </w:style>
  <w:style w:type="paragraph" w:customStyle="1" w:styleId="14">
    <w:name w:val="5555"/>
    <w:basedOn w:val="15"/>
    <w:qFormat/>
    <w:uiPriority w:val="0"/>
    <w:pPr>
      <w:spacing w:afterLines="50"/>
    </w:pPr>
  </w:style>
  <w:style w:type="paragraph" w:customStyle="1" w:styleId="15">
    <w:name w:val="2222"/>
    <w:basedOn w:val="16"/>
    <w:qFormat/>
    <w:uiPriority w:val="99"/>
    <w:pPr>
      <w:ind w:firstLine="0" w:firstLineChars="0"/>
      <w:jc w:val="center"/>
    </w:pPr>
    <w:rPr>
      <w:b/>
    </w:rPr>
  </w:style>
  <w:style w:type="paragraph" w:customStyle="1" w:styleId="16">
    <w:name w:val="3333"/>
    <w:basedOn w:val="1"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  <w:style w:type="character" w:customStyle="1" w:styleId="17">
    <w:name w:val="样式2 Char"/>
    <w:link w:val="12"/>
    <w:qFormat/>
    <w:locked/>
    <w:uiPriority w:val="0"/>
    <w:rPr>
      <w:rFonts w:eastAsia="宋体" w:asciiTheme="minorHAnsi" w:hAnsiTheme="minorHAnsi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2246</Words>
  <Characters>2286</Characters>
  <Lines>0</Lines>
  <Paragraphs>0</Paragraphs>
  <TotalTime>2</TotalTime>
  <ScaleCrop>false</ScaleCrop>
  <LinksUpToDate>false</LinksUpToDate>
  <CharactersWithSpaces>2474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2023-03-17T06:41:00Z</dcterms:created>
  <dc:creator>yeceng</dc:creator>
  <cp:lastModifiedBy>HELIOS</cp:lastModifiedBy>
  <cp:lastPrinted>2023-04-20T01:08:00Z</cp:lastPrinted>
  <dcterms:modified xsi:type="dcterms:W3CDTF">2024-03-27T02:04:43Z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6156F6F4A89F4DD19C1C10D515B5824B_13</vt:lpwstr>
  </property>
</Properties>
</file>