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I6BtZeUdKd323owU/crfls==&#10;" textCheckSum="" ver="1">
  <a:bounds l="8775" t="345" r="10815" b="76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72" name="文本框 72"/>
        <wps:cNvSpPr txBox="1"/>
        <wps:spPr>
          <a:xfrm>
            <a:off x="0" y="0"/>
            <a:ext cx="1295400" cy="266700"/>
          </a:xfrm>
          <a:prstGeom prst="rect">
            <a:avLst/>
          </a:prstGeom>
          <a:solidFill>
            <a:sysClr val="window" lastClr="FFFFFF"/>
          </a:solidFill>
          <a:ln w="6350">
            <a:solidFill>
              <a:prstClr val="black"/>
            </a:solidFill>
          </a:ln>
          <a:effectLst/>
        </wps:spPr>
        <wps:txbx id="53"/>
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wps:bodyPr>
      </wps:wsp>
    </a:graphicData>
  </a:graphic>
</wp:e2oholder>
</file>