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pict>
          <v:shape id="_x0000_i1025" o:spt="75" type="#_x0000_t75" style="height:118.5pt;width:414.7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spacing w:line="440" w:lineRule="exact"/>
        <w:ind w:firstLine="200"/>
        <w:jc w:val="center"/>
        <w:rPr>
          <w:rFonts w:ascii="黑体" w:hAnsi="黑体" w:eastAsia="黑体" w:cs="Times New Roman"/>
          <w:color w:val="000000"/>
          <w:sz w:val="32"/>
          <w:szCs w:val="32"/>
        </w:rPr>
      </w:pPr>
    </w:p>
    <w:p>
      <w:pPr>
        <w:spacing w:line="440" w:lineRule="exact"/>
        <w:ind w:firstLine="200"/>
        <w:jc w:val="center"/>
        <w:rPr>
          <w:rFonts w:ascii="黑体" w:hAnsi="黑体" w:eastAsia="黑体" w:cs="Times New Roman"/>
          <w:color w:val="000000"/>
          <w:sz w:val="32"/>
          <w:szCs w:val="32"/>
        </w:rPr>
      </w:pPr>
    </w:p>
    <w:p>
      <w:pPr>
        <w:spacing w:line="440" w:lineRule="exact"/>
        <w:ind w:firstLine="200"/>
        <w:jc w:val="center"/>
        <w:rPr>
          <w:rFonts w:ascii="黑体" w:hAnsi="黑体" w:eastAsia="黑体" w:cs="Times New Roman"/>
          <w:color w:val="000000"/>
          <w:sz w:val="32"/>
          <w:szCs w:val="32"/>
        </w:rPr>
      </w:pPr>
    </w:p>
    <w:p>
      <w:pPr>
        <w:spacing w:line="440" w:lineRule="exact"/>
        <w:ind w:firstLine="200"/>
        <w:jc w:val="center"/>
        <w:rPr>
          <w:rFonts w:ascii="黑体" w:hAnsi="黑体" w:eastAsia="黑体" w:cs="Times New Roman"/>
          <w:color w:val="000000"/>
          <w:sz w:val="32"/>
          <w:szCs w:val="32"/>
        </w:rPr>
      </w:pPr>
    </w:p>
    <w:p>
      <w:pPr>
        <w:spacing w:line="440" w:lineRule="exact"/>
        <w:ind w:firstLine="200"/>
        <w:jc w:val="center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***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级</w:t>
      </w:r>
      <w:r>
        <w:rPr>
          <w:rFonts w:ascii="黑体" w:hAnsi="黑体" w:eastAsia="黑体" w:cs="黑体"/>
          <w:color w:val="000000"/>
          <w:sz w:val="32"/>
          <w:szCs w:val="32"/>
        </w:rPr>
        <w:t>***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专业人才培养方案制订</w:t>
      </w:r>
    </w:p>
    <w:p>
      <w:pPr>
        <w:spacing w:line="440" w:lineRule="exact"/>
        <w:ind w:firstLine="200"/>
        <w:jc w:val="center"/>
        <w:rPr>
          <w:rFonts w:ascii="黑体" w:hAnsi="黑体" w:eastAsia="黑体" w:cs="Times New Roman"/>
          <w:color w:val="000000"/>
          <w:sz w:val="32"/>
          <w:szCs w:val="32"/>
        </w:rPr>
      </w:pPr>
    </w:p>
    <w:p>
      <w:pPr>
        <w:spacing w:line="440" w:lineRule="exact"/>
        <w:ind w:firstLine="200"/>
        <w:jc w:val="center"/>
        <w:rPr>
          <w:rFonts w:ascii="黑体" w:hAnsi="黑体" w:eastAsia="黑体" w:cs="Times New Roman"/>
          <w:color w:val="000000"/>
          <w:sz w:val="32"/>
          <w:szCs w:val="32"/>
        </w:rPr>
      </w:pPr>
    </w:p>
    <w:p>
      <w:pPr>
        <w:spacing w:line="440" w:lineRule="exact"/>
        <w:ind w:firstLine="200"/>
        <w:jc w:val="center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40"/>
          <w:szCs w:val="40"/>
        </w:rPr>
        <w:t>调</w:t>
      </w:r>
      <w:r>
        <w:rPr>
          <w:rFonts w:ascii="黑体" w:hAnsi="黑体" w:eastAsia="黑体" w:cs="黑体"/>
          <w:color w:val="000000"/>
          <w:sz w:val="40"/>
          <w:szCs w:val="40"/>
        </w:rPr>
        <w:t xml:space="preserve">  </w:t>
      </w:r>
      <w:r>
        <w:rPr>
          <w:rFonts w:hint="eastAsia" w:ascii="黑体" w:hAnsi="黑体" w:eastAsia="黑体" w:cs="黑体"/>
          <w:color w:val="000000"/>
          <w:sz w:val="40"/>
          <w:szCs w:val="40"/>
        </w:rPr>
        <w:t>研</w:t>
      </w:r>
      <w:r>
        <w:rPr>
          <w:rFonts w:ascii="黑体" w:hAnsi="黑体" w:eastAsia="黑体" w:cs="黑体"/>
          <w:color w:val="000000"/>
          <w:sz w:val="40"/>
          <w:szCs w:val="40"/>
        </w:rPr>
        <w:t xml:space="preserve">  </w:t>
      </w:r>
      <w:r>
        <w:rPr>
          <w:rFonts w:hint="eastAsia" w:ascii="黑体" w:hAnsi="黑体" w:eastAsia="黑体" w:cs="黑体"/>
          <w:color w:val="000000"/>
          <w:sz w:val="40"/>
          <w:szCs w:val="40"/>
        </w:rPr>
        <w:t>报</w:t>
      </w:r>
      <w:r>
        <w:rPr>
          <w:rFonts w:ascii="黑体" w:hAnsi="黑体" w:eastAsia="黑体" w:cs="黑体"/>
          <w:color w:val="000000"/>
          <w:sz w:val="40"/>
          <w:szCs w:val="40"/>
        </w:rPr>
        <w:t xml:space="preserve">  </w:t>
      </w:r>
      <w:r>
        <w:rPr>
          <w:rFonts w:hint="eastAsia" w:ascii="黑体" w:hAnsi="黑体" w:eastAsia="黑体" w:cs="黑体"/>
          <w:color w:val="000000"/>
          <w:sz w:val="40"/>
          <w:szCs w:val="40"/>
        </w:rPr>
        <w:t>告</w:t>
      </w:r>
    </w:p>
    <w:p>
      <w:pPr>
        <w:spacing w:line="440" w:lineRule="exact"/>
        <w:ind w:firstLine="200"/>
        <w:rPr>
          <w:rFonts w:ascii="仿宋" w:hAnsi="仿宋" w:eastAsia="仿宋" w:cs="仿宋"/>
          <w:color w:val="000000"/>
        </w:rPr>
      </w:pPr>
      <w:r>
        <w:rPr>
          <w:rFonts w:ascii="仿宋" w:hAnsi="仿宋" w:eastAsia="仿宋" w:cs="仿宋"/>
          <w:color w:val="000000"/>
        </w:rPr>
        <w:t xml:space="preserve">              </w:t>
      </w:r>
    </w:p>
    <w:p>
      <w:pPr>
        <w:spacing w:line="440" w:lineRule="exact"/>
        <w:ind w:firstLine="200"/>
        <w:rPr>
          <w:rFonts w:ascii="仿宋" w:hAnsi="仿宋" w:eastAsia="仿宋" w:cs="仿宋"/>
          <w:color w:val="000000"/>
        </w:rPr>
      </w:pPr>
    </w:p>
    <w:p>
      <w:pPr>
        <w:spacing w:line="700" w:lineRule="exact"/>
        <w:ind w:left="1890" w:leftChars="900" w:right="1890" w:rightChars="900"/>
        <w:rPr>
          <w:rFonts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专</w:t>
      </w:r>
      <w:r>
        <w:rPr>
          <w:rFonts w:ascii="黑体" w:hAnsi="黑体" w:eastAsia="黑体" w:cs="黑体"/>
          <w:color w:val="000000"/>
          <w:sz w:val="28"/>
          <w:szCs w:val="28"/>
        </w:rPr>
        <w:t xml:space="preserve">    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业：</w:t>
      </w:r>
      <w:r>
        <w:rPr>
          <w:rFonts w:ascii="黑体" w:hAnsi="黑体" w:eastAsia="黑体" w:cs="黑体"/>
          <w:color w:val="000000"/>
          <w:sz w:val="28"/>
          <w:szCs w:val="28"/>
          <w:u w:val="single"/>
        </w:rPr>
        <w:t xml:space="preserve">                         </w:t>
      </w:r>
    </w:p>
    <w:p>
      <w:pPr>
        <w:spacing w:line="700" w:lineRule="exact"/>
        <w:ind w:left="1890" w:leftChars="900" w:right="1890" w:rightChars="900"/>
        <w:rPr>
          <w:rFonts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调研时间：</w:t>
      </w:r>
      <w:r>
        <w:rPr>
          <w:rFonts w:ascii="黑体" w:hAnsi="黑体" w:eastAsia="黑体" w:cs="黑体"/>
          <w:color w:val="000000"/>
          <w:sz w:val="28"/>
          <w:szCs w:val="28"/>
          <w:u w:val="single"/>
        </w:rPr>
        <w:t xml:space="preserve">     XXXX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>年</w:t>
      </w:r>
      <w:r>
        <w:rPr>
          <w:rFonts w:ascii="黑体" w:hAnsi="黑体" w:eastAsia="黑体" w:cs="黑体"/>
          <w:color w:val="000000"/>
          <w:sz w:val="28"/>
          <w:szCs w:val="28"/>
          <w:u w:val="single"/>
        </w:rPr>
        <w:t>XX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>月</w:t>
      </w:r>
      <w:r>
        <w:rPr>
          <w:rFonts w:ascii="黑体" w:hAnsi="黑体" w:eastAsia="黑体" w:cs="黑体"/>
          <w:color w:val="000000"/>
          <w:sz w:val="28"/>
          <w:szCs w:val="28"/>
          <w:u w:val="single"/>
        </w:rPr>
        <w:t xml:space="preserve">           </w:t>
      </w:r>
    </w:p>
    <w:p>
      <w:pPr>
        <w:spacing w:line="700" w:lineRule="exact"/>
        <w:ind w:left="1890" w:leftChars="900" w:right="1890" w:rightChars="900"/>
        <w:rPr>
          <w:rFonts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调研地点：</w:t>
      </w:r>
      <w:r>
        <w:rPr>
          <w:rFonts w:ascii="黑体" w:hAnsi="黑体" w:eastAsia="黑体" w:cs="黑体"/>
          <w:color w:val="000000"/>
          <w:sz w:val="28"/>
          <w:szCs w:val="28"/>
          <w:u w:val="single"/>
        </w:rPr>
        <w:t xml:space="preserve">                         </w:t>
      </w:r>
    </w:p>
    <w:p>
      <w:pPr>
        <w:spacing w:line="700" w:lineRule="exact"/>
        <w:ind w:left="1890" w:leftChars="900" w:right="1890" w:rightChars="900"/>
        <w:rPr>
          <w:rFonts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报告撰写人：</w:t>
      </w:r>
      <w:r>
        <w:rPr>
          <w:rFonts w:ascii="黑体" w:hAnsi="黑体" w:eastAsia="黑体" w:cs="黑体"/>
          <w:color w:val="000000"/>
          <w:sz w:val="28"/>
          <w:szCs w:val="28"/>
          <w:u w:val="single"/>
        </w:rPr>
        <w:t xml:space="preserve">                         </w:t>
      </w:r>
    </w:p>
    <w:p>
      <w:pPr>
        <w:spacing w:line="700" w:lineRule="exact"/>
        <w:ind w:left="1890" w:leftChars="900" w:right="1890" w:rightChars="900"/>
        <w:rPr>
          <w:rFonts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系主任审核：</w:t>
      </w:r>
      <w:r>
        <w:rPr>
          <w:rFonts w:ascii="黑体" w:hAnsi="黑体" w:eastAsia="黑体" w:cs="黑体"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440" w:lineRule="exact"/>
        <w:ind w:firstLine="200"/>
        <w:rPr>
          <w:rFonts w:ascii="仿宋" w:hAnsi="仿宋" w:eastAsia="仿宋" w:cs="Times New Roman"/>
          <w:color w:val="000000"/>
          <w:u w:val="single"/>
        </w:rPr>
      </w:pPr>
    </w:p>
    <w:p>
      <w:pPr>
        <w:spacing w:line="440" w:lineRule="exact"/>
        <w:ind w:firstLine="200"/>
        <w:rPr>
          <w:rFonts w:ascii="仿宋" w:hAnsi="仿宋" w:eastAsia="仿宋" w:cs="Times New Roman"/>
          <w:color w:val="000000"/>
          <w:u w:val="single"/>
        </w:rPr>
      </w:pPr>
    </w:p>
    <w:p>
      <w:pPr>
        <w:spacing w:line="440" w:lineRule="exact"/>
        <w:ind w:firstLine="200"/>
        <w:rPr>
          <w:rFonts w:ascii="仿宋" w:hAnsi="仿宋" w:eastAsia="仿宋" w:cs="Times New Roman"/>
          <w:color w:val="000000"/>
          <w:u w:val="single"/>
        </w:rPr>
      </w:pPr>
    </w:p>
    <w:p>
      <w:pPr>
        <w:spacing w:line="440" w:lineRule="exact"/>
        <w:ind w:firstLine="200"/>
        <w:rPr>
          <w:rFonts w:ascii="仿宋" w:hAnsi="仿宋" w:eastAsia="仿宋" w:cs="Times New Roman"/>
          <w:color w:val="000000"/>
          <w:u w:val="single"/>
        </w:rPr>
      </w:pPr>
    </w:p>
    <w:p>
      <w:pPr>
        <w:spacing w:line="440" w:lineRule="exact"/>
        <w:ind w:firstLine="200"/>
        <w:rPr>
          <w:rFonts w:ascii="仿宋" w:hAnsi="仿宋" w:eastAsia="仿宋" w:cs="Times New Roman"/>
          <w:color w:val="000000"/>
          <w:u w:val="single"/>
        </w:rPr>
      </w:pPr>
    </w:p>
    <w:p>
      <w:pPr>
        <w:spacing w:line="440" w:lineRule="exact"/>
        <w:ind w:firstLine="200"/>
        <w:rPr>
          <w:rFonts w:ascii="仿宋" w:hAnsi="仿宋" w:eastAsia="仿宋" w:cs="Times New Roman"/>
          <w:color w:val="000000"/>
          <w:u w:val="single"/>
        </w:rPr>
      </w:pPr>
    </w:p>
    <w:p>
      <w:pPr>
        <w:spacing w:line="440" w:lineRule="exact"/>
        <w:ind w:firstLine="200"/>
        <w:rPr>
          <w:rFonts w:ascii="仿宋" w:hAnsi="仿宋" w:eastAsia="仿宋" w:cs="Times New Roman"/>
          <w:color w:val="000000"/>
          <w:u w:val="single"/>
        </w:rPr>
      </w:pPr>
    </w:p>
    <w:p>
      <w:pPr>
        <w:spacing w:line="440" w:lineRule="exact"/>
        <w:ind w:firstLine="200"/>
        <w:rPr>
          <w:rFonts w:ascii="仿宋" w:hAnsi="仿宋" w:eastAsia="仿宋" w:cs="Times New Roman"/>
          <w:color w:val="000000"/>
          <w:u w:val="single"/>
        </w:rPr>
      </w:pPr>
    </w:p>
    <w:p>
      <w:pPr>
        <w:spacing w:afterLines="100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ascii="仿宋" w:hAnsi="仿宋" w:eastAsia="仿宋" w:cs="Times New Roman"/>
          <w:color w:val="000000"/>
          <w:u w:val="single"/>
        </w:rPr>
        <w:br w:type="page"/>
      </w:r>
      <w:r>
        <w:rPr>
          <w:rFonts w:ascii="黑体" w:hAnsi="黑体" w:eastAsia="黑体" w:cs="黑体"/>
          <w:color w:val="000000"/>
          <w:sz w:val="32"/>
          <w:szCs w:val="32"/>
        </w:rPr>
        <w:t>***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级</w:t>
      </w:r>
      <w:r>
        <w:rPr>
          <w:rFonts w:ascii="黑体" w:hAnsi="黑体" w:eastAsia="黑体" w:cs="黑体"/>
          <w:color w:val="000000"/>
          <w:sz w:val="32"/>
          <w:szCs w:val="32"/>
        </w:rPr>
        <w:t>***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专业调研报告</w:t>
      </w:r>
      <w:r>
        <w:rPr>
          <w:rFonts w:hint="eastAsia" w:ascii="黑体" w:hAnsi="黑体" w:eastAsia="黑体" w:cs="黑体"/>
          <w:sz w:val="28"/>
          <w:szCs w:val="28"/>
        </w:rPr>
        <w:t>｛黑体、居中、三号、单倍行距、段后</w:t>
      </w:r>
      <w:r>
        <w:rPr>
          <w:rFonts w:ascii="黑体" w:hAnsi="黑体" w:eastAsia="黑体" w:cs="黑体"/>
          <w:sz w:val="28"/>
          <w:szCs w:val="28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行｝</w:t>
      </w:r>
    </w:p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一、行业背景、企业岗位调研｛黑体、四号、单倍行距，下同｝</w:t>
      </w:r>
    </w:p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（一）调研工作的安排情况｛黑体、四号、单倍行距，下同｝</w:t>
      </w:r>
    </w:p>
    <w:p>
      <w:pPr>
        <w:ind w:firstLine="560" w:firstLineChars="200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注：包括调研的时间、单位、问卷等基本情况。｛楷体、四号、单倍行距、首行缩进</w:t>
      </w:r>
      <w:r>
        <w:rPr>
          <w:rFonts w:ascii="楷体" w:hAnsi="楷体" w:eastAsia="楷体" w:cs="楷体"/>
          <w:sz w:val="28"/>
          <w:szCs w:val="28"/>
        </w:rPr>
        <w:t>2</w:t>
      </w:r>
      <w:r>
        <w:rPr>
          <w:rFonts w:hint="eastAsia" w:ascii="楷体" w:hAnsi="楷体" w:eastAsia="楷体" w:cs="楷体"/>
          <w:sz w:val="28"/>
          <w:szCs w:val="28"/>
        </w:rPr>
        <w:t>字符，下同｝</w:t>
      </w:r>
    </w:p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（二）行业背景、区域需求情况调研分析</w:t>
      </w:r>
    </w:p>
    <w:p>
      <w:pPr>
        <w:ind w:firstLine="560" w:firstLineChars="200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注：在调研的基础上，通过国家、行业、产业相关政策分析，区域人才需求分析，得出本专业人才需求情况。</w:t>
      </w:r>
    </w:p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（三）企业岗位调研分析</w:t>
      </w:r>
    </w:p>
    <w:p>
      <w:pPr>
        <w:ind w:firstLine="560" w:firstLineChars="200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注：通过对不少于</w:t>
      </w:r>
      <w:r>
        <w:rPr>
          <w:rFonts w:ascii="楷体" w:hAnsi="楷体" w:eastAsia="楷体" w:cs="楷体"/>
          <w:sz w:val="28"/>
          <w:szCs w:val="28"/>
        </w:rPr>
        <w:t>5</w:t>
      </w:r>
      <w:r>
        <w:rPr>
          <w:rFonts w:hint="eastAsia" w:ascii="楷体" w:hAnsi="楷体" w:eastAsia="楷体" w:cs="楷体"/>
          <w:sz w:val="28"/>
          <w:szCs w:val="28"/>
        </w:rPr>
        <w:t>家紧密合作的企业岗位调研分析、人才需求的情况和趋势，得出社会、企业需要什么样的人。面向哪些核心岗位，这些岗位需要具备哪些知识、能力及素质要求。</w:t>
      </w:r>
    </w:p>
    <w:p>
      <w:pPr>
        <w:ind w:firstLine="560" w:firstLineChars="200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调研单位对人才培养方案制定的意见。</w:t>
      </w:r>
    </w:p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二、生源分析</w:t>
      </w:r>
    </w:p>
    <w:p>
      <w:pPr>
        <w:ind w:firstLine="560" w:firstLineChars="200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注：通过生源分析，了解本专业生源中普通、对口招生比例情况、录取分数等生源基本情况，明确培养对象现有的基本信息，提出制定人才培养方案的有关建议。</w:t>
      </w:r>
    </w:p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三、人才培养方案执行情况分析</w:t>
      </w:r>
    </w:p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（一）往届毕业生情况调研分析</w:t>
      </w:r>
    </w:p>
    <w:p>
      <w:pPr>
        <w:ind w:firstLine="560" w:firstLineChars="200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注：了解以前人才培养方案的执行情况，是否达到企业需求，对人才培养方案的意见和建议，要求至少调研近</w:t>
      </w:r>
      <w:r>
        <w:rPr>
          <w:rFonts w:ascii="楷体" w:hAnsi="楷体" w:eastAsia="楷体" w:cs="楷体"/>
          <w:sz w:val="28"/>
          <w:szCs w:val="28"/>
        </w:rPr>
        <w:t>2</w:t>
      </w:r>
      <w:r>
        <w:rPr>
          <w:rFonts w:hint="eastAsia" w:ascii="楷体" w:hAnsi="楷体" w:eastAsia="楷体" w:cs="楷体"/>
          <w:sz w:val="28"/>
          <w:szCs w:val="28"/>
        </w:rPr>
        <w:t>届、</w:t>
      </w:r>
      <w:r>
        <w:rPr>
          <w:rFonts w:ascii="楷体" w:hAnsi="楷体" w:eastAsia="楷体" w:cs="楷体"/>
          <w:sz w:val="28"/>
          <w:szCs w:val="28"/>
        </w:rPr>
        <w:t>10</w:t>
      </w:r>
      <w:r>
        <w:rPr>
          <w:rFonts w:hint="eastAsia" w:ascii="楷体" w:hAnsi="楷体" w:eastAsia="楷体" w:cs="楷体"/>
          <w:sz w:val="28"/>
          <w:szCs w:val="28"/>
        </w:rPr>
        <w:t>名以上毕业生的有关意见或建议。</w:t>
      </w:r>
    </w:p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（二）在校生学习情况调研分析（分阶段目标执行情况）</w:t>
      </w:r>
    </w:p>
    <w:p>
      <w:pPr>
        <w:ind w:firstLine="560" w:firstLineChars="200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注：请从师资、实训、课程体系等方面分析，了解现有人才培养方案的执行过程中存在的问题，是否实现分阶段培养目标，如未达到培养目标，请说明原因。</w:t>
      </w:r>
    </w:p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四、同类校人才培养分析</w:t>
      </w:r>
    </w:p>
    <w:p>
      <w:pPr>
        <w:ind w:firstLine="560" w:firstLineChars="200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通过对同类校人才培养定位、培养模式、课程体系、产教融合等方面调研，借鉴参考。</w:t>
      </w:r>
    </w:p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五、结论</w:t>
      </w:r>
    </w:p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（一）人才培养模式、培养目标、面向岗位、规格</w:t>
      </w:r>
    </w:p>
    <w:p>
      <w:pPr>
        <w:ind w:firstLine="560" w:firstLineChars="200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注：通过上述分析得出本专业的人才培养模式、人才培养目标、面向岗位及知识、能力、素质要求。</w:t>
      </w:r>
    </w:p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（二）支撑人才培养目标的人才培养体系</w:t>
      </w:r>
    </w:p>
    <w:p>
      <w:pPr>
        <w:ind w:firstLine="560" w:firstLineChars="200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注：提出支撑人才培养目标规格的人才培养体系框架，确定核心课程，提出课程体系、实践教学体系、综合素质培养体系构建思路。</w:t>
      </w:r>
    </w:p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（三）支撑人才培养目标的条件保障</w:t>
      </w:r>
    </w:p>
    <w:p>
      <w:pPr>
        <w:ind w:firstLine="560" w:firstLineChars="200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注：从对师资、实践教学条件等方面说明</w:t>
      </w:r>
    </w:p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（四）其他相关建议或措施</w:t>
      </w:r>
      <w:bookmarkStart w:id="0" w:name="_GoBack"/>
      <w:bookmarkEnd w:id="0"/>
    </w:p>
    <w:p>
      <w:pPr>
        <w:spacing w:line="440" w:lineRule="exact"/>
        <w:ind w:firstLine="200"/>
        <w:rPr>
          <w:rFonts w:ascii="仿宋" w:hAnsi="仿宋" w:eastAsia="仿宋" w:cs="Times New Roman"/>
          <w:color w:val="000000"/>
          <w:u w:val="single"/>
        </w:rPr>
      </w:pPr>
    </w:p>
    <w:p>
      <w:pPr>
        <w:spacing w:line="440" w:lineRule="exact"/>
        <w:ind w:firstLine="200"/>
        <w:rPr>
          <w:rFonts w:ascii="仿宋" w:hAnsi="仿宋" w:eastAsia="仿宋" w:cs="Times New Roman"/>
          <w:color w:val="000000"/>
          <w:u w:val="single"/>
        </w:rPr>
      </w:pPr>
    </w:p>
    <w:p>
      <w:pPr>
        <w:spacing w:line="440" w:lineRule="exact"/>
        <w:ind w:firstLine="200"/>
        <w:rPr>
          <w:rFonts w:ascii="仿宋" w:hAnsi="仿宋" w:eastAsia="仿宋" w:cs="Times New Roman"/>
          <w:color w:val="000000"/>
          <w:u w:val="single"/>
        </w:rPr>
      </w:pPr>
    </w:p>
    <w:p>
      <w:pPr>
        <w:spacing w:line="440" w:lineRule="exact"/>
        <w:ind w:firstLine="200"/>
        <w:jc w:val="right"/>
        <w:rPr>
          <w:rFonts w:ascii="楷体" w:hAnsi="楷体" w:eastAsia="楷体" w:cs="Times New Roman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***</w:t>
      </w:r>
      <w:r>
        <w:rPr>
          <w:rFonts w:hint="eastAsia" w:ascii="楷体" w:hAnsi="楷体" w:eastAsia="楷体" w:cs="楷体"/>
          <w:sz w:val="28"/>
          <w:szCs w:val="28"/>
        </w:rPr>
        <w:t>系（学院）</w:t>
      </w:r>
      <w:r>
        <w:rPr>
          <w:rFonts w:ascii="楷体" w:hAnsi="楷体" w:eastAsia="楷体" w:cs="楷体"/>
          <w:sz w:val="28"/>
          <w:szCs w:val="28"/>
        </w:rPr>
        <w:t>***</w:t>
      </w:r>
      <w:r>
        <w:rPr>
          <w:rFonts w:hint="eastAsia" w:ascii="楷体" w:hAnsi="楷体" w:eastAsia="楷体" w:cs="楷体"/>
          <w:sz w:val="28"/>
          <w:szCs w:val="28"/>
        </w:rPr>
        <w:t>教研室</w:t>
      </w:r>
    </w:p>
    <w:p>
      <w:pPr>
        <w:wordWrap w:val="0"/>
        <w:spacing w:line="440" w:lineRule="exact"/>
        <w:ind w:firstLine="200"/>
        <w:jc w:val="right"/>
        <w:rPr>
          <w:rFonts w:ascii="仿宋" w:hAnsi="仿宋" w:eastAsia="仿宋" w:cs="Times New Roman"/>
          <w:color w:val="000000"/>
          <w:u w:val="single"/>
        </w:rPr>
      </w:pPr>
      <w:r>
        <w:rPr>
          <w:rFonts w:ascii="楷体" w:hAnsi="楷体" w:eastAsia="楷体" w:cs="楷体"/>
          <w:sz w:val="28"/>
          <w:szCs w:val="28"/>
        </w:rPr>
        <w:t>202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28"/>
        </w:rPr>
        <w:t>年</w:t>
      </w:r>
      <w:r>
        <w:rPr>
          <w:rFonts w:ascii="楷体" w:hAnsi="楷体" w:eastAsia="楷体" w:cs="楷体"/>
          <w:sz w:val="28"/>
          <w:szCs w:val="28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</w:rPr>
        <w:t>月</w:t>
      </w:r>
      <w:r>
        <w:rPr>
          <w:rFonts w:ascii="楷体" w:hAnsi="楷体" w:eastAsia="楷体" w:cs="楷体"/>
          <w:sz w:val="28"/>
          <w:szCs w:val="28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</w:rPr>
        <w:t>日</w:t>
      </w:r>
    </w:p>
    <w:p>
      <w:pPr>
        <w:spacing w:line="440" w:lineRule="exact"/>
        <w:rPr>
          <w:rFonts w:ascii="仿宋" w:hAnsi="仿宋" w:eastAsia="仿宋" w:cs="Times New Roman"/>
          <w:color w:val="000000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1D02C3"/>
    <w:multiLevelType w:val="multilevel"/>
    <w:tmpl w:val="421D02C3"/>
    <w:lvl w:ilvl="0" w:tentative="0">
      <w:start w:val="1"/>
      <w:numFmt w:val="chineseCountingThousand"/>
      <w:pStyle w:val="3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998"/>
    <w:rsid w:val="000A656A"/>
    <w:rsid w:val="0018330F"/>
    <w:rsid w:val="001A145A"/>
    <w:rsid w:val="00252B10"/>
    <w:rsid w:val="00465998"/>
    <w:rsid w:val="005B3465"/>
    <w:rsid w:val="005C2AF8"/>
    <w:rsid w:val="005F5DA7"/>
    <w:rsid w:val="0066757A"/>
    <w:rsid w:val="00924ED5"/>
    <w:rsid w:val="431515A0"/>
    <w:rsid w:val="52993A61"/>
    <w:rsid w:val="74D5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??" w:hAnsi="??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0" w:semiHidden="0" w:name="Table Web 3" w:locked="1"/>
    <w:lsdException w:unhideWhenUsed="0"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??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8"/>
    <w:qFormat/>
    <w:uiPriority w:val="99"/>
    <w:pPr>
      <w:numPr>
        <w:ilvl w:val="0"/>
        <w:numId w:val="1"/>
      </w:numPr>
      <w:spacing w:before="100" w:beforeAutospacing="1" w:after="100" w:afterAutospacing="1" w:line="360" w:lineRule="auto"/>
      <w:jc w:val="left"/>
      <w:outlineLvl w:val="2"/>
    </w:pPr>
    <w:rPr>
      <w:rFonts w:ascii="宋体" w:hAnsi="宋体" w:cs="宋体"/>
      <w:b/>
      <w:bCs/>
      <w:kern w:val="0"/>
      <w:sz w:val="28"/>
      <w:szCs w:val="28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9"/>
    <w:semiHidden/>
    <w:uiPriority w:val="99"/>
    <w:rPr>
      <w:sz w:val="18"/>
      <w:szCs w:val="18"/>
    </w:rPr>
  </w:style>
  <w:style w:type="character" w:customStyle="1" w:styleId="7">
    <w:name w:val="Heading 1 Char"/>
    <w:basedOn w:val="4"/>
    <w:link w:val="2"/>
    <w:locked/>
    <w:uiPriority w:val="99"/>
    <w:rPr>
      <w:b/>
      <w:bCs/>
      <w:kern w:val="44"/>
      <w:sz w:val="44"/>
      <w:szCs w:val="44"/>
    </w:rPr>
  </w:style>
  <w:style w:type="character" w:customStyle="1" w:styleId="8">
    <w:name w:val="Heading 3 Char"/>
    <w:basedOn w:val="4"/>
    <w:link w:val="3"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9">
    <w:name w:val="Balloon Text Char"/>
    <w:basedOn w:val="4"/>
    <w:link w:val="6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162</Words>
  <Characters>928</Characters>
  <Lines>0</Lines>
  <Paragraphs>0</Paragraphs>
  <TotalTime>10</TotalTime>
  <ScaleCrop>false</ScaleCrop>
  <LinksUpToDate>false</LinksUpToDate>
  <CharactersWithSpaces>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2019-07-30T09:54:00Z</dcterms:created>
  <dc:creator>Windows 用户</dc:creator>
  <cp:lastModifiedBy>华硕</cp:lastModifiedBy>
  <cp:lastPrinted>2019-07-30T10:12:00Z</cp:lastPrinted>
  <dcterms:modified xsi:type="dcterms:W3CDTF">2023-08-05T08:21:31Z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CCC991CCA249479CA6B38E5C42CFC3AF</vt:lpwstr>
  </property>
</Properties>
</file>