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ind w:firstLine="723"/>
        <w:rPr>
          <w:rFonts w:eastAsia="宋体"/>
          <w:color w:val="auto"/>
        </w:rPr>
      </w:pPr>
      <w:bookmarkStart w:id="0" w:name="_GoBack"/>
      <w:r>
        <w:rPr>
          <w:rFonts w:hint="eastAsia" w:eastAsia="宋体"/>
          <w:color w:val="auto"/>
          <w:lang w:val="en-US" w:eastAsia="zh-CN"/>
        </w:rPr>
        <w:t>2021级</w:t>
      </w:r>
      <w:r>
        <w:rPr>
          <w:rFonts w:hint="eastAsia" w:eastAsia="宋体"/>
          <w:color w:val="auto"/>
        </w:rPr>
        <w:t>数字媒体技术专业培养方案</w:t>
      </w:r>
      <w:bookmarkEnd w:id="0"/>
    </w:p>
    <w:p>
      <w:pPr>
        <w:spacing w:line="520" w:lineRule="exact"/>
        <w:ind w:left="281" w:firstLine="120" w:firstLineChars="50"/>
        <w:rPr>
          <w:rFonts w:ascii="宋体" w:hAnsi="宋体"/>
          <w:b/>
          <w:color w:val="auto"/>
          <w:sz w:val="24"/>
        </w:rPr>
      </w:pPr>
      <w:r>
        <w:rPr>
          <w:rFonts w:hint="eastAsia" w:ascii="宋体" w:hAnsi="宋体"/>
          <w:b/>
          <w:color w:val="auto"/>
          <w:sz w:val="24"/>
        </w:rPr>
        <w:t xml:space="preserve">一、专业名称与代码 </w:t>
      </w:r>
    </w:p>
    <w:p>
      <w:pPr>
        <w:spacing w:line="520" w:lineRule="exact"/>
        <w:ind w:firstLine="919" w:firstLineChars="383"/>
        <w:rPr>
          <w:rFonts w:ascii="宋体" w:hAnsi="宋体"/>
          <w:b/>
          <w:color w:val="auto"/>
          <w:sz w:val="24"/>
        </w:rPr>
      </w:pPr>
      <w:r>
        <w:rPr>
          <w:rFonts w:hint="eastAsia" w:ascii="宋体" w:hAnsi="宋体"/>
          <w:color w:val="auto"/>
          <w:sz w:val="24"/>
        </w:rPr>
        <w:t>专业名称：</w:t>
      </w:r>
      <w:r>
        <w:rPr>
          <w:rFonts w:ascii="宋体" w:hAnsi="宋体"/>
          <w:color w:val="auto"/>
          <w:sz w:val="24"/>
        </w:rPr>
        <w:t>数字媒体技术</w:t>
      </w:r>
    </w:p>
    <w:p>
      <w:pPr>
        <w:topLinePunct/>
        <w:spacing w:line="520" w:lineRule="exact"/>
        <w:ind w:firstLine="919" w:firstLineChars="383"/>
        <w:rPr>
          <w:rFonts w:hint="default" w:ascii="宋体" w:hAnsi="宋体" w:eastAsia="宋体"/>
          <w:color w:val="auto"/>
          <w:sz w:val="24"/>
          <w:lang w:val="en-US" w:eastAsia="zh-CN"/>
        </w:rPr>
      </w:pPr>
      <w:r>
        <w:rPr>
          <w:rFonts w:hint="eastAsia" w:ascii="宋体" w:hAnsi="宋体"/>
          <w:color w:val="auto"/>
          <w:sz w:val="24"/>
        </w:rPr>
        <w:t>专业代码：</w:t>
      </w:r>
      <w:r>
        <w:rPr>
          <w:rFonts w:hint="eastAsia" w:ascii="宋体" w:hAnsi="宋体"/>
          <w:color w:val="auto"/>
          <w:sz w:val="24"/>
          <w:lang w:val="en-US" w:eastAsia="zh-CN"/>
        </w:rPr>
        <w:t>510204</w:t>
      </w:r>
    </w:p>
    <w:p>
      <w:pPr>
        <w:spacing w:line="520" w:lineRule="exact"/>
        <w:ind w:firstLine="361" w:firstLineChars="150"/>
        <w:rPr>
          <w:rFonts w:ascii="宋体" w:hAnsi="宋体"/>
          <w:b/>
          <w:color w:val="auto"/>
          <w:sz w:val="24"/>
        </w:rPr>
      </w:pPr>
      <w:r>
        <w:rPr>
          <w:rFonts w:hint="eastAsia" w:ascii="宋体" w:hAnsi="宋体"/>
          <w:b/>
          <w:color w:val="auto"/>
          <w:sz w:val="24"/>
        </w:rPr>
        <w:t>二、招生对象</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普通高中毕业生、高职单招</w:t>
      </w:r>
    </w:p>
    <w:p>
      <w:pPr>
        <w:spacing w:line="520" w:lineRule="exact"/>
        <w:ind w:firstLine="361" w:firstLineChars="150"/>
        <w:rPr>
          <w:rFonts w:ascii="宋体" w:hAnsi="宋体"/>
          <w:b/>
          <w:color w:val="auto"/>
          <w:sz w:val="24"/>
        </w:rPr>
      </w:pPr>
      <w:r>
        <w:rPr>
          <w:rFonts w:hint="eastAsia" w:ascii="宋体" w:hAnsi="宋体"/>
          <w:b/>
          <w:color w:val="auto"/>
          <w:sz w:val="24"/>
        </w:rPr>
        <w:t>三、修业年限</w:t>
      </w:r>
    </w:p>
    <w:p>
      <w:pPr>
        <w:topLinePunct/>
        <w:spacing w:line="520" w:lineRule="exact"/>
        <w:ind w:firstLine="480"/>
        <w:rPr>
          <w:rFonts w:ascii="宋体" w:hAnsi="宋体"/>
          <w:color w:val="auto"/>
          <w:sz w:val="24"/>
        </w:rPr>
      </w:pPr>
      <w:r>
        <w:rPr>
          <w:rFonts w:hint="eastAsia" w:ascii="宋体" w:hAnsi="宋体"/>
          <w:color w:val="auto"/>
          <w:sz w:val="24"/>
        </w:rPr>
        <w:t xml:space="preserve"> </w:t>
      </w:r>
      <w:r>
        <w:rPr>
          <w:rFonts w:ascii="宋体" w:hAnsi="宋体"/>
          <w:color w:val="auto"/>
          <w:sz w:val="24"/>
        </w:rPr>
        <w:t xml:space="preserve">  </w:t>
      </w:r>
      <w:r>
        <w:rPr>
          <w:rFonts w:hint="eastAsia" w:ascii="宋体" w:hAnsi="宋体"/>
          <w:color w:val="auto"/>
          <w:sz w:val="24"/>
        </w:rPr>
        <w:t>三年</w:t>
      </w:r>
    </w:p>
    <w:p>
      <w:pPr>
        <w:spacing w:line="520" w:lineRule="exact"/>
        <w:ind w:firstLine="361" w:firstLineChars="150"/>
        <w:rPr>
          <w:rFonts w:ascii="宋体" w:hAnsi="宋体"/>
          <w:b/>
          <w:color w:val="auto"/>
          <w:sz w:val="24"/>
        </w:rPr>
      </w:pPr>
      <w:r>
        <w:rPr>
          <w:rFonts w:hint="eastAsia" w:ascii="宋体" w:hAnsi="宋体"/>
          <w:b/>
          <w:color w:val="auto"/>
          <w:sz w:val="24"/>
        </w:rPr>
        <w:t>四、专业定位</w:t>
      </w:r>
    </w:p>
    <w:tbl>
      <w:tblPr>
        <w:tblStyle w:val="11"/>
        <w:tblpPr w:leftFromText="180" w:rightFromText="180" w:vertAnchor="text" w:horzAnchor="margin" w:tblpXSpec="center" w:tblpY="67"/>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1"/>
        <w:gridCol w:w="1186"/>
        <w:gridCol w:w="1578"/>
        <w:gridCol w:w="1547"/>
        <w:gridCol w:w="2053"/>
        <w:gridCol w:w="19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exact"/>
        </w:trPr>
        <w:tc>
          <w:tcPr>
            <w:tcW w:w="1121" w:type="dxa"/>
            <w:noWrap w:val="0"/>
            <w:vAlign w:val="center"/>
          </w:tcPr>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所属专业大类（代码）</w:t>
            </w:r>
          </w:p>
        </w:tc>
        <w:tc>
          <w:tcPr>
            <w:tcW w:w="1186"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所属专业类（代码）</w:t>
            </w:r>
          </w:p>
        </w:tc>
        <w:tc>
          <w:tcPr>
            <w:tcW w:w="1578"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对应行业</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（代码）</w:t>
            </w:r>
          </w:p>
        </w:tc>
        <w:tc>
          <w:tcPr>
            <w:tcW w:w="1547"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主要职业类别（代码）</w:t>
            </w:r>
          </w:p>
        </w:tc>
        <w:tc>
          <w:tcPr>
            <w:tcW w:w="2053"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主要岗位类别</w:t>
            </w:r>
          </w:p>
          <w:p>
            <w:pPr>
              <w:keepNext w:val="0"/>
              <w:keepLines w:val="0"/>
              <w:suppressLineNumbers w:val="0"/>
              <w:spacing w:before="0" w:beforeAutospacing="0" w:after="0" w:afterAutospacing="0" w:line="520" w:lineRule="exact"/>
              <w:ind w:left="0" w:right="0"/>
              <w:jc w:val="center"/>
              <w:rPr>
                <w:rFonts w:hint="default" w:ascii="宋体" w:hAnsi="宋体" w:cs="Tahoma"/>
                <w:bCs/>
                <w:color w:val="auto"/>
                <w:kern w:val="0"/>
                <w:szCs w:val="21"/>
              </w:rPr>
            </w:pPr>
            <w:r>
              <w:rPr>
                <w:rFonts w:hint="eastAsia" w:ascii="宋体" w:hAnsi="宋体" w:cs="Tahoma"/>
                <w:bCs/>
                <w:color w:val="auto"/>
                <w:kern w:val="0"/>
                <w:szCs w:val="21"/>
              </w:rPr>
              <w:t>（或技术领域）</w:t>
            </w:r>
          </w:p>
        </w:tc>
        <w:tc>
          <w:tcPr>
            <w:tcW w:w="1972" w:type="dxa"/>
            <w:noWrap w:val="0"/>
            <w:vAlign w:val="center"/>
          </w:tcPr>
          <w:p>
            <w:pPr>
              <w:keepNext w:val="0"/>
              <w:keepLines w:val="0"/>
              <w:suppressLineNumbers w:val="0"/>
              <w:spacing w:before="0" w:beforeAutospacing="0" w:after="0" w:afterAutospacing="0" w:line="520" w:lineRule="exact"/>
              <w:ind w:left="0" w:right="0"/>
              <w:rPr>
                <w:rFonts w:hint="default" w:ascii="宋体" w:hAnsi="宋体" w:cs="Tahoma"/>
                <w:bCs/>
                <w:color w:val="auto"/>
                <w:kern w:val="0"/>
                <w:szCs w:val="21"/>
              </w:rPr>
            </w:pPr>
            <w:r>
              <w:rPr>
                <w:rFonts w:hint="eastAsia" w:ascii="宋体" w:hAnsi="宋体" w:cs="Tahoma"/>
                <w:bCs/>
                <w:color w:val="auto"/>
                <w:kern w:val="0"/>
                <w:szCs w:val="21"/>
              </w:rPr>
              <w:t>职业资格证书或技能等级证书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88" w:hRule="exact"/>
        </w:trPr>
        <w:tc>
          <w:tcPr>
            <w:tcW w:w="1121"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电子信息大类（61）</w:t>
            </w:r>
          </w:p>
        </w:tc>
        <w:tc>
          <w:tcPr>
            <w:tcW w:w="1186"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计算机类（6102</w:t>
            </w:r>
            <w:r>
              <w:rPr>
                <w:rFonts w:hint="default" w:ascii="宋体" w:hAnsi="宋体" w:cs="Tahoma"/>
                <w:bCs/>
                <w:color w:val="auto"/>
                <w:kern w:val="0"/>
                <w:szCs w:val="21"/>
              </w:rPr>
              <w:t>）</w:t>
            </w:r>
          </w:p>
        </w:tc>
        <w:tc>
          <w:tcPr>
            <w:tcW w:w="1578"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软件和信息技术服务业</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（65）</w:t>
            </w:r>
          </w:p>
        </w:tc>
        <w:tc>
          <w:tcPr>
            <w:tcW w:w="1547"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计算机程序员设计员</w:t>
            </w:r>
          </w:p>
          <w:p>
            <w:pPr>
              <w:keepNext w:val="0"/>
              <w:keepLines w:val="0"/>
              <w:suppressLineNumbers w:val="0"/>
              <w:spacing w:before="0" w:beforeAutospacing="0" w:after="0" w:afterAutospacing="0" w:line="520" w:lineRule="exact"/>
              <w:ind w:left="0" w:right="0"/>
              <w:jc w:val="center"/>
              <w:rPr>
                <w:rFonts w:hint="eastAsia" w:ascii="宋体" w:hAnsi="宋体" w:cs="Tahoma"/>
                <w:bCs/>
                <w:color w:val="auto"/>
                <w:kern w:val="0"/>
                <w:szCs w:val="21"/>
              </w:rPr>
            </w:pPr>
            <w:r>
              <w:rPr>
                <w:rFonts w:hint="eastAsia" w:ascii="宋体" w:hAnsi="宋体" w:cs="Tahoma"/>
                <w:bCs/>
                <w:color w:val="auto"/>
                <w:kern w:val="0"/>
                <w:szCs w:val="21"/>
              </w:rPr>
              <w:t>（40405-01）</w:t>
            </w:r>
          </w:p>
        </w:tc>
        <w:tc>
          <w:tcPr>
            <w:tcW w:w="2053" w:type="dxa"/>
            <w:noWrap w:val="0"/>
            <w:vAlign w:val="center"/>
          </w:tcPr>
          <w:p>
            <w:pPr>
              <w:keepNext w:val="0"/>
              <w:keepLines w:val="0"/>
              <w:suppressLineNumbers w:val="0"/>
              <w:spacing w:before="0" w:beforeAutospacing="0" w:after="0" w:afterAutospacing="0" w:line="520" w:lineRule="exact"/>
              <w:ind w:left="0" w:right="0"/>
              <w:rPr>
                <w:rFonts w:hint="eastAsia" w:ascii="宋体" w:hAnsi="宋体" w:cs="Tahoma"/>
                <w:bCs/>
                <w:color w:val="auto"/>
                <w:kern w:val="0"/>
                <w:szCs w:val="21"/>
              </w:rPr>
            </w:pPr>
            <w:r>
              <w:rPr>
                <w:rFonts w:hint="eastAsia" w:ascii="宋体" w:hAnsi="宋体" w:cs="Tahoma"/>
                <w:bCs/>
                <w:color w:val="auto"/>
                <w:kern w:val="0"/>
                <w:szCs w:val="21"/>
              </w:rPr>
              <w:t>多媒体信息技术员</w:t>
            </w:r>
          </w:p>
          <w:p>
            <w:pPr>
              <w:keepNext w:val="0"/>
              <w:keepLines w:val="0"/>
              <w:suppressLineNumbers w:val="0"/>
              <w:spacing w:before="0" w:beforeAutospacing="0" w:after="0" w:afterAutospacing="0" w:line="520" w:lineRule="exact"/>
              <w:ind w:left="0" w:right="0"/>
              <w:rPr>
                <w:rFonts w:hint="eastAsia" w:ascii="宋体" w:hAnsi="宋体" w:cs="Tahoma"/>
                <w:bCs/>
                <w:color w:val="auto"/>
                <w:kern w:val="0"/>
                <w:szCs w:val="21"/>
              </w:rPr>
            </w:pPr>
            <w:r>
              <w:rPr>
                <w:rFonts w:hint="eastAsia" w:ascii="宋体" w:hAnsi="宋体" w:cs="Tahoma"/>
                <w:bCs/>
                <w:color w:val="auto"/>
                <w:kern w:val="0"/>
                <w:szCs w:val="21"/>
              </w:rPr>
              <w:t>多媒体产品开发与制作员</w:t>
            </w:r>
          </w:p>
          <w:p>
            <w:pPr>
              <w:keepNext w:val="0"/>
              <w:keepLines w:val="0"/>
              <w:suppressLineNumbers w:val="0"/>
              <w:spacing w:before="0" w:beforeAutospacing="0" w:after="0" w:afterAutospacing="0" w:line="520" w:lineRule="exact"/>
              <w:ind w:left="0" w:right="0"/>
              <w:rPr>
                <w:rFonts w:hint="eastAsia" w:ascii="宋体" w:hAnsi="宋体" w:cs="Tahoma"/>
                <w:bCs/>
                <w:color w:val="auto"/>
                <w:kern w:val="0"/>
                <w:szCs w:val="21"/>
              </w:rPr>
            </w:pPr>
            <w:r>
              <w:rPr>
                <w:rFonts w:hint="eastAsia" w:ascii="宋体" w:hAnsi="宋体" w:cs="Tahoma"/>
                <w:bCs/>
                <w:color w:val="auto"/>
                <w:kern w:val="0"/>
                <w:szCs w:val="21"/>
              </w:rPr>
              <w:t>多媒体系统运管员</w:t>
            </w:r>
          </w:p>
        </w:tc>
        <w:tc>
          <w:tcPr>
            <w:tcW w:w="1972" w:type="dxa"/>
            <w:noWrap w:val="0"/>
            <w:vAlign w:val="center"/>
          </w:tcPr>
          <w:p>
            <w:pPr>
              <w:keepNext w:val="0"/>
              <w:keepLines w:val="0"/>
              <w:suppressLineNumbers w:val="0"/>
              <w:spacing w:before="0" w:beforeAutospacing="0" w:after="0" w:afterAutospacing="0" w:line="520" w:lineRule="exact"/>
              <w:ind w:left="0" w:right="0"/>
              <w:jc w:val="left"/>
              <w:rPr>
                <w:rFonts w:hint="eastAsia" w:ascii="宋体" w:hAnsi="宋体" w:cs="Tahoma"/>
                <w:bCs/>
                <w:color w:val="auto"/>
                <w:kern w:val="0"/>
                <w:szCs w:val="21"/>
              </w:rPr>
            </w:pPr>
            <w:r>
              <w:rPr>
                <w:rFonts w:hint="eastAsia" w:ascii="宋体" w:hAnsi="宋体" w:cs="Tahoma"/>
                <w:bCs/>
                <w:color w:val="auto"/>
                <w:kern w:val="0"/>
                <w:szCs w:val="21"/>
              </w:rPr>
              <w:t>数字媒体交互设计职业技能等级证书（1</w:t>
            </w:r>
            <w:r>
              <w:rPr>
                <w:rFonts w:hint="default" w:ascii="宋体" w:hAnsi="宋体" w:cs="Tahoma"/>
                <w:bCs/>
                <w:color w:val="auto"/>
                <w:kern w:val="0"/>
                <w:szCs w:val="21"/>
              </w:rPr>
              <w:t>+X</w:t>
            </w:r>
            <w:r>
              <w:rPr>
                <w:rFonts w:hint="eastAsia" w:ascii="宋体" w:hAnsi="宋体" w:cs="Tahoma"/>
                <w:bCs/>
                <w:color w:val="auto"/>
                <w:kern w:val="0"/>
                <w:szCs w:val="21"/>
              </w:rPr>
              <w:t>职业技能证书）</w:t>
            </w:r>
          </w:p>
        </w:tc>
      </w:tr>
    </w:tbl>
    <w:p>
      <w:pPr>
        <w:adjustRightInd w:val="0"/>
        <w:spacing w:line="520" w:lineRule="exact"/>
        <w:ind w:firstLine="361" w:firstLineChars="150"/>
        <w:rPr>
          <w:rFonts w:ascii="宋体" w:hAnsi="宋体"/>
          <w:b/>
          <w:color w:val="auto"/>
          <w:sz w:val="24"/>
        </w:rPr>
      </w:pPr>
      <w:r>
        <w:rPr>
          <w:rFonts w:hint="eastAsia" w:ascii="宋体" w:hAnsi="宋体"/>
          <w:b/>
          <w:color w:val="auto"/>
          <w:sz w:val="24"/>
        </w:rPr>
        <w:t>五、培养目标与培养规格</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（一）</w:t>
      </w:r>
      <w:r>
        <w:rPr>
          <w:rFonts w:ascii="宋体" w:hAnsi="宋体"/>
          <w:b/>
          <w:bCs/>
          <w:color w:val="auto"/>
          <w:sz w:val="24"/>
        </w:rPr>
        <w:t>培养目标</w:t>
      </w:r>
    </w:p>
    <w:p>
      <w:pPr>
        <w:spacing w:line="520" w:lineRule="exact"/>
        <w:ind w:firstLine="480"/>
        <w:jc w:val="left"/>
        <w:rPr>
          <w:rFonts w:hint="eastAsia" w:ascii="宋体" w:hAnsi="宋体"/>
          <w:color w:val="auto"/>
          <w:kern w:val="0"/>
          <w:sz w:val="24"/>
        </w:rPr>
      </w:pPr>
      <w:r>
        <w:rPr>
          <w:rFonts w:hint="eastAsia" w:ascii="宋体" w:hAnsi="宋体"/>
          <w:color w:val="auto"/>
          <w:kern w:val="0"/>
          <w:sz w:val="24"/>
        </w:rPr>
        <w:t>本专业培养理想信念坚定，德、智、体、美、劳全面发展，具有一定的科学文化水平，良好的人文素养、职业道德和创新意识，精益求精的工匠精神，较强的就业能力和可持续发展的能力；掌握本专业知识和技术技能，面向网络媒体、影视广告、娱乐游戏、新闻、图书出版等多媒体技术职业群，能够从事数字媒体产品的设计，数字媒体内容制作、数字媒体软件系统开发等工作的高素质技术技能人才。</w:t>
      </w:r>
    </w:p>
    <w:p>
      <w:pPr>
        <w:adjustRightInd w:val="0"/>
        <w:spacing w:line="520" w:lineRule="exact"/>
        <w:ind w:firstLine="361" w:firstLineChars="150"/>
        <w:rPr>
          <w:rFonts w:ascii="宋体" w:hAnsi="宋体"/>
          <w:b/>
          <w:bCs/>
          <w:color w:val="auto"/>
          <w:sz w:val="24"/>
        </w:rPr>
      </w:pPr>
      <w:r>
        <w:rPr>
          <w:rFonts w:hint="eastAsia" w:ascii="宋体" w:hAnsi="宋体"/>
          <w:b/>
          <w:bCs/>
          <w:color w:val="auto"/>
          <w:sz w:val="24"/>
        </w:rPr>
        <w:t>（二）培养</w:t>
      </w:r>
      <w:r>
        <w:rPr>
          <w:rFonts w:ascii="宋体" w:hAnsi="宋体"/>
          <w:b/>
          <w:bCs/>
          <w:color w:val="auto"/>
          <w:sz w:val="24"/>
        </w:rPr>
        <w:t>规格</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w:t>
      </w:r>
      <w:r>
        <w:rPr>
          <w:rFonts w:hint="eastAsia" w:ascii="宋体" w:hAnsi="宋体"/>
          <w:color w:val="auto"/>
          <w:sz w:val="24"/>
          <w:lang w:val="en-US" w:eastAsia="zh-CN"/>
        </w:rPr>
        <w:t>的</w:t>
      </w:r>
      <w:r>
        <w:rPr>
          <w:rFonts w:hint="eastAsia" w:ascii="宋体" w:hAnsi="宋体"/>
          <w:color w:val="auto"/>
          <w:sz w:val="24"/>
        </w:rPr>
        <w:t>人格，掌握基本运动知识和一两项运动技能，养成良好的健身与卫生习惯，良好的行为习惯；</w:t>
      </w:r>
    </w:p>
    <w:p>
      <w:pPr>
        <w:spacing w:line="520" w:lineRule="exact"/>
        <w:ind w:firstLine="480"/>
        <w:rPr>
          <w:rFonts w:ascii="宋体" w:hAnsi="宋体"/>
          <w:color w:val="auto"/>
          <w:sz w:val="24"/>
        </w:rPr>
      </w:pPr>
      <w:r>
        <w:rPr>
          <w:rFonts w:hint="eastAsia" w:ascii="宋体" w:hAnsi="宋体"/>
          <w:color w:val="auto"/>
          <w:sz w:val="24"/>
        </w:rPr>
        <w:t>（6）具有一定的审美和人文素养，能够形成一两项艺术特长或爱好。</w:t>
      </w:r>
    </w:p>
    <w:p>
      <w:pPr>
        <w:adjustRightInd w:val="0"/>
        <w:spacing w:line="520" w:lineRule="exact"/>
        <w:ind w:firstLine="480"/>
        <w:rPr>
          <w:rFonts w:ascii="宋体" w:hAnsi="宋体"/>
          <w:color w:val="auto"/>
          <w:sz w:val="24"/>
        </w:rPr>
      </w:pPr>
      <w:r>
        <w:rPr>
          <w:rFonts w:hint="eastAsia" w:ascii="宋体" w:hAnsi="宋体"/>
          <w:color w:val="auto"/>
          <w:sz w:val="24"/>
        </w:rPr>
        <w:t>2.知识目标</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（1）掌握必备的思想政治理论、科学文化基础知识和中华优秀传统文化知识；</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（2）熟悉与本专业相关的法律法规以及环境保护、安全消防、文明生产等相关知识；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（3）系统掌握数字媒体技术专业的基本理论、基本知识；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（4）掌握扎实的计算机基础理论和基本知识；</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（5）掌握数字媒体软件开发的基础理论和基本知识。</w:t>
      </w:r>
    </w:p>
    <w:p>
      <w:pPr>
        <w:adjustRightInd w:val="0"/>
        <w:spacing w:line="520" w:lineRule="exact"/>
        <w:ind w:firstLine="480"/>
        <w:rPr>
          <w:rFonts w:ascii="宋体" w:hAnsi="宋体"/>
          <w:color w:val="auto"/>
          <w:sz w:val="24"/>
        </w:rPr>
      </w:pPr>
      <w:r>
        <w:rPr>
          <w:rFonts w:hint="eastAsia" w:ascii="宋体" w:hAnsi="宋体"/>
          <w:color w:val="auto"/>
          <w:sz w:val="24"/>
        </w:rPr>
        <w:t>3.能力目标</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（1）具有探究学习、终身学习、分析问题和解决问题的能力；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（2）具有良好的语言、文字表达能力和沟通能力，具有团队合作能力；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（3）能够运用相关软件进行用数字媒体户界面设计的能力；</w:t>
      </w:r>
    </w:p>
    <w:p>
      <w:pPr>
        <w:adjustRightInd w:val="0"/>
        <w:snapToGrid w:val="0"/>
        <w:spacing w:line="520" w:lineRule="exact"/>
        <w:ind w:firstLine="360" w:firstLineChars="150"/>
        <w:rPr>
          <w:rFonts w:hint="eastAsia" w:ascii="宋体" w:hAnsi="宋体"/>
          <w:color w:val="auto"/>
          <w:sz w:val="24"/>
        </w:rPr>
      </w:pPr>
      <w:r>
        <w:rPr>
          <w:rFonts w:hint="eastAsia" w:ascii="宋体" w:hAnsi="宋体"/>
          <w:color w:val="auto"/>
          <w:sz w:val="24"/>
        </w:rPr>
        <w:t>（4）具备开发功能丰富的</w:t>
      </w:r>
      <w:r>
        <w:rPr>
          <w:rFonts w:hint="eastAsia" w:ascii="宋体" w:hAnsi="宋体"/>
          <w:color w:val="auto"/>
          <w:sz w:val="24"/>
        </w:rPr>
        <w:fldChar w:fldCharType="begin"/>
      </w:r>
      <w:r>
        <w:rPr>
          <w:rFonts w:hint="eastAsia" w:ascii="宋体" w:hAnsi="宋体"/>
          <w:color w:val="auto"/>
          <w:sz w:val="24"/>
        </w:rPr>
        <w:instrText xml:space="preserve"> HYPERLINK "http://baike.baidu.com/item/%E4%BA%A4%E4%BA%92%E5%BC%8F%E5%A4%9A%E5%AA%92%E4%BD%93" \t "http://baike.baidu.com/_blank" </w:instrText>
      </w:r>
      <w:r>
        <w:rPr>
          <w:rFonts w:hint="eastAsia" w:ascii="宋体" w:hAnsi="宋体"/>
          <w:color w:val="auto"/>
          <w:sz w:val="24"/>
        </w:rPr>
        <w:fldChar w:fldCharType="separate"/>
      </w:r>
      <w:r>
        <w:rPr>
          <w:rFonts w:hint="eastAsia" w:ascii="宋体" w:hAnsi="宋体"/>
          <w:color w:val="auto"/>
          <w:sz w:val="24"/>
        </w:rPr>
        <w:t>交互式多媒体</w:t>
      </w:r>
      <w:r>
        <w:rPr>
          <w:rFonts w:hint="eastAsia" w:ascii="宋体" w:hAnsi="宋体"/>
          <w:color w:val="auto"/>
          <w:sz w:val="24"/>
        </w:rPr>
        <w:fldChar w:fldCharType="end"/>
      </w:r>
      <w:r>
        <w:rPr>
          <w:rFonts w:hint="eastAsia" w:ascii="宋体" w:hAnsi="宋体"/>
          <w:color w:val="auto"/>
          <w:sz w:val="24"/>
        </w:rPr>
        <w:t>网站或应用的能力；</w:t>
      </w:r>
    </w:p>
    <w:p>
      <w:pPr>
        <w:adjustRightInd w:val="0"/>
        <w:snapToGrid w:val="0"/>
        <w:spacing w:line="520" w:lineRule="exact"/>
        <w:ind w:firstLine="360" w:firstLineChars="150"/>
        <w:rPr>
          <w:rFonts w:ascii="宋体" w:hAnsi="宋体"/>
          <w:color w:val="auto"/>
          <w:sz w:val="24"/>
        </w:rPr>
      </w:pPr>
      <w:r>
        <w:rPr>
          <w:rFonts w:hint="eastAsia" w:ascii="宋体" w:hAnsi="宋体"/>
          <w:color w:val="auto"/>
          <w:sz w:val="24"/>
        </w:rPr>
        <w:t>（5）能熟练运用后期制作软件进行动画影视特效展示的能力。</w:t>
      </w:r>
    </w:p>
    <w:p>
      <w:pPr>
        <w:pStyle w:val="19"/>
        <w:ind w:firstLine="480"/>
        <w:rPr>
          <w:color w:val="auto"/>
        </w:rPr>
      </w:pPr>
    </w:p>
    <w:p>
      <w:pPr>
        <w:pStyle w:val="16"/>
        <w:numPr>
          <w:ilvl w:val="0"/>
          <w:numId w:val="0"/>
        </w:numPr>
        <w:spacing w:line="520" w:lineRule="exact"/>
        <w:ind w:left="472" w:leftChars="0"/>
        <w:rPr>
          <w:rFonts w:ascii="宋体" w:hAnsi="宋体"/>
          <w:b/>
          <w:color w:val="auto"/>
          <w:sz w:val="24"/>
        </w:rPr>
      </w:pPr>
      <w:r>
        <w:rPr>
          <w:rFonts w:hint="eastAsia" w:ascii="宋体" w:hAnsi="宋体"/>
          <w:b/>
          <w:color w:val="auto"/>
          <w:sz w:val="24"/>
          <w:lang w:val="en-US" w:eastAsia="zh-CN"/>
        </w:rPr>
        <w:t>六、</w:t>
      </w:r>
      <w:r>
        <w:rPr>
          <w:rFonts w:hint="eastAsia" w:ascii="宋体" w:hAnsi="宋体"/>
          <w:b/>
          <w:color w:val="auto"/>
          <w:sz w:val="24"/>
        </w:rPr>
        <w:t>课程设置及要求</w:t>
      </w:r>
    </w:p>
    <w:p>
      <w:pPr>
        <w:pStyle w:val="16"/>
        <w:numPr>
          <w:ilvl w:val="0"/>
          <w:numId w:val="0"/>
        </w:numPr>
        <w:adjustRightInd w:val="0"/>
        <w:snapToGrid w:val="0"/>
        <w:spacing w:line="520" w:lineRule="exact"/>
        <w:ind w:left="200" w:leftChars="0" w:firstLine="241" w:firstLineChars="100"/>
        <w:jc w:val="left"/>
        <w:rPr>
          <w:rFonts w:ascii="宋体" w:hAnsi="宋体"/>
          <w:b/>
          <w:bCs/>
          <w:color w:val="auto"/>
          <w:sz w:val="24"/>
        </w:rPr>
      </w:pPr>
      <w:r>
        <w:rPr>
          <w:rFonts w:hint="eastAsia" w:ascii="宋体" w:hAnsi="宋体"/>
          <w:b/>
          <w:bCs/>
          <w:color w:val="auto"/>
          <w:sz w:val="24"/>
          <w:lang w:eastAsia="zh-CN"/>
        </w:rPr>
        <w:t>（</w:t>
      </w:r>
      <w:r>
        <w:rPr>
          <w:rFonts w:hint="eastAsia" w:ascii="宋体" w:hAnsi="宋体"/>
          <w:b/>
          <w:bCs/>
          <w:color w:val="auto"/>
          <w:sz w:val="24"/>
          <w:lang w:val="en-US" w:eastAsia="zh-CN"/>
        </w:rPr>
        <w:t>一）</w:t>
      </w:r>
      <w:r>
        <w:rPr>
          <w:rFonts w:hint="eastAsia" w:ascii="宋体" w:hAnsi="宋体"/>
          <w:b/>
          <w:bCs/>
          <w:color w:val="auto"/>
          <w:sz w:val="24"/>
        </w:rPr>
        <w:t>课程体系结构图</w:t>
      </w:r>
    </w:p>
    <w:p>
      <w:pPr>
        <w:spacing w:line="400" w:lineRule="exact"/>
        <w:ind w:firstLine="422" w:firstLineChars="200"/>
        <w:rPr>
          <w:rFonts w:hAnsi="宋体"/>
          <w:b/>
          <w:color w:val="auto"/>
          <w:szCs w:val="21"/>
        </w:rPr>
      </w:pPr>
    </w:p>
    <w:p>
      <w:pPr>
        <w:spacing w:line="400" w:lineRule="exact"/>
        <w:jc w:val="center"/>
        <w:rPr>
          <w:rFonts w:ascii="宋体" w:hAnsi="宋体"/>
          <w:bCs/>
          <w:color w:val="auto"/>
          <w:kern w:val="0"/>
          <w:szCs w:val="21"/>
        </w:rPr>
        <w:sectPr>
          <w:footerReference r:id="rId3" w:type="default"/>
          <w:pgSz w:w="11906" w:h="16838"/>
          <w:pgMar w:top="1440" w:right="1134" w:bottom="1440" w:left="1134" w:header="851" w:footer="992" w:gutter="0"/>
          <w:pgBorders>
            <w:top w:val="none" w:sz="0" w:space="0"/>
            <w:left w:val="none" w:sz="0" w:space="0"/>
            <w:bottom w:val="none" w:sz="0" w:space="0"/>
            <w:right w:val="none" w:sz="0" w:space="0"/>
          </w:pgBorders>
          <w:cols w:space="720" w:num="1"/>
          <w:docGrid w:type="lines" w:linePitch="312" w:charSpace="0"/>
        </w:sectPr>
      </w:pPr>
    </w:p>
    <w:p>
      <w:pPr>
        <w:rPr>
          <w:color w:val="auto"/>
        </w:rPr>
      </w:pPr>
      <w:r>
        <w:rPr>
          <w:color w:val="auto"/>
        </w:rPr>
        <mc:AlternateContent>
          <mc:Choice Requires="wps">
            <w:drawing>
              <wp:anchor distT="0" distB="0" distL="114300" distR="114300" simplePos="0" relativeHeight="251747328" behindDoc="0" locked="0" layoutInCell="1" allowOverlap="1">
                <wp:simplePos x="0" y="0"/>
                <wp:positionH relativeFrom="column">
                  <wp:posOffset>3228975</wp:posOffset>
                </wp:positionH>
                <wp:positionV relativeFrom="paragraph">
                  <wp:posOffset>60960</wp:posOffset>
                </wp:positionV>
                <wp:extent cx="1714500" cy="228600"/>
                <wp:effectExtent l="6350" t="6350" r="12700" b="12700"/>
                <wp:wrapNone/>
                <wp:docPr id="879" name="燕尾形箭头 879"/>
                <wp:cNvGraphicFramePr/>
                <a:graphic xmlns:a="http://schemas.openxmlformats.org/drawingml/2006/main">
                  <a:graphicData uri="http://schemas.microsoft.com/office/word/2010/wordprocessingShape">
                    <wps:wsp>
                      <wps:cNvSpPr/>
                      <wps:spPr>
                        <a:xfrm>
                          <a:off x="0" y="0"/>
                          <a:ext cx="1714500" cy="2286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54.25pt;margin-top:4.8pt;height:18pt;width:135pt;z-index:251747328;v-text-anchor:middle;mso-width-relative:page;mso-height-relative:page;" filled="f" stroked="t" coordsize="21600,21600" o:gfxdata="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WKv/b1gAAAAgBAAAP&#10;AAAAAAAAAAEAIAAAACIAAABkcnMvZG93bnJldi54bWxQSwECFAAUAAAACACHTuJAH7ekRIwCAAD9&#10;BAAADgAAAAAAAAABACAAAAAlAQAAZHJzL2Uyb0RvYy54bWxQSwUGAAAAAAYABgBZAQAAIwYAAAAA&#10;" adj="2016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485775</wp:posOffset>
                </wp:positionH>
                <wp:positionV relativeFrom="paragraph">
                  <wp:posOffset>51435</wp:posOffset>
                </wp:positionV>
                <wp:extent cx="266700" cy="190500"/>
                <wp:effectExtent l="6350" t="6350" r="12700" b="12700"/>
                <wp:wrapNone/>
                <wp:docPr id="880" name="燕尾形箭头 880"/>
                <wp:cNvGraphicFramePr/>
                <a:graphic xmlns:a="http://schemas.openxmlformats.org/drawingml/2006/main">
                  <a:graphicData uri="http://schemas.microsoft.com/office/word/2010/wordprocessingShape">
                    <wps:wsp>
                      <wps:cNvSpPr/>
                      <wps:spPr>
                        <a:xfrm>
                          <a:off x="0" y="0"/>
                          <a:ext cx="2667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38.25pt;margin-top:4.05pt;height:15pt;width:21pt;z-index:251745280;v-text-anchor:middle;mso-width-relative:page;mso-height-relative:page;" filled="f" stroked="t" coordsize="21600,21600" o:gfxdata="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AgtABDXAAAABwEAAA8A&#10;AAAAAAAAAQAgAAAAIgAAAGRycy9kb3ducmV2LnhtbFBLAQIUABQAAAAIAIdO4kDg3an4igIAAPwE&#10;AAAOAAAAAAAAAAEAIAAAACYBAABkcnMvZTJvRG9jLnhtbFBLBQYAAAAABgAGAFkBAAAiBgAAAAA=&#10;" adj="13886,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752475</wp:posOffset>
                </wp:positionH>
                <wp:positionV relativeFrom="paragraph">
                  <wp:posOffset>3810</wp:posOffset>
                </wp:positionV>
                <wp:extent cx="1047750" cy="266700"/>
                <wp:effectExtent l="4445" t="4445" r="14605" b="14605"/>
                <wp:wrapNone/>
                <wp:docPr id="881" name="文本框 88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典型工作任务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0.3pt;height:21pt;width:82.5pt;z-index:251661312;mso-width-relative:page;mso-height-relative:page;" fillcolor="#FFFFFF" filled="t" stroked="t" coordsize="21600,21600" o:gfxdata="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JKH20gAAAAcBAAAPAAAAAAAAAAEAIAAAACIAAABkcnMvZG93bnJldi54bWxQSwECFAAU&#10;AAAACACHTuJAp4kLN2kCAADZBAAADgAAAAAAAAABACAAAAAhAQAAZHJzL2Uyb0RvYy54bWxQSwUG&#10;AAAAAAYABgBZAQAA/AUAAAAA&#10;">
                <v:fill on="t" focussize="0,0"/>
                <v:stroke weight="0.5pt" color="#000000" joinstyle="round"/>
                <v:imagedata o:title=""/>
                <o:lock v:ext="edit" aspectratio="f"/>
                <v:textbox>
                  <w:txbxContent>
                    <w:p>
                      <w:pPr>
                        <w:jc w:val="center"/>
                      </w:pPr>
                      <w:r>
                        <w:rPr>
                          <w:rFonts w:hint="eastAsia"/>
                        </w:rPr>
                        <w:t>典型工作任务</w:t>
                      </w:r>
                    </w:p>
                  </w:txbxContent>
                </v:textbox>
              </v:shape>
            </w:pict>
          </mc:Fallback>
        </mc:AlternateContent>
      </w:r>
      <w:r>
        <w:rPr>
          <w:color w:val="auto"/>
        </w:rPr>
        <mc:AlternateContent>
          <mc:Choice Requires="wps">
            <w:drawing>
              <wp:anchor distT="0" distB="0" distL="114300" distR="114300" simplePos="0" relativeHeight="251748352" behindDoc="0" locked="0" layoutInCell="1" allowOverlap="1">
                <wp:simplePos x="0" y="0"/>
                <wp:positionH relativeFrom="column">
                  <wp:posOffset>1857375</wp:posOffset>
                </wp:positionH>
                <wp:positionV relativeFrom="paragraph">
                  <wp:posOffset>51435</wp:posOffset>
                </wp:positionV>
                <wp:extent cx="276225" cy="190500"/>
                <wp:effectExtent l="6350" t="6350" r="22225" b="12700"/>
                <wp:wrapNone/>
                <wp:docPr id="882" name="燕尾形箭头 882"/>
                <wp:cNvGraphicFramePr/>
                <a:graphic xmlns:a="http://schemas.openxmlformats.org/drawingml/2006/main">
                  <a:graphicData uri="http://schemas.microsoft.com/office/word/2010/wordprocessingShape">
                    <wps:wsp>
                      <wps:cNvSpPr/>
                      <wps:spPr>
                        <a:xfrm>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46.25pt;margin-top:4.05pt;height:15pt;width:21.75pt;z-index:251748352;v-text-anchor:middle;mso-width-relative:page;mso-height-relative:page;" filled="f" stroked="t" coordsize="21600,21600" o:gfxdata="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fILlbYAAAA&#10;CAEAAA8AAAAAAAAAAQAgAAAAIgAAAGRycy9kb3ducmV2LnhtbFBLAQIUABQAAAAIAIdO4kBe4A0r&#10;jwIAAPwEAAAOAAAAAAAAAAEAIAAAACcBAABkcnMvZTJvRG9jLnhtbFBLBQYAAAAABgAGAFkBAAAo&#10;Bg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22752" behindDoc="0" locked="0" layoutInCell="1" allowOverlap="1">
                <wp:simplePos x="0" y="0"/>
                <wp:positionH relativeFrom="column">
                  <wp:posOffset>4943475</wp:posOffset>
                </wp:positionH>
                <wp:positionV relativeFrom="paragraph">
                  <wp:posOffset>32385</wp:posOffset>
                </wp:positionV>
                <wp:extent cx="2552700" cy="266700"/>
                <wp:effectExtent l="4445" t="4445" r="14605" b="14605"/>
                <wp:wrapNone/>
                <wp:docPr id="883" name="文本框 883"/>
                <wp:cNvGraphicFramePr/>
                <a:graphic xmlns:a="http://schemas.openxmlformats.org/drawingml/2006/main">
                  <a:graphicData uri="http://schemas.microsoft.com/office/word/2010/wordprocessingShape">
                    <wps:wsp>
                      <wps:cNvSpPr txBox="1"/>
                      <wps:spPr>
                        <a:xfrm>
                          <a:off x="0" y="0"/>
                          <a:ext cx="2552700" cy="266700"/>
                        </a:xfrm>
                        <a:prstGeom prst="rect">
                          <a:avLst/>
                        </a:prstGeom>
                        <a:solidFill>
                          <a:sysClr val="window" lastClr="FFFFFF"/>
                        </a:solidFill>
                        <a:ln w="6350">
                          <a:solidFill>
                            <a:prstClr val="black"/>
                          </a:solidFill>
                        </a:ln>
                        <a:effectLst/>
                      </wps:spPr>
                      <wps:txbx>
                        <w:txbxContent>
                          <w:p>
                            <w:pPr>
                              <w:jc w:val="center"/>
                              <w:rPr>
                                <w:rFonts w:hint="eastAsia"/>
                              </w:rPr>
                            </w:pPr>
                            <w:r>
                              <w:rPr>
                                <w:rFonts w:hint="eastAsia"/>
                              </w:rPr>
                              <w:t>学习领域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2.55pt;height:21pt;width:201pt;z-index:251722752;mso-width-relative:page;mso-height-relative:page;" fillcolor="#FFFFFF" filled="t" stroked="t" coordsize="21600,21600" o:gfxdata="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41FOHWAAAACQEAAA8AAAAAAAAAAQAgAAAAIgAAAGRycy9kb3ducmV2LnhtbFBL&#10;AQIUABQAAAAIAIdO4kCzVh6pagIAANkEAAAOAAAAAAAAAAEAIAAAACUBAABkcnMvZTJvRG9jLnht&#10;bFBLBQYAAAAABgAGAFkBAAABBgAAAAA=&#10;">
                <v:fill on="t" focussize="0,0"/>
                <v:stroke weight="0.5pt" color="#000000" joinstyle="round"/>
                <v:imagedata o:title=""/>
                <o:lock v:ext="edit" aspectratio="f"/>
                <v:textbox>
                  <w:txbxContent>
                    <w:p>
                      <w:pPr>
                        <w:jc w:val="center"/>
                        <w:rPr>
                          <w:rFonts w:hint="eastAsia"/>
                        </w:rPr>
                      </w:pPr>
                      <w:r>
                        <w:rPr>
                          <w:rFonts w:hint="eastAsia"/>
                        </w:rPr>
                        <w:t>学习领域</w:t>
                      </w:r>
                    </w:p>
                  </w:txbxContent>
                </v:textbox>
              </v:shape>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22860</wp:posOffset>
                </wp:positionV>
                <wp:extent cx="1047750" cy="266700"/>
                <wp:effectExtent l="4445" t="4445" r="14605" b="14605"/>
                <wp:wrapNone/>
                <wp:docPr id="884" name="文本框 88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pPr>
                            <w:r>
                              <w:rPr>
                                <w:rFonts w:hint="eastAsia"/>
                              </w:rPr>
                              <w:t>主要职业能力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1.8pt;height:21pt;width:82.5pt;z-index:251663360;mso-width-relative:page;mso-height-relative:page;" fillcolor="#FFFFFF" filled="t" stroked="t" coordsize="21600,21600" o:gfxdata="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6F5OT9UAAAAIAQAADwAAAAAAAAABACAAAAAiAAAAZHJzL2Rvd25yZXYueG1sUEsB&#10;AhQAFAAAAAgAh07iQHUjt39qAgAA2Q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主要职业能力</w:t>
                      </w:r>
                    </w:p>
                  </w:txbxContent>
                </v:textbox>
              </v:shape>
            </w:pict>
          </mc:Fallback>
        </mc:AlternateContent>
      </w:r>
      <w:r>
        <w:rPr>
          <w:color w:val="auto"/>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13335</wp:posOffset>
                </wp:positionV>
                <wp:extent cx="514350" cy="266700"/>
                <wp:effectExtent l="4445" t="4445" r="14605" b="14605"/>
                <wp:wrapNone/>
                <wp:docPr id="885" name="文本框 885"/>
                <wp:cNvGraphicFramePr/>
                <a:graphic xmlns:a="http://schemas.openxmlformats.org/drawingml/2006/main">
                  <a:graphicData uri="http://schemas.microsoft.com/office/word/2010/wordprocessingShape">
                    <wps:wsp>
                      <wps:cNvSpPr txBox="1"/>
                      <wps:spPr>
                        <a:xfrm>
                          <a:off x="0" y="0"/>
                          <a:ext cx="514350" cy="266700"/>
                        </a:xfrm>
                        <a:prstGeom prst="rect">
                          <a:avLst/>
                        </a:prstGeom>
                        <a:solidFill>
                          <a:sysClr val="window" lastClr="FFFFFF"/>
                        </a:solidFill>
                        <a:ln w="6350">
                          <a:solidFill>
                            <a:prstClr val="black"/>
                          </a:solidFill>
                        </a:ln>
                        <a:effectLst/>
                      </wps:spPr>
                      <wps:txbx>
                        <w:txbxContent>
                          <w:p>
                            <w:pPr>
                              <w:jc w:val="center"/>
                            </w:pPr>
                            <w:r>
                              <w:rPr>
                                <w:rFonts w:hint="eastAsia"/>
                              </w:rPr>
                              <w:t>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05pt;height:21pt;width:40.5pt;z-index:251660288;mso-width-relative:page;mso-height-relative:page;" fillcolor="#FFFFFF" filled="t" stroked="t" coordsize="21600,21600" o:gfxdata="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g4MidMAAAAGAQAADwAAAAAAAAABACAAAAAiAAAAZHJzL2Rvd25yZXYueG1sUEsBAhQA&#10;FAAAAAgAh07iQMU0NMFpAgAA2AQAAA4AAAAAAAAAAQAgAAAAIgEAAGRycy9lMm9Eb2MueG1sUEsF&#10;BgAAAAAGAAYAWQEAAP0FAAAAAA==&#10;">
                <v:fill on="t" focussize="0,0"/>
                <v:stroke weight="0.5pt" color="#000000" joinstyle="round"/>
                <v:imagedata o:title=""/>
                <o:lock v:ext="edit" aspectratio="f"/>
                <v:textbox>
                  <w:txbxContent>
                    <w:p>
                      <w:pPr>
                        <w:jc w:val="center"/>
                      </w:pPr>
                      <w:r>
                        <w:rPr>
                          <w:rFonts w:hint="eastAsia"/>
                        </w:rPr>
                        <w:t>岗位</w:t>
                      </w:r>
                    </w:p>
                  </w:txbxContent>
                </v:textbox>
              </v:shape>
            </w:pict>
          </mc:Fallback>
        </mc:AlternateContent>
      </w:r>
    </w:p>
    <w:p>
      <w:pPr>
        <w:rPr>
          <w:color w:val="auto"/>
        </w:rPr>
      </w:pPr>
      <w:r>
        <w:rPr>
          <w:color w:val="auto"/>
        </w:rPr>
        <mc:AlternateContent>
          <mc:Choice Requires="wps">
            <w:drawing>
              <wp:anchor distT="0" distB="0" distL="114300" distR="114300" simplePos="0" relativeHeight="251707392" behindDoc="0" locked="0" layoutInCell="1" allowOverlap="1">
                <wp:simplePos x="0" y="0"/>
                <wp:positionH relativeFrom="column">
                  <wp:posOffset>8848725</wp:posOffset>
                </wp:positionH>
                <wp:positionV relativeFrom="paragraph">
                  <wp:posOffset>139065</wp:posOffset>
                </wp:positionV>
                <wp:extent cx="390525" cy="2857500"/>
                <wp:effectExtent l="5080" t="4445" r="4445" b="14605"/>
                <wp:wrapNone/>
                <wp:docPr id="886" name="文本框 886"/>
                <wp:cNvGraphicFramePr/>
                <a:graphic xmlns:a="http://schemas.openxmlformats.org/drawingml/2006/main">
                  <a:graphicData uri="http://schemas.microsoft.com/office/word/2010/wordprocessingShape">
                    <wps:wsp>
                      <wps:cNvSpPr txBox="1"/>
                      <wps:spPr>
                        <a:xfrm>
                          <a:off x="0" y="0"/>
                          <a:ext cx="390525" cy="255270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通识教育课程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6.75pt;margin-top:10.95pt;height:225pt;width:30.75pt;z-index:251707392;mso-width-relative:page;mso-height-relative:page;" fillcolor="#FFFFFF" filled="t" stroked="t" coordsize="21600,21600" o:gfxdata="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47vFw1wAAAAwBAAAPAAAAAAAAAAEAIAAAACIAAABkcnMvZG93bnJl&#10;di54bWxQSwECFAAUAAAACACHTuJA3uk9onACAADb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通识教育课程</w:t>
                      </w:r>
                    </w:p>
                  </w:txbxContent>
                </v:textbox>
              </v:shape>
            </w:pict>
          </mc:Fallback>
        </mc:AlternateContent>
      </w:r>
      <w:r>
        <w:rPr>
          <w:color w:val="auto"/>
        </w:rPr>
        <mc:AlternateContent>
          <mc:Choice Requires="wps">
            <w:drawing>
              <wp:anchor distT="0" distB="0" distL="114300" distR="114300" simplePos="0" relativeHeight="251706368" behindDoc="0" locked="0" layoutInCell="1" allowOverlap="1">
                <wp:simplePos x="0" y="0"/>
                <wp:positionH relativeFrom="column">
                  <wp:posOffset>7496175</wp:posOffset>
                </wp:positionH>
                <wp:positionV relativeFrom="paragraph">
                  <wp:posOffset>100965</wp:posOffset>
                </wp:positionV>
                <wp:extent cx="1800225" cy="2962275"/>
                <wp:effectExtent l="4445" t="4445" r="5080" b="5080"/>
                <wp:wrapNone/>
                <wp:docPr id="887" name="矩形 887"/>
                <wp:cNvGraphicFramePr/>
                <a:graphic xmlns:a="http://schemas.openxmlformats.org/drawingml/2006/main">
                  <a:graphicData uri="http://schemas.microsoft.com/office/word/2010/wordprocessingShape">
                    <wps:wsp>
                      <wps:cNvSpPr/>
                      <wps:spPr>
                        <a:xfrm>
                          <a:off x="0" y="0"/>
                          <a:ext cx="1800225" cy="276225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90.25pt;margin-top:7.95pt;height:233.25pt;width:141.75pt;z-index:251706368;v-text-anchor:middle;mso-width-relative:page;mso-height-relative:page;" filled="f" stroked="t" coordsize="21600,21600" o:gfxdata="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&#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A4caF7aAAAADAEAAA8AAAAAAAAAAQAgAAAAIgAAAGRy&#10;cy9kb3ducmV2LnhtbFBLAQIUABQAAAAIAIdO4kDsqvhWdQIAAOYEAAAOAAAAAAAAAAEAIAAAACk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7553325</wp:posOffset>
                </wp:positionH>
                <wp:positionV relativeFrom="paragraph">
                  <wp:posOffset>139065</wp:posOffset>
                </wp:positionV>
                <wp:extent cx="1295400" cy="266700"/>
                <wp:effectExtent l="4445" t="4445" r="14605" b="14605"/>
                <wp:wrapNone/>
                <wp:docPr id="888" name="文本框 88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思想道德与法律基础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0.95pt;height:21pt;width:102pt;z-index:251701248;mso-width-relative:page;mso-height-relative:page;" fillcolor="#FFFFFF" filled="t" stroked="t" coordsize="21600,21600" o:gfxdata="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daBrDWAAAACwEAAA8AAAAAAAAAAQAgAAAAIgAAAGRycy9kb3ducmV2LnhtbFBL&#10;AQIUABQAAAAIAIdO4kC66C2N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思想道德与法律基础</w:t>
                      </w:r>
                    </w:p>
                  </w:txbxContent>
                </v:textbox>
              </v:shape>
            </w:pict>
          </mc:Fallback>
        </mc:AlternateContent>
      </w:r>
      <w:r>
        <w:rPr>
          <w:color w:val="auto"/>
        </w:rPr>
        <mc:AlternateContent>
          <mc:Choice Requires="wps">
            <w:drawing>
              <wp:anchor distT="0" distB="0" distL="114300" distR="114300" simplePos="0" relativeHeight="251758592" behindDoc="0" locked="0" layoutInCell="1" allowOverlap="1">
                <wp:simplePos x="0" y="0"/>
                <wp:positionH relativeFrom="column">
                  <wp:posOffset>6129655</wp:posOffset>
                </wp:positionH>
                <wp:positionV relativeFrom="paragraph">
                  <wp:posOffset>121285</wp:posOffset>
                </wp:positionV>
                <wp:extent cx="219075" cy="190500"/>
                <wp:effectExtent l="6350" t="6350" r="12700" b="22225"/>
                <wp:wrapNone/>
                <wp:docPr id="889" name="燕尾形箭头 889"/>
                <wp:cNvGraphicFramePr/>
                <a:graphic xmlns:a="http://schemas.openxmlformats.org/drawingml/2006/main">
                  <a:graphicData uri="http://schemas.microsoft.com/office/word/2010/wordprocessingShape">
                    <wps:wsp>
                      <wps:cNvSpPr/>
                      <wps:spPr>
                        <a:xfrm rot="5400000">
                          <a:off x="0" y="0"/>
                          <a:ext cx="219077"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482.65pt;margin-top:9.55pt;height:15pt;width:17.25pt;rotation:5898240f;z-index:251758592;v-text-anchor:middle;mso-width-relative:page;mso-height-relative:page;" filled="f" stroked="t" coordsize="21600,21600" o:gfxdata="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xscCl&#10;2AAAAAkBAAAPAAAAAAAAAAEAIAAAACIAAABkcnMvZG93bnJldi54bWxQSwECFAAUAAAACACHTuJA&#10;W2CpyZMCAAAKBQAADgAAAAAAAAABACAAAAAnAQAAZHJzL2Uyb0RvYy54bWxQSwUGAAAAAAYABgBZ&#10;AQAALAYAAAAA&#10;" adj="12209,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2486025</wp:posOffset>
                </wp:positionH>
                <wp:positionV relativeFrom="paragraph">
                  <wp:posOffset>144780</wp:posOffset>
                </wp:positionV>
                <wp:extent cx="276225" cy="190500"/>
                <wp:effectExtent l="6350" t="6350" r="12700" b="22225"/>
                <wp:wrapNone/>
                <wp:docPr id="890" name="燕尾形箭头 890"/>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5.75pt;margin-top:11.4pt;height:15pt;width:21.75pt;rotation:5898240f;z-index:251750400;v-text-anchor:middle;mso-width-relative:page;mso-height-relative:page;" filled="f" stroked="t" coordsize="21600,21600" o:gfxdata="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BvqWwF&#10;2AAAAAkBAAAPAAAAAAAAAAEAIAAAACIAAABkcnMvZG93bnJldi54bWxQSwECFAAUAAAACACHTuJA&#10;3s/1UZMCAAAKBQAADgAAAAAAAAABACAAAAAnAQAAZHJzL2Uyb0RvYy54bWxQSwUGAAAAAAYABgBZ&#10;AQAALAY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1133475</wp:posOffset>
                </wp:positionH>
                <wp:positionV relativeFrom="paragraph">
                  <wp:posOffset>135255</wp:posOffset>
                </wp:positionV>
                <wp:extent cx="276225" cy="190500"/>
                <wp:effectExtent l="6350" t="6350" r="12700" b="22225"/>
                <wp:wrapNone/>
                <wp:docPr id="891" name="燕尾形箭头 891"/>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89.25pt;margin-top:10.65pt;height:15pt;width:21.75pt;rotation:5898240f;z-index:251749376;v-text-anchor:middle;mso-width-relative:page;mso-height-relative:page;" filled="f" stroked="t" coordsize="21600,21600" o:gfxdata="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bgq3&#10;XtcAAAAJAQAADwAAAAAAAAABACAAAAAiAAAAZHJzL2Rvd25yZXYueG1sUEsBAhQAFAAAAAgAh07i&#10;QOkT50GVAgAACgUAAA4AAAAAAAAAAQAgAAAAJgEAAGRycy9lMm9Eb2MueG1sUEsFBgAAAAAGAAYA&#10;WQEAAC0GAAAAAA==&#10;" adj="14152,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19685</wp:posOffset>
                </wp:positionH>
                <wp:positionV relativeFrom="paragraph">
                  <wp:posOffset>135255</wp:posOffset>
                </wp:positionV>
                <wp:extent cx="276225" cy="190500"/>
                <wp:effectExtent l="6350" t="6350" r="12700" b="22225"/>
                <wp:wrapNone/>
                <wp:docPr id="892" name="燕尾形箭头 892"/>
                <wp:cNvGraphicFramePr/>
                <a:graphic xmlns:a="http://schemas.openxmlformats.org/drawingml/2006/main">
                  <a:graphicData uri="http://schemas.microsoft.com/office/word/2010/wordprocessingShape">
                    <wps:wsp>
                      <wps:cNvSpPr/>
                      <wps:spPr>
                        <a:xfrm rot="5400000">
                          <a:off x="0" y="0"/>
                          <a:ext cx="276225"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55pt;margin-top:10.65pt;height:15pt;width:21.75pt;rotation:5898240f;z-index:251746304;v-text-anchor:middle;mso-width-relative:page;mso-height-relative:page;" filled="f" stroked="t" coordsize="21600,21600" o:gfxdata="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Y0+fr9QA&#10;AAAGAQAADwAAAAAAAAABACAAAAAiAAAAZHJzL2Rvd25yZXYueG1sUEsBAhQAFAAAAAgAh07iQLB3&#10;0HGVAgAACgUAAA4AAAAAAAAAAQAgAAAAIwEAAGRycy9lMm9Eb2MueG1sUEsFBgAAAAAGAAYAWQEA&#10;ACoGAAAAAA==&#10;" adj="14152,5400">
                <v:fill on="f" focussize="0,0"/>
                <v:stroke weight="1pt" color="#385D8A" joinstyle="round"/>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92032" behindDoc="0" locked="0" layoutInCell="1" allowOverlap="1">
                <wp:simplePos x="0" y="0"/>
                <wp:positionH relativeFrom="column">
                  <wp:posOffset>5523865</wp:posOffset>
                </wp:positionH>
                <wp:positionV relativeFrom="paragraph">
                  <wp:posOffset>70485</wp:posOffset>
                </wp:positionV>
                <wp:extent cx="1924685" cy="2019300"/>
                <wp:effectExtent l="4445" t="5080" r="13970" b="13970"/>
                <wp:wrapNone/>
                <wp:docPr id="893" name="矩形 893"/>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5.55pt;height:159pt;width:151.55pt;z-index:251692032;v-text-anchor:middle;mso-width-relative:page;mso-height-relative:page;" filled="f" stroked="t" coordsize="21600,21600" o:gfxdata="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Q9Flq2gAAAAsBAAAPAAAAAAAAAAEAIAAAACIAAABk&#10;cnMvZG93bnJldi54bWxQSwECFAAUAAAACACHTuJAVh5eH3YCAADmBAAADgAAAAAAAAABACAAAAAp&#10;AQAAZHJzL2Uyb0RvYy54bWxQSwUGAAAAAAYABgBZAQAAEQY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693056" behindDoc="0" locked="0" layoutInCell="1" allowOverlap="1">
                <wp:simplePos x="0" y="0"/>
                <wp:positionH relativeFrom="column">
                  <wp:posOffset>7067550</wp:posOffset>
                </wp:positionH>
                <wp:positionV relativeFrom="paragraph">
                  <wp:posOffset>140970</wp:posOffset>
                </wp:positionV>
                <wp:extent cx="381000" cy="1948815"/>
                <wp:effectExtent l="4445" t="4445" r="14605" b="8890"/>
                <wp:wrapNone/>
                <wp:docPr id="894" name="文本框 894"/>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集中实践程</w:t>
                            </w:r>
                          </w:p>
                          <w:p>
                            <w:pPr>
                              <w:ind w:right="105"/>
                              <w:jc w:val="left"/>
                              <w:rPr>
                                <w:rFonts w:hint="eastAsia"/>
                              </w:rPr>
                            </w:pP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6.5pt;margin-top:11.1pt;height:153.45pt;width:30pt;z-index:251693056;mso-width-relative:page;mso-height-relative:page;" fillcolor="#FFFFFF" filled="t" stroked="t" coordsize="21600,21600" o:gfxdata="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Dk7BpR1QAAAAwBAAAPAAAAAAAAAAEAIAAAACIAAABkcnMvZG93bnJldi54&#10;bWxQSwECFAAUAAAACACHTuJAl2dYem8CAADbBAAADgAAAAAAAAABACAAAAAkAQAAZHJzL2Uyb0Rv&#10;Yy54bWxQSwUGAAAAAAYABgBZAQAABQY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集中实践程</w:t>
                      </w:r>
                    </w:p>
                    <w:p>
                      <w:pPr>
                        <w:ind w:right="105"/>
                        <w:jc w:val="left"/>
                        <w:rPr>
                          <w:rFonts w:hint="eastAsia"/>
                        </w:rPr>
                      </w:pPr>
                    </w:p>
                  </w:txbxContent>
                </v:textbox>
              </v:shape>
            </w:pict>
          </mc:Fallback>
        </mc:AlternateContent>
      </w:r>
      <w:r>
        <w:rPr>
          <w:color w:val="auto"/>
        </w:rPr>
        <mc:AlternateContent>
          <mc:Choice Requires="wps">
            <w:drawing>
              <wp:anchor distT="0" distB="0" distL="114300" distR="114300" simplePos="0" relativeHeight="251686912" behindDoc="0" locked="0" layoutInCell="1" allowOverlap="1">
                <wp:simplePos x="0" y="0"/>
                <wp:positionH relativeFrom="column">
                  <wp:posOffset>5523865</wp:posOffset>
                </wp:positionH>
                <wp:positionV relativeFrom="paragraph">
                  <wp:posOffset>140970</wp:posOffset>
                </wp:positionV>
                <wp:extent cx="1543685" cy="266700"/>
                <wp:effectExtent l="4445" t="4445" r="13970" b="14605"/>
                <wp:wrapNone/>
                <wp:docPr id="895" name="文本框 89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军事训练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1.1pt;height:21pt;width:121.55pt;z-index:251686912;mso-width-relative:page;mso-height-relative:page;" fillcolor="#FFFFFF" filled="t" stroked="t" coordsize="21600,21600" o:gfxdata="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dFyNbWAAAACgEAAA8AAAAAAAAAAQAgAAAAIgAAAGRycy9kb3ducmV2LnhtbFBL&#10;AQIUABQAAAAIAIdO4kAXBJELagIAANk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军事训练</w:t>
                      </w:r>
                    </w:p>
                  </w:txbxContent>
                </v:textbox>
              </v:shape>
            </w:pict>
          </mc:Fallback>
        </mc:AlternateContent>
      </w:r>
      <w:r>
        <w:rPr>
          <w:color w:val="auto"/>
        </w:rPr>
        <mc:AlternateContent>
          <mc:Choice Requires="wps">
            <w:drawing>
              <wp:anchor distT="0" distB="0" distL="114300" distR="114300" simplePos="0" relativeHeight="251677696" behindDoc="0" locked="0" layoutInCell="1" allowOverlap="1">
                <wp:simplePos x="0" y="0"/>
                <wp:positionH relativeFrom="column">
                  <wp:posOffset>4943475</wp:posOffset>
                </wp:positionH>
                <wp:positionV relativeFrom="paragraph">
                  <wp:posOffset>140970</wp:posOffset>
                </wp:positionV>
                <wp:extent cx="390525" cy="2114550"/>
                <wp:effectExtent l="4445" t="4445" r="5080" b="14605"/>
                <wp:wrapNone/>
                <wp:docPr id="896" name="文本框 896"/>
                <wp:cNvGraphicFramePr/>
                <a:graphic xmlns:a="http://schemas.openxmlformats.org/drawingml/2006/main">
                  <a:graphicData uri="http://schemas.microsoft.com/office/word/2010/wordprocessingShape">
                    <wps:wsp>
                      <wps:cNvSpPr txBox="1"/>
                      <wps:spPr>
                        <a:xfrm>
                          <a:off x="0" y="0"/>
                          <a:ext cx="390525" cy="1962150"/>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职业基础课程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25pt;margin-top:11.1pt;height:166.5pt;width:30.75pt;z-index:251677696;mso-width-relative:page;mso-height-relative:page;" fillcolor="#FFFFFF" filled="t" stroked="t" coordsize="21600,21600" o:gfxdata="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1Dh7p1wAAAAoBAAAPAAAAAAAAAAEAIAAAACIAAABkcnMvZG93bnJl&#10;di54bWxQSwECFAAUAAAACACHTuJA+0To7HACAADbBAAADgAAAAAAAAABACAAAAAmAQAAZHJzL2Uy&#10;b0RvYy54bWxQSwUGAAAAAAYABgBZAQAACA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职业基础课程</w:t>
                      </w: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3600450</wp:posOffset>
                </wp:positionH>
                <wp:positionV relativeFrom="paragraph">
                  <wp:posOffset>74295</wp:posOffset>
                </wp:positionV>
                <wp:extent cx="1800225" cy="2238375"/>
                <wp:effectExtent l="4445" t="4445" r="5080" b="5080"/>
                <wp:wrapNone/>
                <wp:docPr id="897" name="矩形 897"/>
                <wp:cNvGraphicFramePr/>
                <a:graphic xmlns:a="http://schemas.openxmlformats.org/drawingml/2006/main">
                  <a:graphicData uri="http://schemas.microsoft.com/office/word/2010/wordprocessingShape">
                    <wps:wsp>
                      <wps:cNvSpPr/>
                      <wps:spPr>
                        <a:xfrm>
                          <a:off x="0" y="0"/>
                          <a:ext cx="1800225" cy="223837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5pt;margin-top:5.85pt;height:176.25pt;width:141.75pt;z-index:251676672;v-text-anchor:middle;mso-width-relative:page;mso-height-relative:page;" filled="f" stroked="t" coordsize="21600,21600" o:gfxdata="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uR3mdoAAAAKAQAADwAAAAAAAAABACAAAAAiAAAA&#10;ZHJzL2Rvd25yZXYueG1sUEsBAhQAFAAAAAgAh07iQJilgYV3AgAA5gQAAA4AAAAAAAAAAQAgAAAA&#10;KQEAAGRycy9lMm9Eb2MueG1sUEsFBgAAAAAGAAYAWQEAABIGA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6608" behindDoc="0" locked="0" layoutInCell="1" allowOverlap="1">
                <wp:simplePos x="0" y="0"/>
                <wp:positionH relativeFrom="column">
                  <wp:posOffset>-28575</wp:posOffset>
                </wp:positionH>
                <wp:positionV relativeFrom="paragraph">
                  <wp:posOffset>169545</wp:posOffset>
                </wp:positionV>
                <wp:extent cx="390525" cy="1114425"/>
                <wp:effectExtent l="5080" t="4445" r="4445" b="5080"/>
                <wp:wrapNone/>
                <wp:docPr id="898" name="文本框 898"/>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多媒体内容制作员</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13.35pt;height:87.75pt;width:30.75pt;z-index:251716608;mso-width-relative:page;mso-height-relative:page;" fillcolor="#FFFFFF" filled="t" stroked="t" coordsize="21600,21600" o:gfxdata="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9EjZrUAAAACAEAAA8AAAAAAAAAAQAgAAAAIgAAAGRycy9kb3ducmV2LnhtbFBL&#10;AQIUABQAAAAIAIdO4kB7CG2dbAIAANsEAAAOAAAAAAAAAAEAIAAAACMBAABkcnMvZTJvRG9jLnht&#10;bFBLBQYAAAAABgAGAFkBAAABBgAAAAA=&#10;">
                <v:fill on="t" focussize="0,0"/>
                <v:stroke weight="0.5pt" color="#000000" joinstyle="round"/>
                <v:imagedata o:title=""/>
                <o:lock v:ext="edit" aspectratio="f"/>
                <v:textbox style="layout-flow:vertical-ideographic;">
                  <w:txbxContent>
                    <w:p>
                      <w:r>
                        <w:rPr>
                          <w:rFonts w:hint="eastAsia"/>
                        </w:rPr>
                        <w:t>多媒体内容制作员</w:t>
                      </w: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3648075</wp:posOffset>
                </wp:positionH>
                <wp:positionV relativeFrom="paragraph">
                  <wp:posOffset>140970</wp:posOffset>
                </wp:positionV>
                <wp:extent cx="1295400" cy="266700"/>
                <wp:effectExtent l="4445" t="4445" r="14605" b="14605"/>
                <wp:wrapNone/>
                <wp:docPr id="899" name="文本框 89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Cs w:val="18"/>
                              </w:rPr>
                              <w:t>设计构成基础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1.1pt;height:21pt;width:102pt;z-index:251665408;mso-width-relative:page;mso-height-relative:page;" fillcolor="#FFFFFF" filled="t" stroked="t" coordsize="21600,21600" o:gfxdata="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6qSAadcAAAAJAQAADwAAAAAAAAABACAAAAAiAAAAZHJzL2Rvd25yZXYueG1s&#10;UEsBAhQAFAAAAAgAh07iQBCf71xrAgAA2QQAAA4AAAAAAAAAAQAgAAAAJgEAAGRycy9lMm9Eb2Mu&#10;eG1sUEsFBgAAAAAGAAYAWQEAAAMGAAAAAA==&#10;">
                <v:fill on="t" focussize="0,0"/>
                <v:stroke weight="0.5pt" color="#000000" joinstyle="round"/>
                <v:imagedata o:title=""/>
                <o:lock v:ext="edit" aspectratio="f"/>
                <v:textbox>
                  <w:txbxContent>
                    <w:p>
                      <w:pPr>
                        <w:jc w:val="center"/>
                        <w:rPr>
                          <w:szCs w:val="18"/>
                        </w:rPr>
                      </w:pPr>
                      <w:r>
                        <w:rPr>
                          <w:rFonts w:hint="eastAsia"/>
                          <w:szCs w:val="18"/>
                        </w:rPr>
                        <w:t>设计构成基础</w:t>
                      </w:r>
                    </w:p>
                  </w:txbxContent>
                </v:textbox>
              </v:shape>
            </w:pict>
          </mc:Fallback>
        </mc:AlternateContent>
      </w:r>
    </w:p>
    <w:p>
      <w:pPr>
        <w:rPr>
          <w:color w:val="auto"/>
        </w:rPr>
      </w:pPr>
      <w:r>
        <w:rPr>
          <w:color w:val="auto"/>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0</wp:posOffset>
                </wp:positionV>
                <wp:extent cx="1047750" cy="1844040"/>
                <wp:effectExtent l="4445" t="4445" r="14605" b="18415"/>
                <wp:wrapNone/>
                <wp:docPr id="900" name="文本框 90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1、能对影视文案进行处理</w:t>
                            </w:r>
                          </w:p>
                          <w:p>
                            <w:pPr>
                              <w:rPr>
                                <w:rFonts w:hint="eastAsia"/>
                                <w:sz w:val="18"/>
                                <w:szCs w:val="18"/>
                              </w:rPr>
                            </w:pPr>
                            <w:r>
                              <w:rPr>
                                <w:rFonts w:hint="eastAsia"/>
                                <w:sz w:val="18"/>
                                <w:szCs w:val="18"/>
                              </w:rPr>
                              <w:t>2、能进行视频的拍摄，剪辑等</w:t>
                            </w:r>
                          </w:p>
                          <w:p>
                            <w:pPr>
                              <w:rPr>
                                <w:rFonts w:hint="eastAsia"/>
                                <w:sz w:val="18"/>
                                <w:szCs w:val="18"/>
                              </w:rPr>
                            </w:pPr>
                            <w:r>
                              <w:rPr>
                                <w:rFonts w:hint="eastAsia"/>
                                <w:sz w:val="18"/>
                                <w:szCs w:val="18"/>
                              </w:rPr>
                              <w:t>3、能完成影视和广告片头的设计和制作</w:t>
                            </w:r>
                          </w:p>
                          <w:p>
                            <w:pPr>
                              <w:rPr>
                                <w:szCs w:val="18"/>
                              </w:rPr>
                            </w:pPr>
                            <w:r>
                              <w:rPr>
                                <w:rFonts w:hint="eastAsia"/>
                                <w:sz w:val="18"/>
                                <w:szCs w:val="18"/>
                              </w:rPr>
                              <w:t>4、能完成影视特效的制作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pt;margin-top:0pt;height:145.2pt;width:82.5pt;z-index:251664384;mso-width-relative:page;mso-height-relative:page;" fillcolor="#FFFFFF" filled="t" stroked="t" coordsize="21600,21600" o:gfxdata="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gYApO1QAAAAgBAAAPAAAAAAAAAAEAIAAAACIAAABkcnMvZG93bnJldi54bWxQSwEC&#10;FAAUAAAACACHTuJAjmu15WkCAADaBAAADgAAAAAAAAABACAAAAAkAQAAZHJzL2Uyb0RvYy54bWxQ&#10;SwUGAAAAAAYABgBZAQAA/wUAAAAA&#10;">
                <v:fill on="t" focussize="0,0"/>
                <v:stroke weight="0.5pt" color="#000000" joinstyle="round"/>
                <v:imagedata o:title=""/>
                <o:lock v:ext="edit" aspectratio="f"/>
                <v:textbox>
                  <w:txbxContent>
                    <w:p>
                      <w:pPr>
                        <w:rPr>
                          <w:rFonts w:hint="eastAsia"/>
                          <w:sz w:val="18"/>
                          <w:szCs w:val="18"/>
                        </w:rPr>
                      </w:pPr>
                      <w:r>
                        <w:rPr>
                          <w:rFonts w:hint="eastAsia"/>
                          <w:sz w:val="18"/>
                          <w:szCs w:val="18"/>
                        </w:rPr>
                        <w:t>1、能对影视文案进行处理</w:t>
                      </w:r>
                    </w:p>
                    <w:p>
                      <w:pPr>
                        <w:rPr>
                          <w:rFonts w:hint="eastAsia"/>
                          <w:sz w:val="18"/>
                          <w:szCs w:val="18"/>
                        </w:rPr>
                      </w:pPr>
                      <w:r>
                        <w:rPr>
                          <w:rFonts w:hint="eastAsia"/>
                          <w:sz w:val="18"/>
                          <w:szCs w:val="18"/>
                        </w:rPr>
                        <w:t>2、能进行视频的拍摄，剪辑等</w:t>
                      </w:r>
                    </w:p>
                    <w:p>
                      <w:pPr>
                        <w:rPr>
                          <w:rFonts w:hint="eastAsia"/>
                          <w:sz w:val="18"/>
                          <w:szCs w:val="18"/>
                        </w:rPr>
                      </w:pPr>
                      <w:r>
                        <w:rPr>
                          <w:rFonts w:hint="eastAsia"/>
                          <w:sz w:val="18"/>
                          <w:szCs w:val="18"/>
                        </w:rPr>
                        <w:t>3、能完成影视和广告片头的设计和制作</w:t>
                      </w:r>
                    </w:p>
                    <w:p>
                      <w:pPr>
                        <w:rPr>
                          <w:szCs w:val="18"/>
                        </w:rPr>
                      </w:pPr>
                      <w:r>
                        <w:rPr>
                          <w:rFonts w:hint="eastAsia"/>
                          <w:sz w:val="18"/>
                          <w:szCs w:val="18"/>
                        </w:rPr>
                        <w:t>4、能完成影视特效的制作</w:t>
                      </w:r>
                    </w:p>
                  </w:txbxContent>
                </v:textbox>
              </v:shape>
            </w:pict>
          </mc:Fallback>
        </mc:AlternateContent>
      </w:r>
      <w:r>
        <w:rPr>
          <w:color w:val="auto"/>
        </w:rPr>
        <mc:AlternateContent>
          <mc:Choice Requires="wps">
            <w:drawing>
              <wp:anchor distT="0" distB="0" distL="114300" distR="114300" simplePos="0" relativeHeight="251767808" behindDoc="0" locked="0" layoutInCell="1" allowOverlap="1">
                <wp:simplePos x="0" y="0"/>
                <wp:positionH relativeFrom="column">
                  <wp:posOffset>742950</wp:posOffset>
                </wp:positionH>
                <wp:positionV relativeFrom="paragraph">
                  <wp:posOffset>0</wp:posOffset>
                </wp:positionV>
                <wp:extent cx="1114425" cy="266700"/>
                <wp:effectExtent l="4445" t="5080" r="5080" b="13970"/>
                <wp:wrapNone/>
                <wp:docPr id="901" name="文本框 90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rPr>
                                <w:sz w:val="18"/>
                                <w:szCs w:val="18"/>
                              </w:rPr>
                            </w:pPr>
                            <w:r>
                              <w:rPr>
                                <w:rFonts w:hint="eastAsia" w:ascii="宋体" w:hAnsi="宋体"/>
                                <w:kern w:val="0"/>
                                <w:sz w:val="18"/>
                                <w:szCs w:val="18"/>
                              </w:rPr>
                              <w:t>音视频制作剪辑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0pt;height:21pt;width:87.75pt;z-index:251767808;mso-width-relative:page;mso-height-relative:page;" fillcolor="#FFFFFF" filled="t" stroked="t" coordsize="21600,21600" o:gfxdata="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2GkXT1QAAAAcBAAAPAAAAAAAAAAEAIAAAACIAAABkcnMvZG93bnJldi54bWxQSwEC&#10;FAAUAAAACACHTuJATOV/92kCAADZBAAADgAAAAAAAAABACAAAAAkAQAAZHJzL2Uyb0RvYy54bWxQ&#10;SwUGAAAAAAYABgBZAQAA/wUAAAAA&#10;">
                <v:fill on="t" focussize="0,0"/>
                <v:stroke weight="0.5pt" color="#000000" joinstyle="round"/>
                <v:imagedata o:title=""/>
                <o:lock v:ext="edit" aspectratio="f"/>
                <v:textbox>
                  <w:txbxContent>
                    <w:p>
                      <w:pPr>
                        <w:rPr>
                          <w:sz w:val="18"/>
                          <w:szCs w:val="18"/>
                        </w:rPr>
                      </w:pPr>
                      <w:r>
                        <w:rPr>
                          <w:rFonts w:hint="eastAsia" w:ascii="宋体" w:hAnsi="宋体"/>
                          <w:kern w:val="0"/>
                          <w:sz w:val="18"/>
                          <w:szCs w:val="18"/>
                        </w:rPr>
                        <w:t>音视频制作剪辑</w:t>
                      </w:r>
                    </w:p>
                  </w:txbxContent>
                </v:textbox>
              </v:shape>
            </w:pict>
          </mc:Fallback>
        </mc:AlternateContent>
      </w:r>
      <w:r>
        <w:rPr>
          <w:color w:val="auto"/>
        </w:rPr>
        <mc:AlternateContent>
          <mc:Choice Requires="wps">
            <w:drawing>
              <wp:anchor distT="0" distB="0" distL="114300" distR="114300" simplePos="0" relativeHeight="251702272" behindDoc="0" locked="0" layoutInCell="1" allowOverlap="1">
                <wp:simplePos x="0" y="0"/>
                <wp:positionH relativeFrom="column">
                  <wp:posOffset>7553325</wp:posOffset>
                </wp:positionH>
                <wp:positionV relativeFrom="paragraph">
                  <wp:posOffset>9525</wp:posOffset>
                </wp:positionV>
                <wp:extent cx="1295400" cy="428625"/>
                <wp:effectExtent l="4445" t="4445" r="14605" b="5080"/>
                <wp:wrapNone/>
                <wp:docPr id="902" name="文本框 902"/>
                <wp:cNvGraphicFramePr/>
                <a:graphic xmlns:a="http://schemas.openxmlformats.org/drawingml/2006/main">
                  <a:graphicData uri="http://schemas.microsoft.com/office/word/2010/wordprocessingShape">
                    <wps:wsp>
                      <wps:cNvSpPr txBox="1"/>
                      <wps:spPr>
                        <a:xfrm>
                          <a:off x="0" y="0"/>
                          <a:ext cx="1295400" cy="428625"/>
                        </a:xfrm>
                        <a:prstGeom prst="rect">
                          <a:avLst/>
                        </a:prstGeom>
                        <a:solidFill>
                          <a:sysClr val="window" lastClr="FFFFFF"/>
                        </a:solidFill>
                        <a:ln w="6350">
                          <a:solidFill>
                            <a:prstClr val="black"/>
                          </a:solidFill>
                        </a:ln>
                        <a:effectLst/>
                      </wps:spPr>
                      <wps:txbx>
                        <w:txbxContent>
                          <w:p>
                            <w:pPr>
                              <w:spacing w:line="240" w:lineRule="exact"/>
                              <w:jc w:val="left"/>
                              <w:rPr>
                                <w:sz w:val="15"/>
                                <w:szCs w:val="15"/>
                              </w:rPr>
                            </w:pPr>
                            <w:r>
                              <w:rPr>
                                <w:rFonts w:hint="eastAsia"/>
                                <w:sz w:val="15"/>
                                <w:szCs w:val="15"/>
                              </w:rPr>
                              <w:t>毛泽东思想与中国特色社会主义理论体系概论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33.75pt;width:102pt;z-index:251702272;mso-width-relative:page;mso-height-relative:page;" fillcolor="#FFFFFF" filled="t" stroked="t" coordsize="21600,21600" o:gfxdata="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tXDxbVAAAACgEAAA8AAAAAAAAAAQAgAAAAIgAAAGRycy9kb3ducmV2LnhtbFBL&#10;AQIUABQAAAAIAIdO4kBbSkHbawIAANkEAAAOAAAAAAAAAAEAIAAAACQBAABkcnMvZTJvRG9jLnht&#10;bFBLBQYAAAAABgAGAFkBAAABBgAAAAA=&#10;">
                <v:fill on="t" focussize="0,0"/>
                <v:stroke weight="0.5pt" color="#000000" joinstyle="round"/>
                <v:imagedata o:title=""/>
                <o:lock v:ext="edit" aspectratio="f"/>
                <v:textbox>
                  <w:txbxContent>
                    <w:p>
                      <w:pPr>
                        <w:spacing w:line="240" w:lineRule="exact"/>
                        <w:jc w:val="left"/>
                        <w:rPr>
                          <w:sz w:val="15"/>
                          <w:szCs w:val="15"/>
                        </w:rPr>
                      </w:pPr>
                      <w:r>
                        <w:rPr>
                          <w:rFonts w:hint="eastAsia"/>
                          <w:sz w:val="15"/>
                          <w:szCs w:val="15"/>
                        </w:rPr>
                        <w:t>毛泽东思想与中国特色社会主义理论体系概论</w:t>
                      </w:r>
                    </w:p>
                  </w:txbxContent>
                </v:textbox>
              </v:shape>
            </w:pict>
          </mc:Fallback>
        </mc:AlternateContent>
      </w:r>
      <w:r>
        <w:rPr>
          <w:color w:val="auto"/>
        </w:rPr>
        <mc:AlternateContent>
          <mc:Choice Requires="wps">
            <w:drawing>
              <wp:anchor distT="0" distB="0" distL="114300" distR="114300" simplePos="0" relativeHeight="251726848" behindDoc="0" locked="0" layoutInCell="1" allowOverlap="1">
                <wp:simplePos x="0" y="0"/>
                <wp:positionH relativeFrom="column">
                  <wp:posOffset>1800225</wp:posOffset>
                </wp:positionH>
                <wp:positionV relativeFrom="paragraph">
                  <wp:posOffset>85725</wp:posOffset>
                </wp:positionV>
                <wp:extent cx="333375" cy="447675"/>
                <wp:effectExtent l="3810" t="2540" r="5715" b="6985"/>
                <wp:wrapNone/>
                <wp:docPr id="903" name="直接连接符 903"/>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75pt;margin-top:6.75pt;height:35.25pt;width:26.25pt;z-index:251726848;mso-width-relative:page;mso-height-relative:page;" filled="f" stroked="t" coordsize="21600,21600" o:gfxdata="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ykm/NkAAAAJAQAADwAAAAAAAAABACAAAAAiAAAAZHJzL2Rvd25y&#10;ZXYueG1sUEsBAhQAFAAAAAgAh07iQJSp0Zj9AQAA6Q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3776" behindDoc="0" locked="0" layoutInCell="1" allowOverlap="1">
                <wp:simplePos x="0" y="0"/>
                <wp:positionH relativeFrom="column">
                  <wp:posOffset>361950</wp:posOffset>
                </wp:positionH>
                <wp:positionV relativeFrom="paragraph">
                  <wp:posOffset>161925</wp:posOffset>
                </wp:positionV>
                <wp:extent cx="390525" cy="390525"/>
                <wp:effectExtent l="3175" t="3175" r="6350" b="6350"/>
                <wp:wrapNone/>
                <wp:docPr id="904" name="直接连接符 904"/>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2.75pt;height:30.75pt;width:30.75pt;z-index:251723776;mso-width-relative:page;mso-height-relative:page;" filled="f" stroked="t" coordsize="21600,21600" o:gfxdata="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03B1tYAAAAIAQAADwAAAAAAAAABACAAAAAiAAAAZHJzL2Rvd25y&#10;ZXYueG1sUEsBAhQAFAAAAAgAh07iQDKC2iQAAgAA8wMAAA4AAAAAAAAAAQAgAAAAJQ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0768" behindDoc="0" locked="0" layoutInCell="1" allowOverlap="1">
                <wp:simplePos x="0" y="0"/>
                <wp:positionH relativeFrom="column">
                  <wp:posOffset>3181350</wp:posOffset>
                </wp:positionH>
                <wp:positionV relativeFrom="paragraph">
                  <wp:posOffset>66675</wp:posOffset>
                </wp:positionV>
                <wp:extent cx="466725" cy="419100"/>
                <wp:effectExtent l="3175" t="3810" r="6350" b="15240"/>
                <wp:wrapNone/>
                <wp:docPr id="905" name="直接连接符 905"/>
                <wp:cNvGraphicFramePr/>
                <a:graphic xmlns:a="http://schemas.openxmlformats.org/drawingml/2006/main">
                  <a:graphicData uri="http://schemas.microsoft.com/office/word/2010/wordprocessingShape">
                    <wps:wsp>
                      <wps:cNvCnPr/>
                      <wps:spPr>
                        <a:xfrm flipV="1">
                          <a:off x="0" y="0"/>
                          <a:ext cx="466725" cy="4191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5.25pt;height:33pt;width:36.75pt;z-index:251680768;mso-width-relative:page;mso-height-relative:page;" filled="f" stroked="t" coordsize="21600,21600" o:gfxdata="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4XKzTYAAAACQEAAA8AAAAAAAAAAQAgAAAAIgAA&#10;AGRycy9kb3ducmV2LnhtbFBLAQIUABQAAAAIAIdO4kBhlwQCCAIAAPMDAAAOAAAAAAAAAAEAIAAA&#10;ACcBAABkcnMvZTJvRG9jLnhtbFBLBQYAAAAABgAGAFkBAACh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87936" behindDoc="0" locked="0" layoutInCell="1" allowOverlap="1">
                <wp:simplePos x="0" y="0"/>
                <wp:positionH relativeFrom="column">
                  <wp:posOffset>5523865</wp:posOffset>
                </wp:positionH>
                <wp:positionV relativeFrom="paragraph">
                  <wp:posOffset>11430</wp:posOffset>
                </wp:positionV>
                <wp:extent cx="1543685" cy="323850"/>
                <wp:effectExtent l="4445" t="4445" r="13970" b="14605"/>
                <wp:wrapNone/>
                <wp:docPr id="906" name="文本框 90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社会实践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0.9pt;height:25.5pt;width:121.55pt;z-index:251687936;mso-width-relative:page;mso-height-relative:page;" fillcolor="#FFFFFF" filled="t" stroked="t" coordsize="21600,21600" o:gfxdata="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KyHSitUAAAAJAQAADwAAAAAAAAABACAAAAAiAAAAZHJzL2Rvd25yZXYueG1sUEsB&#10;AhQAFAAAAAgAh07iQDelJVh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社会实践</w:t>
                      </w:r>
                    </w:p>
                  </w:txbxContent>
                </v:textbox>
              </v:shape>
            </w:pict>
          </mc:Fallback>
        </mc:AlternateContent>
      </w:r>
      <w:r>
        <w:rPr>
          <w:color w:val="auto"/>
        </w:rPr>
        <mc:AlternateContent>
          <mc:Choice Requires="wps">
            <w:drawing>
              <wp:anchor distT="0" distB="0" distL="114300" distR="114300" simplePos="0" relativeHeight="251703296" behindDoc="0" locked="0" layoutInCell="1" allowOverlap="1">
                <wp:simplePos x="0" y="0"/>
                <wp:positionH relativeFrom="column">
                  <wp:posOffset>7553325</wp:posOffset>
                </wp:positionH>
                <wp:positionV relativeFrom="paragraph">
                  <wp:posOffset>201930</wp:posOffset>
                </wp:positionV>
                <wp:extent cx="1295400" cy="299085"/>
                <wp:effectExtent l="4445" t="4445" r="14605" b="20320"/>
                <wp:wrapNone/>
                <wp:docPr id="907" name="文本框 907"/>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形势与政策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5.9pt;height:23.55pt;width:102pt;z-index:251703296;mso-width-relative:page;mso-height-relative:page;" fillcolor="#FFFFFF" filled="t" stroked="t" coordsize="21600,21600" o:gfxdata="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d17X09cAAAALAQAADwAAAAAAAAABACAAAAAiAAAAZHJzL2Rvd25yZXYueG1s&#10;UEsBAhQAFAAAAAgAh07iQHXno1xrAgAA2QQAAA4AAAAAAAAAAQAgAAAAJgEAAGRycy9lMm9Eb2Mu&#10;eG1sUEsFBgAAAAAGAAYAWQEAAAMGA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形势与政策</w:t>
                      </w:r>
                    </w:p>
                  </w:txbxContent>
                </v:textbox>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3648075</wp:posOffset>
                </wp:positionH>
                <wp:positionV relativeFrom="paragraph">
                  <wp:posOffset>11430</wp:posOffset>
                </wp:positionV>
                <wp:extent cx="1295400" cy="266700"/>
                <wp:effectExtent l="4445" t="4445" r="14605" b="14605"/>
                <wp:wrapNone/>
                <wp:docPr id="908" name="文本框 90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程序设计基础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9pt;height:21pt;width:102pt;z-index:251666432;mso-width-relative:page;mso-height-relative:page;" fillcolor="#FFFFFF" filled="t" stroked="t" coordsize="21600,21600" o:gfxdata="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C+41nUAAAACAEAAA8AAAAAAAAAAQAgAAAAIgAAAGRycy9kb3ducmV2LnhtbFBLAQIU&#10;ABQAAAAIAIdO4kBRhFlNaQIAANkEAAAOAAAAAAAAAAEAIAAAACMBAABkcnMvZTJvRG9jLnhtbFBL&#10;BQYAAAAABgAGAFkBAAD+BQ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程序设计基础</w:t>
                      </w:r>
                    </w:p>
                  </w:txbxContent>
                </v:textbox>
              </v:shap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3181350</wp:posOffset>
                </wp:positionH>
                <wp:positionV relativeFrom="paragraph">
                  <wp:posOffset>192405</wp:posOffset>
                </wp:positionV>
                <wp:extent cx="466725" cy="95250"/>
                <wp:effectExtent l="635" t="4445" r="8890" b="14605"/>
                <wp:wrapNone/>
                <wp:docPr id="909" name="直接连接符 909"/>
                <wp:cNvGraphicFramePr/>
                <a:graphic xmlns:a="http://schemas.openxmlformats.org/drawingml/2006/main">
                  <a:graphicData uri="http://schemas.microsoft.com/office/word/2010/wordprocessingShape">
                    <wps:wsp>
                      <wps:cNvCnPr/>
                      <wps:spPr>
                        <a:xfrm flipV="1">
                          <a:off x="0" y="0"/>
                          <a:ext cx="466725" cy="952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5pt;margin-top:15.15pt;height:7.5pt;width:36.75pt;z-index:251681792;mso-width-relative:page;mso-height-relative:page;" filled="f" stroked="t" coordsize="21600,21600" o:gfxdata="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&#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2eB02AAAAAkBAAAPAAAAAAAAAAEAIAAAACIAAABk&#10;cnMvZG93bnJldi54bWxQSwECFAAUAAAACACHTuJAR6g1KwYCAADyAwAADgAAAAAAAAABACAAAAAn&#10;AQAAZHJzL2Uyb0RvYy54bWxQSwUGAAAAAAYABgBZAQAAnw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88960" behindDoc="0" locked="0" layoutInCell="1" allowOverlap="1">
                <wp:simplePos x="0" y="0"/>
                <wp:positionH relativeFrom="column">
                  <wp:posOffset>5523865</wp:posOffset>
                </wp:positionH>
                <wp:positionV relativeFrom="paragraph">
                  <wp:posOffset>146685</wp:posOffset>
                </wp:positionV>
                <wp:extent cx="1543685" cy="390525"/>
                <wp:effectExtent l="4445" t="4445" r="13970" b="5080"/>
                <wp:wrapNone/>
                <wp:docPr id="910" name="文本框 91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电子商务网站移动端开发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1.55pt;height:30.75pt;width:121.55pt;z-index:251688960;mso-width-relative:page;mso-height-relative:page;" fillcolor="#FFFFFF" filled="t" stroked="t" coordsize="21600,21600" o:gfxdata="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t4aGO9YAAAAKAQAADwAAAAAAAAABACAAAAAiAAAAZHJzL2Rvd25yZXYueG1sUEsB&#10;AhQAFAAAAAgAh07iQC7CWYNpAgAA2QQAAA4AAAAAAAAAAQAgAAAAJQ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电子商务网站移动端开发</w:t>
                      </w:r>
                    </w:p>
                  </w:txbxContent>
                </v:textbox>
              </v:shape>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3183255</wp:posOffset>
                </wp:positionH>
                <wp:positionV relativeFrom="paragraph">
                  <wp:posOffset>161290</wp:posOffset>
                </wp:positionV>
                <wp:extent cx="466725" cy="2067560"/>
                <wp:effectExtent l="4445" t="1270" r="5080" b="7620"/>
                <wp:wrapNone/>
                <wp:docPr id="911" name="直接连接符 911"/>
                <wp:cNvGraphicFramePr/>
                <a:graphic xmlns:a="http://schemas.openxmlformats.org/drawingml/2006/main">
                  <a:graphicData uri="http://schemas.microsoft.com/office/word/2010/wordprocessingShape">
                    <wps:wsp>
                      <wps:cNvCnPr/>
                      <wps:spPr>
                        <a:xfrm>
                          <a:off x="0" y="0"/>
                          <a:ext cx="466725" cy="20675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12.7pt;height:162.8pt;width:36.75pt;z-index:251754496;mso-width-relative:page;mso-height-relative:page;" filled="f" stroked="t" coordsize="21600,21600" o:gfxdata="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A+0ndsAAAAKAQAADwAAAAAAAAABACAAAAAiAAAAZHJz&#10;L2Rvd25yZXYueG1sUEsBAhQAFAAAAAgAh07iQKsZq6QBAgAA6gMAAA4AAAAAAAAAAQAgAAAAK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3183255</wp:posOffset>
                </wp:positionH>
                <wp:positionV relativeFrom="paragraph">
                  <wp:posOffset>104775</wp:posOffset>
                </wp:positionV>
                <wp:extent cx="466725" cy="1390650"/>
                <wp:effectExtent l="4445" t="1270" r="5080" b="17780"/>
                <wp:wrapNone/>
                <wp:docPr id="912" name="直接连接符 912"/>
                <wp:cNvGraphicFramePr/>
                <a:graphic xmlns:a="http://schemas.openxmlformats.org/drawingml/2006/main">
                  <a:graphicData uri="http://schemas.microsoft.com/office/word/2010/wordprocessingShape">
                    <wps:wsp>
                      <wps:cNvCnPr/>
                      <wps:spPr>
                        <a:xfrm>
                          <a:off x="0" y="0"/>
                          <a:ext cx="466725" cy="13906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8.25pt;height:109.5pt;width:36.75pt;z-index:251685888;mso-width-relative:page;mso-height-relative:page;" filled="f" stroked="t" coordsize="21600,21600" o:gfxdata="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gNFEtoAAAAKAQAADwAAAAAAAAABACAAAAAiAAAAZHJz&#10;L2Rvd25yZXYueG1sUEsBAhQAFAAAAAgAh07iQLPrj8wCAgAA6gMAAA4AAAAAAAAAAQAgAAAAKQ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9136" behindDoc="0" locked="0" layoutInCell="1" allowOverlap="1">
                <wp:simplePos x="0" y="0"/>
                <wp:positionH relativeFrom="column">
                  <wp:posOffset>3183255</wp:posOffset>
                </wp:positionH>
                <wp:positionV relativeFrom="paragraph">
                  <wp:posOffset>123825</wp:posOffset>
                </wp:positionV>
                <wp:extent cx="466725" cy="1838325"/>
                <wp:effectExtent l="4445" t="1270" r="5080" b="8255"/>
                <wp:wrapNone/>
                <wp:docPr id="913" name="直接连接符 913"/>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65pt;margin-top:9.75pt;height:144.75pt;width:36.75pt;z-index:251739136;mso-width-relative:page;mso-height-relative:page;" filled="f" stroked="t" coordsize="21600,21600" o:gfxdata="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lL2MtoAAAAKAQAADwAAAAAAAAABACAAAAAiAAAAZHJzL2Rv&#10;d25yZXYueG1sUEsBAhQAFAAAAAgAh07iQOLevVj/AQAA6gMAAA4AAAAAAAAAAQAgAAAAKQ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7456" behindDoc="0" locked="0" layoutInCell="1" allowOverlap="1">
                <wp:simplePos x="0" y="0"/>
                <wp:positionH relativeFrom="column">
                  <wp:posOffset>3648075</wp:posOffset>
                </wp:positionH>
                <wp:positionV relativeFrom="paragraph">
                  <wp:posOffset>60960</wp:posOffset>
                </wp:positionV>
                <wp:extent cx="1295400" cy="266700"/>
                <wp:effectExtent l="4445" t="4445" r="14605" b="14605"/>
                <wp:wrapNone/>
                <wp:docPr id="914" name="文本框 91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用户体验设计概论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4.8pt;height:21pt;width:102pt;z-index:251667456;mso-width-relative:page;mso-height-relative:page;" fillcolor="#FFFFFF" filled="t" stroked="t" coordsize="21600,21600" o:gfxdata="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4tkz91QAAAAgBAAAPAAAAAAAAAAEAIAAAACIAAABkcnMvZG93bnJldi54bWxQSwEC&#10;FAAUAAAACACHTuJA7LZcB2kCAADZBAAADgAAAAAAAAABACAAAAAk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用户体验设计概论</w:t>
                      </w:r>
                    </w:p>
                  </w:txbxContent>
                </v:textbox>
              </v:shape>
            </w:pict>
          </mc:Fallback>
        </mc:AlternateContent>
      </w:r>
      <w:r>
        <w:rPr>
          <w:color w:val="auto"/>
        </w:rPr>
        <mc:AlternateContent>
          <mc:Choice Requires="wps">
            <w:drawing>
              <wp:anchor distT="0" distB="0" distL="114300" distR="114300" simplePos="0" relativeHeight="251725824" behindDoc="0" locked="0" layoutInCell="1" allowOverlap="1">
                <wp:simplePos x="0" y="0"/>
                <wp:positionH relativeFrom="column">
                  <wp:posOffset>1800225</wp:posOffset>
                </wp:positionH>
                <wp:positionV relativeFrom="paragraph">
                  <wp:posOffset>156210</wp:posOffset>
                </wp:positionV>
                <wp:extent cx="333375" cy="8890"/>
                <wp:effectExtent l="0" t="0" r="0" b="0"/>
                <wp:wrapNone/>
                <wp:docPr id="915" name="直接连接符 915"/>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75pt;margin-top:12.3pt;height:0.7pt;width:26.25pt;z-index:251725824;mso-width-relative:page;mso-height-relative:page;" filled="f" stroked="t" coordsize="21600,21600" o:gfxdata="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s2gdcAAAAJAQAADwAAAAAAAAABACAAAAAiAAAAZHJz&#10;L2Rvd25yZXYueG1sUEsBAhQAFAAAAAgAh07iQGa+t+0FAgAA8QMAAA4AAAAAAAAAAQAgAAAAJ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4800" behindDoc="0" locked="0" layoutInCell="1" allowOverlap="1">
                <wp:simplePos x="0" y="0"/>
                <wp:positionH relativeFrom="column">
                  <wp:posOffset>361950</wp:posOffset>
                </wp:positionH>
                <wp:positionV relativeFrom="paragraph">
                  <wp:posOffset>146685</wp:posOffset>
                </wp:positionV>
                <wp:extent cx="390525" cy="9525"/>
                <wp:effectExtent l="0" t="0" r="0" b="0"/>
                <wp:wrapNone/>
                <wp:docPr id="916" name="直接连接符 916"/>
                <wp:cNvGraphicFramePr/>
                <a:graphic xmlns:a="http://schemas.openxmlformats.org/drawingml/2006/main">
                  <a:graphicData uri="http://schemas.microsoft.com/office/word/2010/wordprocessingShape">
                    <wps:wsp>
                      <wps:cNvCnPr/>
                      <wps:spPr>
                        <a:xfrm flipV="1">
                          <a:off x="0" y="0"/>
                          <a:ext cx="390525" cy="9524"/>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8.5pt;margin-top:11.55pt;height:0.75pt;width:30.75pt;z-index:251724800;mso-width-relative:page;mso-height-relative:page;" filled="f" stroked="t" coordsize="21600,21600" o:gfxdata="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iUQqdgAAAAIAQAADwAAAAAAAAABACAAAAAiAAAAZHJzL2Rv&#10;d25yZXYueG1sUEsBAhQAFAAAAAgAh07iQGdL4R8BAgAA8QMAAA4AAAAAAAAAAQAgAAAAJw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3181350</wp:posOffset>
                </wp:positionH>
                <wp:positionV relativeFrom="paragraph">
                  <wp:posOffset>89535</wp:posOffset>
                </wp:positionV>
                <wp:extent cx="466725" cy="933450"/>
                <wp:effectExtent l="4445" t="1905" r="5080" b="17145"/>
                <wp:wrapNone/>
                <wp:docPr id="917" name="直接连接符 917"/>
                <wp:cNvGraphicFramePr/>
                <a:graphic xmlns:a="http://schemas.openxmlformats.org/drawingml/2006/main">
                  <a:graphicData uri="http://schemas.microsoft.com/office/word/2010/wordprocessingShape">
                    <wps:wsp>
                      <wps:cNvCnPr/>
                      <wps:spPr>
                        <a:xfrm>
                          <a:off x="0" y="0"/>
                          <a:ext cx="466725" cy="9334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73.5pt;width:36.75pt;z-index:251684864;mso-width-relative:page;mso-height-relative:page;" filled="f" stroked="t" coordsize="21600,21600" o:gfxdata="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a+66a2gAAAAoBAAAPAAAAAAAAAAEAIAAAACIAAABkcnMv&#10;ZG93bnJldi54bWxQSwECFAAUAAAACACHTuJAyyAF9QECAADpAwAADgAAAAAAAAABACAAAAApAQAA&#10;ZHJzL2Uyb0RvYy54bWxQSwUGAAAAAAYABgBZAQAAnA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3840" behindDoc="0" locked="0" layoutInCell="1" allowOverlap="1">
                <wp:simplePos x="0" y="0"/>
                <wp:positionH relativeFrom="column">
                  <wp:posOffset>3181350</wp:posOffset>
                </wp:positionH>
                <wp:positionV relativeFrom="paragraph">
                  <wp:posOffset>89535</wp:posOffset>
                </wp:positionV>
                <wp:extent cx="466725" cy="571500"/>
                <wp:effectExtent l="3810" t="3175" r="5715" b="15875"/>
                <wp:wrapNone/>
                <wp:docPr id="918" name="直接连接符 918"/>
                <wp:cNvGraphicFramePr/>
                <a:graphic xmlns:a="http://schemas.openxmlformats.org/drawingml/2006/main">
                  <a:graphicData uri="http://schemas.microsoft.com/office/word/2010/wordprocessingShape">
                    <wps:wsp>
                      <wps:cNvCnPr/>
                      <wps:spPr>
                        <a:xfrm>
                          <a:off x="0" y="0"/>
                          <a:ext cx="466725" cy="57150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45pt;width:36.75pt;z-index:251683840;mso-width-relative:page;mso-height-relative:page;" filled="f" stroked="t" coordsize="21600,21600" o:gfxdata="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y4ZR9kAAAAKAQAADwAAAAAAAAABACAAAAAiAAAAZHJzL2Rv&#10;d25yZXYueG1sUEsBAhQAFAAAAAgAh07iQAt53lAAAgAA6QMAAA4AAAAAAAAAAQAgAAAAKA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3181350</wp:posOffset>
                </wp:positionH>
                <wp:positionV relativeFrom="paragraph">
                  <wp:posOffset>89535</wp:posOffset>
                </wp:positionV>
                <wp:extent cx="466725" cy="238125"/>
                <wp:effectExtent l="1905" t="4445" r="7620" b="5080"/>
                <wp:wrapNone/>
                <wp:docPr id="919" name="直接连接符 919"/>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7.05pt;height:18.75pt;width:36.75pt;z-index:251682816;mso-width-relative:page;mso-height-relative:page;" filled="f" stroked="t" coordsize="21600,21600" o:gfxdata="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IYsr9kAAAAJAQAADwAAAAAAAAABACAAAAAiAAAAZHJzL2Rvd25y&#10;ZXYueG1sUEsBAhQAFAAAAAgAh07iQJ3Yul79AQAA6Q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13335</wp:posOffset>
                </wp:positionV>
                <wp:extent cx="1047750" cy="266700"/>
                <wp:effectExtent l="4445" t="4445" r="14605" b="14605"/>
                <wp:wrapNone/>
                <wp:docPr id="920" name="文本框 920"/>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sz w:val="18"/>
                                <w:szCs w:val="18"/>
                              </w:rPr>
                              <w:t>影视制作与特技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25pt;margin-top:1.05pt;height:21pt;width:82.5pt;z-index:251662336;mso-width-relative:page;mso-height-relative:page;" fillcolor="#FFFFFF" filled="t" stroked="t" coordsize="21600,21600" o:gfxdata="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DIiw+1AAAAAgBAAAPAAAAAAAAAAEAIAAAACIAAABkcnMvZG93bnJldi54bWxQSwEC&#10;FAAUAAAACACHTuJAKGgxAW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sz w:val="18"/>
                          <w:szCs w:val="18"/>
                        </w:rPr>
                        <w:t>影视制作与特技</w:t>
                      </w:r>
                    </w:p>
                  </w:txbxContent>
                </v:textbox>
              </v:shape>
            </w:pict>
          </mc:Fallback>
        </mc:AlternateContent>
      </w:r>
    </w:p>
    <w:p>
      <w:pPr>
        <w:rPr>
          <w:color w:val="auto"/>
        </w:rPr>
      </w:pPr>
      <w:r>
        <w:rPr>
          <w:color w:val="auto"/>
        </w:rPr>
        <mc:AlternateContent>
          <mc:Choice Requires="wps">
            <w:drawing>
              <wp:anchor distT="0" distB="0" distL="114300" distR="114300" simplePos="0" relativeHeight="251759616" behindDoc="0" locked="0" layoutInCell="1" allowOverlap="1">
                <wp:simplePos x="0" y="0"/>
                <wp:positionH relativeFrom="column">
                  <wp:posOffset>7553325</wp:posOffset>
                </wp:positionH>
                <wp:positionV relativeFrom="paragraph">
                  <wp:posOffset>106680</wp:posOffset>
                </wp:positionV>
                <wp:extent cx="1295400" cy="299085"/>
                <wp:effectExtent l="4445" t="4445" r="14605" b="20320"/>
                <wp:wrapNone/>
                <wp:docPr id="921" name="文本框 921"/>
                <wp:cNvGraphicFramePr/>
                <a:graphic xmlns:a="http://schemas.openxmlformats.org/drawingml/2006/main">
                  <a:graphicData uri="http://schemas.microsoft.com/office/word/2010/wordprocessingShape">
                    <wps:wsp>
                      <wps:cNvSpPr txBox="1"/>
                      <wps:spPr>
                        <a:xfrm>
                          <a:off x="0" y="0"/>
                          <a:ext cx="1295400" cy="299085"/>
                        </a:xfrm>
                        <a:prstGeom prst="rect">
                          <a:avLst/>
                        </a:prstGeom>
                        <a:solidFill>
                          <a:sysClr val="window" lastClr="FFFFFF"/>
                        </a:solidFill>
                        <a:ln w="6350">
                          <a:solidFill>
                            <a:prstClr val="black"/>
                          </a:solidFill>
                        </a:ln>
                        <a:effectLst/>
                      </wps:spPr>
                      <wps:txbx>
                        <w:txbxContent>
                          <w:p>
                            <w:pPr>
                              <w:spacing w:line="100" w:lineRule="atLeast"/>
                              <w:jc w:val="center"/>
                              <w:rPr>
                                <w:sz w:val="18"/>
                                <w:szCs w:val="18"/>
                              </w:rPr>
                            </w:pPr>
                            <w:r>
                              <w:rPr>
                                <w:rFonts w:hint="eastAsia"/>
                                <w:sz w:val="18"/>
                                <w:szCs w:val="18"/>
                              </w:rPr>
                              <w:t>军事理论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8.4pt;height:23.55pt;width:102pt;z-index:251759616;mso-width-relative:page;mso-height-relative:page;" fillcolor="#FFFFFF" filled="t" stroked="t" coordsize="21600,21600" o:gfxdata="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sNfXWAAAACwEAAA8AAAAAAAAAAQAgAAAAIgAAAGRycy9kb3ducmV2LnhtbFBL&#10;AQIUABQAAAAIAIdO4kCielOgagIAANkEAAAOAAAAAAAAAAEAIAAAACUBAABkcnMvZTJvRG9jLnht&#10;bFBLBQYAAAAABgAGAFkBAAABBgAAAAA=&#10;">
                <v:fill on="t" focussize="0,0"/>
                <v:stroke weight="0.5pt" color="#000000" joinstyle="round"/>
                <v:imagedata o:title=""/>
                <o:lock v:ext="edit" aspectratio="f"/>
                <v:textbox>
                  <w:txbxContent>
                    <w:p>
                      <w:pPr>
                        <w:spacing w:line="100" w:lineRule="atLeast"/>
                        <w:jc w:val="center"/>
                        <w:rPr>
                          <w:sz w:val="18"/>
                          <w:szCs w:val="18"/>
                        </w:rPr>
                      </w:pPr>
                      <w:r>
                        <w:rPr>
                          <w:rFonts w:hint="eastAsia"/>
                          <w:sz w:val="18"/>
                          <w:szCs w:val="18"/>
                        </w:rPr>
                        <w:t>军事理论</w:t>
                      </w:r>
                    </w:p>
                  </w:txbxContent>
                </v:textbox>
              </v:shape>
            </w:pict>
          </mc:Fallback>
        </mc:AlternateContent>
      </w:r>
      <w:r>
        <w:rPr>
          <w:color w:val="auto"/>
        </w:rPr>
        <mc:AlternateContent>
          <mc:Choice Requires="wps">
            <w:drawing>
              <wp:anchor distT="0" distB="0" distL="114300" distR="114300" simplePos="0" relativeHeight="251668480" behindDoc="0" locked="0" layoutInCell="1" allowOverlap="1">
                <wp:simplePos x="0" y="0"/>
                <wp:positionH relativeFrom="column">
                  <wp:posOffset>3648075</wp:posOffset>
                </wp:positionH>
                <wp:positionV relativeFrom="paragraph">
                  <wp:posOffset>129540</wp:posOffset>
                </wp:positionV>
                <wp:extent cx="1295400" cy="266700"/>
                <wp:effectExtent l="4445" t="4445" r="14605" b="14605"/>
                <wp:wrapNone/>
                <wp:docPr id="922" name="文本框 92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Photoshop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2pt;height:21pt;width:102pt;z-index:251668480;mso-width-relative:page;mso-height-relative:page;" fillcolor="#FFFFFF" filled="t" stroked="t" coordsize="21600,21600" o:gfxdata="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tLmPWAAAACQEAAA8AAAAAAAAAAQAgAAAAIgAAAGRycy9kb3ducmV2LnhtbFBL&#10;AQIUABQAAAAIAIdO4kCBgtfm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Photoshop</w:t>
                      </w:r>
                    </w:p>
                  </w:txbxContent>
                </v:textbox>
              </v:shape>
            </w:pict>
          </mc:Fallback>
        </mc:AlternateContent>
      </w:r>
    </w:p>
    <w:p>
      <w:pPr>
        <w:rPr>
          <w:color w:val="auto"/>
        </w:rPr>
      </w:pPr>
      <w:r>
        <w:rPr>
          <w:color w:val="auto"/>
        </w:rPr>
        <mc:AlternateContent>
          <mc:Choice Requires="wps">
            <w:drawing>
              <wp:anchor distT="0" distB="0" distL="114300" distR="114300" simplePos="0" relativeHeight="251689984" behindDoc="0" locked="0" layoutInCell="1" allowOverlap="1">
                <wp:simplePos x="0" y="0"/>
                <wp:positionH relativeFrom="column">
                  <wp:posOffset>5523865</wp:posOffset>
                </wp:positionH>
                <wp:positionV relativeFrom="paragraph">
                  <wp:posOffset>140970</wp:posOffset>
                </wp:positionV>
                <wp:extent cx="1543685" cy="323850"/>
                <wp:effectExtent l="4445" t="4445" r="13970" b="14605"/>
                <wp:wrapNone/>
                <wp:docPr id="923" name="文本框 92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ind w:firstLine="360" w:firstLineChars="200"/>
                              <w:rPr>
                                <w:rFonts w:hint="eastAsia"/>
                                <w:sz w:val="18"/>
                                <w:szCs w:val="18"/>
                              </w:rPr>
                            </w:pPr>
                            <w:r>
                              <w:rPr>
                                <w:rFonts w:hint="eastAsia"/>
                                <w:sz w:val="18"/>
                                <w:szCs w:val="18"/>
                              </w:rPr>
                              <w:t>自媒体项目实训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1.1pt;height:25.5pt;width:121.55pt;z-index:251689984;mso-width-relative:page;mso-height-relative:page;" fillcolor="#FFFFFF" filled="t" stroked="t" coordsize="21600,21600" o:gfxdata="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pgVqjWAAAACgEAAA8AAAAAAAAAAQAgAAAAIgAAAGRycy9kb3ducmV2LnhtbFBL&#10;AQIUABQAAAAIAIdO4kCRXG4qagIAANkEAAAOAAAAAAAAAAEAIAAAACUBAABkcnMvZTJvRG9jLnht&#10;bFBLBQYAAAAABgAGAFkBAAABBgAAAAA=&#10;">
                <v:fill on="t" focussize="0,0"/>
                <v:stroke weight="0.5pt" color="#000000" joinstyle="round"/>
                <v:imagedata o:title=""/>
                <o:lock v:ext="edit" aspectratio="f"/>
                <v:textbox>
                  <w:txbxContent>
                    <w:p>
                      <w:pPr>
                        <w:ind w:firstLine="360" w:firstLineChars="200"/>
                        <w:rPr>
                          <w:rFonts w:hint="eastAsia"/>
                          <w:sz w:val="18"/>
                          <w:szCs w:val="18"/>
                        </w:rPr>
                      </w:pPr>
                      <w:r>
                        <w:rPr>
                          <w:rFonts w:hint="eastAsia"/>
                          <w:sz w:val="18"/>
                          <w:szCs w:val="18"/>
                        </w:rPr>
                        <w:t>自媒体项目实训</w:t>
                      </w:r>
                    </w:p>
                  </w:txbxContent>
                </v:textbox>
              </v:shape>
            </w:pict>
          </mc:Fallback>
        </mc:AlternateContent>
      </w:r>
    </w:p>
    <w:p>
      <w:pPr>
        <w:rPr>
          <w:color w:val="auto"/>
        </w:rPr>
      </w:pPr>
      <w:r>
        <w:rPr>
          <w:color w:val="auto"/>
        </w:rPr>
        <mc:AlternateContent>
          <mc:Choice Requires="wps">
            <w:drawing>
              <wp:anchor distT="0" distB="0" distL="114300" distR="114300" simplePos="0" relativeHeight="251669504" behindDoc="0" locked="0" layoutInCell="1" allowOverlap="1">
                <wp:simplePos x="0" y="0"/>
                <wp:positionH relativeFrom="column">
                  <wp:posOffset>3648075</wp:posOffset>
                </wp:positionH>
                <wp:positionV relativeFrom="paragraph">
                  <wp:posOffset>0</wp:posOffset>
                </wp:positionV>
                <wp:extent cx="1352550" cy="266700"/>
                <wp:effectExtent l="4445" t="4445" r="14605" b="14605"/>
                <wp:wrapNone/>
                <wp:docPr id="924" name="文本框 92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bCs/>
                                <w:sz w:val="18"/>
                              </w:rPr>
                              <w:t>Illustrator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0pt;height:21pt;width:106.5pt;z-index:251669504;mso-width-relative:page;mso-height-relative:page;" fillcolor="#FFFFFF" filled="t" stroked="t" coordsize="21600,21600" o:gfxdata="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0GYDk1AAAAAcBAAAPAAAAAAAAAAEAIAAAACIAAABkcnMvZG93bnJldi54bWxQSwEC&#10;FAAUAAAACACHTuJAIkzQIG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ascii="宋体" w:hAnsi="宋体"/>
                          <w:bCs/>
                          <w:sz w:val="18"/>
                        </w:rPr>
                        <w:t>Illustrator</w:t>
                      </w:r>
                    </w:p>
                  </w:txbxContent>
                </v:textbox>
              </v:shape>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7553325</wp:posOffset>
                </wp:positionH>
                <wp:positionV relativeFrom="paragraph">
                  <wp:posOffset>9525</wp:posOffset>
                </wp:positionV>
                <wp:extent cx="1295400" cy="266700"/>
                <wp:effectExtent l="4445" t="4445" r="14605" b="14605"/>
                <wp:wrapNone/>
                <wp:docPr id="925" name="文本框 925"/>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大学生心理健康教育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0.75pt;height:21pt;width:102pt;z-index:251760640;mso-width-relative:page;mso-height-relative:page;" fillcolor="#FFFFFF" filled="t" stroked="t" coordsize="21600,21600" o:gfxdata="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Ce1Sb1AAAAAoBAAAPAAAAAAAAAAEAIAAAACIAAABkcnMvZG93bnJldi54bWxQSwEC&#10;FAAUAAAACACHTuJAMpJp7GoCAADZBAAADgAAAAAAAAABACAAAAAjAQAAZHJzL2Uyb0RvYy54bWxQ&#10;SwUGAAAAAAYABgBZAQAA/wUAAAAA&#10;">
                <v:fill on="t" focussize="0,0"/>
                <v:stroke weight="0.5pt" color="#000000" joinstyle="round"/>
                <v:imagedata o:title=""/>
                <o:lock v:ext="edit" aspectratio="f"/>
                <v:textbox>
                  <w:txbxContent>
                    <w:p>
                      <w:pPr>
                        <w:jc w:val="center"/>
                        <w:rPr>
                          <w:sz w:val="18"/>
                          <w:szCs w:val="18"/>
                        </w:rPr>
                      </w:pPr>
                      <w:r>
                        <w:rPr>
                          <w:rFonts w:hint="eastAsia"/>
                          <w:sz w:val="18"/>
                          <w:szCs w:val="18"/>
                        </w:rPr>
                        <w:t>大学生心理健康教育</w:t>
                      </w:r>
                    </w:p>
                  </w:txbxContent>
                </v:textbox>
              </v:shape>
            </w:pict>
          </mc:Fallback>
        </mc:AlternateContent>
      </w:r>
    </w:p>
    <w:p>
      <w:pPr>
        <w:rPr>
          <w:color w:val="auto"/>
        </w:rPr>
      </w:pPr>
      <w:r>
        <w:rPr>
          <w:color w:val="auto"/>
        </w:rPr>
        <mc:AlternateContent>
          <mc:Choice Requires="wps">
            <w:drawing>
              <wp:anchor distT="0" distB="0" distL="114300" distR="114300" simplePos="0" relativeHeight="251762688" behindDoc="0" locked="0" layoutInCell="1" allowOverlap="1">
                <wp:simplePos x="0" y="0"/>
                <wp:positionH relativeFrom="column">
                  <wp:posOffset>5523865</wp:posOffset>
                </wp:positionH>
                <wp:positionV relativeFrom="paragraph">
                  <wp:posOffset>78105</wp:posOffset>
                </wp:positionV>
                <wp:extent cx="1543685" cy="333375"/>
                <wp:effectExtent l="4445" t="4445" r="13970" b="5080"/>
                <wp:wrapNone/>
                <wp:docPr id="926" name="文本框 92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数字媒体产品开发综合实训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6.15pt;height:26.25pt;width:121.55pt;z-index:251762688;mso-width-relative:page;mso-height-relative:page;" fillcolor="#FFFFFF" filled="t" stroked="t" coordsize="21600,21600" o:gfxdata="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PdVtvjWAAAACgEAAA8AAAAAAAAAAQAgAAAAIgAAAGRycy9kb3ducmV2LnhtbFBL&#10;AQIUABQAAAAIAIdO4kBD9tJiagIAANkEAAAOAAAAAAAAAAEAIAAAACUBAABkcnMvZTJvRG9jLnht&#10;bFBLBQYAAAAABgAGAFkBAAABBgAAAAA=&#10;">
                <v:fill on="t" focussize="0,0"/>
                <v:stroke weight="0.5pt" color="#000000" joinstyle="round"/>
                <v:imagedata o:title=""/>
                <o:lock v:ext="edit" aspectratio="f"/>
                <v:textbox>
                  <w:txbxContent>
                    <w:p>
                      <w:pPr>
                        <w:rPr>
                          <w:rFonts w:hint="eastAsia"/>
                          <w:sz w:val="18"/>
                          <w:szCs w:val="18"/>
                        </w:rPr>
                      </w:pPr>
                      <w:r>
                        <w:rPr>
                          <w:rFonts w:hint="eastAsia"/>
                          <w:sz w:val="18"/>
                          <w:szCs w:val="18"/>
                        </w:rPr>
                        <w:t>数字媒体产品开发综合实训</w:t>
                      </w:r>
                    </w:p>
                  </w:txbxContent>
                </v:textbox>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7553325</wp:posOffset>
                </wp:positionH>
                <wp:positionV relativeFrom="paragraph">
                  <wp:posOffset>78105</wp:posOffset>
                </wp:positionV>
                <wp:extent cx="1295400" cy="266700"/>
                <wp:effectExtent l="4445" t="4445" r="14605" b="14605"/>
                <wp:wrapNone/>
                <wp:docPr id="927" name="文本框 927"/>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5"/>
                                <w:szCs w:val="15"/>
                              </w:rPr>
                              <w:t>职业生涯规划、就业指导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15pt;height:21pt;width:102pt;z-index:251704320;mso-width-relative:page;mso-height-relative:page;" fillcolor="#FFFFFF" filled="t" stroked="t" coordsize="21600,21600" o:gfxdata="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A3P1wAAAAsBAAAPAAAAAAAAAAEAIAAAACIAAABkcnMvZG93bnJldi54bWxQ&#10;SwECFAAUAAAACACHTuJAUyhrrm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5"/>
                          <w:szCs w:val="15"/>
                        </w:rPr>
                        <w:t>职业生涯规划、就业指导</w:t>
                      </w:r>
                    </w:p>
                  </w:txbxContent>
                </v:textbox>
              </v:shape>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-16510</wp:posOffset>
                </wp:positionH>
                <wp:positionV relativeFrom="paragraph">
                  <wp:posOffset>119380</wp:posOffset>
                </wp:positionV>
                <wp:extent cx="381000" cy="190500"/>
                <wp:effectExtent l="6350" t="6350" r="12700" b="12700"/>
                <wp:wrapNone/>
                <wp:docPr id="928" name="燕尾形箭头 928"/>
                <wp:cNvGraphicFramePr/>
                <a:graphic xmlns:a="http://schemas.openxmlformats.org/drawingml/2006/main">
                  <a:graphicData uri="http://schemas.microsoft.com/office/word/2010/wordprocessingShape">
                    <wps:wsp>
                      <wps:cNvSpPr/>
                      <wps:spPr>
                        <a:xfrm rot="5400000">
                          <a:off x="0" y="0"/>
                          <a:ext cx="381000" cy="19050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3pt;margin-top:9.4pt;height:15pt;width:30pt;rotation:5898240f;z-index:251751424;v-text-anchor:middle;mso-width-relative:page;mso-height-relative:page;" filled="f" stroked="t" coordsize="21600,21600" o:gfxdata="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OxP5LbVAAAA&#10;BwEAAA8AAAAAAAAAAQAgAAAAIgAAAGRycy9kb3ducmV2LnhtbFBLAQIUABQAAAAIAIdO4kDABmaf&#10;kgIAAAoFAAAOAAAAAAAAAAEAIAAAACQBAABkcnMvZTJvRG9jLnhtbFBLBQYAAAAABgAGAFkBAAAo&#10;BgAAAAA=&#10;" adj="1620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44256" behindDoc="0" locked="0" layoutInCell="1" allowOverlap="1">
                <wp:simplePos x="0" y="0"/>
                <wp:positionH relativeFrom="column">
                  <wp:posOffset>3648075</wp:posOffset>
                </wp:positionH>
                <wp:positionV relativeFrom="paragraph">
                  <wp:posOffset>68580</wp:posOffset>
                </wp:positionV>
                <wp:extent cx="1295400" cy="511175"/>
                <wp:effectExtent l="4445" t="4445" r="14605" b="17780"/>
                <wp:wrapNone/>
                <wp:docPr id="929" name="文本框 92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ascii="宋体" w:hAnsi="宋体"/>
                                <w:sz w:val="18"/>
                              </w:rPr>
                            </w:pPr>
                            <w:r>
                              <w:rPr>
                                <w:rFonts w:hint="eastAsia" w:ascii="宋体" w:hAnsi="宋体"/>
                                <w:sz w:val="18"/>
                              </w:rPr>
                              <w:t>视听语言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4pt;height:40.25pt;width:102pt;z-index:251744256;mso-width-relative:page;mso-height-relative:page;" fillcolor="#FFFFFF" filled="t" stroked="t" coordsize="21600,21600" o:gfxdata="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N5NtM/WAAAACQEAAA8AAAAAAAAAAQAgAAAAIgAAAGRycy9kb3ducmV2LnhtbFBL&#10;AQIUABQAAAAIAIdO4kA1CRe7agIAANkEAAAOAAAAAAAAAAEAIAAAACUBAABkcnMvZTJvRG9jLnht&#10;bFBLBQYAAAAABgAGAFkBAAABBgAAAAA=&#10;">
                <v:fill on="t" focussize="0,0"/>
                <v:stroke weight="0.5pt" color="#000000" joinstyle="round"/>
                <v:imagedata o:title=""/>
                <o:lock v:ext="edit" aspectratio="f"/>
                <v:textbox>
                  <w:txbxContent>
                    <w:p>
                      <w:pPr>
                        <w:jc w:val="center"/>
                        <w:rPr>
                          <w:rFonts w:ascii="宋体" w:hAnsi="宋体"/>
                          <w:sz w:val="18"/>
                        </w:rPr>
                      </w:pPr>
                      <w:r>
                        <w:rPr>
                          <w:rFonts w:hint="eastAsia" w:ascii="宋体" w:hAnsi="宋体"/>
                          <w:sz w:val="18"/>
                        </w:rPr>
                        <w:t>视听语言</w:t>
                      </w:r>
                    </w:p>
                  </w:txbxContent>
                </v:textbox>
              </v:shape>
            </w:pict>
          </mc:Fallback>
        </mc:AlternateContent>
      </w:r>
    </w:p>
    <w:p>
      <w:pPr>
        <w:rPr>
          <w:color w:val="auto"/>
        </w:rPr>
      </w:pPr>
      <w:r>
        <w:rPr>
          <w:color w:val="auto"/>
        </w:rPr>
        <mc:AlternateContent>
          <mc:Choice Requires="wps">
            <w:drawing>
              <wp:anchor distT="0" distB="0" distL="114300" distR="114300" simplePos="0" relativeHeight="251740160" behindDoc="0" locked="0" layoutInCell="1" allowOverlap="1">
                <wp:simplePos x="0" y="0"/>
                <wp:positionH relativeFrom="column">
                  <wp:posOffset>7553325</wp:posOffset>
                </wp:positionH>
                <wp:positionV relativeFrom="paragraph">
                  <wp:posOffset>146685</wp:posOffset>
                </wp:positionV>
                <wp:extent cx="1295400" cy="266700"/>
                <wp:effectExtent l="4445" t="4445" r="14605" b="14605"/>
                <wp:wrapNone/>
                <wp:docPr id="930" name="文本框 93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数字应用基础</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1.55pt;height:21pt;width:102pt;z-index:251740160;mso-width-relative:page;mso-height-relative:page;" fillcolor="#FFFFFF" filled="t" stroked="t" coordsize="21600,21600" o:gfxdata="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ikIh1wAAAAsBAAAPAAAAAAAAAAEAIAAAACIAAABkcnMvZG93bnJldi54bWxQ&#10;SwECFAAUAAAACACHTuJAWpGuuW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数字应用基础</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3173730</wp:posOffset>
                </wp:positionH>
                <wp:positionV relativeFrom="paragraph">
                  <wp:posOffset>0</wp:posOffset>
                </wp:positionV>
                <wp:extent cx="466725" cy="895350"/>
                <wp:effectExtent l="4445" t="1905" r="5080" b="17145"/>
                <wp:wrapNone/>
                <wp:docPr id="931" name="直接连接符 931"/>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49.9pt;margin-top:0pt;height:70.5pt;width:36.75pt;z-index:251755520;mso-width-relative:page;mso-height-relative:page;" filled="f" stroked="t" coordsize="21600,21600" o:gfxdata="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ZviS/XAAAACAEAAA8AAAAAAAAAAQAgAAAAIgAA&#10;AGRycy9kb3ducmV2LnhtbFBLAQIUABQAAAAIAIdO4kC3iR0XCQIAAPMDAAAOAAAAAAAAAAEAIAAA&#10;ACYBAABkcnMvZTJvRG9jLnhtbFBLBQYAAAAABgAGAFkBAACh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5523865</wp:posOffset>
                </wp:positionH>
                <wp:positionV relativeFrom="paragraph">
                  <wp:posOffset>15240</wp:posOffset>
                </wp:positionV>
                <wp:extent cx="1543685" cy="291465"/>
                <wp:effectExtent l="4445" t="4445" r="13970" b="8890"/>
                <wp:wrapNone/>
                <wp:docPr id="932" name="文本框 93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跟岗、顶岗实习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4.95pt;margin-top:1.2pt;height:22.95pt;width:121.55pt;z-index:251691008;mso-width-relative:page;mso-height-relative:page;" fillcolor="#FFFFFF" filled="t" stroked="t" coordsize="21600,21600" o:gfxdata="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Fi9xfWAAAACQEAAA8AAAAAAAAAAQAgAAAAIgAAAGRycy9kb3ducmV2LnhtbFBL&#10;AQIUABQAAAAIAIdO4kA7K6z7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跟岗、顶岗实习</w:t>
                      </w:r>
                    </w:p>
                  </w:txbxContent>
                </v:textbox>
              </v:shape>
            </w:pict>
          </mc:Fallback>
        </mc:AlternateContent>
      </w:r>
      <w:r>
        <w:rPr>
          <w:color w:val="auto"/>
        </w:rPr>
        <mc:AlternateContent>
          <mc:Choice Requires="wps">
            <w:drawing>
              <wp:anchor distT="0" distB="0" distL="114300" distR="114300" simplePos="0" relativeHeight="251768832" behindDoc="0" locked="0" layoutInCell="1" allowOverlap="1">
                <wp:simplePos x="0" y="0"/>
                <wp:positionH relativeFrom="column">
                  <wp:posOffset>742950</wp:posOffset>
                </wp:positionH>
                <wp:positionV relativeFrom="paragraph">
                  <wp:posOffset>224790</wp:posOffset>
                </wp:positionV>
                <wp:extent cx="1047750" cy="266700"/>
                <wp:effectExtent l="4445" t="4445" r="14605" b="14605"/>
                <wp:wrapNone/>
                <wp:docPr id="933" name="文本框 933"/>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kern w:val="0"/>
                                <w:sz w:val="18"/>
                                <w:szCs w:val="18"/>
                              </w:rPr>
                              <w:t>多媒体网页设计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7.7pt;height:21pt;width:82.5pt;z-index:251768832;mso-width-relative:page;mso-height-relative:page;" fillcolor="#FFFFFF" filled="t" stroked="t" coordsize="21600,21600" o:gfxdata="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MEBc81gAAAAkBAAAPAAAAAAAAAAEAIAAAACIAAABkcnMvZG93bnJldi54bWxQ&#10;SwECFAAUAAAACACHTuJA46XxkmsCAADZ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kern w:val="0"/>
                          <w:sz w:val="18"/>
                          <w:szCs w:val="18"/>
                        </w:rPr>
                        <w:t>多媒体网页设计</w:t>
                      </w:r>
                    </w:p>
                  </w:txbxContent>
                </v:textbox>
              </v:shape>
            </w:pict>
          </mc:Fallback>
        </mc:AlternateContent>
      </w:r>
      <w:r>
        <w:rPr>
          <w:color w:val="auto"/>
        </w:rPr>
        <mc:AlternateContent>
          <mc:Choice Requires="wps">
            <w:drawing>
              <wp:anchor distT="0" distB="0" distL="114300" distR="114300" simplePos="0" relativeHeight="251769856" behindDoc="0" locked="0" layoutInCell="1" allowOverlap="1">
                <wp:simplePos x="0" y="0"/>
                <wp:positionH relativeFrom="column">
                  <wp:posOffset>742950</wp:posOffset>
                </wp:positionH>
                <wp:positionV relativeFrom="paragraph">
                  <wp:posOffset>634365</wp:posOffset>
                </wp:positionV>
                <wp:extent cx="1047750" cy="266700"/>
                <wp:effectExtent l="4445" t="4445" r="14605" b="14605"/>
                <wp:wrapNone/>
                <wp:docPr id="934" name="文本框 934"/>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用户界面设计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49.95pt;height:21pt;width:82.5pt;z-index:251769856;mso-width-relative:page;mso-height-relative:page;" fillcolor="#FFFFFF" filled="t" stroked="t" coordsize="21600,21600" o:gfxdata="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KX7rfWAAAACgEAAA8AAAAAAAAAAQAgAAAAIgAAAGRycy9kb3ducmV2LnhtbFBL&#10;AQIUABQAAAAIAIdO4kBQtU+Y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用户界面设计</w:t>
                      </w:r>
                    </w:p>
                  </w:txbxContent>
                </v:textbox>
              </v:shape>
            </w:pict>
          </mc:Fallback>
        </mc:AlternateContent>
      </w:r>
      <w:r>
        <w:rPr>
          <w:color w:val="auto"/>
        </w:rPr>
        <mc:AlternateContent>
          <mc:Choice Requires="wps">
            <w:drawing>
              <wp:anchor distT="0" distB="0" distL="114300" distR="114300" simplePos="0" relativeHeight="251728896" behindDoc="0" locked="0" layoutInCell="1" allowOverlap="1">
                <wp:simplePos x="0" y="0"/>
                <wp:positionH relativeFrom="column">
                  <wp:posOffset>400050</wp:posOffset>
                </wp:positionH>
                <wp:positionV relativeFrom="paragraph">
                  <wp:posOffset>758825</wp:posOffset>
                </wp:positionV>
                <wp:extent cx="390525" cy="8890"/>
                <wp:effectExtent l="0" t="0" r="0" b="0"/>
                <wp:wrapNone/>
                <wp:docPr id="935" name="直接连接符 935"/>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59.75pt;height:0.7pt;width:30.75pt;z-index:251728896;mso-width-relative:page;mso-height-relative:page;" filled="f" stroked="t" coordsize="21600,21600" o:gfxdata="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&#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u07NjYAAAACgEAAA8AAAAAAAAAAQAgAAAAIgAAAGRy&#10;cy9kb3ducmV2LnhtbFBLAQIUABQAAAAIAIdO4kCgJeqwBQIAAPEDAAAOAAAAAAAAAAEAIAAAACcB&#10;AABkcnMvZTJvRG9jLnhtbFBLBQYAAAAABgAGAFkBAACe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7872" behindDoc="0" locked="0" layoutInCell="1" allowOverlap="1">
                <wp:simplePos x="0" y="0"/>
                <wp:positionH relativeFrom="column">
                  <wp:posOffset>400050</wp:posOffset>
                </wp:positionH>
                <wp:positionV relativeFrom="paragraph">
                  <wp:posOffset>377825</wp:posOffset>
                </wp:positionV>
                <wp:extent cx="390525" cy="390525"/>
                <wp:effectExtent l="3175" t="3175" r="6350" b="6350"/>
                <wp:wrapNone/>
                <wp:docPr id="936" name="直接连接符 936"/>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31.5pt;margin-top:29.75pt;height:30.75pt;width:30.75pt;z-index:251727872;mso-width-relative:page;mso-height-relative:page;" filled="f" stroked="t" coordsize="21600,21600" o:gfxdata="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dXt/1wAAAAkBAAAPAAAAAAAAAAEAIAAAACIAAABkcnMvZG93&#10;bnJldi54bWxQSwECFAAUAAAACACHTuJAhNfJTQECAADzAwAADgAAAAAAAAABACAAAAAm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4016" behindDoc="0" locked="0" layoutInCell="1" allowOverlap="1">
                <wp:simplePos x="0" y="0"/>
                <wp:positionH relativeFrom="column">
                  <wp:posOffset>1790700</wp:posOffset>
                </wp:positionH>
                <wp:positionV relativeFrom="paragraph">
                  <wp:posOffset>310515</wp:posOffset>
                </wp:positionV>
                <wp:extent cx="333375" cy="447675"/>
                <wp:effectExtent l="3810" t="2540" r="5715" b="6985"/>
                <wp:wrapNone/>
                <wp:docPr id="937" name="直接连接符 937"/>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24.45pt;height:35.25pt;width:26.25pt;z-index:251734016;mso-width-relative:page;mso-height-relative:page;" filled="f" stroked="t" coordsize="21600,21600" o:gfxdata="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LAXV2wAAAAoBAAAPAAAAAAAAAAEAIAAAACIAAABkcnMvZG93&#10;bnJldi54bWxQSwECFAAUAAAACACHTuJAzVZj3v0BAADpAwAADgAAAAAAAAABACAAAAAqAQAAZHJz&#10;L2Uyb0RvYy54bWxQSwUGAAAAAAYABgBZAQAAmQ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2992" behindDoc="0" locked="0" layoutInCell="1" allowOverlap="1">
                <wp:simplePos x="0" y="0"/>
                <wp:positionH relativeFrom="column">
                  <wp:posOffset>1790700</wp:posOffset>
                </wp:positionH>
                <wp:positionV relativeFrom="paragraph">
                  <wp:posOffset>777240</wp:posOffset>
                </wp:positionV>
                <wp:extent cx="333375" cy="8890"/>
                <wp:effectExtent l="0" t="0" r="0" b="0"/>
                <wp:wrapNone/>
                <wp:docPr id="938" name="直接连接符 938"/>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61.2pt;height:0.7pt;width:26.25pt;z-index:251732992;mso-width-relative:page;mso-height-relative:page;" filled="f" stroked="t" coordsize="21600,21600" o:gfxdata="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W2zN2QAAAAsBAAAPAAAAAAAAAAEAIAAAACIAAABk&#10;cnMvZG93bnJldi54bWxQSwECFAAUAAAACACHTuJAjmfnUwUCAADxAwAADgAAAAAAAAABACAAAAAo&#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0704" behindDoc="0" locked="0" layoutInCell="1" allowOverlap="1">
                <wp:simplePos x="0" y="0"/>
                <wp:positionH relativeFrom="column">
                  <wp:posOffset>-38100</wp:posOffset>
                </wp:positionH>
                <wp:positionV relativeFrom="paragraph">
                  <wp:posOffset>100965</wp:posOffset>
                </wp:positionV>
                <wp:extent cx="390525" cy="1114425"/>
                <wp:effectExtent l="5080" t="4445" r="4445" b="5080"/>
                <wp:wrapNone/>
                <wp:docPr id="939" name="文本框 939"/>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多媒体视觉设计</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7.95pt;height:87.75pt;width:30.75pt;z-index:251720704;mso-width-relative:page;mso-height-relative:page;" fillcolor="#FFFFFF" filled="t" stroked="t" coordsize="21600,21600" o:gfxdata="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paPla1AAAAAgBAAAPAAAAAAAAAAEAIAAAACIAAABkcnMvZG93bnJldi54bWxQ&#10;SwECFAAUAAAACACHTuJAK2h79m0CAADbBAAADgAAAAAAAAABACAAAAAjAQAAZHJzL2Uyb0RvYy54&#10;bWxQSwUGAAAAAAYABgBZAQAAAgYAAAAA&#10;">
                <v:fill on="t" focussize="0,0"/>
                <v:stroke weight="0.5pt" color="#000000" joinstyle="round"/>
                <v:imagedata o:title=""/>
                <o:lock v:ext="edit" aspectratio="f"/>
                <v:textbox style="layout-flow:vertical-ideographic;">
                  <w:txbxContent>
                    <w:p>
                      <w:r>
                        <w:rPr>
                          <w:rFonts w:hint="eastAsia"/>
                        </w:rPr>
                        <w:t>多媒体视觉设计</w:t>
                      </w:r>
                    </w:p>
                  </w:txbxContent>
                </v:textbox>
              </v:shape>
            </w:pict>
          </mc:Fallback>
        </mc:AlternateContent>
      </w:r>
    </w:p>
    <w:p>
      <w:pPr>
        <w:rPr>
          <w:color w:val="auto"/>
        </w:rPr>
      </w:pPr>
      <w:r>
        <w:rPr>
          <w:color w:val="auto"/>
        </w:rPr>
        <mc:AlternateContent>
          <mc:Choice Requires="wps">
            <w:drawing>
              <wp:anchor distT="0" distB="0" distL="114300" distR="114300" simplePos="0" relativeHeight="251738112" behindDoc="0" locked="0" layoutInCell="1" allowOverlap="1">
                <wp:simplePos x="0" y="0"/>
                <wp:positionH relativeFrom="column">
                  <wp:posOffset>5783580</wp:posOffset>
                </wp:positionH>
                <wp:positionV relativeFrom="paragraph">
                  <wp:posOffset>179705</wp:posOffset>
                </wp:positionV>
                <wp:extent cx="1283970" cy="847725"/>
                <wp:effectExtent l="6350" t="6350" r="24130" b="22225"/>
                <wp:wrapNone/>
                <wp:docPr id="940" name="十字箭头 940"/>
                <wp:cNvGraphicFramePr/>
                <a:graphic xmlns:a="http://schemas.openxmlformats.org/drawingml/2006/main">
                  <a:graphicData uri="http://schemas.microsoft.com/office/word/2010/wordprocessingShape">
                    <wps:wsp>
                      <wps:cNvSpPr/>
                      <wps:spPr>
                        <a:xfrm>
                          <a:off x="0" y="0"/>
                          <a:ext cx="1447800" cy="1104900"/>
                        </a:xfrm>
                        <a:prstGeom prst="quad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455.4pt;margin-top:14.15pt;height:66.75pt;width:101.1pt;z-index:251738112;v-text-anchor:middle;mso-width-relative:page;mso-height-relative:page;" filled="f" stroked="t" coordsize="1447800,1104900" o:gfxdata="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uwJl3bAAAACwEAAA8AAAAAAAAA&#10;AQAgAAAAIgAAAGRycy9kb3ducmV2LnhtbFBLAQIUABQAAAAIAIdO4kD+Q5XLgAIAAPMEAAAOAAAA&#10;AAAAAAEAIAAAACoBAABkcnMvZTJvRG9jLnhtbFBLBQYAAAAABgAGAFkBAAAcBgAAAAA=&#10;" path="m0,552450l248602,303847,248602,428148,599598,428148,599598,248602,475297,248602,723900,0,972502,248602,848201,248602,848201,428148,1199197,428148,1199197,303847,1447800,552450,1199197,801052,1199197,676751,848201,676751,848201,856297,972502,856297,723900,1104900,475297,856297,599598,856297,599598,676751,248602,676751,248602,801052xe">
                <v:path o:connectlocs="723900,0;0,552450;723900,1104900;1447800,552450" o:connectangles="247,164,82,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717632" behindDoc="0" locked="0" layoutInCell="1" allowOverlap="1">
                <wp:simplePos x="0" y="0"/>
                <wp:positionH relativeFrom="column">
                  <wp:posOffset>2135505</wp:posOffset>
                </wp:positionH>
                <wp:positionV relativeFrom="paragraph">
                  <wp:posOffset>112395</wp:posOffset>
                </wp:positionV>
                <wp:extent cx="1047750" cy="1657350"/>
                <wp:effectExtent l="4445" t="4445" r="14605" b="14605"/>
                <wp:wrapNone/>
                <wp:docPr id="941" name="文本框 941"/>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2、熟练使用AI,PS等软件页面，用户端视觉设计</w:t>
                            </w:r>
                          </w:p>
                          <w:p>
                            <w:pPr>
                              <w:rPr>
                                <w:szCs w:val="18"/>
                              </w:rPr>
                            </w:pPr>
                            <w:r>
                              <w:rPr>
                                <w:rFonts w:hint="eastAsia"/>
                                <w:sz w:val="18"/>
                                <w:szCs w:val="18"/>
                              </w:rPr>
                              <w:t>3、具备良好的沟通协调能力，团队协作意识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15pt;margin-top:8.85pt;height:130.5pt;width:82.5pt;z-index:251717632;mso-width-relative:page;mso-height-relative:page;" fillcolor="#FFFFFF" filled="t" stroked="t" coordsize="21600,21600" o:gfxdata="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n/8Oa1gAAAAoBAAAPAAAAAAAAAAEAIAAAACIAAABkcnMvZG93bnJldi54bWxQSwEC&#10;FAAUAAAACACHTuJA2EZqVmgCAADaBAAADgAAAAAAAAABACAAAAAlAQAAZHJzL2Uyb0RvYy54bWxQ&#10;SwUGAAAAAAYABgBZAQAA/wUAAAAA&#10;">
                <v:fill on="t" focussize="0,0"/>
                <v:stroke weight="0.5pt" color="#000000" joinstyle="round"/>
                <v:imagedata o:title=""/>
                <o:lock v:ext="edit" aspectratio="f"/>
                <v:textbox>
                  <w:txbxContent>
                    <w:p>
                      <w:pPr>
                        <w:rPr>
                          <w:rFonts w:hint="eastAsia"/>
                          <w:sz w:val="18"/>
                          <w:szCs w:val="18"/>
                        </w:rPr>
                      </w:pPr>
                      <w:r>
                        <w:rPr>
                          <w:rFonts w:hint="eastAsia"/>
                          <w:sz w:val="18"/>
                          <w:szCs w:val="18"/>
                        </w:rPr>
                        <w:t>2、熟练使用AI,PS等软件页面，用户端视觉设计</w:t>
                      </w:r>
                    </w:p>
                    <w:p>
                      <w:pPr>
                        <w:rPr>
                          <w:szCs w:val="18"/>
                        </w:rPr>
                      </w:pPr>
                      <w:r>
                        <w:rPr>
                          <w:rFonts w:hint="eastAsia"/>
                          <w:sz w:val="18"/>
                          <w:szCs w:val="18"/>
                        </w:rPr>
                        <w:t>3、具备良好的沟通协调能力，团队协作意识</w:t>
                      </w:r>
                    </w:p>
                  </w:txbxContent>
                </v:textbox>
              </v:shape>
            </w:pict>
          </mc:Fallback>
        </mc:AlternateContent>
      </w:r>
      <w:r>
        <w:rPr>
          <w:color w:val="auto"/>
        </w:rPr>
        <mc:AlternateContent>
          <mc:Choice Requires="wps">
            <w:drawing>
              <wp:anchor distT="0" distB="0" distL="114300" distR="114300" simplePos="0" relativeHeight="251705344" behindDoc="0" locked="0" layoutInCell="1" allowOverlap="1">
                <wp:simplePos x="0" y="0"/>
                <wp:positionH relativeFrom="column">
                  <wp:posOffset>7553325</wp:posOffset>
                </wp:positionH>
                <wp:positionV relativeFrom="paragraph">
                  <wp:posOffset>20955</wp:posOffset>
                </wp:positionV>
                <wp:extent cx="1295400" cy="266700"/>
                <wp:effectExtent l="4445" t="4445" r="14605" b="14605"/>
                <wp:wrapNone/>
                <wp:docPr id="942" name="文本框 94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大学英语、高等数学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65pt;height:21pt;width:102pt;z-index:251705344;mso-width-relative:page;mso-height-relative:page;" fillcolor="#FFFFFF" filled="t" stroked="t" coordsize="21600,21600" o:gfxdata="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IFuCfbWAAAACgEAAA8AAAAAAAAAAQAgAAAAIgAAAGRycy9kb3ducmV2LnhtbFBL&#10;AQIUABQAAAAIAIdO4kAdd86p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大学英语、高等数学</w:t>
                      </w:r>
                    </w:p>
                  </w:txbxContent>
                </v:textbox>
              </v:shape>
            </w:pict>
          </mc:Fallback>
        </mc:AlternateContent>
      </w:r>
    </w:p>
    <w:p>
      <w:pPr>
        <w:rPr>
          <w:color w:val="auto"/>
        </w:rPr>
      </w:pPr>
      <w:r>
        <w:rPr>
          <w:color w:val="auto"/>
        </w:rPr>
        <mc:AlternateContent>
          <mc:Choice Requires="wps">
            <w:drawing>
              <wp:anchor distT="0" distB="0" distL="114300" distR="114300" simplePos="0" relativeHeight="251742208" behindDoc="0" locked="0" layoutInCell="1" allowOverlap="1">
                <wp:simplePos x="0" y="0"/>
                <wp:positionH relativeFrom="column">
                  <wp:posOffset>7553325</wp:posOffset>
                </wp:positionH>
                <wp:positionV relativeFrom="paragraph">
                  <wp:posOffset>85725</wp:posOffset>
                </wp:positionV>
                <wp:extent cx="1295400" cy="266700"/>
                <wp:effectExtent l="4445" t="4445" r="14605" b="14605"/>
                <wp:wrapNone/>
                <wp:docPr id="943" name="文本框 94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体育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6.75pt;height:21pt;width:102pt;z-index:251742208;mso-width-relative:page;mso-height-relative:page;" fillcolor="#FFFFFF" filled="t" stroked="t" coordsize="21600,21600" o:gfxdata="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MlP/A7WAAAACwEAAA8AAAAAAAAAAQAgAAAAIgAAAGRycy9kb3ducmV2LnhtbFBL&#10;AQIUABQAAAAIAIdO4kANqXdl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体育</w:t>
                      </w:r>
                    </w:p>
                  </w:txbxContent>
                </v:textbox>
              </v:shap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3602355</wp:posOffset>
                </wp:positionH>
                <wp:positionV relativeFrom="paragraph">
                  <wp:posOffset>148590</wp:posOffset>
                </wp:positionV>
                <wp:extent cx="1800225" cy="2705100"/>
                <wp:effectExtent l="4445" t="4445" r="5080" b="14605"/>
                <wp:wrapNone/>
                <wp:docPr id="944" name="矩形 944"/>
                <wp:cNvGraphicFramePr/>
                <a:graphic xmlns:a="http://schemas.openxmlformats.org/drawingml/2006/main">
                  <a:graphicData uri="http://schemas.microsoft.com/office/word/2010/wordprocessingShape">
                    <wps:wsp>
                      <wps:cNvSpPr/>
                      <wps:spPr>
                        <a:xfrm>
                          <a:off x="0" y="0"/>
                          <a:ext cx="1800225" cy="27051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3.65pt;margin-top:11.7pt;height:213pt;width:141.75pt;z-index:251678720;v-text-anchor:middle;mso-width-relative:page;mso-height-relative:page;" filled="f" stroked="t" coordsize="21600,21600" o:gfxdata="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95d7T9sAAAAKAQAADwAAAAAAAAABACAAAAAiAAAA&#10;ZHJzL2Rvd25yZXYueG1sUEsBAhQAFAAAAAgAh07iQFdDIYx2AgAA5gQAAA4AAAAAAAAAAQAgAAAA&#10;KgEAAGRycy9lMm9Eb2MueG1sUEsFBgAAAAAGAAYAWQEAABIGA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679744" behindDoc="0" locked="0" layoutInCell="1" allowOverlap="1">
                <wp:simplePos x="0" y="0"/>
                <wp:positionH relativeFrom="column">
                  <wp:posOffset>4945380</wp:posOffset>
                </wp:positionH>
                <wp:positionV relativeFrom="paragraph">
                  <wp:posOffset>36195</wp:posOffset>
                </wp:positionV>
                <wp:extent cx="400050" cy="2566035"/>
                <wp:effectExtent l="4445" t="4445" r="14605" b="20320"/>
                <wp:wrapNone/>
                <wp:docPr id="945" name="文本框 945"/>
                <wp:cNvGraphicFramePr/>
                <a:graphic xmlns:a="http://schemas.openxmlformats.org/drawingml/2006/main">
                  <a:graphicData uri="http://schemas.microsoft.com/office/word/2010/wordprocessingShape">
                    <wps:wsp>
                      <wps:cNvSpPr txBox="1"/>
                      <wps:spPr>
                        <a:xfrm>
                          <a:off x="0" y="0"/>
                          <a:ext cx="400050" cy="2466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z w:val="18"/>
                                <w:szCs w:val="18"/>
                              </w:rPr>
                              <w:t>职业核心课程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9.4pt;margin-top:2.85pt;height:202.05pt;width:31.5pt;z-index:251679744;mso-width-relative:page;mso-height-relative:page;" fillcolor="#FFFFFF" filled="t" stroked="t" coordsize="21600,21600" o:gfxdata="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gjcQE1gAAAAkBAAAPAAAAAAAAAAEAIAAAACIAAABkcnMvZG93bnJldi54&#10;bWxQSwECFAAUAAAACACHTuJACVhi124CAADbBAAADgAAAAAAAAABACAAAAAl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z w:val="18"/>
                          <w:szCs w:val="18"/>
                        </w:rPr>
                        <w:t>职业核心课程</w:t>
                      </w:r>
                    </w:p>
                  </w:txbxContent>
                </v:textbox>
              </v:shape>
            </w:pict>
          </mc:Fallback>
        </mc:AlternateContent>
      </w:r>
      <w:r>
        <w:rPr>
          <w:color w:val="auto"/>
        </w:rPr>
        <mc:AlternateContent>
          <mc:Choice Requires="wps">
            <w:drawing>
              <wp:anchor distT="0" distB="0" distL="114300" distR="114300" simplePos="0" relativeHeight="251761664" behindDoc="0" locked="0" layoutInCell="1" allowOverlap="1">
                <wp:simplePos x="0" y="0"/>
                <wp:positionH relativeFrom="column">
                  <wp:posOffset>7553325</wp:posOffset>
                </wp:positionH>
                <wp:positionV relativeFrom="paragraph">
                  <wp:posOffset>154305</wp:posOffset>
                </wp:positionV>
                <wp:extent cx="1295400" cy="266700"/>
                <wp:effectExtent l="4445" t="4445" r="14605" b="14605"/>
                <wp:wrapNone/>
                <wp:docPr id="946" name="文本框 94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创新创业教育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4.75pt;margin-top:12.15pt;height:21pt;width:102pt;z-index:251761664;mso-width-relative:page;mso-height-relative:page;" fillcolor="#FFFFFF" filled="t" stroked="t" coordsize="21600,21600" o:gfxdata="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OQUljbWAAAACwEAAA8AAAAAAAAAAQAgAAAAIgAAAGRycy9kb3ducmV2LnhtbFBL&#10;AQIUABQAAAAIAIdO4kDfA8st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创新创业教育</w:t>
                      </w:r>
                    </w:p>
                  </w:txbxContent>
                </v:textbox>
              </v:shape>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3181350</wp:posOffset>
                </wp:positionH>
                <wp:positionV relativeFrom="paragraph">
                  <wp:posOffset>106680</wp:posOffset>
                </wp:positionV>
                <wp:extent cx="466725" cy="238125"/>
                <wp:effectExtent l="1905" t="4445" r="7620" b="5080"/>
                <wp:wrapNone/>
                <wp:docPr id="947" name="直接连接符 947"/>
                <wp:cNvGraphicFramePr/>
                <a:graphic xmlns:a="http://schemas.openxmlformats.org/drawingml/2006/main">
                  <a:graphicData uri="http://schemas.microsoft.com/office/word/2010/wordprocessingShape">
                    <wps:wsp>
                      <wps:cNvCnPr/>
                      <wps:spPr>
                        <a:xfrm>
                          <a:off x="0" y="0"/>
                          <a:ext cx="466725" cy="2381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50.5pt;margin-top:8.4pt;height:18.75pt;width:36.75pt;z-index:251756544;mso-width-relative:page;mso-height-relative:page;" filled="f" stroked="t" coordsize="21600,21600" o:gfxdata="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ZZthdkAAAAJAQAADwAAAAAAAAABACAAAAAiAAAAZHJzL2Rvd25y&#10;ZXYueG1sUEsBAhQAFAAAAAgAh07iQNvPKFP9AQAA6QMAAA4AAAAAAAAAAQAgAAAAKAEAAGRycy9l&#10;Mm9Eb2MueG1sUEsFBgAAAAAGAAYAWQEAAJc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3173730</wp:posOffset>
                </wp:positionH>
                <wp:positionV relativeFrom="paragraph">
                  <wp:posOffset>102870</wp:posOffset>
                </wp:positionV>
                <wp:extent cx="466725" cy="1838325"/>
                <wp:effectExtent l="4445" t="1270" r="5080" b="8255"/>
                <wp:wrapNone/>
                <wp:docPr id="948" name="直接连接符 948"/>
                <wp:cNvGraphicFramePr/>
                <a:graphic xmlns:a="http://schemas.openxmlformats.org/drawingml/2006/main">
                  <a:graphicData uri="http://schemas.microsoft.com/office/word/2010/wordprocessingShape">
                    <wps:wsp>
                      <wps:cNvCnPr/>
                      <wps:spPr>
                        <a:xfrm>
                          <a:off x="0" y="0"/>
                          <a:ext cx="466725" cy="1838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49.9pt;margin-top:8.1pt;height:144.75pt;width:36.75pt;z-index:251753472;mso-width-relative:page;mso-height-relative:page;" filled="f" stroked="t" coordsize="21600,21600" o:gfxdata="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iODAdsAAAAKAQAADwAAAAAAAAABACAAAAAiAAAAZHJzL2Rv&#10;d25yZXYueG1sUEsBAhQAFAAAAAgAh07iQJbU1fT+AQAA6g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670528" behindDoc="0" locked="0" layoutInCell="1" allowOverlap="1">
                <wp:simplePos x="0" y="0"/>
                <wp:positionH relativeFrom="column">
                  <wp:posOffset>3648075</wp:posOffset>
                </wp:positionH>
                <wp:positionV relativeFrom="paragraph">
                  <wp:posOffset>30480</wp:posOffset>
                </wp:positionV>
                <wp:extent cx="1295400" cy="266700"/>
                <wp:effectExtent l="4445" t="4445" r="14605" b="14605"/>
                <wp:wrapNone/>
                <wp:docPr id="949" name="文本框 94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r>
                              <w:rPr>
                                <w:rFonts w:hint="eastAsia"/>
                              </w:rPr>
                              <w:t>JavaScrip应用开发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2.4pt;height:21pt;width:102pt;z-index:251670528;mso-width-relative:page;mso-height-relative:page;" fillcolor="#FFFFFF" filled="t" stroked="t" coordsize="21600,21600" o:gfxdata="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vL8qc1AAAAAgBAAAPAAAAAAAAAAEAIAAAACIAAABkcnMvZG93bnJldi54bWxQSwEC&#10;FAAUAAAACACHTuJAqfwO9GoCAADZBAAADgAAAAAAAAABACAAAAAjAQAAZHJzL2Uyb0RvYy54bWxQ&#10;SwUGAAAAAAYABgBZAQAA/wUAAAAA&#10;">
                <v:fill on="t" focussize="0,0"/>
                <v:stroke weight="0.5pt" color="#000000" joinstyle="round"/>
                <v:imagedata o:title=""/>
                <o:lock v:ext="edit" aspectratio="f"/>
                <v:textbox>
                  <w:txbxContent>
                    <w:p>
                      <w:r>
                        <w:rPr>
                          <w:rFonts w:hint="eastAsia"/>
                        </w:rPr>
                        <w:t>JavaScrip应用开发</w:t>
                      </w:r>
                    </w:p>
                  </w:txbxContent>
                </v:textbox>
              </v:shape>
            </w:pict>
          </mc:Fallback>
        </mc:AlternateContent>
      </w:r>
    </w:p>
    <w:p>
      <w:pPr>
        <w:rPr>
          <w:color w:val="auto"/>
        </w:rPr>
      </w:pPr>
      <w:r>
        <w:rPr>
          <w:color w:val="auto"/>
        </w:rPr>
        <mc:AlternateContent>
          <mc:Choice Requires="wps">
            <w:drawing>
              <wp:anchor distT="0" distB="0" distL="114300" distR="114300" simplePos="0" relativeHeight="251671552" behindDoc="0" locked="0" layoutInCell="1" allowOverlap="1">
                <wp:simplePos x="0" y="0"/>
                <wp:positionH relativeFrom="column">
                  <wp:posOffset>3648075</wp:posOffset>
                </wp:positionH>
                <wp:positionV relativeFrom="paragraph">
                  <wp:posOffset>99060</wp:posOffset>
                </wp:positionV>
                <wp:extent cx="1295400" cy="266700"/>
                <wp:effectExtent l="4445" t="4445" r="14605" b="14605"/>
                <wp:wrapNone/>
                <wp:docPr id="950" name="文本框 95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rPr>
                                <w:rFonts w:hint="eastAsia"/>
                                <w:sz w:val="18"/>
                                <w:szCs w:val="18"/>
                              </w:rPr>
                            </w:pPr>
                            <w:r>
                              <w:rPr>
                                <w:rFonts w:hint="eastAsia"/>
                                <w:sz w:val="18"/>
                                <w:szCs w:val="18"/>
                              </w:rPr>
                              <w:t>数字媒体交互设计（1+X）</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7.8pt;height:21pt;width:102pt;z-index:251671552;mso-width-relative:page;mso-height-relative:page;" fillcolor="#FFFFFF" filled="t" stroked="t" coordsize="21600,21600" o:gfxdata="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5X1RXVAAAACQEAAA8AAAAAAAAAAQAgAAAAIgAAAGRycy9kb3ducmV2LnhtbFBLAQIU&#10;ABQAAAAIAIdO4kDGZLf2aAIAANkEAAAOAAAAAAAAAAEAIAAAACQBAABkcnMvZTJvRG9jLnhtbFBL&#10;BQYAAAAABgAGAFkBAAD+BQAAAAA=&#10;">
                <v:fill on="t" focussize="0,0"/>
                <v:stroke weight="0.5pt" color="#000000" joinstyle="round"/>
                <v:imagedata o:title=""/>
                <o:lock v:ext="edit" aspectratio="f"/>
                <v:textbox>
                  <w:txbxContent>
                    <w:p>
                      <w:pPr>
                        <w:rPr>
                          <w:rFonts w:hint="eastAsia"/>
                          <w:sz w:val="18"/>
                          <w:szCs w:val="18"/>
                        </w:rPr>
                      </w:pPr>
                      <w:r>
                        <w:rPr>
                          <w:rFonts w:hint="eastAsia"/>
                          <w:sz w:val="18"/>
                          <w:szCs w:val="18"/>
                        </w:rPr>
                        <w:t>数字媒体交互设计（1+X）</w:t>
                      </w:r>
                    </w:p>
                  </w:txbxContent>
                </v:textbox>
              </v:shape>
            </w:pict>
          </mc:Fallback>
        </mc:AlternateContent>
      </w:r>
    </w:p>
    <w:p>
      <w:pPr>
        <w:rPr>
          <w:color w:val="auto"/>
        </w:rPr>
      </w:pPr>
      <w:r>
        <w:rPr>
          <w:color w:val="auto"/>
        </w:rPr>
        <mc:AlternateContent>
          <mc:Choice Requires="wps">
            <w:drawing>
              <wp:anchor distT="0" distB="0" distL="114300" distR="114300" simplePos="0" relativeHeight="251672576" behindDoc="0" locked="0" layoutInCell="1" allowOverlap="1">
                <wp:simplePos x="0" y="0"/>
                <wp:positionH relativeFrom="column">
                  <wp:posOffset>3648075</wp:posOffset>
                </wp:positionH>
                <wp:positionV relativeFrom="paragraph">
                  <wp:posOffset>139065</wp:posOffset>
                </wp:positionV>
                <wp:extent cx="1295400" cy="452755"/>
                <wp:effectExtent l="4445" t="4445" r="14605" b="19050"/>
                <wp:wrapNone/>
                <wp:docPr id="951" name="文本框 951"/>
                <wp:cNvGraphicFramePr/>
                <a:graphic xmlns:a="http://schemas.openxmlformats.org/drawingml/2006/main">
                  <a:graphicData uri="http://schemas.microsoft.com/office/word/2010/wordprocessingShape">
                    <wps:wsp>
                      <wps:cNvSpPr txBox="1"/>
                      <wps:spPr>
                        <a:xfrm>
                          <a:off x="0" y="0"/>
                          <a:ext cx="1295400" cy="452755"/>
                        </a:xfrm>
                        <a:prstGeom prst="rect">
                          <a:avLst/>
                        </a:prstGeom>
                        <a:solidFill>
                          <a:sysClr val="window" lastClr="FFFFFF"/>
                        </a:solidFill>
                        <a:ln w="6350">
                          <a:solidFill>
                            <a:prstClr val="black"/>
                          </a:solidFill>
                        </a:ln>
                        <a:effectLst/>
                      </wps:spPr>
                      <wps:txbx>
                        <w:txbxContent>
                          <w:p>
                            <w:pPr>
                              <w:rPr>
                                <w:rFonts w:ascii="宋体" w:hAnsi="宋体"/>
                                <w:sz w:val="18"/>
                              </w:rPr>
                            </w:pPr>
                            <w:r>
                              <w:rPr>
                                <w:rFonts w:hint="eastAsia" w:ascii="宋体" w:hAnsi="宋体"/>
                                <w:sz w:val="18"/>
                              </w:rPr>
                              <w:t>HTML5与CSS3网页设计</w:t>
                            </w:r>
                          </w:p>
                          <w:p>
                            <w:pPr>
                              <w:jc w:val="center"/>
                              <w:rPr>
                                <w:rFonts w:hint="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0.95pt;height:35.65pt;width:102pt;z-index:251672576;mso-width-relative:page;mso-height-relative:page;" fillcolor="#FFFFFF" filled="t" stroked="t" coordsize="21600,21600" o:gfxdata="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nePCK1wAAAAkBAAAPAAAAAAAAAAEAIAAAACIAAABkcnMvZG93bnJldi54bWxQ&#10;SwECFAAUAAAACACHTuJAmM920GoCAADZBAAADgAAAAAAAAABACAAAAAmAQAAZHJzL2Uyb0RvYy54&#10;bWxQSwUGAAAAAAYABgBZAQAAAgYAAAAA&#10;">
                <v:fill on="t" focussize="0,0"/>
                <v:stroke weight="0.5pt" color="#000000" joinstyle="round"/>
                <v:imagedata o:title=""/>
                <o:lock v:ext="edit" aspectratio="f"/>
                <v:textbox>
                  <w:txbxContent>
                    <w:p>
                      <w:pPr>
                        <w:rPr>
                          <w:rFonts w:ascii="宋体" w:hAnsi="宋体"/>
                          <w:sz w:val="18"/>
                        </w:rPr>
                      </w:pPr>
                      <w:r>
                        <w:rPr>
                          <w:rFonts w:hint="eastAsia" w:ascii="宋体" w:hAnsi="宋体"/>
                          <w:sz w:val="18"/>
                        </w:rPr>
                        <w:t>HTML5与CSS3网页设计</w:t>
                      </w:r>
                    </w:p>
                    <w:p>
                      <w:pPr>
                        <w:jc w:val="center"/>
                        <w:rPr>
                          <w:rFonts w:hint="eastAsia"/>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700224" behindDoc="0" locked="0" layoutInCell="1" allowOverlap="1">
                <wp:simplePos x="0" y="0"/>
                <wp:positionH relativeFrom="column">
                  <wp:posOffset>6867525</wp:posOffset>
                </wp:positionH>
                <wp:positionV relativeFrom="paragraph">
                  <wp:posOffset>160020</wp:posOffset>
                </wp:positionV>
                <wp:extent cx="390525" cy="1857375"/>
                <wp:effectExtent l="4445" t="4445" r="5080" b="5080"/>
                <wp:wrapNone/>
                <wp:docPr id="952" name="文本框 952"/>
                <wp:cNvGraphicFramePr/>
                <a:graphic xmlns:a="http://schemas.openxmlformats.org/drawingml/2006/main">
                  <a:graphicData uri="http://schemas.microsoft.com/office/word/2010/wordprocessingShape">
                    <wps:wsp>
                      <wps:cNvSpPr txBox="1"/>
                      <wps:spPr>
                        <a:xfrm>
                          <a:off x="0" y="0"/>
                          <a:ext cx="390525" cy="16002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职业拓展课程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0.75pt;margin-top:12.6pt;height:146.25pt;width:30.75pt;z-index:251700224;mso-width-relative:page;mso-height-relative:page;" fillcolor="#FFFFFF" filled="t" stroked="t" coordsize="21600,21600" o:gfxdata="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E95NNXYAAAADAEAAA8AAAAAAAAAAQAgAAAAIgAAAGRycy9kb3ducmV2&#10;LnhtbFBLAQIUABQAAAAIAIdO4kD6bDLTbgIAANsEAAAOAAAAAAAAAAEAIAAAACcBAABkcnMvZTJv&#10;RG9jLnhtbFBLBQYAAAAABgAGAFkBAAAHBgAAAAA=&#10;">
                <v:fill on="t" focussize="0,0"/>
                <v:stroke weight="0.5pt" color="#000000" joinstyle="round"/>
                <v:imagedata o:title=""/>
                <o:lock v:ext="edit" aspectratio="f"/>
                <v:textbox style="layout-flow:vertical-ideographic;">
                  <w:txbxContent>
                    <w:p>
                      <w:pPr>
                        <w:jc w:val="center"/>
                        <w:rPr>
                          <w:sz w:val="18"/>
                          <w:szCs w:val="18"/>
                        </w:rPr>
                      </w:pPr>
                      <w:r>
                        <w:rPr>
                          <w:rFonts w:hint="eastAsia"/>
                          <w:sz w:val="18"/>
                          <w:szCs w:val="18"/>
                        </w:rPr>
                        <w:t>职业拓展课程</w:t>
                      </w:r>
                    </w:p>
                  </w:txbxContent>
                </v:textbox>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5572125</wp:posOffset>
                </wp:positionH>
                <wp:positionV relativeFrom="paragraph">
                  <wp:posOffset>160020</wp:posOffset>
                </wp:positionV>
                <wp:extent cx="1295400" cy="266700"/>
                <wp:effectExtent l="4445" t="4445" r="14605" b="14605"/>
                <wp:wrapNone/>
                <wp:docPr id="953" name="文本框 95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Cs w:val="18"/>
                              </w:rPr>
                            </w:pPr>
                            <w:r>
                              <w:rPr>
                                <w:rFonts w:hint="eastAsia"/>
                                <w:sz w:val="18"/>
                                <w:szCs w:val="18"/>
                              </w:rPr>
                              <w:t>摄影基础</w:t>
                            </w:r>
                          </w:p>
                          <w:p>
                            <w:pPr>
                              <w:rPr>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6pt;height:21pt;width:102pt;z-index:251764736;mso-width-relative:page;mso-height-relative:page;" fillcolor="#FFFFFF" filled="t" stroked="t" coordsize="21600,21600" o:gfxdata="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f4al9cAAAAKAQAADwAAAAAAAAABACAAAAAiAAAAZHJzL2Rvd25yZXYueG1s&#10;UEsBAhQAFAAAAAgAh07iQLcADHhrAgAA2QQAAA4AAAAAAAAAAQAgAAAAJgEAAGRycy9lMm9Eb2Mu&#10;eG1sUEsFBgAAAAAGAAYAWQEAAAMGAAAAAA==&#10;">
                <v:fill on="t" focussize="0,0"/>
                <v:stroke weight="0.5pt" color="#000000" joinstyle="round"/>
                <v:imagedata o:title=""/>
                <o:lock v:ext="edit" aspectratio="f"/>
                <v:textbox>
                  <w:txbxContent>
                    <w:p>
                      <w:pPr>
                        <w:jc w:val="center"/>
                        <w:rPr>
                          <w:szCs w:val="18"/>
                        </w:rPr>
                      </w:pPr>
                      <w:r>
                        <w:rPr>
                          <w:rFonts w:hint="eastAsia"/>
                          <w:sz w:val="18"/>
                          <w:szCs w:val="18"/>
                        </w:rPr>
                        <w:t>摄影基础</w:t>
                      </w:r>
                    </w:p>
                    <w:p>
                      <w:pPr>
                        <w:rPr>
                          <w:szCs w:val="18"/>
                        </w:rPr>
                      </w:pPr>
                    </w:p>
                  </w:txbxContent>
                </v:textbox>
              </v:shape>
            </w:pict>
          </mc:Fallback>
        </mc:AlternateContent>
      </w:r>
      <w:r>
        <w:rPr>
          <w:color w:val="auto"/>
        </w:rPr>
        <mc:AlternateContent>
          <mc:Choice Requires="wps">
            <w:drawing>
              <wp:anchor distT="0" distB="0" distL="114300" distR="114300" simplePos="0" relativeHeight="251699200" behindDoc="0" locked="0" layoutInCell="1" allowOverlap="1">
                <wp:simplePos x="0" y="0"/>
                <wp:positionH relativeFrom="column">
                  <wp:posOffset>5523865</wp:posOffset>
                </wp:positionH>
                <wp:positionV relativeFrom="paragraph">
                  <wp:posOffset>26670</wp:posOffset>
                </wp:positionV>
                <wp:extent cx="1800225" cy="2047875"/>
                <wp:effectExtent l="4445" t="4445" r="5080" b="5080"/>
                <wp:wrapNone/>
                <wp:docPr id="954" name="矩形 954"/>
                <wp:cNvGraphicFramePr/>
                <a:graphic xmlns:a="http://schemas.openxmlformats.org/drawingml/2006/main">
                  <a:graphicData uri="http://schemas.microsoft.com/office/word/2010/wordprocessingShape">
                    <wps:wsp>
                      <wps:cNvSpPr/>
                      <wps:spPr>
                        <a:xfrm>
                          <a:off x="0" y="0"/>
                          <a:ext cx="1800225" cy="1724025"/>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4.95pt;margin-top:2.1pt;height:161.25pt;width:141.75pt;z-index:251699200;v-text-anchor:middle;mso-width-relative:page;mso-height-relative:page;" filled="f" stroked="t" coordsize="21600,21600" o:gfxdata="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L1JqHTbAAAACgEAAA8AAAAAAAAAAQAgAAAAIgAAAGRy&#10;cy9kb3ducmV2LnhtbFBLAQIUABQAAAAIAIdO4kBUwHC0dAIAAOYEAAAOAAAAAAAAAAEAIAAAACoB&#10;AABkcnMvZTJvRG9jLnhtbFBLBQYAAAAABgAGAFkBAAAQBgAAAAA=&#10;">
                <v:fill on="f" focussize="0,0"/>
                <v:stroke color="#385D8A" joinstyle="round" dashstyle="dash"/>
                <v:imagedata o:title=""/>
                <o:lock v:ext="edit" aspectratio="f"/>
              </v:rect>
            </w:pict>
          </mc:Fallback>
        </mc:AlternateContent>
      </w:r>
      <w:r>
        <w:rPr>
          <w:color w:val="auto"/>
        </w:rPr>
        <mc:AlternateContent>
          <mc:Choice Requires="wps">
            <w:drawing>
              <wp:anchor distT="0" distB="0" distL="114300" distR="114300" simplePos="0" relativeHeight="251715584" behindDoc="0" locked="0" layoutInCell="1" allowOverlap="1">
                <wp:simplePos x="0" y="0"/>
                <wp:positionH relativeFrom="column">
                  <wp:posOffset>8791575</wp:posOffset>
                </wp:positionH>
                <wp:positionV relativeFrom="paragraph">
                  <wp:posOffset>87630</wp:posOffset>
                </wp:positionV>
                <wp:extent cx="400050" cy="1853565"/>
                <wp:effectExtent l="4445" t="4445" r="14605" b="8890"/>
                <wp:wrapNone/>
                <wp:docPr id="955" name="文本框 955"/>
                <wp:cNvGraphicFramePr/>
                <a:graphic xmlns:a="http://schemas.openxmlformats.org/drawingml/2006/main">
                  <a:graphicData uri="http://schemas.microsoft.com/office/word/2010/wordprocessingShape">
                    <wps:wsp>
                      <wps:cNvSpPr txBox="1"/>
                      <wps:spPr>
                        <a:xfrm>
                          <a:off x="0" y="0"/>
                          <a:ext cx="400050" cy="1704975"/>
                        </a:xfrm>
                        <a:prstGeom prst="rect">
                          <a:avLst/>
                        </a:prstGeom>
                        <a:solidFill>
                          <a:sysClr val="window" lastClr="FFFFFF"/>
                        </a:solidFill>
                        <a:ln w="6350">
                          <a:solidFill>
                            <a:prstClr val="black"/>
                          </a:solidFill>
                        </a:ln>
                        <a:effectLst/>
                      </wps:spPr>
                      <wps:txbx>
                        <w:txbxContent>
                          <w:p>
                            <w:pPr>
                              <w:jc w:val="center"/>
                              <w:rPr>
                                <w:spacing w:val="20"/>
                                <w:sz w:val="18"/>
                                <w:szCs w:val="18"/>
                              </w:rPr>
                            </w:pPr>
                            <w:r>
                              <w:rPr>
                                <w:rFonts w:hint="eastAsia"/>
                                <w:spacing w:val="20"/>
                                <w:sz w:val="18"/>
                                <w:szCs w:val="18"/>
                              </w:rPr>
                              <w:t>职业素养课程</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92.25pt;margin-top:6.9pt;height:145.95pt;width:31.5pt;z-index:251715584;mso-width-relative:page;mso-height-relative:page;" fillcolor="#FFFFFF" filled="t" stroked="t" coordsize="21600,21600" o:gfxdata="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Yc9uZ1wAAAAwBAAAPAAAAAAAAAAEAIAAAACIAAABkcnMvZG93bnJldi54&#10;bWxQSwECFAAUAAAACACHTuJAJvkwPG0CAADbBAAADgAAAAAAAAABACAAAAAmAQAAZHJzL2Uyb0Rv&#10;Yy54bWxQSwUGAAAAAAYABgBZAQAABQYAAAAA&#10;">
                <v:fill on="t" focussize="0,0"/>
                <v:stroke weight="0.5pt" color="#000000" joinstyle="round"/>
                <v:imagedata o:title=""/>
                <o:lock v:ext="edit" aspectratio="f"/>
                <v:textbox style="layout-flow:vertical-ideographic;">
                  <w:txbxContent>
                    <w:p>
                      <w:pPr>
                        <w:jc w:val="center"/>
                        <w:rPr>
                          <w:spacing w:val="20"/>
                          <w:sz w:val="18"/>
                          <w:szCs w:val="18"/>
                        </w:rPr>
                      </w:pPr>
                      <w:r>
                        <w:rPr>
                          <w:rFonts w:hint="eastAsia"/>
                          <w:spacing w:val="20"/>
                          <w:sz w:val="18"/>
                          <w:szCs w:val="18"/>
                        </w:rPr>
                        <w:t>职业素养课程</w:t>
                      </w:r>
                    </w:p>
                  </w:txbxContent>
                </v:textbox>
              </v:shape>
            </w:pict>
          </mc:Fallback>
        </mc:AlternateContent>
      </w:r>
      <w:r>
        <w:rPr>
          <w:color w:val="auto"/>
        </w:rPr>
        <mc:AlternateContent>
          <mc:Choice Requires="wps">
            <w:drawing>
              <wp:anchor distT="0" distB="0" distL="114300" distR="114300" simplePos="0" relativeHeight="251708416" behindDoc="0" locked="0" layoutInCell="1" allowOverlap="1">
                <wp:simplePos x="0" y="0"/>
                <wp:positionH relativeFrom="column">
                  <wp:posOffset>7496175</wp:posOffset>
                </wp:positionH>
                <wp:positionV relativeFrom="paragraph">
                  <wp:posOffset>91440</wp:posOffset>
                </wp:positionV>
                <wp:extent cx="1295400" cy="266700"/>
                <wp:effectExtent l="4445" t="4445" r="14605" b="14605"/>
                <wp:wrapNone/>
                <wp:docPr id="956" name="文本框 95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创新设计方法论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2pt;height:21pt;width:102pt;z-index:251708416;mso-width-relative:page;mso-height-relative:page;" fillcolor="#FFFFFF" filled="t" stroked="t" coordsize="21600,21600" o:gfxdata="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WCXaw1wAAAAsBAAAPAAAAAAAAAAEAIAAAACIAAABkcnMvZG93bnJldi54bWxQ&#10;SwECFAAUAAAACACHTuJAZaqwMGoCAADZBAAADgAAAAAAAAABACAAAAAmAQAAZHJzL2Uyb0RvYy54&#10;bWxQSwUGAAAAAAYABgBZAQAAAgY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创新设计方法论</w:t>
                      </w:r>
                    </w:p>
                  </w:txbxContent>
                </v:textbox>
              </v:shape>
            </w:pict>
          </mc:Fallback>
        </mc:AlternateContent>
      </w:r>
      <w:r>
        <w:rPr>
          <w:color w:val="auto"/>
        </w:rPr>
        <mc:AlternateContent>
          <mc:Choice Requires="wps">
            <w:drawing>
              <wp:anchor distT="0" distB="0" distL="114300" distR="114300" simplePos="0" relativeHeight="251714560" behindDoc="0" locked="0" layoutInCell="1" allowOverlap="1">
                <wp:simplePos x="0" y="0"/>
                <wp:positionH relativeFrom="column">
                  <wp:posOffset>7448550</wp:posOffset>
                </wp:positionH>
                <wp:positionV relativeFrom="paragraph">
                  <wp:posOffset>17145</wp:posOffset>
                </wp:positionV>
                <wp:extent cx="1800225" cy="2019300"/>
                <wp:effectExtent l="4445" t="4445" r="5080" b="14605"/>
                <wp:wrapNone/>
                <wp:docPr id="957" name="矩形 957"/>
                <wp:cNvGraphicFramePr/>
                <a:graphic xmlns:a="http://schemas.openxmlformats.org/drawingml/2006/main">
                  <a:graphicData uri="http://schemas.microsoft.com/office/word/2010/wordprocessingShape">
                    <wps:wsp>
                      <wps:cNvSpPr/>
                      <wps:spPr>
                        <a:xfrm>
                          <a:off x="0" y="0"/>
                          <a:ext cx="1800225" cy="2019300"/>
                        </a:xfrm>
                        <a:prstGeom prst="rect">
                          <a:avLst/>
                        </a:prstGeom>
                        <a:noFill/>
                        <a:ln w="9525"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86.5pt;margin-top:1.35pt;height:159pt;width:141.75pt;z-index:251714560;v-text-anchor:middle;mso-width-relative:page;mso-height-relative:page;" filled="f" stroked="t" coordsize="21600,21600" o:gfxdata="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&#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Q1ag2wAAAAsBAAAPAAAAAAAAAAEAIAAAACIAAABk&#10;cnMvZG93bnJldi54bWxQSwECFAAUAAAACACHTuJAhMO3mXUCAADmBAAADgAAAAAAAAABACAAAAAq&#10;AQAAZHJzL2Uyb0RvYy54bWxQSwUGAAAAAAYABgBZAQAAEQYAAAAA&#10;">
                <v:fill on="f" focussize="0,0"/>
                <v:stroke color="#385D8A" joinstyle="round" dashstyle="dash"/>
                <v:imagedata o:title=""/>
                <o:lock v:ext="edit" aspectratio="f"/>
              </v:rect>
            </w:pict>
          </mc:Fallback>
        </mc:AlternateContent>
      </w:r>
    </w:p>
    <w:p>
      <w:pPr>
        <w:rPr>
          <w:color w:val="auto"/>
        </w:rPr>
      </w:pPr>
      <w:r>
        <w:rPr>
          <w:color w:val="auto"/>
        </w:rPr>
        <mc:AlternateContent>
          <mc:Choice Requires="wps">
            <w:drawing>
              <wp:anchor distT="0" distB="0" distL="114300" distR="114300" simplePos="0" relativeHeight="251673600" behindDoc="0" locked="0" layoutInCell="1" allowOverlap="1">
                <wp:simplePos x="0" y="0"/>
                <wp:positionH relativeFrom="column">
                  <wp:posOffset>3648075</wp:posOffset>
                </wp:positionH>
                <wp:positionV relativeFrom="paragraph">
                  <wp:posOffset>198120</wp:posOffset>
                </wp:positionV>
                <wp:extent cx="1295400" cy="266700"/>
                <wp:effectExtent l="4445" t="4445" r="14605" b="14605"/>
                <wp:wrapNone/>
                <wp:docPr id="958" name="文本框 95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default" w:eastAsia="宋体"/>
                                <w:sz w:val="18"/>
                                <w:szCs w:val="18"/>
                                <w:lang w:val="en-US" w:eastAsia="zh-CN"/>
                              </w:rPr>
                            </w:pPr>
                            <w:r>
                              <w:rPr>
                                <w:rFonts w:hint="eastAsia"/>
                                <w:sz w:val="18"/>
                                <w:szCs w:val="18"/>
                                <w:lang w:val="en-US" w:eastAsia="zh-CN"/>
                              </w:rPr>
                              <w:t>图标设计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15.6pt;height:21pt;width:102pt;z-index:251673600;mso-width-relative:page;mso-height-relative:page;" fillcolor="#FFFFFF" filled="t" stroked="t" coordsize="21600,21600" o:gfxdata="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VD98DWAAAACQEAAA8AAAAAAAAAAQAgAAAAIgAAAGRycy9kb3ducmV2LnhtbFBL&#10;AQIUABQAAAAIAIdO4kADi8wlagIAANkEAAAOAAAAAAAAAAEAIAAAACUBAABkcnMvZTJvRG9jLnht&#10;bFBLBQYAAAAABgAGAFkBAAABBgAAAAA=&#10;">
                <v:fill on="t" focussize="0,0"/>
                <v:stroke weight="0.5pt" color="#000000" joinstyle="round"/>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图标设计</w:t>
                      </w:r>
                    </w:p>
                  </w:txbxContent>
                </v:textbox>
              </v:shape>
            </w:pict>
          </mc:Fallback>
        </mc:AlternateContent>
      </w:r>
      <w:r>
        <w:rPr>
          <w:color w:val="auto"/>
        </w:rPr>
        <mc:AlternateContent>
          <mc:Choice Requires="wps">
            <w:drawing>
              <wp:anchor distT="0" distB="0" distL="114300" distR="114300" simplePos="0" relativeHeight="251709440"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959" name="文本框 95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基础写作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09440;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E1V16W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基础写作</w:t>
                      </w:r>
                    </w:p>
                  </w:txbxContent>
                </v:textbox>
              </v:shape>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-67945</wp:posOffset>
                </wp:positionH>
                <wp:positionV relativeFrom="paragraph">
                  <wp:posOffset>116205</wp:posOffset>
                </wp:positionV>
                <wp:extent cx="428625" cy="171450"/>
                <wp:effectExtent l="6350" t="6350" r="12700" b="22225"/>
                <wp:wrapNone/>
                <wp:docPr id="960" name="燕尾形箭头 960"/>
                <wp:cNvGraphicFramePr/>
                <a:graphic xmlns:a="http://schemas.openxmlformats.org/drawingml/2006/main">
                  <a:graphicData uri="http://schemas.microsoft.com/office/word/2010/wordprocessingShape">
                    <wps:wsp>
                      <wps:cNvSpPr/>
                      <wps:spPr>
                        <a:xfrm rot="5400000">
                          <a:off x="0" y="0"/>
                          <a:ext cx="428625" cy="171450"/>
                        </a:xfrm>
                        <a:prstGeom prst="notchedRightArrow">
                          <a:avLst/>
                        </a:prstGeom>
                        <a:no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5.35pt;margin-top:9.15pt;height:13.5pt;width:33.75pt;rotation:5898240f;z-index:251752448;v-text-anchor:middle;mso-width-relative:page;mso-height-relative:page;" filled="f" stroked="t" coordsize="21600,21600" o:gfxdata="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y&#10;et/71wAAAAgBAAAPAAAAAAAAAAEAIAAAACIAAABkcnMvZG93bnJldi54bWxQSwECFAAUAAAACACH&#10;TuJAvyKaU5cCAAAKBQAADgAAAAAAAAABACAAAAAmAQAAZHJzL2Uyb0RvYy54bWxQSwUGAAAAAAYA&#10;BgBZAQAALwYAAAAA&#10;" adj="17280,5400">
                <v:fill on="f" focussize="0,0"/>
                <v:stroke weight="1pt" color="#385D8A" joinstyle="round"/>
                <v:imagedata o:title=""/>
                <o:lock v:ext="edit" aspectratio="f"/>
              </v:shape>
            </w:pict>
          </mc:Fallback>
        </mc:AlternateContent>
      </w:r>
      <w:r>
        <w:rPr>
          <w:color w:val="auto"/>
        </w:rPr>
        <mc:AlternateContent>
          <mc:Choice Requires="wps">
            <w:drawing>
              <wp:anchor distT="0" distB="0" distL="114300" distR="114300" simplePos="0" relativeHeight="251698176" behindDoc="0" locked="0" layoutInCell="1" allowOverlap="1">
                <wp:simplePos x="0" y="0"/>
                <wp:positionH relativeFrom="column">
                  <wp:posOffset>5572125</wp:posOffset>
                </wp:positionH>
                <wp:positionV relativeFrom="paragraph">
                  <wp:posOffset>1552575</wp:posOffset>
                </wp:positionV>
                <wp:extent cx="1295400" cy="266700"/>
                <wp:effectExtent l="4445" t="4445" r="14605" b="14605"/>
                <wp:wrapNone/>
                <wp:docPr id="961" name="文本框 961"/>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22.25pt;height:21pt;width:102pt;z-index:251698176;mso-width-relative:page;mso-height-relative:page;" fillcolor="#FFFFFF" filled="t" stroked="t" coordsize="21600,21600" o:gfxdata="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QAJHu2AAAAAwBAAAPAAAAAAAAAAEAIAAAACIAAABkcnMvZG93bnJldi54bWxQ&#10;SwECFAAUAAAACACHTuJAGECCHWkCAADZBAAADgAAAAAAAAABACAAAAAn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tbl>
      <w:tblPr>
        <w:tblStyle w:val="11"/>
        <w:tblpPr w:leftFromText="180" w:rightFromText="180" w:vertAnchor="text" w:horzAnchor="page" w:tblpX="7406" w:tblpY="540"/>
        <w:tblOverlap w:val="never"/>
        <w:tblW w:w="1960" w:type="dxa"/>
        <w:tblInd w:w="0" w:type="dxa"/>
        <w:tblLayout w:type="autofit"/>
        <w:tblCellMar>
          <w:top w:w="0" w:type="dxa"/>
          <w:left w:w="108" w:type="dxa"/>
          <w:bottom w:w="0" w:type="dxa"/>
          <w:right w:w="108" w:type="dxa"/>
        </w:tblCellMar>
      </w:tblPr>
      <w:tblGrid>
        <w:gridCol w:w="1960"/>
      </w:tblGrid>
      <w:tr>
        <w:tblPrEx>
          <w:tblCellMar>
            <w:top w:w="0" w:type="dxa"/>
            <w:left w:w="108" w:type="dxa"/>
            <w:bottom w:w="0" w:type="dxa"/>
            <w:right w:w="108" w:type="dxa"/>
          </w:tblCellMar>
        </w:tblPrEx>
        <w:trPr>
          <w:trHeight w:val="300" w:hRule="atLeast"/>
        </w:trPr>
        <w:tc>
          <w:tcPr>
            <w:tcW w:w="196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图标设计</w:t>
            </w:r>
          </w:p>
        </w:tc>
      </w:tr>
      <w:tr>
        <w:tblPrEx>
          <w:tblCellMar>
            <w:top w:w="0" w:type="dxa"/>
            <w:left w:w="108" w:type="dxa"/>
            <w:bottom w:w="0" w:type="dxa"/>
            <w:right w:w="108" w:type="dxa"/>
          </w:tblCellMar>
        </w:tblPrEx>
        <w:trPr>
          <w:trHeight w:val="300" w:hRule="atLeast"/>
        </w:trPr>
        <w:tc>
          <w:tcPr>
            <w:tcW w:w="1960" w:type="dxa"/>
            <w:tcBorders>
              <w:top w:val="nil"/>
              <w:left w:val="single" w:color="auto" w:sz="8" w:space="0"/>
              <w:bottom w:val="single" w:color="auto" w:sz="8" w:space="0"/>
              <w:right w:val="single" w:color="auto" w:sz="8" w:space="0"/>
            </w:tcBorders>
            <w:shd w:val="clear" w:color="000000"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color w:val="auto"/>
                <w:kern w:val="0"/>
                <w:sz w:val="18"/>
                <w:szCs w:val="18"/>
              </w:rPr>
            </w:pPr>
            <w:r>
              <w:rPr>
                <w:rFonts w:hint="default"/>
                <w:color w:val="auto"/>
              </w:rPr>
              <mc:AlternateContent>
                <mc:Choice Requires="wps">
                  <w:drawing>
                    <wp:anchor distT="0" distB="0" distL="114300" distR="114300" simplePos="0" relativeHeight="251675648" behindDoc="0" locked="0" layoutInCell="1" allowOverlap="1">
                      <wp:simplePos x="0" y="0"/>
                      <wp:positionH relativeFrom="column">
                        <wp:posOffset>-139700</wp:posOffset>
                      </wp:positionH>
                      <wp:positionV relativeFrom="paragraph">
                        <wp:posOffset>-12700</wp:posOffset>
                      </wp:positionV>
                      <wp:extent cx="1295400" cy="266700"/>
                      <wp:effectExtent l="4445" t="4445" r="14605" b="14605"/>
                      <wp:wrapNone/>
                      <wp:docPr id="962" name="文本框 96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UI设计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1pt;height:21pt;width:102pt;z-index:251675648;mso-width-relative:page;mso-height-relative:page;" fillcolor="#FFFFFF" filled="t" stroked="t" coordsize="21600,21600" o:gfxdata="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b3nj81AAAAAkBAAAPAAAAAAAAAAEAIAAAACIAAABkcnMvZG93bnJldi54bWxQSwEC&#10;FAAUAAAACACHTuJAaSQ5k2oCAADZBAAADgAAAAAAAAABACAAAAAjAQAAZHJzL2Uyb0RvYy54bWxQ&#10;SwUGAAAAAAYABgBZAQAA/wU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UI设计</w:t>
                            </w:r>
                          </w:p>
                        </w:txbxContent>
                      </v:textbox>
                    </v:shape>
                  </w:pict>
                </mc:Fallback>
              </mc:AlternateContent>
            </w:r>
            <w:r>
              <w:rPr>
                <w:rFonts w:hint="eastAsia" w:ascii="宋体" w:hAnsi="宋体" w:cs="宋体"/>
                <w:color w:val="auto"/>
                <w:kern w:val="0"/>
                <w:sz w:val="18"/>
                <w:szCs w:val="18"/>
              </w:rPr>
              <w:t>影视包装设计</w:t>
            </w:r>
          </w:p>
        </w:tc>
      </w:tr>
      <w:tr>
        <w:tblPrEx>
          <w:tblCellMar>
            <w:top w:w="0" w:type="dxa"/>
            <w:left w:w="108" w:type="dxa"/>
            <w:bottom w:w="0" w:type="dxa"/>
            <w:right w:w="108" w:type="dxa"/>
          </w:tblCellMar>
        </w:tblPrEx>
        <w:trPr>
          <w:trHeight w:val="300" w:hRule="atLeast"/>
        </w:trPr>
        <w:tc>
          <w:tcPr>
            <w:tcW w:w="1960" w:type="dxa"/>
            <w:tcBorders>
              <w:top w:val="nil"/>
              <w:left w:val="single" w:color="auto" w:sz="8" w:space="0"/>
              <w:bottom w:val="single" w:color="auto" w:sz="8" w:space="0"/>
              <w:right w:val="single" w:color="auto" w:sz="8" w:space="0"/>
            </w:tcBorders>
            <w:shd w:val="clear" w:color="000000" w:fill="D9D9D9"/>
            <w:noWrap w:val="0"/>
            <w:vAlign w:val="center"/>
          </w:tcPr>
          <w:p>
            <w:pPr>
              <w:keepNext w:val="0"/>
              <w:keepLines w:val="0"/>
              <w:widowControl/>
              <w:suppressLineNumbers w:val="0"/>
              <w:spacing w:before="0" w:beforeAutospacing="0" w:after="0" w:afterAutospacing="0"/>
              <w:ind w:left="0" w:right="0"/>
              <w:rPr>
                <w:rFonts w:hint="eastAsia" w:ascii="宋体" w:hAnsi="宋体" w:cs="宋体"/>
                <w:color w:val="auto"/>
                <w:kern w:val="0"/>
                <w:sz w:val="18"/>
                <w:szCs w:val="18"/>
              </w:rPr>
            </w:pPr>
            <w:r>
              <w:rPr>
                <w:rFonts w:hint="default"/>
                <w:color w:val="auto"/>
              </w:rPr>
              <mc:AlternateContent>
                <mc:Choice Requires="wps">
                  <w:drawing>
                    <wp:anchor distT="0" distB="0" distL="114300" distR="114300" simplePos="0" relativeHeight="251743232" behindDoc="0" locked="0" layoutInCell="1" allowOverlap="1">
                      <wp:simplePos x="0" y="0"/>
                      <wp:positionH relativeFrom="column">
                        <wp:posOffset>-139065</wp:posOffset>
                      </wp:positionH>
                      <wp:positionV relativeFrom="paragraph">
                        <wp:posOffset>40005</wp:posOffset>
                      </wp:positionV>
                      <wp:extent cx="1295400" cy="266700"/>
                      <wp:effectExtent l="4445" t="4445" r="14605" b="14605"/>
                      <wp:wrapNone/>
                      <wp:docPr id="963" name="文本框 96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网页美术设计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95pt;margin-top:3.15pt;height:21pt;width:102pt;z-index:251743232;mso-width-relative:page;mso-height-relative:page;" fillcolor="#FFFFFF" filled="t" stroked="t" coordsize="21600,21600" o:gfxdata="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Pqh90tUAAAAIAQAADwAAAAAAAAABACAAAAAiAAAAZHJzL2Rvd25yZXYueG1sUEsB&#10;AhQAFAAAAAgAh07iQHn6gF9qAgAA2QQAAA4AAAAAAAAAAQAgAAAAJAEAAGRycy9lMm9Eb2MueG1s&#10;UEsFBgAAAAAGAAYAWQEAAAAGAAAAAA==&#10;">
                      <v:fill on="t" focussize="0,0"/>
                      <v:stroke weight="0.5pt" color="#000000" joinstyle="round"/>
                      <v:imagedata o:title=""/>
                      <o:lock v:ext="edit" aspectratio="f"/>
                      <v:textbox>
                        <w:txbxContent>
                          <w:p>
                            <w:pPr>
                              <w:widowControl/>
                              <w:jc w:val="center"/>
                              <w:rPr>
                                <w:rFonts w:ascii="宋体" w:hAnsi="宋体" w:cs="宋体"/>
                                <w:color w:val="000000"/>
                                <w:kern w:val="0"/>
                                <w:sz w:val="18"/>
                                <w:szCs w:val="18"/>
                              </w:rPr>
                            </w:pPr>
                            <w:r>
                              <w:rPr>
                                <w:rFonts w:hint="eastAsia" w:ascii="宋体" w:hAnsi="宋体" w:cs="宋体"/>
                                <w:color w:val="000000"/>
                                <w:kern w:val="0"/>
                                <w:sz w:val="18"/>
                                <w:szCs w:val="18"/>
                              </w:rPr>
                              <w:t>网页美术设计</w:t>
                            </w:r>
                          </w:p>
                          <w:p>
                            <w:pPr>
                              <w:jc w:val="center"/>
                              <w:rPr>
                                <w:sz w:val="18"/>
                                <w:szCs w:val="18"/>
                              </w:rPr>
                            </w:pPr>
                          </w:p>
                        </w:txbxContent>
                      </v:textbox>
                    </v:shape>
                  </w:pict>
                </mc:Fallback>
              </mc:AlternateContent>
            </w:r>
            <w:r>
              <w:rPr>
                <w:rFonts w:hint="eastAsia" w:ascii="宋体" w:hAnsi="宋体" w:cs="宋体"/>
                <w:color w:val="auto"/>
                <w:kern w:val="0"/>
                <w:sz w:val="18"/>
                <w:szCs w:val="18"/>
              </w:rPr>
              <w:t>UI设计</w:t>
            </w:r>
          </w:p>
        </w:tc>
      </w:tr>
    </w:tbl>
    <w:p>
      <w:pPr>
        <w:rPr>
          <w:color w:val="auto"/>
        </w:rPr>
      </w:pPr>
      <w:r>
        <w:rPr>
          <w:color w:val="auto"/>
        </w:rPr>
        <mc:AlternateContent>
          <mc:Choice Requires="wps">
            <w:drawing>
              <wp:anchor distT="0" distB="0" distL="114300" distR="114300" simplePos="0" relativeHeight="251763712" behindDoc="0" locked="0" layoutInCell="1" allowOverlap="1">
                <wp:simplePos x="0" y="0"/>
                <wp:positionH relativeFrom="column">
                  <wp:posOffset>5572125</wp:posOffset>
                </wp:positionH>
                <wp:positionV relativeFrom="paragraph">
                  <wp:posOffset>30480</wp:posOffset>
                </wp:positionV>
                <wp:extent cx="1295400" cy="266700"/>
                <wp:effectExtent l="4445" t="4445" r="14605" b="14605"/>
                <wp:wrapNone/>
                <wp:docPr id="964" name="文本框 96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pPr>
                            <w:r>
                              <w:rPr>
                                <w:rFonts w:hint="eastAsia"/>
                              </w:rPr>
                              <w:t>影视剪辑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2.4pt;height:21pt;width:102pt;z-index:251763712;mso-width-relative:page;mso-height-relative:page;" fillcolor="#FFFFFF" filled="t" stroked="t" coordsize="21600,21600" o:gfxdata="UEsDBAoAAAAAAIdO4kAAAAAAAAAAAAAAAAAEAAAAZHJzL1BLAwQUAAAACACHTuJAMi/pTtU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Mi/pTtUAAAAJAQAADwAAAAAAAAABACAAAAAiAAAAZHJzL2Rvd25yZXYueG1sUEsB&#10;AhQAFAAAAAgAh07iQMrqPlVqAgAA2QQAAA4AAAAAAAAAAQAgAAAAJAEAAGRycy9lMm9Eb2MueG1s&#10;UEsFBgAAAAAGAAYAWQEAAAAGAAAAAA==&#10;">
                <v:fill on="t" focussize="0,0"/>
                <v:stroke weight="0.5pt" color="#000000" joinstyle="round"/>
                <v:imagedata o:title=""/>
                <o:lock v:ext="edit" aspectratio="f"/>
                <v:textbox>
                  <w:txbxContent>
                    <w:p>
                      <w:pPr>
                        <w:jc w:val="center"/>
                      </w:pPr>
                      <w:r>
                        <w:rPr>
                          <w:rFonts w:hint="eastAsia"/>
                        </w:rPr>
                        <w:t>影视剪辑</w:t>
                      </w:r>
                    </w:p>
                  </w:txbxContent>
                </v:textbox>
              </v:shape>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3183255</wp:posOffset>
                </wp:positionH>
                <wp:positionV relativeFrom="paragraph">
                  <wp:posOffset>178435</wp:posOffset>
                </wp:positionV>
                <wp:extent cx="466725" cy="895350"/>
                <wp:effectExtent l="4445" t="1905" r="5080" b="17145"/>
                <wp:wrapNone/>
                <wp:docPr id="965" name="直接连接符 965"/>
                <wp:cNvGraphicFramePr/>
                <a:graphic xmlns:a="http://schemas.openxmlformats.org/drawingml/2006/main">
                  <a:graphicData uri="http://schemas.microsoft.com/office/word/2010/wordprocessingShape">
                    <wps:wsp>
                      <wps:cNvCnPr/>
                      <wps:spPr>
                        <a:xfrm flipV="1">
                          <a:off x="0" y="0"/>
                          <a:ext cx="466725" cy="8953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50.65pt;margin-top:14.05pt;height:70.5pt;width:36.75pt;z-index:251757568;mso-width-relative:page;mso-height-relative:page;" filled="f" stroked="t" coordsize="21600,21600" o:gfxdata="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LO6r2QAAAAoBAAAPAAAAAAAAAAEAIAAAACIA&#10;AABkcnMvZG93bnJldi54bWxQSwECFAAUAAAACACHTuJAz6vk4QgCAADzAwAADgAAAAAAAAABACAA&#10;AAAoAQAAZHJzL2Uyb0RvYy54bWxQSwUGAAAAAAYABgBZAQAAogU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3648075</wp:posOffset>
                </wp:positionH>
                <wp:positionV relativeFrom="paragraph">
                  <wp:posOffset>70485</wp:posOffset>
                </wp:positionV>
                <wp:extent cx="1295400" cy="266700"/>
                <wp:effectExtent l="4445" t="4445" r="14605" b="14605"/>
                <wp:wrapNone/>
                <wp:docPr id="966" name="文本框 96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影视包装设计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25pt;margin-top:5.55pt;height:21pt;width:102pt;z-index:251674624;mso-width-relative:page;mso-height-relative:page;" fillcolor="#FFFFFF" filled="t" stroked="t" coordsize="21600,21600" o:gfxdata="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ykLlI9UAAAAJAQAADwAAAAAAAAABACAAAAAiAAAAZHJzL2Rvd25yZXYueG1sUEsB&#10;AhQAFAAAAAgAh07iQKtQPBd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sz w:val="18"/>
                          <w:szCs w:val="18"/>
                        </w:rPr>
                        <w:t>影视包装设计</w:t>
                      </w:r>
                    </w:p>
                  </w:txbxContent>
                </v:textbox>
              </v:shape>
            </w:pict>
          </mc:Fallback>
        </mc:AlternateContent>
      </w:r>
      <w:r>
        <w:rPr>
          <w:color w:val="auto"/>
        </w:rPr>
        <mc:AlternateContent>
          <mc:Choice Requires="wps">
            <w:drawing>
              <wp:anchor distT="0" distB="0" distL="114300" distR="114300" simplePos="0" relativeHeight="251718656" behindDoc="0" locked="0" layoutInCell="1" allowOverlap="1">
                <wp:simplePos x="0" y="0"/>
                <wp:positionH relativeFrom="column">
                  <wp:posOffset>695325</wp:posOffset>
                </wp:positionH>
                <wp:positionV relativeFrom="paragraph">
                  <wp:posOffset>137160</wp:posOffset>
                </wp:positionV>
                <wp:extent cx="1104900" cy="296545"/>
                <wp:effectExtent l="4445" t="4445" r="14605" b="22860"/>
                <wp:wrapNone/>
                <wp:docPr id="967" name="文本框 967"/>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kern w:val="0"/>
                                <w:sz w:val="18"/>
                                <w:szCs w:val="18"/>
                              </w:rPr>
                              <w:t>移动端页面开发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75pt;margin-top:10.8pt;height:23.35pt;width:87pt;z-index:251718656;mso-width-relative:page;mso-height-relative:page;" fillcolor="#FFFFFF" filled="t" stroked="t" coordsize="21600,21600" o:gfxdata="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w9uF9UAAAAJAQAADwAAAAAAAAABACAAAAAiAAAAZHJzL2Rvd25yZXYueG1sUEsB&#10;AhQAFAAAAAgAh07iQHPeYX5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kern w:val="0"/>
                          <w:sz w:val="18"/>
                          <w:szCs w:val="18"/>
                        </w:rPr>
                        <w:t>移动端页面开发</w:t>
                      </w:r>
                    </w:p>
                  </w:txbxContent>
                </v:textbox>
              </v:shape>
            </w:pict>
          </mc:Fallback>
        </mc:AlternateContent>
      </w:r>
      <w:r>
        <w:rPr>
          <w:color w:val="auto"/>
        </w:rPr>
        <mc:AlternateContent>
          <mc:Choice Requires="wps">
            <w:drawing>
              <wp:anchor distT="0" distB="0" distL="114300" distR="114300" simplePos="0" relativeHeight="251694080" behindDoc="0" locked="0" layoutInCell="1" allowOverlap="1">
                <wp:simplePos x="0" y="0"/>
                <wp:positionH relativeFrom="column">
                  <wp:posOffset>5572125</wp:posOffset>
                </wp:positionH>
                <wp:positionV relativeFrom="paragraph">
                  <wp:posOffset>99060</wp:posOffset>
                </wp:positionV>
                <wp:extent cx="1295400" cy="266700"/>
                <wp:effectExtent l="4445" t="4445" r="14605" b="14605"/>
                <wp:wrapNone/>
                <wp:docPr id="968" name="文本框 968"/>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图形动画制作</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7.8pt;height:21pt;width:102pt;z-index:251694080;mso-width-relative:page;mso-height-relative:page;" fillcolor="#FFFFFF" filled="t" stroked="t" coordsize="21600,21600" o:gfxdata="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HQ7pLjWAAAACgEAAA8AAAAAAAAAAQAgAAAAIgAAAGRycy9kb3ducmV2LnhtbFBL&#10;AQIUABQAAAAIAIdO4kDNcUACagIAANk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图形动画制作</w:t>
                      </w:r>
                    </w:p>
                  </w:txbxContent>
                </v:textbox>
              </v:shape>
            </w:pict>
          </mc:Fallback>
        </mc:AlternateContent>
      </w:r>
      <w:r>
        <w:rPr>
          <w:color w:val="auto"/>
        </w:rPr>
        <mc:AlternateContent>
          <mc:Choice Requires="wps">
            <w:drawing>
              <wp:anchor distT="0" distB="0" distL="114300" distR="114300" simplePos="0" relativeHeight="251710464" behindDoc="0" locked="0" layoutInCell="1" allowOverlap="1">
                <wp:simplePos x="0" y="0"/>
                <wp:positionH relativeFrom="column">
                  <wp:posOffset>7505700</wp:posOffset>
                </wp:positionH>
                <wp:positionV relativeFrom="paragraph">
                  <wp:posOffset>20955</wp:posOffset>
                </wp:positionV>
                <wp:extent cx="1295400" cy="266700"/>
                <wp:effectExtent l="4445" t="4445" r="14605" b="14605"/>
                <wp:wrapNone/>
                <wp:docPr id="969" name="文本框 969"/>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rFonts w:hint="eastAsia"/>
                                <w:sz w:val="18"/>
                                <w:szCs w:val="18"/>
                              </w:rPr>
                            </w:pPr>
                            <w:r>
                              <w:rPr>
                                <w:rFonts w:hint="eastAsia"/>
                                <w:sz w:val="18"/>
                                <w:szCs w:val="18"/>
                              </w:rPr>
                              <w:t>文化赏读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1.65pt;height:21pt;width:102pt;z-index:251710464;mso-width-relative:page;mso-height-relative:page;" fillcolor="#FFFFFF" filled="t" stroked="t" coordsize="21600,21600" o:gfxdata="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A4BDzWAAAACgEAAA8AAAAAAAAAAQAgAAAAIgAAAGRycy9kb3ducmV2LnhtbFBL&#10;AQIUABQAAAAIAIdO4kDdr/nOagIAANkEAAAOAAAAAAAAAAEAIAAAACUBAABkcnMvZTJvRG9jLnht&#10;bFBLBQYAAAAABgAGAFkBAAABBgAAAAA=&#10;">
                <v:fill on="t" focussize="0,0"/>
                <v:stroke weight="0.5pt" color="#000000" joinstyle="round"/>
                <v:imagedata o:title=""/>
                <o:lock v:ext="edit" aspectratio="f"/>
                <v:textbox>
                  <w:txbxContent>
                    <w:p>
                      <w:pPr>
                        <w:jc w:val="center"/>
                        <w:rPr>
                          <w:rFonts w:hint="eastAsia"/>
                          <w:sz w:val="18"/>
                          <w:szCs w:val="18"/>
                        </w:rPr>
                      </w:pPr>
                      <w:r>
                        <w:rPr>
                          <w:rFonts w:hint="eastAsia"/>
                          <w:sz w:val="18"/>
                          <w:szCs w:val="18"/>
                        </w:rPr>
                        <w:t>文化赏读</w:t>
                      </w:r>
                    </w:p>
                  </w:txbxContent>
                </v:textbox>
              </v:shape>
            </w:pict>
          </mc:Fallback>
        </mc:AlternateContent>
      </w:r>
    </w:p>
    <w:p>
      <w:pPr>
        <w:rPr>
          <w:color w:val="auto"/>
        </w:rPr>
      </w:pPr>
      <w:r>
        <w:rPr>
          <w:color w:val="auto"/>
        </w:rPr>
        <mc:AlternateContent>
          <mc:Choice Requires="wps">
            <w:drawing>
              <wp:anchor distT="0" distB="0" distL="114300" distR="114300" simplePos="0" relativeHeight="251719680" behindDoc="0" locked="0" layoutInCell="1" allowOverlap="1">
                <wp:simplePos x="0" y="0"/>
                <wp:positionH relativeFrom="column">
                  <wp:posOffset>2124075</wp:posOffset>
                </wp:positionH>
                <wp:positionV relativeFrom="paragraph">
                  <wp:posOffset>62865</wp:posOffset>
                </wp:positionV>
                <wp:extent cx="1047750" cy="1357630"/>
                <wp:effectExtent l="4445" t="4445" r="14605" b="9525"/>
                <wp:wrapNone/>
                <wp:docPr id="970" name="文本框 970"/>
                <wp:cNvGraphicFramePr/>
                <a:graphic xmlns:a="http://schemas.openxmlformats.org/drawingml/2006/main">
                  <a:graphicData uri="http://schemas.microsoft.com/office/word/2010/wordprocessingShape">
                    <wps:wsp>
                      <wps:cNvSpPr txBox="1"/>
                      <wps:spPr>
                        <a:xfrm>
                          <a:off x="0" y="0"/>
                          <a:ext cx="1047750" cy="1085850"/>
                        </a:xfrm>
                        <a:prstGeom prst="rect">
                          <a:avLst/>
                        </a:prstGeom>
                        <a:solidFill>
                          <a:sysClr val="window" lastClr="FFFFFF"/>
                        </a:solidFill>
                        <a:ln w="6350">
                          <a:solidFill>
                            <a:prstClr val="black"/>
                          </a:solidFill>
                        </a:ln>
                        <a:effectLst/>
                      </wps:spPr>
                      <wps:txbx>
                        <w:txbxContent>
                          <w:p>
                            <w:pPr>
                              <w:numPr>
                                <w:ilvl w:val="0"/>
                                <w:numId w:val="1"/>
                              </w:numPr>
                              <w:rPr>
                                <w:rFonts w:hint="eastAsia"/>
                                <w:sz w:val="18"/>
                                <w:szCs w:val="18"/>
                              </w:rPr>
                            </w:pPr>
                            <w:r>
                              <w:rPr>
                                <w:rFonts w:hint="eastAsia"/>
                                <w:sz w:val="18"/>
                                <w:szCs w:val="18"/>
                              </w:rPr>
                              <w:t>有系统的开发，数据库维护能力</w:t>
                            </w:r>
                          </w:p>
                          <w:p>
                            <w:pPr>
                              <w:rPr>
                                <w:szCs w:val="18"/>
                              </w:rPr>
                            </w:pPr>
                            <w:r>
                              <w:rPr>
                                <w:rFonts w:hint="eastAsia"/>
                                <w:sz w:val="18"/>
                                <w:szCs w:val="18"/>
                              </w:rPr>
                              <w:t>2、有多媒体网站的设计，开发能力</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7.25pt;margin-top:4.95pt;height:106.9pt;width:82.5pt;z-index:251719680;mso-width-relative:page;mso-height-relative:page;" fillcolor="#FFFFFF" filled="t" stroked="t" coordsize="21600,21600" o:gfxdata="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iMRs7tYAAAAJAQAADwAAAAAAAAABACAAAAAiAAAAZHJzL2Rvd25yZXYueG1sUEsB&#10;AhQAFAAAAAgAh07iQC+M6jdpAgAA2gQAAA4AAAAAAAAAAQAgAAAAJQEAAGRycy9lMm9Eb2MueG1s&#10;UEsFBgAAAAAGAAYAWQEAAAAGAAAAAA==&#10;">
                <v:fill on="t" focussize="0,0"/>
                <v:stroke weight="0.5pt" color="#000000" joinstyle="round"/>
                <v:imagedata o:title=""/>
                <o:lock v:ext="edit" aspectratio="f"/>
                <v:textbox>
                  <w:txbxContent>
                    <w:p>
                      <w:pPr>
                        <w:numPr>
                          <w:ilvl w:val="0"/>
                          <w:numId w:val="1"/>
                        </w:numPr>
                        <w:rPr>
                          <w:rFonts w:hint="eastAsia"/>
                          <w:sz w:val="18"/>
                          <w:szCs w:val="18"/>
                        </w:rPr>
                      </w:pPr>
                      <w:r>
                        <w:rPr>
                          <w:rFonts w:hint="eastAsia"/>
                          <w:sz w:val="18"/>
                          <w:szCs w:val="18"/>
                        </w:rPr>
                        <w:t>有系统的开发，数据库维护能力</w:t>
                      </w:r>
                    </w:p>
                    <w:p>
                      <w:pPr>
                        <w:rPr>
                          <w:szCs w:val="18"/>
                        </w:rPr>
                      </w:pPr>
                      <w:r>
                        <w:rPr>
                          <w:rFonts w:hint="eastAsia"/>
                          <w:sz w:val="18"/>
                          <w:szCs w:val="18"/>
                        </w:rPr>
                        <w:t>2、有多媒体网站的设计，开发能力</w:t>
                      </w:r>
                    </w:p>
                  </w:txbxContent>
                </v:textbox>
              </v:shape>
            </w:pict>
          </mc:Fallback>
        </mc:AlternateContent>
      </w:r>
      <w:r>
        <w:rPr>
          <w:color w:val="auto"/>
        </w:rPr>
        <mc:AlternateContent>
          <mc:Choice Requires="wps">
            <w:drawing>
              <wp:anchor distT="0" distB="0" distL="114300" distR="114300" simplePos="0" relativeHeight="251721728" behindDoc="0" locked="0" layoutInCell="1" allowOverlap="1">
                <wp:simplePos x="0" y="0"/>
                <wp:positionH relativeFrom="column">
                  <wp:posOffset>-28575</wp:posOffset>
                </wp:positionH>
                <wp:positionV relativeFrom="paragraph">
                  <wp:posOffset>62865</wp:posOffset>
                </wp:positionV>
                <wp:extent cx="390525" cy="1181100"/>
                <wp:effectExtent l="4445" t="4445" r="5080" b="14605"/>
                <wp:wrapNone/>
                <wp:docPr id="971" name="文本框 971"/>
                <wp:cNvGraphicFramePr/>
                <a:graphic xmlns:a="http://schemas.openxmlformats.org/drawingml/2006/main">
                  <a:graphicData uri="http://schemas.microsoft.com/office/word/2010/wordprocessingShape">
                    <wps:wsp>
                      <wps:cNvSpPr txBox="1"/>
                      <wps:spPr>
                        <a:xfrm>
                          <a:off x="0" y="0"/>
                          <a:ext cx="390525" cy="1114425"/>
                        </a:xfrm>
                        <a:prstGeom prst="rect">
                          <a:avLst/>
                        </a:prstGeom>
                        <a:solidFill>
                          <a:sysClr val="window" lastClr="FFFFFF"/>
                        </a:solidFill>
                        <a:ln w="6350">
                          <a:solidFill>
                            <a:prstClr val="black"/>
                          </a:solidFill>
                        </a:ln>
                        <a:effectLst/>
                      </wps:spPr>
                      <wps:txbx>
                        <w:txbxContent>
                          <w:p>
                            <w:r>
                              <w:rPr>
                                <w:rFonts w:hint="eastAsia"/>
                              </w:rPr>
                              <w:t>多媒体产品开发</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5pt;margin-top:4.95pt;height:93pt;width:30.75pt;z-index:251721728;mso-width-relative:page;mso-height-relative:page;" fillcolor="#FFFFFF" filled="t" stroked="t" coordsize="21600,21600" o:gfxdata="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pyIvbUAAAABwEAAA8AAAAAAAAAAQAgAAAAIgAAAGRycy9kb3ducmV2LnhtbFBL&#10;AQIUABQAAAAIAIdO4kBlbVHZbAIAANsEAAAOAAAAAAAAAAEAIAAAACMBAABkcnMvZTJvRG9jLnht&#10;bFBLBQYAAAAABgAGAFkBAAABBgAAAAA=&#10;">
                <v:fill on="t" focussize="0,0"/>
                <v:stroke weight="0.5pt" color="#000000" joinstyle="round"/>
                <v:imagedata o:title=""/>
                <o:lock v:ext="edit" aspectratio="f"/>
                <v:textbox style="layout-flow:vertical-ideographic;">
                  <w:txbxContent>
                    <w:p>
                      <w:r>
                        <w:rPr>
                          <w:rFonts w:hint="eastAsia"/>
                        </w:rPr>
                        <w:t>多媒体产品开发</w:t>
                      </w:r>
                    </w:p>
                  </w:txbxContent>
                </v:textbox>
              </v:shape>
            </w:pict>
          </mc:Fallback>
        </mc:AlternateContent>
      </w:r>
      <w:r>
        <w:rPr>
          <w:color w:val="auto"/>
        </w:rPr>
        <mc:AlternateContent>
          <mc:Choice Requires="wps">
            <w:drawing>
              <wp:anchor distT="0" distB="0" distL="114300" distR="114300" simplePos="0" relativeHeight="251695104" behindDoc="0" locked="0" layoutInCell="1" allowOverlap="1">
                <wp:simplePos x="0" y="0"/>
                <wp:positionH relativeFrom="column">
                  <wp:posOffset>5572125</wp:posOffset>
                </wp:positionH>
                <wp:positionV relativeFrom="paragraph">
                  <wp:posOffset>167640</wp:posOffset>
                </wp:positionV>
                <wp:extent cx="1295400" cy="266700"/>
                <wp:effectExtent l="4445" t="4445" r="14605" b="14605"/>
                <wp:wrapNone/>
                <wp:docPr id="972" name="文本框 97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sz w:val="18"/>
                              </w:rPr>
                              <w:t>影视特效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13.2pt;height:21pt;width:102pt;z-index:251695104;mso-width-relative:page;mso-height-relative:page;" fillcolor="#FFFFFF" filled="t" stroked="t" coordsize="21600,21600" o:gfxdata="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k+3OP1wAAAAoBAAAPAAAAAAAAAAEAIAAAACIAAABkcnMvZG93bnJldi54bWxQ&#10;SwECFAAUAAAACACHTuJA041Cjm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ascii="宋体" w:hAnsi="宋体"/>
                          <w:sz w:val="18"/>
                        </w:rPr>
                        <w:t>影视特效</w:t>
                      </w:r>
                    </w:p>
                  </w:txbxContent>
                </v:textbox>
              </v:shape>
            </w:pict>
          </mc:Fallback>
        </mc:AlternateContent>
      </w:r>
      <w:r>
        <w:rPr>
          <w:color w:val="auto"/>
        </w:rPr>
        <mc:AlternateContent>
          <mc:Choice Requires="wps">
            <w:drawing>
              <wp:anchor distT="0" distB="0" distL="114300" distR="114300" simplePos="0" relativeHeight="251711488" behindDoc="0" locked="0" layoutInCell="1" allowOverlap="1">
                <wp:simplePos x="0" y="0"/>
                <wp:positionH relativeFrom="column">
                  <wp:posOffset>7505700</wp:posOffset>
                </wp:positionH>
                <wp:positionV relativeFrom="paragraph">
                  <wp:posOffset>89535</wp:posOffset>
                </wp:positionV>
                <wp:extent cx="1295400" cy="266700"/>
                <wp:effectExtent l="4445" t="4445" r="14605" b="14605"/>
                <wp:wrapNone/>
                <wp:docPr id="973" name="文本框 97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大数据及其应用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1pt;margin-top:7.05pt;height:21pt;width:102pt;z-index:251711488;mso-width-relative:page;mso-height-relative:page;" fillcolor="#FFFFFF" filled="t" stroked="t" coordsize="21600,21600" o:gfxdata="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r+zfT1gAAAAsBAAAPAAAAAAAAAAEAIAAAACIAAABkcnMvZG93bnJldi54bWxQ&#10;SwECFAAUAAAACACHTuJAw1P7QmsCAADZ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大数据及其应用</w:t>
                      </w:r>
                    </w:p>
                  </w:txbxContent>
                </v:textbox>
              </v:shape>
            </w:pict>
          </mc:Fallback>
        </mc:AlternateContent>
      </w:r>
      <w:r>
        <w:rPr>
          <w:color w:val="auto"/>
        </w:rPr>
        <mc:AlternateContent>
          <mc:Choice Requires="wps">
            <w:drawing>
              <wp:anchor distT="0" distB="0" distL="114300" distR="114300" simplePos="0" relativeHeight="251737088" behindDoc="0" locked="0" layoutInCell="1" allowOverlap="1">
                <wp:simplePos x="0" y="0"/>
                <wp:positionH relativeFrom="column">
                  <wp:posOffset>1790700</wp:posOffset>
                </wp:positionH>
                <wp:positionV relativeFrom="paragraph">
                  <wp:posOffset>710565</wp:posOffset>
                </wp:positionV>
                <wp:extent cx="333375" cy="390525"/>
                <wp:effectExtent l="3810" t="3175" r="5715" b="6350"/>
                <wp:wrapNone/>
                <wp:docPr id="974" name="直接连接符 974"/>
                <wp:cNvGraphicFramePr/>
                <a:graphic xmlns:a="http://schemas.openxmlformats.org/drawingml/2006/main">
                  <a:graphicData uri="http://schemas.microsoft.com/office/word/2010/wordprocessingShape">
                    <wps:wsp>
                      <wps:cNvCnPr/>
                      <wps:spPr>
                        <a:xfrm flipV="1">
                          <a:off x="0" y="0"/>
                          <a:ext cx="33337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5.95pt;height:30.75pt;width:26.25pt;z-index:251737088;mso-width-relative:page;mso-height-relative:page;" filled="f" stroked="t" coordsize="21600,21600" o:gfxdata="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&#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PPAM2gAAAAsBAAAPAAAAAAAAAAEAIAAAACIAAABk&#10;cnMvZG93bnJldi54bWxQSwECFAAUAAAACACHTuJAV37HswQCAADzAwAADgAAAAAAAAABACAAAAAp&#10;AQAAZHJzL2Uyb0RvYy54bWxQSwUGAAAAAAYABgBZAQAAnwU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6064" behindDoc="0" locked="0" layoutInCell="1" allowOverlap="1">
                <wp:simplePos x="0" y="0"/>
                <wp:positionH relativeFrom="column">
                  <wp:posOffset>1790700</wp:posOffset>
                </wp:positionH>
                <wp:positionV relativeFrom="paragraph">
                  <wp:posOffset>186690</wp:posOffset>
                </wp:positionV>
                <wp:extent cx="333375" cy="447675"/>
                <wp:effectExtent l="3810" t="2540" r="5715" b="6985"/>
                <wp:wrapNone/>
                <wp:docPr id="975" name="直接连接符 975"/>
                <wp:cNvGraphicFramePr/>
                <a:graphic xmlns:a="http://schemas.openxmlformats.org/drawingml/2006/main">
                  <a:graphicData uri="http://schemas.microsoft.com/office/word/2010/wordprocessingShape">
                    <wps:wsp>
                      <wps:cNvCnPr/>
                      <wps:spPr>
                        <a:xfrm>
                          <a:off x="0" y="0"/>
                          <a:ext cx="333375" cy="4476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141pt;margin-top:14.7pt;height:35.25pt;width:26.25pt;z-index:251736064;mso-width-relative:page;mso-height-relative:page;" filled="f" stroked="t" coordsize="21600,21600" o:gfxdata="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hv5+NsAAAAJAQAADwAAAAAAAAABACAAAAAiAAAAZHJzL2Rv&#10;d25yZXYueG1sUEsBAhQAFAAAAAgAh07iQKdyFJL+AQAA6QMAAA4AAAAAAAAAAQAgAAAAKgEAAGRy&#10;cy9lMm9Eb2MueG1sUEsFBgAAAAAGAAYAWQEAAJo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5040" behindDoc="0" locked="0" layoutInCell="1" allowOverlap="1">
                <wp:simplePos x="0" y="0"/>
                <wp:positionH relativeFrom="column">
                  <wp:posOffset>1790700</wp:posOffset>
                </wp:positionH>
                <wp:positionV relativeFrom="paragraph">
                  <wp:posOffset>653415</wp:posOffset>
                </wp:positionV>
                <wp:extent cx="333375" cy="8890"/>
                <wp:effectExtent l="0" t="0" r="0" b="0"/>
                <wp:wrapNone/>
                <wp:docPr id="976" name="直接连接符 976"/>
                <wp:cNvGraphicFramePr/>
                <a:graphic xmlns:a="http://schemas.openxmlformats.org/drawingml/2006/main">
                  <a:graphicData uri="http://schemas.microsoft.com/office/word/2010/wordprocessingShape">
                    <wps:wsp>
                      <wps:cNvCnPr/>
                      <wps:spPr>
                        <a:xfrm flipV="1">
                          <a:off x="0" y="0"/>
                          <a:ext cx="33337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141pt;margin-top:51.45pt;height:0.7pt;width:26.25pt;z-index:251735040;mso-width-relative:page;mso-height-relative:page;" filled="f" stroked="t" coordsize="21600,21600" o:gfxdata="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5wMzdkAAAALAQAADwAAAAAAAAABACAAAAAiAAAA&#10;ZHJzL2Rvd25yZXYueG1sUEsBAhQAFAAAAAgAh07iQG2ADIkGAgAA8QMAAA4AAAAAAAAAAQAgAAAA&#10;KAEAAGRycy9lMm9Eb2MueG1sUEsFBgAAAAAGAAYAWQEAAKA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1968" behindDoc="0" locked="0" layoutInCell="1" allowOverlap="1">
                <wp:simplePos x="0" y="0"/>
                <wp:positionH relativeFrom="column">
                  <wp:posOffset>352425</wp:posOffset>
                </wp:positionH>
                <wp:positionV relativeFrom="paragraph">
                  <wp:posOffset>626110</wp:posOffset>
                </wp:positionV>
                <wp:extent cx="390525" cy="390525"/>
                <wp:effectExtent l="3175" t="3175" r="6350" b="6350"/>
                <wp:wrapNone/>
                <wp:docPr id="977" name="直接连接符 977"/>
                <wp:cNvGraphicFramePr/>
                <a:graphic xmlns:a="http://schemas.openxmlformats.org/drawingml/2006/main">
                  <a:graphicData uri="http://schemas.microsoft.com/office/word/2010/wordprocessingShape">
                    <wps:wsp>
                      <wps:cNvCnPr/>
                      <wps:spPr>
                        <a:xfrm>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27.75pt;margin-top:49.3pt;height:30.75pt;width:30.75pt;z-index:251731968;mso-width-relative:page;mso-height-relative:page;" filled="f" stroked="t" coordsize="21600,21600" o:gfxdata="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VPa13ZAAAACQEAAA8AAAAAAAAAAQAgAAAAIgAAAGRycy9kb3ducmV2&#10;LnhtbFBLAQIUABQAAAAIAIdO4kDCQSl8+wEAAOkDAAAOAAAAAAAAAAEAIAAAACgBAABkcnMvZTJv&#10;RG9jLnhtbFBLBQYAAAAABgAGAFkBAACVBQ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30944" behindDoc="0" locked="0" layoutInCell="1" allowOverlap="1">
                <wp:simplePos x="0" y="0"/>
                <wp:positionH relativeFrom="column">
                  <wp:posOffset>352425</wp:posOffset>
                </wp:positionH>
                <wp:positionV relativeFrom="paragraph">
                  <wp:posOffset>616585</wp:posOffset>
                </wp:positionV>
                <wp:extent cx="390525" cy="8890"/>
                <wp:effectExtent l="0" t="0" r="0" b="0"/>
                <wp:wrapNone/>
                <wp:docPr id="978" name="直接连接符 978"/>
                <wp:cNvGraphicFramePr/>
                <a:graphic xmlns:a="http://schemas.openxmlformats.org/drawingml/2006/main">
                  <a:graphicData uri="http://schemas.microsoft.com/office/word/2010/wordprocessingShape">
                    <wps:wsp>
                      <wps:cNvCnPr/>
                      <wps:spPr>
                        <a:xfrm flipV="1">
                          <a:off x="0" y="0"/>
                          <a:ext cx="390525" cy="889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48.55pt;height:0.7pt;width:30.75pt;z-index:251730944;mso-width-relative:page;mso-height-relative:page;" filled="f" stroked="t" coordsize="21600,21600" o:gfxdata="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134C9cAAAAIAQAADwAAAAAAAAABACAAAAAiAAAAZHJz&#10;L2Rvd25yZXYueG1sUEsBAhQAFAAAAAgAh07iQOjyfI0FAgAA8QMAAA4AAAAAAAAAAQAgAAAAJgEA&#10;AGRycy9lMm9Eb2MueG1sUEsFBgAAAAAGAAYAWQEAAJ0FAAAAAA==&#10;">
                <v:fill on="f" focussize="0,0"/>
                <v:stroke color="#4A7EBB" joinstyle="round"/>
                <v:imagedata o:title=""/>
                <o:lock v:ext="edit" aspectratio="f"/>
              </v:line>
            </w:pict>
          </mc:Fallback>
        </mc:AlternateContent>
      </w:r>
      <w:r>
        <w:rPr>
          <w:color w:val="auto"/>
        </w:rPr>
        <mc:AlternateContent>
          <mc:Choice Requires="wps">
            <w:drawing>
              <wp:anchor distT="0" distB="0" distL="114300" distR="114300" simplePos="0" relativeHeight="251729920" behindDoc="0" locked="0" layoutInCell="1" allowOverlap="1">
                <wp:simplePos x="0" y="0"/>
                <wp:positionH relativeFrom="column">
                  <wp:posOffset>352425</wp:posOffset>
                </wp:positionH>
                <wp:positionV relativeFrom="paragraph">
                  <wp:posOffset>235585</wp:posOffset>
                </wp:positionV>
                <wp:extent cx="390525" cy="390525"/>
                <wp:effectExtent l="3175" t="3175" r="6350" b="6350"/>
                <wp:wrapNone/>
                <wp:docPr id="979" name="直接连接符 979"/>
                <wp:cNvGraphicFramePr/>
                <a:graphic xmlns:a="http://schemas.openxmlformats.org/drawingml/2006/main">
                  <a:graphicData uri="http://schemas.microsoft.com/office/word/2010/wordprocessingShape">
                    <wps:wsp>
                      <wps:cNvCnPr/>
                      <wps:spPr>
                        <a:xfrm flipV="1">
                          <a:off x="0" y="0"/>
                          <a:ext cx="390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flip:y;margin-left:27.75pt;margin-top:18.55pt;height:30.75pt;width:30.75pt;z-index:251729920;mso-width-relative:page;mso-height-relative:page;" filled="f" stroked="t" coordsize="21600,21600" o:gfxdata="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Xcr9/XAAAACAEAAA8AAAAAAAAAAQAgAAAAIgAAAGRycy9kb3du&#10;cmV2LnhtbFBLAQIUABQAAAAIAIdO4kDKtBIgAAIAAPMDAAAOAAAAAAAAAAEAIAAAACYBAABkcnMv&#10;ZTJvRG9jLnhtbFBLBQYAAAAABgAGAFkBAACYBQAAAAA=&#10;">
                <v:fill on="f" focussize="0,0"/>
                <v:stroke color="#4A7EBB"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741184" behindDoc="0" locked="0" layoutInCell="1" allowOverlap="1">
                <wp:simplePos x="0" y="0"/>
                <wp:positionH relativeFrom="column">
                  <wp:posOffset>7496175</wp:posOffset>
                </wp:positionH>
                <wp:positionV relativeFrom="paragraph">
                  <wp:posOffset>150495</wp:posOffset>
                </wp:positionV>
                <wp:extent cx="1295400" cy="266700"/>
                <wp:effectExtent l="4445" t="4445" r="14605" b="14605"/>
                <wp:wrapNone/>
                <wp:docPr id="980" name="文本框 980"/>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传统文化价值系统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1.85pt;height:21pt;width:102pt;z-index:251741184;mso-width-relative:page;mso-height-relative:page;" fillcolor="#FFFFFF" filled="t" stroked="t" coordsize="21600,21600" o:gfxdata="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hnjVY1wAAAAsBAAAPAAAAAAAAAAEAIAAAACIAAABkcnMvZG93bnJldi54bWxQ&#10;SwECFAAUAAAACACHTuJARCb/dW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传统文化价值系统</w:t>
                      </w:r>
                    </w:p>
                  </w:txbxContent>
                </v:textbox>
              </v:shape>
            </w:pict>
          </mc:Fallback>
        </mc:AlternateContent>
      </w:r>
    </w:p>
    <w:p>
      <w:pPr>
        <w:rPr>
          <w:color w:val="auto"/>
        </w:rPr>
      </w:pPr>
      <w:r>
        <w:rPr>
          <w:color w:val="auto"/>
        </w:rPr>
        <mc:AlternateContent>
          <mc:Choice Requires="wps">
            <w:drawing>
              <wp:anchor distT="0" distB="0" distL="114300" distR="114300" simplePos="0" relativeHeight="251765760" behindDoc="0" locked="0" layoutInCell="1" allowOverlap="1">
                <wp:simplePos x="0" y="0"/>
                <wp:positionH relativeFrom="column">
                  <wp:posOffset>742950</wp:posOffset>
                </wp:positionH>
                <wp:positionV relativeFrom="paragraph">
                  <wp:posOffset>114300</wp:posOffset>
                </wp:positionV>
                <wp:extent cx="1114425" cy="266700"/>
                <wp:effectExtent l="4445" t="5080" r="5080" b="13970"/>
                <wp:wrapNone/>
                <wp:docPr id="981" name="文本框 981"/>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ascii="宋体" w:hAnsi="宋体"/>
                                <w:kern w:val="0"/>
                                <w:sz w:val="18"/>
                                <w:szCs w:val="18"/>
                              </w:rPr>
                              <w:t>小程序设计</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9pt;height:21pt;width:87.75pt;z-index:251765760;mso-width-relative:page;mso-height-relative:page;" fillcolor="#FFFFFF" filled="t" stroked="t" coordsize="21600,21600" o:gfxdata="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D9geDdUAAAAJAQAADwAAAAAAAAABACAAAAAiAAAAZHJzL2Rvd25yZXYueG1sUEsB&#10;AhQAFAAAAAgAh07iQJyoohxqAgAA2QQAAA4AAAAAAAAAAQAgAAAAJAEAAGRycy9lMm9Eb2MueG1s&#10;UEsFBgAAAAAGAAYAWQEAAAAGAAAAAA==&#10;">
                <v:fill on="t" focussize="0,0"/>
                <v:stroke weight="0.5pt" color="#000000" joinstyle="round"/>
                <v:imagedata o:title=""/>
                <o:lock v:ext="edit" aspectratio="f"/>
                <v:textbox>
                  <w:txbxContent>
                    <w:p>
                      <w:pPr>
                        <w:jc w:val="center"/>
                        <w:rPr>
                          <w:sz w:val="18"/>
                          <w:szCs w:val="18"/>
                        </w:rPr>
                      </w:pPr>
                      <w:r>
                        <w:rPr>
                          <w:rFonts w:hint="eastAsia" w:ascii="宋体" w:hAnsi="宋体"/>
                          <w:kern w:val="0"/>
                          <w:sz w:val="18"/>
                          <w:szCs w:val="18"/>
                        </w:rPr>
                        <w:t>小程序设计</w:t>
                      </w:r>
                    </w:p>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696128" behindDoc="0" locked="0" layoutInCell="1" allowOverlap="1">
                <wp:simplePos x="0" y="0"/>
                <wp:positionH relativeFrom="column">
                  <wp:posOffset>5572125</wp:posOffset>
                </wp:positionH>
                <wp:positionV relativeFrom="paragraph">
                  <wp:posOffset>38100</wp:posOffset>
                </wp:positionV>
                <wp:extent cx="1295400" cy="266700"/>
                <wp:effectExtent l="4445" t="4445" r="14605" b="14605"/>
                <wp:wrapNone/>
                <wp:docPr id="982" name="文本框 982"/>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3pt;height:21pt;width:102pt;z-index:251696128;mso-width-relative:page;mso-height-relative:page;" fillcolor="#FFFFFF" filled="t" stroked="t" coordsize="21600,21600" o:gfxdata="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CspdkLWAAAACQEAAA8AAAAAAAAAAQAgAAAAIgAAAGRycy9kb3ducmV2LnhtbFBL&#10;AQIUABQAAAAIAIdO4kAlnP03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p>
                  </w:txbxContent>
                </v:textbox>
              </v:shape>
            </w:pict>
          </mc:Fallback>
        </mc:AlternateContent>
      </w:r>
    </w:p>
    <w:p>
      <w:pPr>
        <w:rPr>
          <w:color w:val="auto"/>
        </w:rPr>
      </w:pPr>
      <w:r>
        <w:rPr>
          <w:color w:val="auto"/>
        </w:rPr>
        <mc:AlternateContent>
          <mc:Choice Requires="wps">
            <w:drawing>
              <wp:anchor distT="0" distB="0" distL="114300" distR="114300" simplePos="0" relativeHeight="251697152" behindDoc="0" locked="0" layoutInCell="1" allowOverlap="1">
                <wp:simplePos x="0" y="0"/>
                <wp:positionH relativeFrom="column">
                  <wp:posOffset>5572125</wp:posOffset>
                </wp:positionH>
                <wp:positionV relativeFrom="paragraph">
                  <wp:posOffset>106680</wp:posOffset>
                </wp:positionV>
                <wp:extent cx="1295400" cy="266700"/>
                <wp:effectExtent l="4445" t="4445" r="14605" b="14605"/>
                <wp:wrapNone/>
                <wp:docPr id="983" name="文本框 983"/>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38.75pt;margin-top:8.4pt;height:21pt;width:102pt;z-index:251697152;mso-width-relative:page;mso-height-relative:page;" fillcolor="#FFFFFF" filled="t" stroked="t" coordsize="21600,21600" o:gfxdata="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ajsp11gAAAAoBAAAPAAAAAAAAAAEAIAAAACIAAABkcnMvZG93bnJldi54bWxQ&#10;SwECFAAUAAAACACHTuJANUJE+2sCAADZBAAADgAAAAAAAAABACAAAAAlAQAAZHJzL2Uyb0RvYy54&#10;bWxQSwUGAAAAAAYABgBZAQAAAgYAAAAA&#10;">
                <v:fill on="t" focussize="0,0"/>
                <v:stroke weight="0.5pt" color="#000000" joinstyle="round"/>
                <v:imagedata o:title=""/>
                <o:lock v:ext="edit" aspectratio="f"/>
                <v:textbox>
                  <w:txbxContent>
                    <w:p>
                      <w:pPr>
                        <w:jc w:val="center"/>
                        <w:rPr>
                          <w:sz w:val="18"/>
                          <w:szCs w:val="18"/>
                        </w:rPr>
                      </w:pPr>
                    </w:p>
                  </w:txbxContent>
                </v:textbox>
              </v:shape>
            </w:pict>
          </mc:Fallback>
        </mc:AlternateContent>
      </w:r>
      <w:r>
        <w:rPr>
          <w:color w:val="auto"/>
        </w:rPr>
        <mc:AlternateContent>
          <mc:Choice Requires="wps">
            <w:drawing>
              <wp:anchor distT="0" distB="0" distL="114300" distR="114300" simplePos="0" relativeHeight="251712512" behindDoc="0" locked="0" layoutInCell="1" allowOverlap="1">
                <wp:simplePos x="0" y="0"/>
                <wp:positionH relativeFrom="column">
                  <wp:posOffset>7496175</wp:posOffset>
                </wp:positionH>
                <wp:positionV relativeFrom="paragraph">
                  <wp:posOffset>20955</wp:posOffset>
                </wp:positionV>
                <wp:extent cx="1295400" cy="266700"/>
                <wp:effectExtent l="4445" t="4445" r="14605" b="14605"/>
                <wp:wrapNone/>
                <wp:docPr id="984" name="文本框 984"/>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人力资源管理实务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1.65pt;height:21pt;width:102pt;z-index:251712512;mso-width-relative:page;mso-height-relative:page;" fillcolor="#FFFFFF" filled="t" stroked="t" coordsize="21600,21600" o:gfxdata="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09dy7WAAAACgEAAA8AAAAAAAAAAQAgAAAAIgAAAGRycy9kb3ducmV2LnhtbFBL&#10;AQIUABQAAAAIAIdO4kCGUvrxagIAANkEAAAOAAAAAAAAAAEAIAAAACU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人力资源管理实务</w:t>
                      </w:r>
                    </w:p>
                  </w:txbxContent>
                </v:textbox>
              </v:shape>
            </w:pict>
          </mc:Fallback>
        </mc:AlternateContent>
      </w:r>
    </w:p>
    <w:p>
      <w:pPr>
        <w:rPr>
          <w:color w:val="auto"/>
        </w:rPr>
      </w:pPr>
      <w:r>
        <w:rPr>
          <w:color w:val="auto"/>
        </w:rPr>
        <mc:AlternateContent>
          <mc:Choice Requires="wps">
            <w:drawing>
              <wp:anchor distT="0" distB="0" distL="114300" distR="114300" simplePos="0" relativeHeight="251766784" behindDoc="0" locked="0" layoutInCell="1" allowOverlap="1">
                <wp:simplePos x="0" y="0"/>
                <wp:positionH relativeFrom="column">
                  <wp:posOffset>742950</wp:posOffset>
                </wp:positionH>
                <wp:positionV relativeFrom="paragraph">
                  <wp:posOffset>127635</wp:posOffset>
                </wp:positionV>
                <wp:extent cx="1114425" cy="266700"/>
                <wp:effectExtent l="4445" t="5080" r="5080" b="13970"/>
                <wp:wrapNone/>
                <wp:docPr id="985" name="文本框 985"/>
                <wp:cNvGraphicFramePr/>
                <a:graphic xmlns:a="http://schemas.openxmlformats.org/drawingml/2006/main">
                  <a:graphicData uri="http://schemas.microsoft.com/office/word/2010/wordprocessingShape">
                    <wps:wsp>
                      <wps:cNvSpPr txBox="1"/>
                      <wps:spPr>
                        <a:xfrm>
                          <a:off x="0" y="0"/>
                          <a:ext cx="104775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手机应用开发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pt;margin-top:10.05pt;height:21pt;width:87.75pt;z-index:251766784;mso-width-relative:page;mso-height-relative:page;" fillcolor="#FFFFFF" filled="t" stroked="t" coordsize="21600,21600" o:gfxdata="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dXDBTVAAAACQEAAA8AAAAAAAAAAQAgAAAAIgAAAGRycy9kb3ducmV2LnhtbFBL&#10;AQIUABQAAAAIAIdO4kBe3KeYawIAANkEAAAOAAAAAAAAAAEAIAAAACQBAABkcnMvZTJvRG9jLnht&#10;bFBLBQYAAAAABgAGAFkBAAABBgAAAAA=&#10;">
                <v:fill on="t" focussize="0,0"/>
                <v:stroke weight="0.5pt" color="#000000" joinstyle="round"/>
                <v:imagedata o:title=""/>
                <o:lock v:ext="edit" aspectratio="f"/>
                <v:textbox>
                  <w:txbxContent>
                    <w:p>
                      <w:pPr>
                        <w:jc w:val="center"/>
                        <w:rPr>
                          <w:sz w:val="18"/>
                          <w:szCs w:val="18"/>
                        </w:rPr>
                      </w:pPr>
                      <w:r>
                        <w:rPr>
                          <w:rFonts w:hint="eastAsia"/>
                          <w:sz w:val="18"/>
                          <w:szCs w:val="18"/>
                        </w:rPr>
                        <w:t>手机应用开发</w:t>
                      </w:r>
                    </w:p>
                  </w:txbxContent>
                </v:textbox>
              </v:shape>
            </w:pict>
          </mc:Fallback>
        </mc:AlternateContent>
      </w:r>
      <w:r>
        <w:rPr>
          <w:color w:val="auto"/>
        </w:rPr>
        <mc:AlternateContent>
          <mc:Choice Requires="wps">
            <w:drawing>
              <wp:anchor distT="0" distB="0" distL="114300" distR="114300" simplePos="0" relativeHeight="251713536" behindDoc="0" locked="0" layoutInCell="1" allowOverlap="1">
                <wp:simplePos x="0" y="0"/>
                <wp:positionH relativeFrom="column">
                  <wp:posOffset>7496175</wp:posOffset>
                </wp:positionH>
                <wp:positionV relativeFrom="paragraph">
                  <wp:posOffset>89535</wp:posOffset>
                </wp:positionV>
                <wp:extent cx="1295400" cy="266700"/>
                <wp:effectExtent l="4445" t="4445" r="14605" b="14605"/>
                <wp:wrapNone/>
                <wp:docPr id="986" name="文本框 986"/>
                <wp:cNvGraphicFramePr/>
                <a:graphic xmlns:a="http://schemas.openxmlformats.org/drawingml/2006/main">
                  <a:graphicData uri="http://schemas.microsoft.com/office/word/2010/wordprocessingShape">
                    <wps:wsp>
                      <wps:cNvSpPr txBox="1"/>
                      <wps:spPr>
                        <a:xfrm>
                          <a:off x="0" y="0"/>
                          <a:ext cx="1295400" cy="266700"/>
                        </a:xfrm>
                        <a:prstGeom prst="rect">
                          <a:avLst/>
                        </a:prstGeom>
                        <a:solidFill>
                          <a:sysClr val="window" lastClr="FFFFFF"/>
                        </a:solidFill>
                        <a:ln w="6350">
                          <a:solidFill>
                            <a:prstClr val="black"/>
                          </a:solidFill>
                        </a:ln>
                        <a:effectLst/>
                      </wps:spPr>
                      <wps:txbx>
                        <w:txbxContent>
                          <w:p>
                            <w:pPr>
                              <w:jc w:val="center"/>
                              <w:rPr>
                                <w:sz w:val="18"/>
                                <w:szCs w:val="18"/>
                              </w:rPr>
                            </w:pPr>
                            <w:r>
                              <w:rPr>
                                <w:rFonts w:hint="eastAsia"/>
                                <w:sz w:val="18"/>
                                <w:szCs w:val="18"/>
                              </w:rPr>
                              <w:t>级选修课</w:t>
                            </w:r>
                          </w:p>
                          <w:p>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0.25pt;margin-top:7.05pt;height:21pt;width:102pt;z-index:251713536;mso-width-relative:page;mso-height-relative:page;" fillcolor="#FFFFFF" filled="t" stroked="t" coordsize="21600,21600" o:gfxdata="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MxV9g1wAAAAsBAAAPAAAAAAAAAAEAIAAAACIAAABkcnMvZG93bnJldi54bWxQ&#10;SwECFAAUAAAACACHTuJA5+j4s2oCAADZBAAADgAAAAAAAAABACAAAAAmAQAAZHJzL2Uyb0RvYy54&#10;bWxQSwUGAAAAAAYABgBZAQAAAgYAAAAA&#10;">
                <v:fill on="t" focussize="0,0"/>
                <v:stroke weight="0.5pt" color="#000000" joinstyle="round"/>
                <v:imagedata o:title=""/>
                <o:lock v:ext="edit" aspectratio="f"/>
                <v:textbox>
                  <w:txbxContent>
                    <w:p>
                      <w:pPr>
                        <w:jc w:val="center"/>
                        <w:rPr>
                          <w:sz w:val="18"/>
                          <w:szCs w:val="18"/>
                        </w:rPr>
                      </w:pPr>
                      <w:r>
                        <w:rPr>
                          <w:rFonts w:hint="eastAsia"/>
                          <w:sz w:val="18"/>
                          <w:szCs w:val="18"/>
                        </w:rPr>
                        <w:t>级选修课</w:t>
                      </w:r>
                    </w:p>
                    <w:p>
                      <w:pPr>
                        <w:jc w:val="center"/>
                        <w:rPr>
                          <w:sz w:val="18"/>
                          <w:szCs w:val="18"/>
                        </w:rPr>
                      </w:pPr>
                    </w:p>
                  </w:txbxContent>
                </v:textbox>
              </v:shape>
            </w:pict>
          </mc:Fallback>
        </mc:AlternateContent>
      </w:r>
    </w:p>
    <w:p>
      <w:pPr>
        <w:rPr>
          <w:color w:val="auto"/>
        </w:rPr>
      </w:pPr>
    </w:p>
    <w:p>
      <w:pPr>
        <w:rPr>
          <w:color w:val="auto"/>
        </w:rPr>
      </w:pPr>
    </w:p>
    <w:p>
      <w:pPr>
        <w:jc w:val="center"/>
        <w:rPr>
          <w:rFonts w:hint="eastAsia"/>
          <w:color w:val="auto"/>
        </w:rPr>
      </w:pPr>
    </w:p>
    <w:p>
      <w:pPr>
        <w:jc w:val="center"/>
        <w:rPr>
          <w:color w:val="auto"/>
        </w:rPr>
      </w:pPr>
      <w:r>
        <w:rPr>
          <w:rFonts w:hint="eastAsia"/>
          <w:color w:val="auto"/>
        </w:rPr>
        <w:t>数字媒体技术专业职业岗位能力与课程结构模块图</w:t>
      </w:r>
    </w:p>
    <w:p>
      <w:pPr>
        <w:spacing w:line="400" w:lineRule="exact"/>
        <w:ind w:firstLine="420" w:firstLineChars="200"/>
        <w:rPr>
          <w:rFonts w:hAnsi="宋体"/>
          <w:b/>
          <w:color w:val="auto"/>
          <w:szCs w:val="21"/>
        </w:rPr>
        <w:sectPr>
          <w:pgSz w:w="16838" w:h="11906" w:orient="landscape"/>
          <w:pgMar w:top="1134" w:right="1440" w:bottom="1134" w:left="1440" w:header="851" w:footer="992" w:gutter="0"/>
          <w:pgBorders>
            <w:top w:val="none" w:sz="0" w:space="0"/>
            <w:left w:val="none" w:sz="0" w:space="0"/>
            <w:bottom w:val="none" w:sz="0" w:space="0"/>
            <w:right w:val="none" w:sz="0" w:space="0"/>
          </w:pgBorders>
          <w:cols w:space="720" w:num="1"/>
          <w:docGrid w:type="linesAndChars" w:linePitch="312" w:charSpace="0"/>
        </w:sectPr>
      </w:pPr>
    </w:p>
    <w:p>
      <w:pPr>
        <w:widowControl/>
        <w:spacing w:line="520" w:lineRule="exact"/>
        <w:ind w:firstLine="120" w:firstLineChars="50"/>
        <w:jc w:val="left"/>
        <w:rPr>
          <w:rFonts w:ascii="宋体" w:hAnsi="宋体"/>
          <w:color w:val="auto"/>
          <w:sz w:val="24"/>
        </w:rPr>
      </w:pPr>
      <w:r>
        <w:rPr>
          <w:rFonts w:hint="eastAsia" w:ascii="宋体" w:hAnsi="宋体"/>
          <w:b/>
          <w:bCs/>
          <w:color w:val="auto"/>
          <w:sz w:val="24"/>
        </w:rPr>
        <w:t>（二）通识教育课程</w:t>
      </w:r>
    </w:p>
    <w:p>
      <w:pPr>
        <w:spacing w:line="520" w:lineRule="exact"/>
        <w:ind w:firstLine="480" w:firstLineChars="200"/>
        <w:rPr>
          <w:rFonts w:ascii="宋体" w:hAnsi="宋体"/>
          <w:color w:val="auto"/>
          <w:sz w:val="24"/>
        </w:rPr>
      </w:pPr>
      <w:r>
        <w:rPr>
          <w:rFonts w:hint="eastAsia" w:ascii="宋体" w:hAnsi="宋体"/>
          <w:color w:val="auto"/>
          <w:sz w:val="24"/>
        </w:rPr>
        <w:t xml:space="preserve">1．思想道德修养与法律基础  学分：3  总学时：48  实践学时：16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课程目标</w:t>
            </w:r>
          </w:p>
        </w:tc>
        <w:tc>
          <w:tcPr>
            <w:tcW w:w="3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主要内容</w:t>
            </w:r>
          </w:p>
        </w:tc>
        <w:tc>
          <w:tcPr>
            <w:tcW w:w="220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（1）提高大学生的心理素质</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（2）提高大学生的思想道德素质。</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（3）提高大学生的法律素养</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（4）健全和完善大学生的人格</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够正确认识当前社会所处的历史方位以及大学生活和高职生活的特点，明确“基础”课的性质和目的。确立和坚定理想信念、将远大理想与对祖国的高度责任感、使命感结合起来，做新时期坚定的爱国者，懂得如何成长为新时代的新人。</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2）学生通过系统学习人生观、价值观理论，能够深入思考有关人生是什么、人生意义是什么等基本问题，领悟人生真谛、树立正确的人生观、价值观，积极投身人生实践，创造有价值的人生。知道社会主义核心价值观的基本内容。</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（3）学生应该要能了解社会主义道德基本理论、中华民族优良道德传统、社会主义荣辱观、公共生活中的道德与法律规范。</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（4）学生要了解职业道德的涵义及养成、职业未来的发展趋势，掌握择业与创业的方法，明确劳动者依法享有的权利和维权的途径。</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s="宋体"/>
                <w:color w:val="auto"/>
                <w:kern w:val="0"/>
                <w:sz w:val="18"/>
                <w:szCs w:val="18"/>
              </w:rPr>
              <w:t>（5）学生必须了解我国宪法确立的基本原则和制度，养成社会主义法律思维习惯，在日常生活中能够做到从法律的角度思考、分析、解决法律问题，做一个知法懂法守法的合格公民。</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（1）能够在了解我国当前所处的历史方位新时代的基础上，认识大学生活和高职生活的特点，深刻认识高职大学生的历史使命，初步培养学习生涯和职业生涯的规划设计能力。</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（2）能够在明确个体对自然、社会、他人和自身应该承担责任的基础上，提高学习、交往及自我心理调节的能力，培养合理生存和职业岗位的适应能力以及积极践行社会主义核心价值观的基本内容的能力。</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（3）能够将道德的相关理论内化为自觉的意识、自身的习惯、自主的要求，成为校园道德生活的主体，提升职业实践中德行规范的意识和能力。</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（4）能够在熟悉职业素质、职业理想及选择、职业法规等内容和要求的基础上，培养成功就业和自主创业的意识和能力。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s="宋体"/>
                <w:color w:val="auto"/>
                <w:kern w:val="0"/>
                <w:sz w:val="18"/>
                <w:szCs w:val="18"/>
              </w:rPr>
              <w:t>（5）能够运用与人们生活密切相关的法律知识，在社会生活中自觉遵守法律规范，分析和解决家庭生活、职业生活、社会生活等领域的现实法律问题</w:t>
            </w:r>
          </w:p>
        </w:tc>
        <w:tc>
          <w:tcPr>
            <w:tcW w:w="3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1.本课程以人生观、道德观、价值观、法制观教育为主线，以社会主义核心价值观教育为主要内容，以理想信念教育为核心，以爱国主义教育为重点，能够帮助学生形成正确的人生观、价值观、道德观和法制观。</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2.通过本门课的学习，学生能够提高学习、交往、心理调适、恋爱、职业规划、实践法律规范等方面的能力，尽快适应新时代的大学生活，合理解决各种困惑和苦恼，加强自身的思想道德修养和法律素养，提高法治观念，树立法律意识，能够为三年的大学生活打好基础，更为未来较好地适应社会生活和取得良好发展而奠定基础。</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课程教学总体设计的理念是以高职学生发展特点与规律、培养相应的能力为重点，进行课程设计的。充分体现职业性、实践性和开放性的要求，努力实现三个相结合：即“课内课外相结合、网上网下相结合、理论与实践相结合”。具体的做法是以培养学生正确的世界观、人生观、价值观为重点，以见习观察为契机，运用形式多样的教学方法，运用多媒体、网络的教学手段和平台，拓展课程教学时空，搭建学生的学习平台，让学生在“教”与“学”的互动中乐学、好学、学出成效。</w:t>
            </w:r>
          </w:p>
        </w:tc>
      </w:tr>
    </w:tbl>
    <w:p>
      <w:pPr>
        <w:spacing w:line="520" w:lineRule="exact"/>
        <w:ind w:firstLine="480" w:firstLineChars="200"/>
        <w:rPr>
          <w:rFonts w:hint="eastAsia" w:ascii="宋体" w:hAnsi="宋体"/>
          <w:color w:val="auto"/>
          <w:sz w:val="24"/>
        </w:rPr>
      </w:pPr>
      <w:r>
        <w:rPr>
          <w:rFonts w:hint="eastAsia" w:ascii="宋体" w:hAnsi="宋体"/>
          <w:color w:val="auto"/>
          <w:sz w:val="24"/>
        </w:rPr>
        <w:t xml:space="preserve">2．毛泽东思想和中国特色社会主义理论体系概论  学分：4  总学时：64  </w:t>
      </w:r>
    </w:p>
    <w:p>
      <w:pPr>
        <w:spacing w:line="520" w:lineRule="exact"/>
        <w:ind w:firstLine="480" w:firstLineChars="200"/>
        <w:rPr>
          <w:rFonts w:hint="eastAsia" w:ascii="宋体" w:hAnsi="宋体"/>
          <w:color w:val="auto"/>
          <w:sz w:val="24"/>
        </w:rPr>
      </w:pPr>
      <w:r>
        <w:rPr>
          <w:rFonts w:hint="eastAsia" w:ascii="宋体" w:hAnsi="宋体"/>
          <w:color w:val="auto"/>
          <w:sz w:val="24"/>
        </w:rPr>
        <w:t xml:space="preserve">实践学时：16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316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课程目标</w:t>
            </w:r>
          </w:p>
        </w:tc>
        <w:tc>
          <w:tcPr>
            <w:tcW w:w="316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主要内容</w:t>
            </w:r>
          </w:p>
        </w:tc>
        <w:tc>
          <w:tcPr>
            <w:tcW w:w="2202"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（1）个人情感教育：使学生形成正确的世界观、人生观、价值观。培养不怕困难与挫折，勇往直前的优秀品格。</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（2）团队合作精神：学生能够善于与他人进行沟通与合作，具有良好的协作精神，诚实守信，团结互助。培养学生的集体主义精神。</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cs="宋体"/>
                <w:color w:val="auto"/>
                <w:kern w:val="0"/>
                <w:sz w:val="18"/>
                <w:szCs w:val="18"/>
              </w:rPr>
              <w:t>（3）社会责任意识：使学生牢固树立中国特色社会主义的理想信念，增强社会责任感与使命感。</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（1）通过教学，学生能把握毛泽东思想及中国特色社会主义理论体系等成果的产生背景、实践基础、主要内容、历史地位及重大意义。</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（2）学生能明白实事求是的思想路线是马克思主义中国化理论成果的精髓，也是马克思主义中化理论成果的哲学基础，更是我们认识问题、解决问题所应遵循的方法、原则。</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（3）学生能理解从新民主主义革命、社会主义革命理论形成、主要内容及历史地位的分析中掌握毛泽东思想的实质与精髓，掌握马克思主义理论与中国具体实践相结合的必要性。</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（4）学生能从什么是社会主义，怎样建设社会主义的问题分析中，掌握社会主义的本质及根本任务明确奋斗目标。</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（5）学生能够理解社会主义初级阶段理论是对我国社会发展现状的概括，而社会主义初级阶段的发展战略及改革开放的基本国策，则是对我国发展思路的总体规划与总体设计的。</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（6）中国特色的社会主义经济、中国特色的社会主义政治、中国特色的社会主义文化、构建和谐社会、祖国统一、外交政策、党的建设及社会主义依靠力量则体现了我国社会发展的总布局。</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7）学生能够掌握习近平新时代中国特色社会主义思想，明白习近平新时代中国特色社会主义思想从理论和实践结合上系统回答新时代坚持和发展什么样的中国特色社会主义、怎样坚持和发展中国特色社会主义，包括新时代坚持和发展中国特色社会主义的总目标、总任务、总体布局、战略布局和发展方向、发展方式、发展动力、战略步骤、外部条件、政治保证等基本问题，学生能正确认识和把握新的实践对经济、政治、法治、科技、文化、教育、民生、民族、宗教、社会、生态文明、国家安全、国防和军队、“一国两制”和祖国统一、统一战线、外交、党的建设等各方面作出理论分析和政策指导，以利于更好坚持和发展中国特色社会主义的意义。</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（1）知识能力：学生能系统掌握毛泽东思想和中国特色社会主义理论体系的基本原理，形成正确的世界观、人生观、价值观。</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2）方法能力：学生能够从对马克思主义中国化的历史进程的分析中，充分认识理论联系实际是马克思主义的基本原则，实事求是是我们认识问题、解决问题的根本方法。在生活及工作实践中自觉使用这一方法论去认识问题和解决问题。</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s="宋体"/>
                <w:color w:val="auto"/>
                <w:kern w:val="0"/>
                <w:sz w:val="18"/>
                <w:szCs w:val="18"/>
              </w:rPr>
              <w:t>（3）创新能力：学生能够准确预测事物的发展方向以及在事物未来发展中可能出现的问题，在已有知识和经验的基础上形成学科系统知识，对未来事物发展中可能出现的问题形成正确认识，并形成系统的解决方案。</w:t>
            </w:r>
          </w:p>
        </w:tc>
        <w:tc>
          <w:tcPr>
            <w:tcW w:w="3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1.课程以中国化的马克思主义为主题，以马克思主义中国化为主线，以中国特色社会主义建设为重点，从理论与实践、历史与逻辑的统一上揭示马克思主义中国化的理论轨迹，准确阐述中国共产党在把马克思主义基本原理与中国实际相结合的历史进程中，创造了中国化的马克思主义，形成了毛泽东思想和中国特色社会主义理论体系飞跃成果，党的十九大以来又在它们的基础上不断的创新和探索新的理论。</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2.课程充分展示了毛泽东思想、邓小平理论、“三个代表”重要思想、科学发展观和习近平新时代中国特色社会主义思想在中国革命、建设、改革和实现中华民族伟大复兴中的重要历史地位和作用。</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tc>
        <w:tc>
          <w:tcPr>
            <w:tcW w:w="22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思想政治理论课的核心课程，其教学组织与设计分为理论教学组织与设计、实践教学组织与设计两个方面，具体如下：</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（一）理论教学组织与设计</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1.课堂专题教学模式：以课堂教学为中心，以“知识、能力和素质三位一体”的教育思想为指导，贯彻“意识、信念和责任三位一体”的德育教育思想，开展学生学习知识、树立马克思主义的理想和信念，引导学生坚定走中国特色社会主义的道路，进一步使学生明确自我价值和社会价值以及在社会当中应该承担的社会责任，增强大学生的责任意识。</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2.案例式教学。结合各章内容，选择经典案例，剖析重点、热点、难点问题。</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问题探究模式：在课堂教学中，本课程采用从现实社会中学生关注的现象中提出问题、运用中国化马克思主义理论分析问题、相互讨论中明晰问题、在理论与实践的结合中解决问题的方式进行教学，调动学生自主学习的积极性，培养学生探究性、参与式学习的能力。</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（二）实践教学组织与设计</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本课程实践教学总体思路：努力做到理论教学和实践教学紧密接轨，以理论教学指导实践教学，以实践教学印证理论教学，实现理论教学与实践教学的良性互动机制。本课程实践教学具体做法：</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1.开展社会调查。要求学生暑假提交一份完整的社会调查报告。</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2. 三支一扶。学校社团积极组织教师和学生到农村基层从事支农、支教、支文和扶贫工作。积极倡导毕业生参加“三支一扶”计划和大学生志愿西部服务计划等项目，鼓励和引导学生到西部、到基层、到祖国最需要的地方去，大力弘扬志愿精神。</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3.志愿服务。本课程将理论学习和社会劳动、志愿服务有机结合起来，让学生真正融入社会，向社会和他人学习，学会做人做事，学会关心和付出。</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通过上述种种实践教学形式，使思想政治理论教育从课堂走向课外，从校园走向社会，强化了学生的综合实践能力和创新品质培养。</w:t>
            </w:r>
          </w:p>
        </w:tc>
      </w:tr>
    </w:tbl>
    <w:p>
      <w:pPr>
        <w:spacing w:line="520" w:lineRule="exact"/>
        <w:ind w:firstLine="480" w:firstLineChars="200"/>
        <w:rPr>
          <w:rFonts w:hint="eastAsia" w:ascii="宋体" w:hAnsi="宋体"/>
          <w:color w:val="auto"/>
          <w:sz w:val="24"/>
        </w:rPr>
      </w:pPr>
      <w:r>
        <w:rPr>
          <w:rFonts w:hint="eastAsia" w:ascii="宋体" w:hAnsi="宋体"/>
          <w:color w:val="auto"/>
          <w:sz w:val="24"/>
        </w:rPr>
        <w:t xml:space="preserve">3．形势与政策   学分：2   总学时：32    实践学时：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让学生感知国情民意，体会党的路线方针政策的实践，把对形势与政策的认识统一到党和国家的科学判断上和正确决策上，把握正确的世界观、人生观和价值观，坚定在中国共产党领导下走中国特色社会主义道路的信心和决心，为实现全面建设小康社会的奋斗目标而发奋学习。</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引导和帮助学生掌握认识形势与政策问题的基本理论和基础知识，包括马克思主义的形势与政策观、科学分析形势与政策的方法论、形势发展变化的规律、政策的产生和发展、政策的本质和特征等基础知识；掌握党的路线方针政策的基本内容，了解我国改革开放以来形成的一系列政策和建设中国特色社会主义进程中不断完善的政策体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培养学生掌握正确分析形势和理解政策的能力，特别是对国内外重大事件、敏感问题、社会热点、难点、疑点问题的思考、分析和判断能力。</w:t>
            </w:r>
          </w:p>
        </w:tc>
        <w:tc>
          <w:tcPr>
            <w:tcW w:w="3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1.本课程教学内容根据教育部下发的每学期“形势与政策教育教学要点”以及《时事报告》大学生版，并结合我校教学实际情况和学生关注的热点、焦点问题来确定。每学期从国内、国际两大板块中确定4个专题作为理论教学内容。</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2.当前和今后一个时期，形势与政策课要根据新世纪新阶段面临的新情况新问题，加强教育教学的针对性，要着重进行党的基本理论、基本路线、基本纲领和基本经验教育；进行我国改革开放和社会主义现代化建设的形势、任务和发展成就教育；进行党和国家重大方针政策、重大活动和重大改革措施教育；进行当前国际形势与国际关系的状况、发展趋势和我国的对外政策，世界重大事件及我国政府的原则立场教育。</w:t>
            </w: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在教学中突出马克思主义形势观教育，引导学生学会运用马克思主义的立场、观点、方法观察形势，从总体上把握改革开放和社会主义现代化建设的大局。针对学生对总体形势的认识，解决思想实际问题。</w:t>
            </w:r>
          </w:p>
          <w:p>
            <w:pPr>
              <w:keepNext w:val="0"/>
              <w:keepLines w:val="0"/>
              <w:suppressLineNumbers w:val="0"/>
              <w:spacing w:before="0" w:beforeAutospacing="0" w:after="0" w:afterAutospacing="0" w:line="240" w:lineRule="exact"/>
              <w:ind w:left="0" w:right="0"/>
              <w:rPr>
                <w:rFonts w:hint="eastAsia" w:ascii="宋体" w:hAnsi="宋体" w:cs="宋体"/>
                <w:color w:val="auto"/>
                <w:kern w:val="0"/>
                <w:sz w:val="18"/>
                <w:szCs w:val="18"/>
              </w:rPr>
            </w:pPr>
          </w:p>
        </w:tc>
      </w:tr>
    </w:tbl>
    <w:p>
      <w:pPr>
        <w:spacing w:line="520" w:lineRule="exact"/>
        <w:ind w:firstLine="480" w:firstLineChars="200"/>
        <w:rPr>
          <w:rFonts w:hint="eastAsia" w:ascii="宋体" w:hAnsi="宋体"/>
          <w:color w:val="auto"/>
          <w:sz w:val="24"/>
        </w:rPr>
      </w:pPr>
      <w:r>
        <w:rPr>
          <w:rFonts w:hint="eastAsia" w:ascii="宋体" w:hAnsi="宋体"/>
          <w:color w:val="auto"/>
          <w:sz w:val="24"/>
        </w:rPr>
        <w:t xml:space="preserve">4．大学英语一           学分：2    总学时：32     实践学时：16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5"/>
        <w:gridCol w:w="3206"/>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4" w:hRule="atLeast"/>
          <w:jc w:val="center"/>
        </w:trPr>
        <w:tc>
          <w:tcPr>
            <w:tcW w:w="314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Calibri"/>
                <w:color w:val="auto"/>
                <w:szCs w:val="21"/>
              </w:rPr>
            </w:pPr>
            <w:r>
              <w:rPr>
                <w:rFonts w:hint="eastAsia" w:ascii="宋体" w:hAnsi="宋体"/>
                <w:color w:val="auto"/>
                <w:szCs w:val="21"/>
              </w:rPr>
              <w:t>课程目标</w:t>
            </w:r>
          </w:p>
        </w:tc>
        <w:tc>
          <w:tcPr>
            <w:tcW w:w="3206"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color w:val="auto"/>
                <w:szCs w:val="21"/>
              </w:rPr>
            </w:pPr>
            <w:r>
              <w:rPr>
                <w:rFonts w:hint="eastAsia" w:ascii="宋体" w:hAnsi="宋体"/>
                <w:color w:val="auto"/>
                <w:szCs w:val="21"/>
              </w:rPr>
              <w:t>主要内容</w:t>
            </w:r>
          </w:p>
        </w:tc>
        <w:tc>
          <w:tcPr>
            <w:tcW w:w="217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suppressLineNumbers w:val="0"/>
              <w:spacing w:before="0" w:beforeAutospacing="0" w:after="0" w:afterAutospacing="0" w:line="240" w:lineRule="exact"/>
              <w:ind w:left="0" w:right="0"/>
              <w:rPr>
                <w:rFonts w:hint="eastAsia" w:ascii="宋体"/>
                <w:b/>
                <w:bCs/>
                <w:color w:val="auto"/>
                <w:sz w:val="18"/>
                <w:szCs w:val="18"/>
              </w:rPr>
            </w:pPr>
          </w:p>
          <w:p>
            <w:pPr>
              <w:keepNext w:val="0"/>
              <w:keepLines w:val="0"/>
              <w:widowControl/>
              <w:suppressLineNumbers w:val="0"/>
              <w:spacing w:before="0" w:beforeAutospacing="0" w:after="0" w:afterAutospacing="0" w:line="240" w:lineRule="exact"/>
              <w:ind w:left="0" w:right="0"/>
              <w:jc w:val="left"/>
              <w:rPr>
                <w:rFonts w:hint="eastAsia"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认知2500个左右英语单词及常用词组，对其中1500 个左右的单词能正确拼写并进行英汉互译。熟悉常用的语法结构，能融入简单的跨文化交际场景。</w:t>
            </w:r>
          </w:p>
          <w:p>
            <w:pPr>
              <w:keepNext w:val="0"/>
              <w:keepLines w:val="0"/>
              <w:suppressLineNumbers w:val="0"/>
              <w:spacing w:before="0" w:beforeAutospacing="0" w:after="0" w:afterAutospacing="0" w:line="240" w:lineRule="exact"/>
              <w:ind w:left="0" w:right="0"/>
              <w:rPr>
                <w:rFonts w:hint="eastAsia" w:ascii="宋体"/>
                <w:color w:val="auto"/>
                <w:sz w:val="18"/>
                <w:szCs w:val="18"/>
              </w:rPr>
            </w:pPr>
          </w:p>
          <w:p>
            <w:pPr>
              <w:keepNext w:val="0"/>
              <w:keepLines w:val="0"/>
              <w:widowControl/>
              <w:suppressLineNumbers w:val="0"/>
              <w:spacing w:before="0" w:beforeAutospacing="0" w:after="0" w:afterAutospacing="0" w:line="240" w:lineRule="exact"/>
              <w:ind w:left="0" w:right="0"/>
              <w:jc w:val="left"/>
              <w:rPr>
                <w:rFonts w:hint="eastAsia"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color w:val="auto"/>
                <w:sz w:val="18"/>
                <w:szCs w:val="18"/>
              </w:rPr>
            </w:pPr>
            <w:r>
              <w:rPr>
                <w:rFonts w:hint="eastAsia" w:ascii="宋体" w:hAnsi="宋体"/>
                <w:color w:val="auto"/>
                <w:sz w:val="18"/>
                <w:szCs w:val="18"/>
              </w:rPr>
              <w:t>听力训练；名词与代词的用法；形容词与副词的用法；动词与冠词的用法；英语五种基本句型；There be句型；制作个人信息表；写通知；便条写作；备忘录写作； E-mail写作；阅读理解并翻译课文篇章。熟悉购物以及入住酒店的英文句式及词汇。掌握点餐、用餐的相关英文表达。学习一些网络用语以及网络交流工具的英文表达。了解一些游戏用语的英文表达。能够用英文对未来的职业发展做出简单规划。</w:t>
            </w:r>
          </w:p>
        </w:tc>
        <w:tc>
          <w:tcPr>
            <w:tcW w:w="21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360" w:firstLineChars="200"/>
              <w:rPr>
                <w:rFonts w:hint="eastAsia"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hint="eastAsia" w:ascii="宋体" w:hAnsi="Calibri"/>
          <w:color w:val="auto"/>
          <w:sz w:val="24"/>
        </w:rPr>
      </w:pPr>
    </w:p>
    <w:p>
      <w:pPr>
        <w:spacing w:line="520" w:lineRule="exact"/>
        <w:ind w:firstLine="480" w:firstLineChars="200"/>
        <w:rPr>
          <w:rFonts w:hint="eastAsia" w:ascii="宋体" w:hAnsi="宋体"/>
          <w:color w:val="auto"/>
          <w:sz w:val="24"/>
        </w:rPr>
      </w:pPr>
      <w:r>
        <w:rPr>
          <w:rFonts w:hint="eastAsia" w:ascii="宋体" w:hAnsi="宋体"/>
          <w:color w:val="auto"/>
          <w:sz w:val="24"/>
        </w:rPr>
        <w:t xml:space="preserve">5．大学英语二           学分：2    总学时：32     实践学时：16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35"/>
        <w:gridCol w:w="3223"/>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3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Calibri"/>
                <w:color w:val="auto"/>
                <w:szCs w:val="21"/>
              </w:rPr>
            </w:pPr>
            <w:r>
              <w:rPr>
                <w:rFonts w:hint="eastAsia" w:ascii="宋体" w:hAnsi="宋体"/>
                <w:color w:val="auto"/>
                <w:szCs w:val="21"/>
              </w:rPr>
              <w:t>课程目标</w:t>
            </w:r>
          </w:p>
        </w:tc>
        <w:tc>
          <w:tcPr>
            <w:tcW w:w="322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color w:val="auto"/>
                <w:szCs w:val="21"/>
              </w:rPr>
            </w:pPr>
            <w:r>
              <w:rPr>
                <w:rFonts w:hint="eastAsia" w:ascii="宋体" w:hAnsi="宋体"/>
                <w:color w:val="auto"/>
                <w:szCs w:val="21"/>
              </w:rPr>
              <w:t>主要内容</w:t>
            </w:r>
          </w:p>
        </w:tc>
        <w:tc>
          <w:tcPr>
            <w:tcW w:w="216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通过生动的日常生活场景及有趣的短文故事充分激发学生的语言学习热情，培养其自信、开放、包容、民主的素质。</w:t>
            </w:r>
          </w:p>
          <w:p>
            <w:pPr>
              <w:keepNext w:val="0"/>
              <w:keepLines w:val="0"/>
              <w:widowControl/>
              <w:suppressLineNumbers w:val="0"/>
              <w:spacing w:before="0" w:beforeAutospacing="0" w:after="0" w:afterAutospacing="0" w:line="240" w:lineRule="exact"/>
              <w:ind w:left="0" w:right="0"/>
              <w:jc w:val="left"/>
              <w:rPr>
                <w:rFonts w:hint="eastAsia" w:asci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巩固2500个左右英语单词以及常用词组，对其中2000 个左右的单词能正确拼写并进行英汉互译。认知一定的专业英语词汇。</w:t>
            </w:r>
          </w:p>
          <w:p>
            <w:pPr>
              <w:keepNext w:val="0"/>
              <w:keepLines w:val="0"/>
              <w:suppressLineNumbers w:val="0"/>
              <w:spacing w:before="0" w:beforeAutospacing="0" w:after="0" w:afterAutospacing="0" w:line="240" w:lineRule="exact"/>
              <w:ind w:left="0" w:right="0"/>
              <w:rPr>
                <w:rFonts w:hint="eastAsia" w:asci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旨在培养听说读写译的能力。能进行简单的英语对话交流，阅读并理解简短的英文资料。能就一般性题材的英语应用文进行填写和模拟套写，并在翻译时使用适当的翻译技巧。</w:t>
            </w:r>
            <w:r>
              <w:rPr>
                <w:rFonts w:hint="default" w:ascii="宋体"/>
                <w:color w:val="auto"/>
                <w:sz w:val="18"/>
                <w:szCs w:val="18"/>
              </w:rPr>
              <w:t> </w:t>
            </w:r>
          </w:p>
        </w:tc>
        <w:tc>
          <w:tcPr>
            <w:tcW w:w="322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color w:val="auto"/>
                <w:sz w:val="18"/>
                <w:szCs w:val="18"/>
              </w:rPr>
            </w:pPr>
            <w:r>
              <w:rPr>
                <w:rFonts w:hint="eastAsia" w:ascii="宋体" w:hAnsi="宋体"/>
                <w:color w:val="auto"/>
                <w:sz w:val="18"/>
                <w:szCs w:val="18"/>
              </w:rPr>
              <w:t>听力训练；现在时的使用；过去时；现在进行时；将来时的不同表达方式；现在完成时；撰写及回复邀请函；写感谢信；简单英文申请信；英文个人简历；回复申请信；阅读理解并翻译课文篇章。熟悉英文邀请函的英文句式及词汇。掌握感谢信的礼貌用语表达。学习英文申请信的常用语气与句型。了解商务礼仪中常用的英文表达。能够用英文对一些新生事物的利与弊进行简单表达。</w:t>
            </w:r>
          </w:p>
        </w:tc>
        <w:tc>
          <w:tcPr>
            <w:tcW w:w="21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360" w:firstLineChars="200"/>
              <w:rPr>
                <w:rFonts w:hint="eastAsia" w:ascii="宋体"/>
                <w:color w:val="auto"/>
                <w:sz w:val="18"/>
                <w:szCs w:val="18"/>
              </w:rPr>
            </w:pPr>
            <w:r>
              <w:rPr>
                <w:rFonts w:hint="eastAsia" w:ascii="宋体" w:hAnsi="宋体"/>
                <w:color w:val="auto"/>
                <w:sz w:val="18"/>
                <w:szCs w:val="18"/>
              </w:rPr>
              <w:t>通过多媒体教学提高听、说、读、写、译各项技能，注重培养职场活动中的英语运用能力。围绕教学内容采取互动讨论、角色扮演、小组间辩论、看图说话、个人陈述/演讲等多样化教学形式，并采用启发式教学与激励机制，强调学生的自主性及课堂活动的参与性。组织形式多样的课外趣味活动营造良好的英语学习氛围。</w:t>
            </w: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6．大学生心理健康教育      学分2：    总学时：32    实践学时：0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课程目标</w:t>
            </w: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主要内容</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317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18"/>
                <w:szCs w:val="18"/>
              </w:rPr>
            </w:pPr>
            <w:r>
              <w:rPr>
                <w:rFonts w:hint="eastAsia" w:ascii="宋体" w:hAnsi="宋体"/>
                <w:b/>
                <w:bCs/>
                <w:color w:val="auto"/>
                <w:sz w:val="18"/>
                <w:szCs w:val="18"/>
              </w:rPr>
              <w:t>素质：</w:t>
            </w:r>
            <w:r>
              <w:rPr>
                <w:rFonts w:hint="eastAsia" w:ascii="宋体" w:hAnsi="宋体" w:cs="宋体"/>
                <w:color w:val="auto"/>
                <w:kern w:val="0"/>
                <w:sz w:val="18"/>
                <w:szCs w:val="18"/>
              </w:rPr>
              <w:t>（1）树立心理健康发展的自主意识</w:t>
            </w:r>
          </w:p>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（2）遇到心理问题时能够进行自我调适或寻求帮助，积极探索适合自己并适应社会的生活状态。</w:t>
            </w:r>
          </w:p>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18"/>
                <w:szCs w:val="18"/>
              </w:rPr>
            </w:pPr>
            <w:r>
              <w:rPr>
                <w:rFonts w:hint="eastAsia" w:ascii="宋体" w:hAnsi="宋体"/>
                <w:b/>
                <w:bCs/>
                <w:color w:val="auto"/>
                <w:sz w:val="18"/>
                <w:szCs w:val="18"/>
              </w:rPr>
              <w:t>知识：</w:t>
            </w:r>
            <w:r>
              <w:rPr>
                <w:rFonts w:hint="eastAsia" w:ascii="宋体" w:hAnsi="宋体" w:cs="宋体"/>
                <w:color w:val="auto"/>
                <w:kern w:val="0"/>
                <w:sz w:val="18"/>
                <w:szCs w:val="18"/>
              </w:rPr>
              <w:t>（1）了解心理学的有关理论和基本概念</w:t>
            </w:r>
          </w:p>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（2）了解大学阶段的心理发展特征和异常表现</w:t>
            </w:r>
          </w:p>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18"/>
                <w:szCs w:val="18"/>
              </w:rPr>
            </w:pPr>
            <w:r>
              <w:rPr>
                <w:rFonts w:hint="eastAsia" w:ascii="宋体" w:hAnsi="宋体"/>
                <w:b/>
                <w:bCs/>
                <w:color w:val="auto"/>
                <w:sz w:val="18"/>
                <w:szCs w:val="18"/>
              </w:rPr>
              <w:t>能力</w:t>
            </w:r>
            <w:r>
              <w:rPr>
                <w:rFonts w:hint="eastAsia" w:ascii="宋体" w:hAnsi="宋体" w:cs="宋体"/>
                <w:color w:val="auto"/>
                <w:kern w:val="0"/>
                <w:sz w:val="18"/>
                <w:szCs w:val="18"/>
              </w:rPr>
              <w:t>：（1）掌握自我探索技能</w:t>
            </w:r>
          </w:p>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（2）掌握心理调适技能</w:t>
            </w:r>
          </w:p>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（3）掌握心理发展技能</w:t>
            </w:r>
          </w:p>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317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1.大学生心理健康教育课程是集知识传授、心理体验与行为训练为一体的公共课程。</w:t>
            </w:r>
          </w:p>
          <w:p>
            <w:pPr>
              <w:keepNext w:val="0"/>
              <w:keepLines w:val="0"/>
              <w:widowControl/>
              <w:suppressLineNumbers w:val="0"/>
              <w:spacing w:before="0" w:beforeAutospacing="0" w:after="0" w:afterAutospacing="0" w:line="240" w:lineRule="exact"/>
              <w:ind w:left="0" w:right="0"/>
              <w:jc w:val="left"/>
              <w:rPr>
                <w:rFonts w:hint="eastAsia" w:ascii="宋体" w:hAnsi="宋体" w:cs="宋体"/>
                <w:color w:val="auto"/>
                <w:kern w:val="0"/>
                <w:sz w:val="18"/>
                <w:szCs w:val="18"/>
              </w:rPr>
            </w:pPr>
            <w:r>
              <w:rPr>
                <w:rFonts w:hint="eastAsia" w:ascii="宋体" w:hAnsi="宋体" w:cs="宋体"/>
                <w:color w:val="auto"/>
                <w:kern w:val="0"/>
                <w:sz w:val="18"/>
                <w:szCs w:val="18"/>
              </w:rPr>
              <w:t>2.课程教学内容主要使学生明确心理健康的标准及意义，了解心理咨询，增强自我心理保健意识和心理危机预防意识，健全大学生人格，提高学习能力，提高职业生源规划能力，正确科学对待恋爱与性的问题，掌握并应用心理健康知识，培养自我认知能力、人际沟通能力、自我调节能力，提高挫折应对管理能力，切实提高心理素质，促进学生全面发展。</w:t>
            </w:r>
          </w:p>
        </w:tc>
        <w:tc>
          <w:tcPr>
            <w:tcW w:w="2174"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keepNext w:val="0"/>
              <w:keepLines w:val="0"/>
              <w:widowControl/>
              <w:suppressLineNumbers w:val="0"/>
              <w:spacing w:before="0" w:beforeAutospacing="0" w:after="0" w:afterAutospacing="0" w:line="240" w:lineRule="exact"/>
              <w:ind w:left="0" w:right="0" w:firstLine="360" w:firstLineChars="200"/>
              <w:jc w:val="left"/>
              <w:rPr>
                <w:rFonts w:hint="eastAsia" w:ascii="宋体" w:hAnsi="宋体" w:cs="宋体"/>
                <w:color w:val="auto"/>
                <w:kern w:val="0"/>
                <w:sz w:val="18"/>
                <w:szCs w:val="18"/>
              </w:rPr>
            </w:pPr>
            <w:r>
              <w:rPr>
                <w:rFonts w:hint="eastAsia" w:ascii="宋体" w:hAnsi="宋体" w:cs="宋体"/>
                <w:color w:val="auto"/>
                <w:kern w:val="0"/>
                <w:sz w:val="18"/>
                <w:szCs w:val="18"/>
              </w:rPr>
              <w:t>本课程采用讲授法，角色扮演法，案例分析法，测试法，小组讨论法，团体训练法，视频教学法等，以教师为主导、学生为主体，快乐学习；重视学生的学习感受与体验采用教、学、练一体化的设计，使课堂教学内容形象化、生动化、具体化。</w:t>
            </w:r>
          </w:p>
          <w:p>
            <w:pPr>
              <w:keepNext w:val="0"/>
              <w:keepLines w:val="0"/>
              <w:widowControl/>
              <w:suppressLineNumbers w:val="0"/>
              <w:spacing w:before="180" w:beforeAutospacing="0" w:after="180" w:afterAutospacing="0" w:line="240" w:lineRule="exact"/>
              <w:ind w:left="0" w:right="0" w:firstLine="360" w:firstLineChars="200"/>
              <w:jc w:val="left"/>
              <w:rPr>
                <w:rFonts w:hint="eastAsia" w:ascii="宋体" w:hAnsi="宋体"/>
                <w:color w:val="auto"/>
                <w:sz w:val="18"/>
                <w:szCs w:val="18"/>
              </w:rPr>
            </w:pPr>
            <w:r>
              <w:rPr>
                <w:rFonts w:hint="eastAsia" w:ascii="宋体" w:hAnsi="宋体" w:cs="宋体"/>
                <w:color w:val="auto"/>
                <w:kern w:val="0"/>
                <w:sz w:val="18"/>
                <w:szCs w:val="18"/>
              </w:rPr>
              <w:t>采用“理论考核和实践考核相结合，过程性评价（50%）和结果性评价（50%）相结合”的方式进行教学评价。</w:t>
            </w: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7．基础写作        学分：1    总学时： 16    实践学时：   0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素质：</w:t>
            </w:r>
            <w:r>
              <w:rPr>
                <w:rFonts w:hint="eastAsia" w:ascii="宋体" w:hAnsi="宋体"/>
                <w:color w:val="auto"/>
                <w:sz w:val="18"/>
                <w:szCs w:val="18"/>
              </w:rPr>
              <w:t>学习任何写作都要求学生有丰富的语言积累，财经应用文写作也是如此。通过学习可以提高学生的文化修养，</w:t>
            </w:r>
            <w:r>
              <w:rPr>
                <w:rFonts w:hint="eastAsia" w:ascii="宋体" w:hAnsi="宋体"/>
                <w:bCs/>
                <w:color w:val="auto"/>
                <w:sz w:val="18"/>
                <w:szCs w:val="18"/>
              </w:rPr>
              <w:t>展开学生写作思路、提高其成文能力将大有裨益。</w:t>
            </w:r>
            <w:r>
              <w:rPr>
                <w:rFonts w:hint="eastAsia" w:ascii="宋体" w:hAnsi="宋体"/>
                <w:b/>
                <w:bCs/>
                <w:color w:val="auto"/>
                <w:sz w:val="18"/>
                <w:szCs w:val="18"/>
              </w:rPr>
              <w:t xml:space="preserve"> </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b/>
                <w:bCs/>
                <w:color w:val="auto"/>
                <w:sz w:val="18"/>
                <w:szCs w:val="18"/>
              </w:rPr>
              <w:t>知识：</w:t>
            </w:r>
            <w:r>
              <w:rPr>
                <w:rFonts w:hint="eastAsia"/>
                <w:color w:val="auto"/>
                <w:sz w:val="18"/>
                <w:szCs w:val="18"/>
              </w:rPr>
              <w:t>学习应用文写作基本理论知识，公文、企业常用文书和科技文书的相关写作知识和要求等，共涉及了多种常用应用文文种。</w:t>
            </w:r>
          </w:p>
          <w:p>
            <w:pPr>
              <w:keepNext w:val="0"/>
              <w:keepLines w:val="0"/>
              <w:suppressLineNumbers w:val="0"/>
              <w:spacing w:before="0" w:beforeAutospacing="0" w:after="0" w:afterAutospacing="0"/>
              <w:ind w:left="0" w:right="0"/>
              <w:rPr>
                <w:rFonts w:hint="eastAsia" w:ascii="Calibri" w:hAnsi="Calibri"/>
                <w:b/>
                <w:bCs/>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通过本课程学习，使学生具有能更深入理解、进一步分析文学作品的能力，掌握文学欣赏的技巧和方法。</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1.本课程作为一门通识教育课程，以应用文写作为基础，是学生日后步入职场在工作中处理公务、沟通信息、解决问题、科学管理不可缺少的重要工具。</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2.开设本门课程是为了培养学生具备基本的应用写作理论知识，较强的专业写作能力及文章分析与处理能力，促进学生综合素质的提高，是符合高职人才培养目标的一门实用性的课程。具有实践性强、应用性突出的特点。</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val="en-US" w:eastAsia="zh-CN"/>
              </w:rPr>
              <w:t>.</w:t>
            </w:r>
            <w:r>
              <w:rPr>
                <w:rFonts w:hint="eastAsia" w:ascii="宋体" w:hAnsi="宋体"/>
                <w:color w:val="auto"/>
                <w:sz w:val="18"/>
                <w:szCs w:val="18"/>
              </w:rPr>
              <w:t>应用文写作概述</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掌握应用文的概念、特点和写作要求、应用写作的意义</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val="en-US" w:eastAsia="zh-CN"/>
              </w:rPr>
              <w:t>.</w:t>
            </w:r>
            <w:r>
              <w:rPr>
                <w:rFonts w:hint="eastAsia" w:ascii="宋体" w:hAnsi="宋体"/>
                <w:color w:val="auto"/>
                <w:sz w:val="18"/>
                <w:szCs w:val="18"/>
              </w:rPr>
              <w:t>公文</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掌握行政公文的种类与格式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val="en-US" w:eastAsia="zh-CN"/>
              </w:rPr>
              <w:t>.</w:t>
            </w:r>
            <w:r>
              <w:rPr>
                <w:rFonts w:hint="eastAsia" w:ascii="宋体" w:hAnsi="宋体"/>
                <w:color w:val="auto"/>
                <w:sz w:val="18"/>
                <w:szCs w:val="18"/>
              </w:rPr>
              <w:t>计划、总结</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掌握计划、总结的写作方法和要求。</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w:t>
            </w:r>
            <w:r>
              <w:rPr>
                <w:rFonts w:hint="eastAsia" w:ascii="宋体" w:hAnsi="宋体"/>
                <w:color w:val="auto"/>
                <w:sz w:val="18"/>
                <w:szCs w:val="18"/>
                <w:lang w:val="en-US" w:eastAsia="zh-CN"/>
              </w:rPr>
              <w:t>.</w:t>
            </w:r>
            <w:r>
              <w:rPr>
                <w:rFonts w:hint="eastAsia" w:ascii="宋体" w:hAnsi="宋体"/>
                <w:color w:val="auto"/>
                <w:sz w:val="18"/>
                <w:szCs w:val="18"/>
              </w:rPr>
              <w:t>个人事务公文</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能够起草常见的条据类、告启类、书信类个人事务公文</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w:t>
            </w:r>
            <w:r>
              <w:rPr>
                <w:rFonts w:hint="eastAsia" w:ascii="宋体" w:hAnsi="宋体"/>
                <w:color w:val="auto"/>
                <w:sz w:val="18"/>
                <w:szCs w:val="18"/>
                <w:lang w:val="en-US" w:eastAsia="zh-CN"/>
              </w:rPr>
              <w:t>.</w:t>
            </w:r>
            <w:r>
              <w:rPr>
                <w:rFonts w:hint="eastAsia" w:ascii="宋体" w:hAnsi="宋体"/>
                <w:color w:val="auto"/>
                <w:sz w:val="18"/>
                <w:szCs w:val="18"/>
              </w:rPr>
              <w:t>演讲稿、应聘文书</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掌握概念和特点、结构和内容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w:t>
            </w:r>
            <w:r>
              <w:rPr>
                <w:rFonts w:hint="eastAsia" w:ascii="宋体" w:hAnsi="宋体"/>
                <w:color w:val="auto"/>
                <w:sz w:val="18"/>
                <w:szCs w:val="18"/>
                <w:lang w:val="en-US" w:eastAsia="zh-CN"/>
              </w:rPr>
              <w:t>.</w:t>
            </w:r>
            <w:r>
              <w:rPr>
                <w:rFonts w:hint="eastAsia" w:ascii="宋体" w:hAnsi="宋体"/>
                <w:color w:val="auto"/>
                <w:sz w:val="18"/>
                <w:szCs w:val="18"/>
              </w:rPr>
              <w:t>合同</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了解合同涵义、条款及写作要求</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w:t>
            </w:r>
            <w:r>
              <w:rPr>
                <w:rFonts w:hint="eastAsia" w:ascii="宋体" w:hAnsi="宋体"/>
                <w:color w:val="auto"/>
                <w:sz w:val="18"/>
                <w:szCs w:val="18"/>
                <w:lang w:val="en-US" w:eastAsia="zh-CN"/>
              </w:rPr>
              <w:t>.</w:t>
            </w:r>
            <w:r>
              <w:rPr>
                <w:rFonts w:hint="eastAsia" w:ascii="宋体" w:hAnsi="宋体"/>
                <w:color w:val="auto"/>
                <w:sz w:val="18"/>
                <w:szCs w:val="18"/>
              </w:rPr>
              <w:t>广告</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了解商业广告的涵义、特点及写作要求</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8.创新创业教育      学分：2    总学时： 32    实践学时：16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9"/>
        <w:gridCol w:w="302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31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课程目标</w:t>
            </w:r>
          </w:p>
        </w:tc>
        <w:tc>
          <w:tcPr>
            <w:tcW w:w="302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3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通过本课程学习让学生具备主动创新意识，创业潜质分析能力，并能够进行创业机会甄别和分析，树立科学的创新创业观。激发学生的创新创业意识，提高学生的社会责任感和创业精神，促进学生创业、就业和全面发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1学习创新思维的主要类型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2学习创新的常用方法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3学习创新的主要技巧</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4学习创业者的心理特征和关键能力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5学习辨识创新创业机会</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6学习盘点创业资源</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7学习如何提高团队意识和如何组建、管理团队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8学习成功创业案例的盈利模式和大学生创业的主要模式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9学习新创企业的生存与管理基本知识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10学习商业计划书的主要条款（创意型）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1能够说出创新思维的主要类型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2能够认识创新的常用方法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3能够懂得创新的主要技巧</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4能够复述创业者的心理特征和关键能力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5学会辨识创新创业机会</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6学会盘点创业资源</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7提高团队意识并初步掌握如何组建和管理团队</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8能够分析成功创业案例的盈利模式和学会大学生创业的主要模式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30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1.《创新与创业教育》课程的主要内容包括创新教育、创业教育两方面。在创新教育方面学生主要学习创新思维、创新方法和创新技巧，提升学生对创新一词的内涵认识，并通过案例、的学习来配套理解。</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在创业教育方面，主要学习创业者素质、商机分析、创业资源认知、创业团队组建与管理、创业模式与盈利点创收点案例探讨新创企业的生存与管理以及如何编写创业计划书。在新创企业生存与管理部分，同学们还应学习了解新企业的开办流程，新企业的选址策略和技巧，市场营销组合等知识点。通过以上内容的学习唤醒同学们的创新意识和创业意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要求同学们以创业项目为对象、以小组为单位，以真实的自选创业项目组织创业实验教学，围绕创业项目开展商业计划书各主要条款的编制、让学生在实践中体悟创业真谛。</w:t>
            </w:r>
          </w:p>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学生组建小组，6人左右一组，小组是创业团队也是创业学习活动的基本单位，指导与评价按小组展开。每堂课一半理论教学一半学生动手实践老师在旁指导。</w:t>
            </w:r>
          </w:p>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创业基础课程实践包括两个部分：一是在教师指导下，按照课程计划的内容，针对自选的创业项目，各组开展课堂讨论；二是各个小组（创业团队）的大学生对每节课堂的教学内容，结合自己团队的项目进行资料查阅并编写项目计划书中该主要条款的内容，最终整合编制成一份创业计划书。</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hint="eastAsia" w:ascii="宋体" w:hAnsi="宋体"/>
          <w:color w:val="auto"/>
          <w:sz w:val="24"/>
        </w:rPr>
      </w:pPr>
      <w:r>
        <w:rPr>
          <w:rFonts w:hint="eastAsia" w:ascii="宋体" w:hAnsi="宋体"/>
          <w:color w:val="auto"/>
          <w:sz w:val="24"/>
        </w:rPr>
        <w:t xml:space="preserve">9．创新设计方法论   学分：2    总学时：  32   实践学时： 16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78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55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课程目标</w:t>
            </w:r>
          </w:p>
        </w:tc>
        <w:tc>
          <w:tcPr>
            <w:tcW w:w="2789"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5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：1能够按照设计方法论模板进行作品设计；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2能够规范地编写设计各阶段的文档；</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3够使用分析各个设计要素，筛选、优化和输出作品功能与原型；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4能够避免在设计工作时遗漏设计要素和环节；</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5培养学生规范的系统设计、开发思路；</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6培养学生团队精神与协作能力，使学生具有一定的岗位意识和岗位适应能力；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7培养学生认真严谨、求真务实、遵纪守时、吃苦耐劳的工作作风；</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color w:val="auto"/>
                <w:sz w:val="18"/>
                <w:szCs w:val="18"/>
              </w:rPr>
              <w:t>8养成良好的职业素养和自主学习的能力。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1学习设计方法论的基本概念，包括产品、设计和设计方法论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2学习在设计构思阶段，各项环节的目的与任务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3学习原始需求的收集、分析、编写</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4学习目标用户的分析与定位</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5学习干系人主要分类、定义及分析的方法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6学习竞品的分类，收集、选择及分析方法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7学习情景要素的定义、分类及情景的分析方法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8学习功能列表的整理与编写</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 xml:space="preserve"> 1能够说出产品和设计和设计方法论的概念及区别</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2能够理解在设计构思阶段，各项环节的目的与任务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3能够懂得原始需求的收集、分析、编写</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4能够懂得目标用户的分析与定位</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5学会干系人主要分类、定义及分析的方法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6学会竞品的分类，收集、选择及分析方法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7会情景要素的定义、分类及情景的分析方法</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8能够进行功能列表的整理与编写</w:t>
            </w:r>
          </w:p>
        </w:tc>
        <w:tc>
          <w:tcPr>
            <w:tcW w:w="27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0"/>
              </w:numPr>
              <w:suppressLineNumbers w:val="0"/>
              <w:spacing w:before="0" w:beforeAutospacing="0" w:after="0" w:afterAutospacing="0" w:line="240" w:lineRule="exact"/>
              <w:ind w:left="0" w:leftChars="0" w:right="0"/>
              <w:rPr>
                <w:rFonts w:hint="eastAsia" w:ascii="宋体" w:hAnsi="宋体"/>
                <w:color w:val="auto"/>
                <w:sz w:val="18"/>
                <w:szCs w:val="18"/>
              </w:rPr>
            </w:pPr>
            <w:r>
              <w:rPr>
                <w:rFonts w:hint="eastAsia" w:ascii="宋体" w:hAnsi="宋体"/>
                <w:color w:val="auto"/>
                <w:sz w:val="18"/>
                <w:szCs w:val="18"/>
                <w:lang w:val="en-US" w:eastAsia="zh-CN"/>
              </w:rPr>
              <w:t>1.</w:t>
            </w:r>
            <w:r>
              <w:rPr>
                <w:rFonts w:hint="eastAsia" w:ascii="宋体" w:hAnsi="宋体"/>
                <w:color w:val="auto"/>
                <w:sz w:val="18"/>
                <w:szCs w:val="18"/>
              </w:rPr>
              <w:t>《创新设计方法论》课程主要介绍一套行之有效的思维工具、设计流程和工作规范。学生通过对设计方法论的学习，了解碎片化和穷举法的思维发散方式，并学会分析原始需求，目标用户、干系人、竞品、情景各个设计环节，而后不断筛选、优化，输出作品功能与原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2.学生在课程学习中需学习设计思维、流程模版、范例、Checklist等知识，从而能够避免在设计工作时遗漏设计要素和环节，培养学生规范的系统设计、开发思路，并且感受设计给生活带来的美好。</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要求教师从事本课程教学的教师，应具备以下相关知识、能力和资质：获得高校教师资格证（专任教师）、教师参加过网龙企业设计方法论初级认证、了解主要教学内容（作品、产品、设计方法论的内涵、原始需求、目标用户分析、干系人分析、竞品分析、情景分析和功能列表概念）、熟悉设计方法论的设计思维、设计流程和设计规范。</w:t>
            </w:r>
          </w:p>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本课程一半采用课堂传授教学法，课程的另一半为实践环节。在实践环节中，要求学生通过福软通APP再次学习网龙DJ刘德建先生在视频里给同学们做的有关课程各章节主要理论学习的微课，并且通过查阅、收集和整理资料来完成设计模板中各EXCEL电子表格的填写，从而完成一份产品的设计方案稿。以产品创新设计项目为对象、以个人为单位，围绕产品设计方法论的各主要条款来填写设计方法论模板中的各张EXCEL电子表格，从而让学生每个人都能独立完成一份产品设计方案，感受一下设计的魅力，让学生在实践中体悟设计真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80" w:firstLineChars="200"/>
        <w:rPr>
          <w:rFonts w:ascii="宋体" w:hAnsi="宋体"/>
          <w:color w:val="auto"/>
          <w:sz w:val="24"/>
        </w:rPr>
      </w:pPr>
      <w:r>
        <w:rPr>
          <w:rFonts w:hint="eastAsia" w:ascii="宋体" w:hAnsi="宋体"/>
          <w:color w:val="auto"/>
          <w:sz w:val="24"/>
        </w:rPr>
        <w:t>10．</w:t>
      </w:r>
      <w:r>
        <w:rPr>
          <w:rFonts w:hint="eastAsia" w:ascii="宋体" w:hAnsi="宋体" w:cs="宋体"/>
          <w:color w:val="auto"/>
          <w:kern w:val="0"/>
          <w:sz w:val="24"/>
        </w:rPr>
        <w:t xml:space="preserve">高等应用数学 </w:t>
      </w:r>
      <w:r>
        <w:rPr>
          <w:rFonts w:hint="eastAsia" w:ascii="宋体" w:hAnsi="宋体"/>
          <w:color w:val="auto"/>
          <w:sz w:val="24"/>
        </w:rPr>
        <w:t xml:space="preserve">   学分：3   总学时：48   实践学时：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 xml:space="preserve">它是一门必修的公共基础课。它将为今后学习专业基础课以及相关的专业课程打下必要的数学基础，为这些课程的提供必需的数学概念、理论、方法、运算技能和分析问题解决问题的能力素质。强调对学生基本运算能力和分析问题、解决问题能力的培养，以努力提高学生的数学修养和素质 </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通过本门课程的学习，使学生获得函数与极限、一元函数微积分、多元函数微积学等方面的基本知识、基本理论和基本运算技能，为学习后继课程以及进一步获得数学知识奠定必要的数学基础。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在传授知识的同时，通过各个教学环节逐步培养学生熟练的运算能力、抽象思维能力、逻辑推理能力、空间想象能力和自学能力。还要培养学生抽象概括问题的能力和综合运用知识来分析解决实际问题的能力。</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eastAsia="zh-CN"/>
              </w:rPr>
              <w:t>.</w:t>
            </w:r>
            <w:r>
              <w:rPr>
                <w:rFonts w:hint="eastAsia" w:ascii="宋体" w:hAnsi="宋体"/>
                <w:color w:val="auto"/>
                <w:sz w:val="18"/>
                <w:szCs w:val="18"/>
              </w:rPr>
              <w:t>函数与极限</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eastAsia="zh-CN"/>
              </w:rPr>
              <w:t>.</w:t>
            </w:r>
            <w:r>
              <w:rPr>
                <w:rFonts w:hint="eastAsia" w:ascii="宋体" w:hAnsi="宋体"/>
                <w:color w:val="auto"/>
                <w:sz w:val="18"/>
                <w:szCs w:val="18"/>
              </w:rPr>
              <w:t>导数与微分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eastAsia="zh-CN"/>
              </w:rPr>
              <w:t>.</w:t>
            </w:r>
            <w:r>
              <w:rPr>
                <w:rFonts w:hint="eastAsia" w:ascii="宋体" w:hAnsi="宋体"/>
                <w:color w:val="auto"/>
                <w:sz w:val="18"/>
                <w:szCs w:val="18"/>
              </w:rPr>
              <w:t>中值定理与导数的应用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w:t>
            </w:r>
            <w:r>
              <w:rPr>
                <w:rFonts w:hint="eastAsia" w:ascii="宋体" w:hAnsi="宋体"/>
                <w:color w:val="auto"/>
                <w:sz w:val="18"/>
                <w:szCs w:val="18"/>
                <w:lang w:eastAsia="zh-CN"/>
              </w:rPr>
              <w:t>.</w:t>
            </w:r>
            <w:r>
              <w:rPr>
                <w:rFonts w:hint="eastAsia" w:ascii="宋体" w:hAnsi="宋体"/>
                <w:color w:val="auto"/>
                <w:sz w:val="18"/>
                <w:szCs w:val="18"/>
              </w:rPr>
              <w:t>不定积分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w:t>
            </w:r>
            <w:r>
              <w:rPr>
                <w:rFonts w:hint="eastAsia" w:ascii="宋体" w:hAnsi="宋体"/>
                <w:color w:val="auto"/>
                <w:sz w:val="18"/>
                <w:szCs w:val="18"/>
                <w:lang w:eastAsia="zh-CN"/>
              </w:rPr>
              <w:t>.</w:t>
            </w:r>
            <w:r>
              <w:rPr>
                <w:rFonts w:hint="eastAsia" w:ascii="宋体" w:hAnsi="宋体"/>
                <w:color w:val="auto"/>
                <w:sz w:val="18"/>
                <w:szCs w:val="18"/>
              </w:rPr>
              <w:t>定积分及其应用</w:t>
            </w:r>
          </w:p>
          <w:p>
            <w:pPr>
              <w:keepNext w:val="0"/>
              <w:keepLines w:val="0"/>
              <w:suppressLineNumbers w:val="0"/>
              <w:spacing w:before="0" w:beforeAutospacing="0" w:after="0" w:afterAutospacing="0" w:line="240" w:lineRule="exact"/>
              <w:ind w:left="0" w:right="0"/>
              <w:rPr>
                <w:rFonts w:hint="eastAsia" w:ascii="宋体" w:hAnsi="宋体"/>
                <w:color w:val="auto"/>
                <w:sz w:val="24"/>
              </w:rPr>
            </w:pP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高等应用数学课程的建设和开发是以高职教育的职业素质培养为目标，将理论与实践紧密结合在起的。根据我院学习该课程学生的实际情况和专业的实际需求，合理选取教学内容，主要以函数极限和连续、导数与微分、导数应用、不定积分与定积分为主。通过本课程学习，能够较系统地掌握必需的基础理论、基本知识和常用的运算方法，为学生更好地进行后续专业课的学习打好基础。课程讲解要注重思想方法和应用，注重与专业课的联系，并随着新知识的出现不断将新问题揉合进来，充分体现高职数学教学的基础性和实用性。注重培养学生的数学素养和自主学习能力，为学生的可持续发展奠定良好的基础。</w:t>
            </w:r>
          </w:p>
        </w:tc>
      </w:tr>
    </w:tbl>
    <w:p>
      <w:pPr>
        <w:spacing w:line="520" w:lineRule="exact"/>
        <w:ind w:firstLine="480" w:firstLineChars="200"/>
        <w:rPr>
          <w:rFonts w:hint="eastAsia" w:ascii="宋体" w:hAnsi="宋体"/>
          <w:color w:val="auto"/>
          <w:sz w:val="24"/>
        </w:rPr>
      </w:pPr>
      <w:r>
        <w:rPr>
          <w:rFonts w:hint="eastAsia" w:ascii="宋体" w:hAnsi="宋体"/>
          <w:color w:val="auto"/>
          <w:sz w:val="24"/>
        </w:rPr>
        <w:t>11．</w:t>
      </w:r>
      <w:r>
        <w:rPr>
          <w:rFonts w:hint="eastAsia" w:ascii="宋体" w:hAnsi="宋体" w:cs="宋体"/>
          <w:color w:val="auto"/>
          <w:kern w:val="0"/>
          <w:sz w:val="24"/>
        </w:rPr>
        <w:t>体育与健康</w:t>
      </w:r>
      <w:r>
        <w:rPr>
          <w:rFonts w:hint="eastAsia" w:ascii="宋体" w:hAnsi="宋体"/>
          <w:color w:val="auto"/>
          <w:sz w:val="24"/>
        </w:rPr>
        <w:t xml:space="preserve">       学分：6  总学时：96  实践学时：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全面提高学生身体素质，发展身体基本活动能力，增进学生身心健康，培养学生从事未来职业所必需的体能和社会适应能力。</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使学生掌握必要的体育与卫生保健基础知识和运动技能，增强体育锻炼与保健意识，了解一定的科学锻炼和娱乐休闲方法；注重学生个性与体育特长的发展，提高自主锻炼、自我保健、自我评价和自我调控的能力，为学生终身锻炼、继续学习与创业立业奠定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eastAsia" w:ascii="宋体" w:hAnsi="宋体"/>
                <w:color w:val="auto"/>
                <w:sz w:val="18"/>
                <w:szCs w:val="18"/>
              </w:rPr>
              <w:t>积极提高运动技术水平，发展自己的运动才能，在某个运动项目上达到或相当于国家等级运动员水平；能参加有挑战性的野外活动和运动竞赛。</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体育与健康课程以促进学生身体、心理和社会适应能力整体健康水平的提高为目标，构建了技能、认知、情感、行为等领域并行推进的课程结构，融合了体育、生理、心理、卫生保健、环境、社会、安全、营养等诸多学科领域的有关知识，真正关注学生的健康意识、锻炼习惯和卫生习惯的养成，使学生健掌握各科类项目的基本知识、锻炼的基本方法与技能，良好的学习竞赛规则和提高自身体育知识量，从而为“健康体育”、“阳光体育”、“终身体育”的指导思想奠定坚实的基础。将增进学生健康贯穿于课程实施的全过程，确保“徤康第一”的思想落到实处。</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结合学生学习实际和现代社会发展对高等职业学校体育教学的要求，高职体育教学要加强技能、提高选择、注重实用、拓展视野、培养兴趣、发展特长，培养学生终身体育意识。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（1）针对高等职业教育培养目标实施教学。</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（2）根据专业就业的特点，在选项阶段的教学应有针对性地开设实用性体育课程。</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（3）教学内容的组合和搭配要合理，教学组织形式的选择要灵活多样</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（4）加强对学生学法的指导，重视教学方法的改革。</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（5）本课程标准的实施过程中，要明确实质性的教学内容是以运动参与、运动技能和身体健康三领域为主干的，同时渗透心理健康、社会适应方面的教学。</w:t>
            </w:r>
          </w:p>
        </w:tc>
      </w:tr>
    </w:tbl>
    <w:p>
      <w:pPr>
        <w:spacing w:line="520" w:lineRule="exact"/>
        <w:ind w:firstLine="480" w:firstLineChars="200"/>
        <w:rPr>
          <w:rFonts w:hint="eastAsia" w:ascii="宋体" w:hAnsi="宋体"/>
          <w:color w:val="auto"/>
          <w:sz w:val="24"/>
        </w:rPr>
      </w:pPr>
      <w:r>
        <w:rPr>
          <w:rFonts w:hint="eastAsia" w:ascii="宋体" w:hAnsi="宋体"/>
          <w:color w:val="auto"/>
          <w:sz w:val="24"/>
        </w:rPr>
        <w:t xml:space="preserve">12．军事理论           学分：2   总学时：32   实践学时：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 xml:space="preserve">素质： </w:t>
            </w:r>
            <w:r>
              <w:rPr>
                <w:rFonts w:hint="eastAsia" w:ascii="宋体" w:hAnsi="宋体"/>
                <w:color w:val="auto"/>
                <w:sz w:val="18"/>
                <w:szCs w:val="18"/>
              </w:rPr>
              <w:t>（1）通过教学使大学生掌握基本军事理论与军事技能，达到增强国防观念和国家安全意识，强化爱国主义、集体主义观念，加强组织纪律性，促进大学生综合素质的提高;</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（2）适应我国人才培养的长远战略目标和加强国防后备力量建设的需要，培养高素质的社会主义事业的建设者和保卫者,为中国人民解放军训练后备兵员和培养预备役军官，打下坚实基础。</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（1）了解我国的国防历史和现代化国防建设的现状，增强依法建设国防的观念；</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（2）了解中国古代军事思想、毛泽东军事思想、邓小平和江泽民的新时期军队建设思想；</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（3）了解军事思想的形成和发展过程，初步掌握我军军事理论的主要内容，树立科学的战争观和方法论；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（4）了解世界军事及我国周边安全环境，增强国家安全意识；</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（5）了解高科技军事精确制导技术、空间技术、激光技术、夜视侦察技术、电子对抗技术及指挥自动化等军事高技术方面的概况，</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（6）掌握当代高技术战争的形成及其特点，明确高技术对现代战争的影响。</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（1）通过国防法概述、国防法规、国防建设、国防动员的学习，能进行国防概念、要素、历史、法规、公民国防权利和义务、国防领导体制、国防建设成就、国防建设目标和国防政策、国防教育的宣传。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（2）通过军事思想的学习，能进行军事思想形成与发展、体系与内容、历史地位和现实意义的宣传。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（3）通过战略环境的学习，能进行战略环境、发展趋势、国家安全政策的宣传。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（4）通过对军事高技术的学习，能进行军事高技术的发展趋势，对现代作战的影响的宣传。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（5）通过对高技术与新军事改革，能进行高技术与新军事改革的根本动因、深刻影响的宣传。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（6）通过对信息化战争的特征与发展趋势的学习，能进行信息化战争的特征与发展趋势的宣传。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（7）通过对信息化战争与国防建设的学习，能进行信息化战争与国防建设的宣传。</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1.军事课以习近平强军思想和习近平总书记关于教育的重要论述为遵循，全面贯彻党的教育方针、新时代军事战略方针和总体国家安全观，围绕立德树人根本任务和强军目标根本要求，着眼培育和践行社会主义核心价值观,以提升学生国防意识和军事素养为重点，为实施军民融合发展战略和建设国防后备力量服务。</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通过本课程的学习，使广大学生掌握了基本军事理论与军事技能，达到增强国防观念和国家安全意识，提高政治思想觉悟，激发学生的爱国热情，强化爱国主义、集体主义观念，加强组织纪律性，促进大学生综合素质的提高，为中国人民解放军训练后备兵员和培养预备役军官打下坚实的基础。</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1.对教师的建议</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积极采取以多媒体技术改进教学手段，增强理论教学的知识性和趣味性，拓宽军事理论教育途径，增强教学效果，要努力做到形式和内容具有时代特征，注重理论与实践相结合，培养学生的科学思维和创新能力。军事技能教学，将针对学生身体素质和专业特点，合理制定教学计划，科学规范军事训练科目和标准，培养学生良好的军事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2.组织形式</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本课程以合班授课为主，充分利用多媒体课件讲授理论知识并播放相关影视资料等多种教学方法和手段完成教学任务，实现教学目的。</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 教学方法手段</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通过课堂讲授，采取专题讲座式教学法、比较分析式教学法、案例分析式教学法、视频教学法等，帮助大学生熟悉和掌握军事理论的基本知识，增强国家安全意识和忧患意识，树立科学的战争观和国防观念。</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通过多媒体课件、视频教学、提供军事教学参考书目、影片资料等，激发大学生学习军事理论和科学技术的兴趣，树立建设国防，维护国家的主权、领土完整和安全的信心和信念。</w:t>
            </w:r>
          </w:p>
        </w:tc>
      </w:tr>
    </w:tbl>
    <w:p>
      <w:pPr>
        <w:spacing w:line="520" w:lineRule="exact"/>
        <w:ind w:firstLine="480" w:firstLineChars="200"/>
        <w:rPr>
          <w:rFonts w:ascii="宋体" w:hAnsi="宋体"/>
          <w:color w:val="auto"/>
          <w:sz w:val="24"/>
        </w:rPr>
      </w:pPr>
      <w:r>
        <w:rPr>
          <w:rFonts w:hint="eastAsia" w:ascii="宋体" w:hAnsi="宋体"/>
          <w:color w:val="auto"/>
          <w:sz w:val="24"/>
        </w:rPr>
        <w:t xml:space="preserve">13．大学生职业生涯规划   学分：1    总学时：16     实践学时：2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素质：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（1）树立起职业生涯发展的自觉意识，能够正确地认识自己、定位自己，认识社会，了解职业环境；</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（2）具备良好的职业道德和职业修养，全面提高自己的综合素质和能力；</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color w:val="auto"/>
                <w:sz w:val="18"/>
                <w:szCs w:val="18"/>
              </w:rPr>
              <w:t>树立积极正确职业态度和就业观念，把个人发展和国家需要、社会发展相结合，确立职业的概念和意识，愿意为实现个人的生涯发展和社会发展主动做出努力的积极态度。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（1）了解职业发展的阶段特点；</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清晰地了解自身角色特性、未来职业的特性以及社会环境；</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了解就业形势与政策法规；掌握基本的劳动力市场相关信息、相关的职业分类知识、职业生涯计划方法和职业发展路途设计步骤；学会运用规则、法律保护自己的合法权益，成功完成角色转变，顺利进入职场、走向社会。</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（3）掌握求职择业的基本方法和技巧，具备自觉处理求职择业过程的心理问题的能力，打造好求职择业和生涯规划的核心竞争力；</w:t>
            </w:r>
          </w:p>
          <w:p>
            <w:pPr>
              <w:keepNext w:val="0"/>
              <w:keepLines w:val="0"/>
              <w:suppressLineNumbers w:val="0"/>
              <w:spacing w:before="0" w:beforeAutospacing="0" w:after="0" w:afterAutospacing="0" w:line="520" w:lineRule="exact"/>
              <w:ind w:left="0" w:right="0"/>
              <w:rPr>
                <w:rFonts w:hint="eastAsia" w:ascii="宋体" w:hAnsi="宋体"/>
                <w:b/>
                <w:bCs/>
                <w:color w:val="auto"/>
                <w:sz w:val="18"/>
                <w:szCs w:val="18"/>
              </w:rPr>
            </w:pPr>
            <w:r>
              <w:rPr>
                <w:rFonts w:hint="eastAsia" w:ascii="宋体" w:hAnsi="宋体"/>
                <w:b/>
                <w:bCs/>
                <w:color w:val="auto"/>
                <w:sz w:val="18"/>
                <w:szCs w:val="18"/>
              </w:rPr>
              <w:t>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（1）具备自我认识与分析技能、信息搜索与管理技能、生涯决策、规划和调整计划的技巧能力；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科学有效地进行职业规划；</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（2）人际交往能力.掌握与同学、老师、上级、同事建立良好合作关系的方法和技巧。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决策和职业规划能力.在科学、全面分析社会、职业和自我的基础上进行正确的职业方向的决策、行动方案制定，设计一个相对合理的、有可实施性的职业知识和能力储备、行动的计划方案，能够很快地适应学校到职业的角色转变，增强适应就业市场竞争的能力，顺利实现未来的职业目标。</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p>
        </w:tc>
        <w:tc>
          <w:tcPr>
            <w:tcW w:w="3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通过职业生涯规划导论学习了解职业生涯的特点与职业生涯规划的重要性；</w:t>
            </w:r>
          </w:p>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职业迷茫与困惑的讨论帮助学会面对职业方向迷茫与职业目标困惑；引导学生盘点自我与价值澄清，认清自己的职业性格、职业价值观，展现个人优势。</w:t>
            </w:r>
          </w:p>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帮助学生认识职业世界，了解整个职业市场的宏观和微观两个方面；通过职业技能引导专业学习，引导学生重视基础技能、了解职业技能、刻意练习基本功；完成专业向职业的转化：了解五大专业类型，把专业转化为职业，塑造核心竞争力；迈好职业生涯第一步，培养敬业精神，实现职业适应与发展。</w:t>
            </w:r>
          </w:p>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课程结束时制定职业生涯规划并进行展示说明。</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帮助树立以职业为导向的大学生活意识；使学生了解职业生涯规划的基本框架和基本思路；明确大学生活与未来职业生涯的关系。</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帮助学生找出职业市场中所可能碰到的迷茫和困惑，并认真加以思考和解决，做出必要的充分准备，从而让他们知道在没有机会时如何去发现机会，把握机会并作出正确的选择。</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使学生了解职业规划就是先行动再定向，先规划再发展。行动和规划时，要考虑个人的优势定位、职业性格和职业价值观，最终，人生就是在能选择的时候选好，在不能选择的时候做好。</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使学生了解整个职业市场的宏观和微观两个方面，比如社会环境，企业组织环境以及职业的发展变化，然后了解各种性质的企业与单位，最终实现人职匹配</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分析自己所学专业对应的工作岗位所需技能；</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使学生认识到所学专业只是某个方向的知识结构，而职业是根据资源确定的跨专业的综合，学校专业很难完全对应未来职业，职业中的专业是工作以后学习出来的。</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使学生认识到各行各业都需要脚踏实的敬业精神，都需要爱岗敬业的员工，热爱本职工作和脚踏实地的敬业精神是时代的呼唤，也是大学生求职竞争和生存发展的需要。</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spacing w:line="520" w:lineRule="exact"/>
        <w:ind w:firstLine="420"/>
        <w:rPr>
          <w:rFonts w:hint="eastAsia" w:ascii="宋体" w:hAnsi="宋体"/>
          <w:color w:val="auto"/>
          <w:sz w:val="24"/>
        </w:rPr>
      </w:pPr>
      <w:r>
        <w:rPr>
          <w:rFonts w:hint="eastAsia" w:ascii="宋体" w:hAnsi="宋体"/>
          <w:color w:val="auto"/>
          <w:sz w:val="24"/>
        </w:rPr>
        <w:t xml:space="preserve">14.大学生就业指导           学分：1    总学时：16     实践学时：2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8"/>
        <w:gridCol w:w="3170"/>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课程目标</w:t>
            </w:r>
          </w:p>
        </w:tc>
        <w:tc>
          <w:tcPr>
            <w:tcW w:w="3170"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主要内容</w:t>
            </w:r>
          </w:p>
        </w:tc>
        <w:tc>
          <w:tcPr>
            <w:tcW w:w="217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 </w:t>
            </w:r>
          </w:p>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通过本课程的教学，大学生应当基本了解职业发展的阶段特点；较为清晰地认识自己的特性、职业的特性以及社会环境；了解就业形势与政策法规；掌握基本的劳动力市场信息、相关的职业分类知识以及创业的基本知识。</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eastAsia" w:ascii="宋体" w:hAnsi="宋体"/>
                <w:color w:val="auto"/>
                <w:sz w:val="24"/>
              </w:rPr>
              <w:t xml:space="preserve"> </w:t>
            </w:r>
          </w:p>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通过本课程的教学，大学生应当掌握自我探索技能、信息搜索与管理技能、生涯决策技能、求职技能等，还应该通过课程提高学生的各方面的技能，比如沟通技能、发现问题与解决问题的技能、自我管理技能和人际交往技能等，为实现就业做好充分准备。</w:t>
            </w:r>
          </w:p>
        </w:tc>
        <w:tc>
          <w:tcPr>
            <w:tcW w:w="3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本课程初期帮助高职高专毕业生的就业形势和就业特点，据此对学生进行职业形象、职业礼仪等职业相关素质训练；有针对性的对学生进行就业个性指导与包装；通过案例交流分组讨论对学生进行创业意识教育；组织模拟面试，增强学生的求职实践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c>
          <w:tcPr>
            <w:tcW w:w="217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帮助了解当前高职高专毕业生的就业形势和就业特点；发展大学生核心职业能力，学会职业形象设计、职业礼仪修养；做好职前的知识与能力储备，掌握个性简历制作、笔试与面试技巧；了解大学生创业政策；进行求职实践</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p>
        </w:tc>
      </w:tr>
    </w:tbl>
    <w:p>
      <w:pPr>
        <w:adjustRightInd w:val="0"/>
        <w:snapToGrid w:val="0"/>
        <w:spacing w:line="520" w:lineRule="exact"/>
        <w:ind w:firstLine="200"/>
        <w:rPr>
          <w:rFonts w:ascii="宋体" w:hAnsi="宋体"/>
          <w:b/>
          <w:bCs/>
          <w:color w:val="auto"/>
          <w:sz w:val="24"/>
        </w:rPr>
      </w:pPr>
      <w:r>
        <w:rPr>
          <w:rFonts w:hint="eastAsia" w:ascii="宋体" w:hAnsi="宋体"/>
          <w:b/>
          <w:bCs/>
          <w:color w:val="auto"/>
          <w:sz w:val="24"/>
        </w:rPr>
        <w:t>（三）职业（基础、核心）课程</w:t>
      </w:r>
    </w:p>
    <w:p>
      <w:pPr>
        <w:spacing w:line="520" w:lineRule="exact"/>
        <w:rPr>
          <w:rFonts w:ascii="宋体" w:hAnsi="宋体"/>
          <w:b/>
          <w:bCs/>
          <w:color w:val="auto"/>
          <w:sz w:val="24"/>
        </w:rPr>
      </w:pPr>
      <w:r>
        <w:rPr>
          <w:rFonts w:hint="eastAsia" w:ascii="宋体" w:hAnsi="宋体"/>
          <w:color w:val="auto"/>
          <w:sz w:val="24"/>
        </w:rPr>
        <w:t>1．程序设计基础</w:t>
      </w:r>
      <w:r>
        <w:rPr>
          <w:rFonts w:ascii="宋体" w:hAnsi="宋体"/>
          <w:color w:val="auto"/>
          <w:sz w:val="24"/>
        </w:rPr>
        <w:t xml:space="preserve">           </w:t>
      </w:r>
      <w:r>
        <w:rPr>
          <w:rFonts w:hint="eastAsia" w:ascii="宋体" w:hAnsi="宋体"/>
          <w:color w:val="auto"/>
          <w:sz w:val="24"/>
        </w:rPr>
        <w:t xml:space="preserve">学分：4 </w:t>
      </w:r>
      <w:r>
        <w:rPr>
          <w:rFonts w:ascii="宋体" w:hAnsi="宋体"/>
          <w:color w:val="auto"/>
          <w:sz w:val="24"/>
        </w:rPr>
        <w:t xml:space="preserve">   </w:t>
      </w:r>
      <w:r>
        <w:rPr>
          <w:rFonts w:hint="eastAsia" w:ascii="宋体" w:hAnsi="宋体"/>
          <w:color w:val="auto"/>
          <w:sz w:val="24"/>
        </w:rPr>
        <w:t>总学时： 64</w:t>
      </w:r>
      <w:r>
        <w:rPr>
          <w:rFonts w:ascii="宋体" w:hAnsi="宋体"/>
          <w:color w:val="auto"/>
          <w:sz w:val="24"/>
        </w:rPr>
        <w:t xml:space="preserve">    </w:t>
      </w:r>
      <w:r>
        <w:rPr>
          <w:rFonts w:hint="eastAsia" w:ascii="宋体" w:hAnsi="宋体"/>
          <w:color w:val="auto"/>
          <w:sz w:val="24"/>
        </w:rPr>
        <w:t>实践学时： 32</w:t>
      </w:r>
      <w:r>
        <w:rPr>
          <w:rFonts w:ascii="宋体" w:hAnsi="宋体"/>
          <w:color w:val="auto"/>
          <w:sz w:val="24"/>
        </w:rPr>
        <w:t xml:space="preserve"> </w:t>
      </w:r>
      <w:r>
        <w:rPr>
          <w:rFonts w:ascii="宋体" w:hAnsi="宋体"/>
          <w:b/>
          <w:bCs/>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color w:val="auto"/>
                <w:sz w:val="18"/>
                <w:szCs w:val="18"/>
              </w:rPr>
              <w:t>掌握</w:t>
            </w:r>
            <w:r>
              <w:rPr>
                <w:rFonts w:hint="eastAsia" w:ascii="宋体" w:hAnsi="宋体"/>
                <w:color w:val="auto"/>
                <w:sz w:val="18"/>
                <w:szCs w:val="18"/>
              </w:rPr>
              <w:t>C语言编程的基础知识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r>
              <w:rPr>
                <w:rFonts w:hint="eastAsia" w:ascii="宋体" w:hAnsi="宋体"/>
                <w:color w:val="auto"/>
                <w:sz w:val="18"/>
                <w:szCs w:val="18"/>
              </w:rPr>
              <w:t>掌握C语言开发能力</w:t>
            </w:r>
          </w:p>
        </w:tc>
        <w:tc>
          <w:tcPr>
            <w:tcW w:w="3600" w:type="dxa"/>
            <w:noWrap w:val="0"/>
            <w:vAlign w:val="center"/>
          </w:tcPr>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三种基本的控制结构和各种控制语句的使用语法规则</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各种数据类型、函数的含义和使用方法，特别是数组和指针的使用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1.以美育人、以美化人</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2. 积极弘扬中华美育精神</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 提高学生的审美和人文素养</w:t>
            </w:r>
          </w:p>
          <w:p>
            <w:pPr>
              <w:keepNext w:val="0"/>
              <w:keepLines w:val="0"/>
              <w:suppressLineNumbers w:val="0"/>
              <w:spacing w:before="0" w:beforeAutospacing="0" w:after="0" w:afterAutospacing="0" w:line="240" w:lineRule="exact"/>
              <w:ind w:left="0" w:right="0"/>
              <w:rPr>
                <w:rFonts w:hint="default"/>
                <w:color w:val="auto"/>
              </w:rPr>
            </w:pPr>
            <w:r>
              <w:rPr>
                <w:rFonts w:hint="eastAsia" w:ascii="宋体" w:hAnsi="宋体"/>
                <w:color w:val="auto"/>
                <w:sz w:val="18"/>
                <w:szCs w:val="18"/>
              </w:rPr>
              <w:t>4. 增强文化自信</w:t>
            </w:r>
          </w:p>
        </w:tc>
        <w:tc>
          <w:tcPr>
            <w:tcW w:w="2448" w:type="dxa"/>
            <w:noWrap w:val="0"/>
            <w:vAlign w:val="center"/>
          </w:tcPr>
          <w:p>
            <w:pPr>
              <w:keepNext w:val="0"/>
              <w:keepLines w:val="0"/>
              <w:suppressLineNumbers w:val="0"/>
              <w:spacing w:before="0" w:beforeAutospacing="0" w:after="0" w:afterAutospacing="0" w:line="240" w:lineRule="exact"/>
              <w:ind w:left="0" w:right="0" w:firstLine="270" w:firstLineChars="150"/>
              <w:rPr>
                <w:rFonts w:hint="eastAsia" w:ascii="宋体" w:hAnsi="宋体"/>
                <w:color w:val="auto"/>
                <w:sz w:val="18"/>
                <w:szCs w:val="18"/>
              </w:rPr>
            </w:pPr>
            <w:r>
              <w:rPr>
                <w:rFonts w:hint="eastAsia"/>
                <w:color w:val="auto"/>
                <w:sz w:val="18"/>
                <w:szCs w:val="18"/>
              </w:rPr>
              <w:t>培养学生程序设计语言概念和算法的形成，为以后的面向对象程序设计打下基础。要求学生能掌握结构化程序设计的基本设计理念，掌握三种基本的控制结构和各种控制语句的使用语法规则，掌握各种数据类型、函数的含义和使</w:t>
            </w:r>
            <w:r>
              <w:rPr>
                <w:rFonts w:hint="eastAsia" w:ascii="宋体" w:hAnsi="宋体"/>
                <w:color w:val="auto"/>
                <w:sz w:val="18"/>
                <w:szCs w:val="18"/>
              </w:rPr>
              <w:t>用方法，特别是数组和指针的使用。</w:t>
            </w:r>
          </w:p>
        </w:tc>
      </w:tr>
    </w:tbl>
    <w:p>
      <w:pPr>
        <w:spacing w:line="520" w:lineRule="exact"/>
        <w:rPr>
          <w:rFonts w:ascii="宋体" w:hAnsi="宋体"/>
          <w:color w:val="auto"/>
          <w:sz w:val="24"/>
        </w:rPr>
      </w:pPr>
      <w:r>
        <w:rPr>
          <w:rFonts w:hint="eastAsia" w:ascii="宋体" w:hAnsi="宋体"/>
          <w:bCs/>
          <w:color w:val="auto"/>
          <w:sz w:val="24"/>
        </w:rPr>
        <w:t>2．</w:t>
      </w:r>
      <w:r>
        <w:rPr>
          <w:rFonts w:hint="eastAsia" w:ascii="宋体" w:hAnsi="宋体"/>
          <w:color w:val="auto"/>
          <w:sz w:val="24"/>
        </w:rPr>
        <w:t>设计构成基础</w:t>
      </w:r>
      <w:r>
        <w:rPr>
          <w:rFonts w:ascii="宋体" w:hAnsi="宋体"/>
          <w:color w:val="auto"/>
          <w:sz w:val="24"/>
        </w:rPr>
        <w:t xml:space="preserve">          </w:t>
      </w:r>
      <w:r>
        <w:rPr>
          <w:rFonts w:hint="eastAsia" w:ascii="宋体" w:hAnsi="宋体"/>
          <w:color w:val="auto"/>
          <w:sz w:val="24"/>
        </w:rPr>
        <w:t>学分： 4</w:t>
      </w:r>
      <w:r>
        <w:rPr>
          <w:rFonts w:ascii="宋体" w:hAnsi="宋体"/>
          <w:color w:val="auto"/>
          <w:sz w:val="24"/>
        </w:rPr>
        <w:t xml:space="preserve">   </w:t>
      </w:r>
      <w:r>
        <w:rPr>
          <w:rFonts w:hint="eastAsia" w:ascii="宋体" w:hAnsi="宋体"/>
          <w:color w:val="auto"/>
          <w:sz w:val="24"/>
        </w:rPr>
        <w:t>总学时： 64</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32</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2"/>
        <w:gridCol w:w="3175"/>
        <w:gridCol w:w="2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62"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75"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185"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62" w:type="dxa"/>
            <w:shd w:val="clear" w:color="auto" w:fill="auto"/>
            <w:vAlign w:val="center"/>
          </w:tcPr>
          <w:p>
            <w:pPr>
              <w:pStyle w:val="10"/>
              <w:keepNext w:val="0"/>
              <w:keepLines w:val="0"/>
              <w:suppressLineNumbers w:val="0"/>
              <w:spacing w:before="0" w:beforeAutospacing="0" w:after="0" w:afterAutospacing="0" w:line="240" w:lineRule="auto"/>
              <w:ind w:left="0" w:right="0" w:firstLine="0" w:firstLineChars="0"/>
              <w:rPr>
                <w:rFonts w:hint="default"/>
                <w:b/>
                <w:bCs/>
                <w:color w:val="auto"/>
                <w:sz w:val="18"/>
                <w:szCs w:val="18"/>
              </w:rPr>
            </w:pPr>
            <w:r>
              <w:rPr>
                <w:rFonts w:hint="eastAsia"/>
                <w:b/>
                <w:bCs/>
                <w:color w:val="auto"/>
                <w:sz w:val="18"/>
                <w:szCs w:val="18"/>
              </w:rPr>
              <w:t>素质：</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1.具备分析问题、解决问题的能力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2.具有良好的团队协作能力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3.具有较好的设计洞察力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4.培养学生搜集资料、阅读资料和利用资料的能力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5.基本具备创新意识和创新能力</w:t>
            </w:r>
          </w:p>
          <w:p>
            <w:pPr>
              <w:pStyle w:val="10"/>
              <w:keepNext w:val="0"/>
              <w:keepLines w:val="0"/>
              <w:suppressLineNumbers w:val="0"/>
              <w:spacing w:before="0" w:beforeAutospacing="0" w:after="0" w:afterAutospacing="0" w:line="240" w:lineRule="auto"/>
              <w:ind w:left="0" w:right="0" w:firstLine="0" w:firstLineChars="0"/>
              <w:rPr>
                <w:rFonts w:hint="default"/>
                <w:b/>
                <w:bCs/>
                <w:color w:val="auto"/>
                <w:sz w:val="18"/>
                <w:szCs w:val="18"/>
              </w:rPr>
            </w:pPr>
            <w:r>
              <w:rPr>
                <w:rFonts w:hint="eastAsia"/>
                <w:b/>
                <w:bCs/>
                <w:color w:val="auto"/>
                <w:sz w:val="18"/>
                <w:szCs w:val="18"/>
              </w:rPr>
              <w:t>知识：</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1.了解基础的素描色彩理论知识，对透视、形体结构、构图、色彩常识、色彩三大要素及画面的表现方法</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2.能够独立完成完整的素描、色彩作品</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21"/>
                <w:szCs w:val="21"/>
              </w:rPr>
            </w:pPr>
            <w:r>
              <w:rPr>
                <w:rFonts w:hint="eastAsia"/>
                <w:color w:val="auto"/>
                <w:kern w:val="2"/>
                <w:sz w:val="18"/>
                <w:szCs w:val="18"/>
              </w:rPr>
              <w:t>3.有系统的理论知识和独立的鉴赏能力</w:t>
            </w:r>
          </w:p>
          <w:p>
            <w:pPr>
              <w:pStyle w:val="10"/>
              <w:keepNext w:val="0"/>
              <w:keepLines w:val="0"/>
              <w:suppressLineNumbers w:val="0"/>
              <w:spacing w:before="0" w:beforeAutospacing="0" w:after="0" w:afterAutospacing="0" w:line="240" w:lineRule="auto"/>
              <w:ind w:left="0" w:right="0" w:firstLine="0" w:firstLineChars="0"/>
              <w:rPr>
                <w:rFonts w:hint="default"/>
                <w:b/>
                <w:bCs/>
                <w:color w:val="auto"/>
                <w:sz w:val="18"/>
                <w:szCs w:val="18"/>
              </w:rPr>
            </w:pPr>
            <w:r>
              <w:rPr>
                <w:rFonts w:hint="eastAsia"/>
                <w:b/>
                <w:bCs/>
                <w:color w:val="auto"/>
                <w:sz w:val="18"/>
                <w:szCs w:val="18"/>
              </w:rPr>
              <w:t>能力：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1.能够把握熟练的造型能力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2.对于基础的形象能够快速准确的捕捉，锻炼学生动手、动脑能力</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3.将色彩理论知识融会贯通，熟练预判色彩搭配的规律</w:t>
            </w:r>
          </w:p>
        </w:tc>
        <w:tc>
          <w:tcPr>
            <w:tcW w:w="3175" w:type="dxa"/>
            <w:shd w:val="clear" w:color="auto" w:fill="auto"/>
            <w:vAlign w:val="center"/>
          </w:tcPr>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主要内容</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w:t>
            </w:r>
            <w:r>
              <w:rPr>
                <w:rFonts w:hint="default"/>
                <w:color w:val="auto"/>
                <w:kern w:val="2"/>
                <w:sz w:val="18"/>
                <w:szCs w:val="18"/>
              </w:rPr>
              <w:t>.</w:t>
            </w:r>
            <w:r>
              <w:rPr>
                <w:rFonts w:hint="eastAsia"/>
                <w:color w:val="auto"/>
                <w:kern w:val="2"/>
                <w:sz w:val="18"/>
                <w:szCs w:val="18"/>
              </w:rPr>
              <w:t>素描基础知识</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w:t>
            </w:r>
            <w:r>
              <w:rPr>
                <w:rFonts w:hint="default"/>
                <w:color w:val="auto"/>
                <w:kern w:val="2"/>
                <w:sz w:val="18"/>
                <w:szCs w:val="18"/>
              </w:rPr>
              <w:t>.</w:t>
            </w:r>
            <w:r>
              <w:rPr>
                <w:rFonts w:hint="eastAsia"/>
                <w:color w:val="auto"/>
                <w:kern w:val="2"/>
                <w:sz w:val="18"/>
                <w:szCs w:val="18"/>
              </w:rPr>
              <w:t>素描表现的基本要素</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3.素描的表现方法</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4.素描石膏临摹与写生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5.素描静物临摹与写生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6.色彩基础知识</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7.水粉画</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sz w:val="18"/>
                <w:szCs w:val="18"/>
              </w:rPr>
              <w:t>思政元</w:t>
            </w:r>
            <w:r>
              <w:rPr>
                <w:rFonts w:hint="eastAsia"/>
                <w:color w:val="auto"/>
                <w:kern w:val="2"/>
                <w:sz w:val="18"/>
                <w:szCs w:val="18"/>
              </w:rPr>
              <w:t>素</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w:t>
            </w:r>
            <w:r>
              <w:rPr>
                <w:rFonts w:hint="default"/>
                <w:color w:val="auto"/>
                <w:kern w:val="2"/>
                <w:sz w:val="18"/>
                <w:szCs w:val="18"/>
              </w:rPr>
              <w:t>.</w:t>
            </w:r>
            <w:r>
              <w:rPr>
                <w:rFonts w:hint="eastAsia"/>
                <w:color w:val="auto"/>
                <w:kern w:val="2"/>
                <w:sz w:val="18"/>
                <w:szCs w:val="18"/>
              </w:rPr>
              <w:t>以美育人、以美化人</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w:t>
            </w:r>
            <w:r>
              <w:rPr>
                <w:rFonts w:hint="default"/>
                <w:color w:val="auto"/>
                <w:kern w:val="2"/>
                <w:sz w:val="18"/>
                <w:szCs w:val="18"/>
              </w:rPr>
              <w:t>.</w:t>
            </w:r>
            <w:r>
              <w:rPr>
                <w:rFonts w:hint="eastAsia"/>
                <w:color w:val="auto"/>
                <w:kern w:val="2"/>
                <w:sz w:val="18"/>
                <w:szCs w:val="18"/>
              </w:rPr>
              <w:t xml:space="preserve"> 积极弘扬中华美育精神</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w:t>
            </w:r>
            <w:r>
              <w:rPr>
                <w:rFonts w:hint="default"/>
                <w:color w:val="auto"/>
                <w:kern w:val="2"/>
                <w:sz w:val="18"/>
                <w:szCs w:val="18"/>
              </w:rPr>
              <w:t>.</w:t>
            </w:r>
            <w:r>
              <w:rPr>
                <w:rFonts w:hint="eastAsia"/>
                <w:color w:val="auto"/>
                <w:kern w:val="2"/>
                <w:sz w:val="18"/>
                <w:szCs w:val="18"/>
              </w:rPr>
              <w:t xml:space="preserve"> 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eastAsia"/>
                <w:color w:val="auto"/>
                <w:kern w:val="2"/>
                <w:sz w:val="18"/>
                <w:szCs w:val="18"/>
              </w:rPr>
              <w:t>4</w:t>
            </w:r>
            <w:r>
              <w:rPr>
                <w:rFonts w:hint="default"/>
                <w:color w:val="auto"/>
                <w:kern w:val="2"/>
                <w:sz w:val="18"/>
                <w:szCs w:val="18"/>
              </w:rPr>
              <w:t>.</w:t>
            </w:r>
            <w:r>
              <w:rPr>
                <w:rFonts w:hint="eastAsia"/>
                <w:color w:val="auto"/>
                <w:kern w:val="2"/>
                <w:sz w:val="18"/>
                <w:szCs w:val="18"/>
              </w:rPr>
              <w:t xml:space="preserve"> 增强文化自信</w:t>
            </w:r>
          </w:p>
          <w:p>
            <w:pPr>
              <w:pStyle w:val="2"/>
              <w:keepNext w:val="0"/>
              <w:keepLines w:val="0"/>
              <w:suppressLineNumbers w:val="0"/>
              <w:spacing w:before="0" w:beforeAutospacing="0" w:after="0" w:afterAutospacing="0"/>
              <w:ind w:right="0" w:firstLine="480"/>
              <w:rPr>
                <w:rFonts w:hint="eastAsia"/>
                <w:color w:val="auto"/>
              </w:rPr>
            </w:pPr>
          </w:p>
        </w:tc>
        <w:tc>
          <w:tcPr>
            <w:tcW w:w="2185" w:type="dxa"/>
            <w:shd w:val="clear" w:color="auto" w:fill="auto"/>
            <w:vAlign w:val="center"/>
          </w:tcPr>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sz w:val="18"/>
                <w:szCs w:val="18"/>
              </w:rPr>
              <w:t>1.长</w:t>
            </w:r>
            <w:r>
              <w:rPr>
                <w:rFonts w:hint="eastAsia"/>
                <w:color w:val="auto"/>
                <w:kern w:val="2"/>
                <w:sz w:val="18"/>
                <w:szCs w:val="18"/>
              </w:rPr>
              <w:t>线条练习、线面切换练习，排线练习</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2.按参考图完成单个几何体的透视结构图</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3.结合学习内容，运用所学习的知识完成一幅完整的结构素描或明暗素描</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4.临摹范图，完成完整的全因素石膏组合</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5.运用所学的技能，完成静物组合练习</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6.完成色环作业及大色调练习</w:t>
            </w:r>
          </w:p>
          <w:p>
            <w:pPr>
              <w:pStyle w:val="10"/>
              <w:keepNext w:val="0"/>
              <w:keepLines w:val="0"/>
              <w:suppressLineNumbers w:val="0"/>
              <w:spacing w:before="0" w:beforeAutospacing="0" w:after="0" w:afterAutospacing="0" w:line="240" w:lineRule="auto"/>
              <w:ind w:left="0" w:right="0" w:firstLine="0" w:firstLineChars="0"/>
              <w:rPr>
                <w:rFonts w:hint="default"/>
                <w:color w:val="auto"/>
                <w:sz w:val="18"/>
                <w:szCs w:val="18"/>
              </w:rPr>
            </w:pPr>
            <w:r>
              <w:rPr>
                <w:rFonts w:hint="eastAsia"/>
                <w:color w:val="auto"/>
                <w:kern w:val="2"/>
                <w:sz w:val="18"/>
                <w:szCs w:val="18"/>
              </w:rPr>
              <w:t>7.独立完成色彩静物组合，色调统一，造型准确</w:t>
            </w:r>
          </w:p>
        </w:tc>
      </w:tr>
    </w:tbl>
    <w:p>
      <w:pPr>
        <w:spacing w:line="520" w:lineRule="exact"/>
        <w:rPr>
          <w:rFonts w:hint="eastAsia" w:ascii="宋体" w:hAnsi="宋体"/>
          <w:color w:val="auto"/>
          <w:sz w:val="24"/>
        </w:rPr>
      </w:pPr>
      <w:r>
        <w:rPr>
          <w:rFonts w:hint="eastAsia" w:ascii="宋体" w:hAnsi="宋体"/>
          <w:bCs/>
          <w:color w:val="auto"/>
          <w:sz w:val="24"/>
        </w:rPr>
        <w:t>3．</w:t>
      </w:r>
      <w:r>
        <w:rPr>
          <w:rFonts w:hint="eastAsia" w:ascii="宋体" w:hAnsi="宋体"/>
          <w:color w:val="auto"/>
          <w:sz w:val="24"/>
        </w:rPr>
        <w:t>用户体验设计概论</w:t>
      </w:r>
      <w:r>
        <w:rPr>
          <w:rFonts w:ascii="宋体" w:hAnsi="宋体"/>
          <w:color w:val="auto"/>
          <w:sz w:val="24"/>
        </w:rPr>
        <w:t xml:space="preserve">          </w:t>
      </w:r>
      <w:r>
        <w:rPr>
          <w:rFonts w:hint="eastAsia" w:ascii="宋体" w:hAnsi="宋体"/>
          <w:color w:val="auto"/>
          <w:sz w:val="24"/>
        </w:rPr>
        <w:t>学分： 2</w:t>
      </w:r>
      <w:r>
        <w:rPr>
          <w:rFonts w:ascii="宋体" w:hAnsi="宋体"/>
          <w:color w:val="auto"/>
          <w:sz w:val="24"/>
        </w:rPr>
        <w:t xml:space="preserve">   </w:t>
      </w:r>
      <w:r>
        <w:rPr>
          <w:rFonts w:hint="eastAsia" w:ascii="宋体" w:hAnsi="宋体"/>
          <w:color w:val="auto"/>
          <w:sz w:val="24"/>
        </w:rPr>
        <w:t>总学时： 32</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0</w:t>
      </w:r>
    </w:p>
    <w:tbl>
      <w:tblPr>
        <w:tblStyle w:val="11"/>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7"/>
        <w:gridCol w:w="3198"/>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57"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98"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182"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57"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在充分考虑个人能力的前提下，自觉的承担工作任务，培养学生作为用户体验设计师应该具有的强烈的事业心和责任感。</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了解用户体验设计本质的基础概念，并且能理解娱乐性、交互性、二象性、规则核心性的区别。</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能够根据用户体验设计规则来进行现有热门产品进行解构，区分不同类型媒体产品的类型和设计规则。</w:t>
            </w:r>
          </w:p>
        </w:tc>
        <w:tc>
          <w:tcPr>
            <w:tcW w:w="3198" w:type="dxa"/>
            <w:noWrap w:val="0"/>
            <w:vAlign w:val="center"/>
          </w:tcPr>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eastAsia" w:ascii="宋体" w:hAnsi="宋体"/>
                <w:color w:val="auto"/>
                <w:sz w:val="18"/>
                <w:szCs w:val="18"/>
              </w:rPr>
              <w:t>走进用户体验概述</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default" w:ascii="宋体" w:hAnsi="宋体"/>
                <w:color w:val="auto"/>
                <w:sz w:val="18"/>
                <w:szCs w:val="18"/>
              </w:rPr>
              <w:t xml:space="preserve">用户体验的国际标准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 xml:space="preserve">用户体验的层级 </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default" w:ascii="宋体" w:hAnsi="宋体"/>
                <w:color w:val="auto"/>
                <w:sz w:val="18"/>
                <w:szCs w:val="18"/>
              </w:rPr>
              <w:t xml:space="preserve">用户体验的品质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 xml:space="preserve">用户体验的跨学科性 </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default" w:ascii="宋体" w:hAnsi="宋体"/>
                <w:color w:val="auto"/>
                <w:sz w:val="18"/>
                <w:szCs w:val="18"/>
              </w:rPr>
              <w:t xml:space="preserve">用户体验三要素 </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default" w:ascii="宋体" w:hAnsi="宋体"/>
                <w:color w:val="auto"/>
                <w:sz w:val="18"/>
                <w:szCs w:val="18"/>
              </w:rPr>
              <w:t xml:space="preserve">以用户为中心 </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default" w:ascii="宋体" w:hAnsi="宋体"/>
                <w:color w:val="auto"/>
                <w:sz w:val="18"/>
                <w:szCs w:val="18"/>
              </w:rPr>
              <w:t xml:space="preserve">以情境为坐标 </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default" w:ascii="宋体" w:hAnsi="宋体"/>
                <w:color w:val="auto"/>
                <w:sz w:val="18"/>
                <w:szCs w:val="18"/>
              </w:rPr>
              <w:t>以需求为导向</w:t>
            </w:r>
          </w:p>
          <w:p>
            <w:pPr>
              <w:keepNext w:val="0"/>
              <w:keepLines w:val="0"/>
              <w:suppressLineNumbers w:val="0"/>
              <w:spacing w:before="0" w:beforeAutospacing="0" w:after="0" w:afterAutospacing="0" w:line="240" w:lineRule="exact"/>
              <w:ind w:left="0" w:right="0"/>
              <w:rPr>
                <w:rFonts w:hint="eastAsia" w:ascii="宋体" w:hAnsi="宋体" w:eastAsia="宋体"/>
                <w:color w:val="auto"/>
                <w:sz w:val="18"/>
                <w:szCs w:val="18"/>
                <w:lang w:eastAsia="zh-CN"/>
              </w:rPr>
            </w:pPr>
            <w:r>
              <w:rPr>
                <w:rFonts w:hint="default" w:ascii="宋体" w:hAnsi="宋体"/>
                <w:color w:val="auto"/>
                <w:sz w:val="18"/>
                <w:szCs w:val="18"/>
              </w:rPr>
              <w:t xml:space="preserve">设计、评估和迭代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default" w:ascii="宋体" w:hAnsi="宋体"/>
                <w:color w:val="auto"/>
                <w:sz w:val="18"/>
                <w:szCs w:val="18"/>
              </w:rPr>
              <w:t>用户研究案例</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强化学生工程伦理教育，培养学生精益求精的大国工匠精神，激发学生科技报国的家国情怀和使命担当。</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tc>
        <w:tc>
          <w:tcPr>
            <w:tcW w:w="2182" w:type="dxa"/>
            <w:noWrap w:val="0"/>
            <w:vAlign w:val="center"/>
          </w:tcPr>
          <w:p>
            <w:pPr>
              <w:keepNext w:val="0"/>
              <w:keepLines w:val="0"/>
              <w:suppressLineNumbers w:val="0"/>
              <w:spacing w:before="0" w:beforeAutospacing="0" w:after="0" w:afterAutospacing="0" w:line="240" w:lineRule="exact"/>
              <w:ind w:left="0" w:right="0" w:firstLine="360" w:firstLineChars="200"/>
              <w:rPr>
                <w:rFonts w:hint="eastAsia" w:ascii="宋体" w:hAnsi="宋体"/>
                <w:color w:val="auto"/>
                <w:sz w:val="18"/>
                <w:szCs w:val="18"/>
              </w:rPr>
            </w:pPr>
            <w:r>
              <w:rPr>
                <w:rFonts w:hint="eastAsia" w:ascii="宋体" w:hAnsi="宋体"/>
                <w:color w:val="auto"/>
                <w:sz w:val="18"/>
                <w:szCs w:val="18"/>
              </w:rPr>
              <w:t>通过学习，学生要掌握户体验设计</w:t>
            </w:r>
            <w:r>
              <w:rPr>
                <w:rFonts w:hint="default" w:ascii="宋体" w:hAnsi="宋体"/>
                <w:color w:val="auto"/>
                <w:sz w:val="18"/>
                <w:szCs w:val="18"/>
              </w:rPr>
              <w:t>的</w:t>
            </w:r>
            <w:r>
              <w:rPr>
                <w:rFonts w:hint="eastAsia" w:ascii="宋体" w:hAnsi="宋体"/>
                <w:color w:val="auto"/>
                <w:sz w:val="18"/>
                <w:szCs w:val="18"/>
              </w:rPr>
              <w:t>方法，能够独立自主的制作分析产品</w:t>
            </w:r>
            <w:r>
              <w:rPr>
                <w:rFonts w:hint="default" w:ascii="宋体" w:hAnsi="宋体"/>
                <w:color w:val="auto"/>
                <w:sz w:val="18"/>
                <w:szCs w:val="18"/>
              </w:rPr>
              <w:t>规则中各个模块的作用</w:t>
            </w:r>
            <w:r>
              <w:rPr>
                <w:rFonts w:hint="eastAsia" w:ascii="宋体" w:hAnsi="宋体"/>
                <w:color w:val="auto"/>
                <w:sz w:val="18"/>
                <w:szCs w:val="18"/>
              </w:rPr>
              <w:t>。学会分析现在流行的交互产品的基本户体验设计原则</w:t>
            </w:r>
            <w:r>
              <w:rPr>
                <w:rFonts w:hint="default" w:ascii="宋体" w:hAnsi="宋体"/>
                <w:color w:val="auto"/>
                <w:sz w:val="18"/>
                <w:szCs w:val="18"/>
              </w:rPr>
              <w:t>、</w:t>
            </w:r>
            <w:r>
              <w:rPr>
                <w:rFonts w:hint="eastAsia" w:ascii="宋体" w:hAnsi="宋体"/>
                <w:color w:val="auto"/>
                <w:sz w:val="18"/>
                <w:szCs w:val="18"/>
              </w:rPr>
              <w:t>标准等知识，初步掌握简单的户体验设计方法。</w:t>
            </w:r>
          </w:p>
        </w:tc>
      </w:tr>
    </w:tbl>
    <w:p>
      <w:pPr>
        <w:spacing w:line="520" w:lineRule="exact"/>
        <w:rPr>
          <w:rFonts w:hint="eastAsia" w:ascii="宋体" w:hAnsi="宋体" w:eastAsia="宋体"/>
          <w:color w:val="auto"/>
          <w:sz w:val="24"/>
          <w:lang w:val="en-US" w:eastAsia="zh-CN"/>
        </w:rPr>
      </w:pPr>
      <w:r>
        <w:rPr>
          <w:rFonts w:hint="eastAsia" w:ascii="宋体" w:hAnsi="宋体"/>
          <w:color w:val="auto"/>
          <w:sz w:val="24"/>
        </w:rPr>
        <w:t>4．Photoshop</w:t>
      </w:r>
      <w:r>
        <w:rPr>
          <w:rFonts w:ascii="宋体" w:hAnsi="宋体"/>
          <w:color w:val="auto"/>
          <w:sz w:val="24"/>
        </w:rPr>
        <w:t xml:space="preserve">          </w:t>
      </w:r>
      <w:r>
        <w:rPr>
          <w:rFonts w:hint="eastAsia" w:ascii="宋体" w:hAnsi="宋体"/>
          <w:color w:val="auto"/>
          <w:sz w:val="24"/>
        </w:rPr>
        <w:t>学分：</w:t>
      </w:r>
      <w:r>
        <w:rPr>
          <w:rFonts w:hint="eastAsia" w:ascii="宋体" w:hAnsi="宋体"/>
          <w:color w:val="auto"/>
          <w:sz w:val="24"/>
          <w:lang w:val="en-US" w:eastAsia="zh-CN"/>
        </w:rPr>
        <w:t>3</w:t>
      </w:r>
      <w:r>
        <w:rPr>
          <w:rFonts w:ascii="宋体" w:hAnsi="宋体"/>
          <w:color w:val="auto"/>
          <w:sz w:val="24"/>
        </w:rPr>
        <w:t xml:space="preserve">  </w:t>
      </w:r>
      <w:r>
        <w:rPr>
          <w:rFonts w:hint="eastAsia" w:ascii="宋体" w:hAnsi="宋体"/>
          <w:color w:val="auto"/>
          <w:sz w:val="24"/>
        </w:rPr>
        <w:t>总学时：4</w:t>
      </w:r>
      <w:r>
        <w:rPr>
          <w:rFonts w:hint="eastAsia" w:ascii="宋体" w:hAnsi="宋体"/>
          <w:color w:val="auto"/>
          <w:sz w:val="24"/>
          <w:lang w:val="en-US" w:eastAsia="zh-CN"/>
        </w:rPr>
        <w:t>8</w:t>
      </w:r>
      <w:r>
        <w:rPr>
          <w:rFonts w:ascii="宋体" w:hAnsi="宋体"/>
          <w:color w:val="auto"/>
          <w:sz w:val="24"/>
        </w:rPr>
        <w:t xml:space="preserve">  </w:t>
      </w:r>
      <w:r>
        <w:rPr>
          <w:rFonts w:hint="eastAsia" w:ascii="宋体" w:hAnsi="宋体"/>
          <w:color w:val="auto"/>
          <w:sz w:val="24"/>
        </w:rPr>
        <w:t xml:space="preserve">实践学时： </w:t>
      </w:r>
      <w:r>
        <w:rPr>
          <w:rFonts w:ascii="宋体" w:hAnsi="宋体"/>
          <w:color w:val="auto"/>
          <w:sz w:val="24"/>
        </w:rPr>
        <w:t xml:space="preserve">  </w:t>
      </w:r>
      <w:r>
        <w:rPr>
          <w:rFonts w:hint="eastAsia" w:ascii="宋体" w:hAnsi="宋体"/>
          <w:color w:val="auto"/>
          <w:sz w:val="24"/>
        </w:rPr>
        <w:t>2</w:t>
      </w:r>
      <w:r>
        <w:rPr>
          <w:rFonts w:hint="eastAsia" w:ascii="宋体" w:hAnsi="宋体"/>
          <w:color w:val="auto"/>
          <w:sz w:val="24"/>
          <w:lang w:val="en-US" w:eastAsia="zh-CN"/>
        </w:rPr>
        <w:t>4</w:t>
      </w:r>
    </w:p>
    <w:tbl>
      <w:tblPr>
        <w:tblStyle w:val="11"/>
        <w:tblW w:w="85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0"/>
        <w:gridCol w:w="3199"/>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7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199"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17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center"/>
        </w:trPr>
        <w:tc>
          <w:tcPr>
            <w:tcW w:w="3170"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通过本课程学习，培养和提高学生的审美水平和创意设计能力，通过观察，实践，感受平面感、设计感，空间感，体验设计的乐趣，能独立进行各类设计创意制作。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通过本课程学习，使学生掌握图像处理的基本概念、掌握Photoshop软件的操作方法、了解并掌握创意设计的基本出发点，培养学生的创意能力和对色彩的把握能力。</w:t>
            </w:r>
          </w:p>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本课程学习，使学生能够使用相关操作和创意表现技巧完成各种相关内容的创意设计，使学生今后能独立进行相关设计工作。熟练掌握Photoshop的使用技巧；利用Photoshop的设计流程和设计方法，制作精细的图形版面作品。</w:t>
            </w:r>
          </w:p>
        </w:tc>
        <w:tc>
          <w:tcPr>
            <w:tcW w:w="3199"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1.熟悉PS工具及常用设置，掌握新建、打开、置入、保存、关闭、撤销、返回、恢复文件等基础操作。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2.熟悉掌握图像文件尺寸大小、像素及图像颜色模式的基础知识。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3.熟悉并掌握图像的基本方法，裁剪大小、修改、剪切、移动、变换等命令熟练并掌握创建选区，编辑选区，使用更合适的工具建立选区并熟练编辑。</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4.熟练绘制图像，对图像进行编辑、修复，简单的图像处理。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5.创建并且编辑文字图层，创作出文字的艺术。</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6.钢笔工具组，路径工具组的熟练运用。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7.色彩的调整，能够调整出完美的色调，让图像更丰富。</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8.熟练掌握图层的知识，更好的去创作作品，有更清晰的图层概念。</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9.熟练掌握蒙板的相关知识，并且运用的实际操作中，理解蒙板的工作原理，更方便以后的工作和创作。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10.认识并熟练掌握通道的操作。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11.熟练掌握PS中自带的以及常用的滤镜插件，创作更好的作品。</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12.精通平面设计的相关知识、精通特效的合成。</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eastAsia"/>
                <w:color w:val="auto"/>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tc>
        <w:tc>
          <w:tcPr>
            <w:tcW w:w="2174"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1.位图和矢量图的区别描述PSD、JPEG格式的特点和用途。</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2.利用提供的素材，制作电脑桌面。</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3.给咖啡杯贴图。</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4.用“色彩范围”命令抠像。</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5.利用图像修饰工具把老照片翻新。</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6.制作玻璃文字特效。</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7.根据素材绘制矢量图形。</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8.把黑白照片制作成为彩色照片。</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9.制作“糖果字”效果。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10.使用蒙版，制作“神奇放大镜”效果。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11.从通道中生成蒙版，制作“水晶吊坠”。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12.利用滤镜制作“雨珠”。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13.校园文化海报制作。</w:t>
            </w:r>
          </w:p>
        </w:tc>
      </w:tr>
    </w:tbl>
    <w:p>
      <w:pPr>
        <w:numPr>
          <w:ilvl w:val="0"/>
          <w:numId w:val="2"/>
        </w:numPr>
        <w:spacing w:line="520" w:lineRule="exact"/>
        <w:rPr>
          <w:rFonts w:ascii="宋体" w:hAnsi="宋体"/>
          <w:color w:val="auto"/>
          <w:sz w:val="24"/>
        </w:rPr>
      </w:pPr>
      <w:r>
        <w:rPr>
          <w:rFonts w:ascii="宋体" w:hAnsi="宋体"/>
          <w:color w:val="auto"/>
          <w:sz w:val="24"/>
        </w:rPr>
        <w:t xml:space="preserve">Illustrator      </w:t>
      </w:r>
      <w:r>
        <w:rPr>
          <w:rFonts w:hint="eastAsia" w:ascii="宋体" w:hAnsi="宋体"/>
          <w:color w:val="auto"/>
          <w:sz w:val="24"/>
        </w:rPr>
        <w:t>学分：</w:t>
      </w:r>
      <w:r>
        <w:rPr>
          <w:rFonts w:ascii="宋体" w:hAnsi="宋体"/>
          <w:color w:val="auto"/>
          <w:sz w:val="24"/>
        </w:rPr>
        <w:t xml:space="preserve">3   </w:t>
      </w:r>
      <w:r>
        <w:rPr>
          <w:rFonts w:hint="eastAsia" w:ascii="宋体" w:hAnsi="宋体"/>
          <w:color w:val="auto"/>
          <w:sz w:val="24"/>
        </w:rPr>
        <w:t xml:space="preserve">总学时： </w:t>
      </w:r>
      <w:r>
        <w:rPr>
          <w:rFonts w:ascii="宋体" w:hAnsi="宋体"/>
          <w:color w:val="auto"/>
          <w:sz w:val="24"/>
        </w:rPr>
        <w:t xml:space="preserve">48    </w:t>
      </w:r>
      <w:r>
        <w:rPr>
          <w:rFonts w:hint="eastAsia" w:ascii="宋体" w:hAnsi="宋体"/>
          <w:color w:val="auto"/>
          <w:sz w:val="24"/>
        </w:rPr>
        <w:t xml:space="preserve">实践学时： </w:t>
      </w:r>
      <w:r>
        <w:rPr>
          <w:rFonts w:ascii="宋体" w:hAnsi="宋体"/>
          <w:color w:val="auto"/>
          <w:sz w:val="24"/>
        </w:rPr>
        <w:t xml:space="preserve">24  </w:t>
      </w:r>
    </w:p>
    <w:p>
      <w:pPr>
        <w:numPr>
          <w:ilvl w:val="0"/>
          <w:numId w:val="0"/>
        </w:numPr>
        <w:spacing w:line="520" w:lineRule="exact"/>
        <w:rPr>
          <w:rFonts w:ascii="宋体" w:hAnsi="宋体"/>
          <w:color w:val="auto"/>
          <w:sz w:val="24"/>
        </w:rPr>
      </w:pP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培养学生认真严谨的学习素质；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培养学生实践操作的学习态度；</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培养学生精益求精的学习氛围。</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通过学习Illustrator课程后使学生能够综合利用各种绘图工具和效果比较熟练的画出矢量图以及平面设计图。</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color w:val="auto"/>
                <w:sz w:val="18"/>
                <w:szCs w:val="18"/>
              </w:rPr>
              <w:t>掌握Illustrator的特点，灵活运用各种绘图工具、掌握Illustrator的图形填充、编辑效果处理较熟练的绘制各种适量图、使用Illustrator制作多种多样的艺术文字，并注重“滤镜“和”效果“命令的灵活使用、学会使用图表功能，学会创建编辑以及自定义图表、学会灵活使用“滤镜”和“效果”，制作出精美的艺术效果的画面、使学生比较熟练的完成名片、海报等的实际创作以及在实际应用中实现创意设计等实战内容。</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1.标志设计相关知识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2.卡片设计相关知识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3.DM单设计相关知识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4.卡通形象设计相关知识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5.包装设计相关知识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6.图书封面设计相关知识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7.海报设计相关知识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8.报刊广告设计相关知识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9.户外广告设计相关知识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10.网页设计相关知识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w:t>
            </w:r>
            <w:r>
              <w:rPr>
                <w:rFonts w:hint="default"/>
                <w:color w:val="auto"/>
                <w:kern w:val="2"/>
                <w:sz w:val="18"/>
                <w:szCs w:val="18"/>
              </w:rPr>
              <w:t>.</w:t>
            </w:r>
            <w:r>
              <w:rPr>
                <w:rFonts w:hint="eastAsia"/>
                <w:color w:val="auto"/>
                <w:kern w:val="2"/>
                <w:sz w:val="18"/>
                <w:szCs w:val="18"/>
              </w:rPr>
              <w:t>培养学生探索未知、追求真理、勇攀科学高峰的责任感和使命感。</w:t>
            </w:r>
            <w:r>
              <w:rPr>
                <w:rFonts w:hint="default"/>
                <w:color w:val="auto"/>
                <w:kern w:val="2"/>
                <w:sz w:val="18"/>
                <w:szCs w:val="18"/>
              </w:rPr>
              <w:t>5.</w:t>
            </w:r>
            <w:r>
              <w:rPr>
                <w:rFonts w:hint="eastAsia"/>
                <w:color w:val="auto"/>
                <w:kern w:val="2"/>
                <w:sz w:val="18"/>
                <w:szCs w:val="18"/>
              </w:rPr>
              <w:t>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default"/>
                <w:color w:val="auto"/>
                <w:kern w:val="2"/>
                <w:sz w:val="18"/>
                <w:szCs w:val="18"/>
              </w:rPr>
              <w:t>6.</w:t>
            </w:r>
            <w:r>
              <w:rPr>
                <w:rFonts w:hint="eastAsia"/>
                <w:color w:val="auto"/>
                <w:kern w:val="2"/>
                <w:sz w:val="18"/>
                <w:szCs w:val="18"/>
              </w:rPr>
              <w:t>增强文化自信、家国情怀</w:t>
            </w:r>
          </w:p>
          <w:p>
            <w:pPr>
              <w:keepNext w:val="0"/>
              <w:keepLines w:val="0"/>
              <w:suppressLineNumbers w:val="0"/>
              <w:spacing w:before="0" w:beforeAutospacing="0" w:after="0" w:afterAutospacing="0"/>
              <w:ind w:left="0" w:right="0"/>
              <w:rPr>
                <w:rFonts w:hint="eastAsia" w:ascii="宋体" w:hAnsi="宋体"/>
                <w:color w:val="auto"/>
                <w:sz w:val="18"/>
                <w:szCs w:val="18"/>
              </w:rPr>
            </w:pPr>
          </w:p>
        </w:tc>
        <w:tc>
          <w:tcPr>
            <w:tcW w:w="2448"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1.标志设计实战演练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2.卡片设计实战演练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3.DM单设计实战演练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4.卡通形象设计实战演练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5.包装设计实战演练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6.图书封面设计实战演练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7.海报设计实战演练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8.报刊广告设计实战演练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9.户外广告设计实战演练</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10.网页设计实战演练</w:t>
            </w:r>
          </w:p>
        </w:tc>
      </w:tr>
    </w:tbl>
    <w:p>
      <w:pPr>
        <w:numPr>
          <w:ilvl w:val="0"/>
          <w:numId w:val="0"/>
        </w:numPr>
        <w:spacing w:line="520" w:lineRule="exact"/>
        <w:rPr>
          <w:rFonts w:ascii="宋体" w:hAnsi="宋体"/>
          <w:color w:val="auto"/>
          <w:sz w:val="24"/>
        </w:rPr>
      </w:pPr>
    </w:p>
    <w:p>
      <w:pPr>
        <w:spacing w:line="520" w:lineRule="exact"/>
        <w:rPr>
          <w:rFonts w:ascii="宋体" w:hAnsi="宋体"/>
          <w:color w:val="auto"/>
          <w:sz w:val="24"/>
        </w:rPr>
      </w:pPr>
      <w:r>
        <w:rPr>
          <w:rFonts w:hint="eastAsia" w:ascii="宋体" w:hAnsi="宋体"/>
          <w:color w:val="auto"/>
          <w:sz w:val="24"/>
        </w:rPr>
        <w:t>6．视听语言</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实践学时：24</w:t>
      </w:r>
      <w:r>
        <w:rPr>
          <w:rFonts w:ascii="宋体" w:hAnsi="宋体"/>
          <w:color w:val="auto"/>
          <w:sz w:val="24"/>
        </w:rPr>
        <w:t xml:space="preserve">   </w:t>
      </w:r>
    </w:p>
    <w:tbl>
      <w:tblPr>
        <w:tblStyle w:val="11"/>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9"/>
        <w:gridCol w:w="3143"/>
        <w:gridCol w:w="2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199"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课程目标</w:t>
            </w:r>
          </w:p>
        </w:tc>
        <w:tc>
          <w:tcPr>
            <w:tcW w:w="3143"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主要内容/思政元素</w:t>
            </w:r>
          </w:p>
        </w:tc>
        <w:tc>
          <w:tcPr>
            <w:tcW w:w="2168" w:type="dxa"/>
            <w:noWrap w:val="0"/>
            <w:vAlign w:val="top"/>
          </w:tcPr>
          <w:p>
            <w:pPr>
              <w:keepNext w:val="0"/>
              <w:keepLines w:val="0"/>
              <w:suppressLineNumbers w:val="0"/>
              <w:spacing w:before="0" w:beforeAutospacing="0" w:after="0" w:afterAutospacing="0" w:line="520" w:lineRule="exact"/>
              <w:ind w:left="0" w:right="0"/>
              <w:jc w:val="center"/>
              <w:outlineLvl w:val="0"/>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9"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素质：</w:t>
            </w:r>
            <w:r>
              <w:rPr>
                <w:rFonts w:hint="eastAsia" w:ascii="宋体" w:hAnsi="宋体"/>
                <w:color w:val="auto"/>
                <w:sz w:val="18"/>
                <w:szCs w:val="18"/>
              </w:rPr>
              <w:t>（1）严谨务实的工作作风和服从力。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（2）创作主动力和自我潜能的发掘能力。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（3）具备工作中处理与各方关系的能力。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（4）具有较强的团队意识和协作精神。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（5）具备良好的心理素质和克服困难的能力。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知识：</w:t>
            </w:r>
            <w:r>
              <w:rPr>
                <w:rFonts w:hint="eastAsia" w:ascii="宋体" w:hAnsi="宋体"/>
                <w:color w:val="auto"/>
                <w:sz w:val="18"/>
                <w:szCs w:val="18"/>
              </w:rPr>
              <w:t xml:space="preserve">（1）掌握画面造型语言——景别、景深与焦距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（2）掌握画面造型语言——角度</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（3）掌握画面造型语言——色彩</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（4）掌握画面造型语言——光线</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（5）掌握画面造型语言——构图</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（6）掌握镜头形式（固定、运动、场面调度）</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（7）掌握剪辑和蒙太奇</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（8）掌握声画关系</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b/>
                <w:bCs/>
                <w:color w:val="auto"/>
                <w:sz w:val="18"/>
                <w:szCs w:val="18"/>
              </w:rPr>
              <w:t>能力：</w:t>
            </w:r>
            <w:r>
              <w:rPr>
                <w:rFonts w:hint="eastAsia" w:ascii="宋体" w:hAnsi="宋体"/>
                <w:color w:val="auto"/>
                <w:sz w:val="18"/>
                <w:szCs w:val="18"/>
              </w:rPr>
              <w:t>（1）蒙太奇思维能力；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（2）剧本构思、创作能力</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（3）影视作品鉴赏能力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（4）镜头设计能力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（5）能够用剧本编撰的方法实现自己的故事创想 （6）能够用分镜头的方法实现对剧本镜头的细化 （7）能够用导演阐述的方法实现与摄影师对构图要求的沟通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（8）能够用导演阐述的方法实现与灯光师对光线要求的沟通 </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（9）能够用现场调度的方式实现对拍摄现场的各种调度</w:t>
            </w:r>
          </w:p>
        </w:tc>
        <w:tc>
          <w:tcPr>
            <w:tcW w:w="3143" w:type="dxa"/>
            <w:noWrap w:val="0"/>
            <w:vAlign w:val="center"/>
          </w:tcPr>
          <w:p>
            <w:pPr>
              <w:keepNext w:val="0"/>
              <w:keepLines w:val="0"/>
              <w:suppressLineNumbers w:val="0"/>
              <w:spacing w:before="0" w:beforeAutospacing="0" w:after="0" w:afterAutospacing="0" w:line="240" w:lineRule="exact"/>
              <w:ind w:left="0" w:right="0"/>
              <w:outlineLvl w:val="0"/>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一、光影</w:t>
            </w:r>
            <w:r>
              <w:rPr>
                <w:rFonts w:hint="eastAsia" w:ascii="宋体" w:hAnsi="宋体"/>
                <w:color w:val="auto"/>
                <w:sz w:val="18"/>
                <w:szCs w:val="18"/>
              </w:rPr>
              <w:tab/>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eastAsia="zh-CN"/>
              </w:rPr>
              <w:t>.</w:t>
            </w:r>
            <w:r>
              <w:rPr>
                <w:rFonts w:hint="eastAsia" w:ascii="宋体" w:hAnsi="宋体"/>
                <w:color w:val="auto"/>
                <w:sz w:val="18"/>
                <w:szCs w:val="18"/>
              </w:rPr>
              <w:t>认识光影</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eastAsia="zh-CN"/>
              </w:rPr>
              <w:t>.</w:t>
            </w:r>
            <w:r>
              <w:rPr>
                <w:rFonts w:hint="eastAsia" w:ascii="宋体" w:hAnsi="宋体"/>
                <w:color w:val="auto"/>
                <w:sz w:val="18"/>
                <w:szCs w:val="18"/>
              </w:rPr>
              <w:t>光影在影视作品中的基本功能</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eastAsia="zh-CN"/>
              </w:rPr>
              <w:t>.</w:t>
            </w:r>
            <w:r>
              <w:rPr>
                <w:rFonts w:hint="eastAsia" w:ascii="宋体" w:hAnsi="宋体"/>
                <w:color w:val="auto"/>
                <w:sz w:val="18"/>
                <w:szCs w:val="18"/>
              </w:rPr>
              <w:t>布光基础</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w:t>
            </w:r>
            <w:r>
              <w:rPr>
                <w:rFonts w:hint="eastAsia" w:ascii="宋体" w:hAnsi="宋体"/>
                <w:color w:val="auto"/>
                <w:sz w:val="18"/>
                <w:szCs w:val="18"/>
                <w:lang w:eastAsia="zh-CN"/>
              </w:rPr>
              <w:t>.</w:t>
            </w:r>
            <w:r>
              <w:rPr>
                <w:rFonts w:hint="eastAsia" w:ascii="宋体" w:hAnsi="宋体"/>
                <w:color w:val="auto"/>
                <w:sz w:val="18"/>
                <w:szCs w:val="18"/>
              </w:rPr>
              <w:t>布光方式</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二、色彩</w:t>
            </w:r>
            <w:r>
              <w:rPr>
                <w:rFonts w:hint="eastAsia" w:ascii="宋体" w:hAnsi="宋体"/>
                <w:color w:val="auto"/>
                <w:sz w:val="18"/>
                <w:szCs w:val="18"/>
              </w:rPr>
              <w:tab/>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eastAsia="zh-CN"/>
              </w:rPr>
              <w:t>.</w:t>
            </w:r>
            <w:r>
              <w:rPr>
                <w:rFonts w:hint="eastAsia" w:ascii="宋体" w:hAnsi="宋体"/>
                <w:color w:val="auto"/>
                <w:sz w:val="18"/>
                <w:szCs w:val="18"/>
              </w:rPr>
              <w:t>色彩的基本常识</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eastAsia="zh-CN"/>
              </w:rPr>
              <w:t>.</w:t>
            </w:r>
            <w:r>
              <w:rPr>
                <w:rFonts w:hint="eastAsia" w:ascii="宋体" w:hAnsi="宋体"/>
                <w:color w:val="auto"/>
                <w:sz w:val="18"/>
                <w:szCs w:val="18"/>
              </w:rPr>
              <w:t>色彩的概念</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eastAsia="zh-CN"/>
              </w:rPr>
              <w:t>.</w:t>
            </w:r>
            <w:r>
              <w:rPr>
                <w:rFonts w:hint="eastAsia" w:ascii="宋体" w:hAnsi="宋体"/>
                <w:color w:val="auto"/>
                <w:sz w:val="18"/>
                <w:szCs w:val="18"/>
              </w:rPr>
              <w:t>色彩的相对性：</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4</w:t>
            </w:r>
            <w:r>
              <w:rPr>
                <w:rFonts w:hint="eastAsia" w:ascii="宋体" w:hAnsi="宋体"/>
                <w:color w:val="auto"/>
                <w:sz w:val="18"/>
                <w:szCs w:val="18"/>
                <w:lang w:eastAsia="zh-CN"/>
              </w:rPr>
              <w:t>.</w:t>
            </w:r>
            <w:r>
              <w:rPr>
                <w:rFonts w:hint="eastAsia" w:ascii="宋体" w:hAnsi="宋体"/>
                <w:color w:val="auto"/>
                <w:sz w:val="18"/>
                <w:szCs w:val="18"/>
              </w:rPr>
              <w:t>色彩对人生里和心理的影响</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5</w:t>
            </w:r>
            <w:r>
              <w:rPr>
                <w:rFonts w:hint="eastAsia" w:ascii="宋体" w:hAnsi="宋体"/>
                <w:color w:val="auto"/>
                <w:sz w:val="18"/>
                <w:szCs w:val="18"/>
                <w:lang w:eastAsia="zh-CN"/>
              </w:rPr>
              <w:t>.</w:t>
            </w:r>
            <w:r>
              <w:rPr>
                <w:rFonts w:hint="eastAsia" w:ascii="宋体" w:hAnsi="宋体"/>
                <w:color w:val="auto"/>
                <w:sz w:val="18"/>
                <w:szCs w:val="18"/>
              </w:rPr>
              <w:t>色彩在影视作品中的功能</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三、构图</w:t>
            </w:r>
            <w:r>
              <w:rPr>
                <w:rFonts w:hint="eastAsia" w:ascii="宋体" w:hAnsi="宋体"/>
                <w:color w:val="auto"/>
                <w:sz w:val="18"/>
                <w:szCs w:val="18"/>
              </w:rPr>
              <w:tab/>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eastAsia="zh-CN"/>
              </w:rPr>
              <w:t>.</w:t>
            </w:r>
            <w:r>
              <w:rPr>
                <w:rFonts w:hint="eastAsia" w:ascii="宋体" w:hAnsi="宋体"/>
                <w:color w:val="auto"/>
                <w:sz w:val="18"/>
                <w:szCs w:val="18"/>
              </w:rPr>
              <w:t>构图的概念和基本要求</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eastAsia="zh-CN"/>
              </w:rPr>
              <w:t>.</w:t>
            </w:r>
            <w:r>
              <w:rPr>
                <w:rFonts w:hint="eastAsia" w:ascii="宋体" w:hAnsi="宋体"/>
                <w:color w:val="auto"/>
                <w:sz w:val="18"/>
                <w:szCs w:val="18"/>
              </w:rPr>
              <w:t>构图的一般规律</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eastAsia="zh-CN"/>
              </w:rPr>
              <w:t>.</w:t>
            </w:r>
            <w:r>
              <w:rPr>
                <w:rFonts w:hint="eastAsia" w:ascii="宋体" w:hAnsi="宋体"/>
                <w:color w:val="auto"/>
                <w:sz w:val="18"/>
                <w:szCs w:val="18"/>
              </w:rPr>
              <w:t>影响构图的元素</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四、场面调度</w:t>
            </w:r>
            <w:r>
              <w:rPr>
                <w:rFonts w:hint="eastAsia" w:ascii="宋体" w:hAnsi="宋体"/>
                <w:color w:val="auto"/>
                <w:sz w:val="18"/>
                <w:szCs w:val="18"/>
              </w:rPr>
              <w:tab/>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eastAsia="zh-CN"/>
              </w:rPr>
              <w:t>.</w:t>
            </w:r>
            <w:r>
              <w:rPr>
                <w:rFonts w:hint="eastAsia" w:ascii="宋体" w:hAnsi="宋体"/>
                <w:color w:val="auto"/>
                <w:sz w:val="18"/>
                <w:szCs w:val="18"/>
              </w:rPr>
              <w:t>场面调度的概念</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lang w:val="en-US" w:eastAsia="zh-CN"/>
              </w:rPr>
              <w:t>2.</w:t>
            </w:r>
            <w:r>
              <w:rPr>
                <w:rFonts w:hint="eastAsia" w:ascii="宋体" w:hAnsi="宋体"/>
                <w:color w:val="auto"/>
                <w:sz w:val="18"/>
                <w:szCs w:val="18"/>
              </w:rPr>
              <w:t>场面调度的具体样式</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eastAsia="zh-CN"/>
              </w:rPr>
              <w:t>.</w:t>
            </w:r>
            <w:r>
              <w:rPr>
                <w:rFonts w:hint="eastAsia" w:ascii="宋体" w:hAnsi="宋体"/>
                <w:color w:val="auto"/>
                <w:sz w:val="18"/>
                <w:szCs w:val="18"/>
              </w:rPr>
              <w:t>场面调度的技巧</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五、声音</w:t>
            </w:r>
            <w:r>
              <w:rPr>
                <w:rFonts w:hint="eastAsia" w:ascii="宋体" w:hAnsi="宋体"/>
                <w:color w:val="auto"/>
                <w:sz w:val="18"/>
                <w:szCs w:val="18"/>
              </w:rPr>
              <w:tab/>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eastAsia="zh-CN"/>
              </w:rPr>
              <w:t>.</w:t>
            </w:r>
            <w:r>
              <w:rPr>
                <w:rFonts w:hint="eastAsia" w:ascii="宋体" w:hAnsi="宋体"/>
                <w:color w:val="auto"/>
                <w:sz w:val="18"/>
                <w:szCs w:val="18"/>
              </w:rPr>
              <w:t>电影声音的历史</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eastAsia="zh-CN"/>
              </w:rPr>
              <w:t>.</w:t>
            </w:r>
            <w:r>
              <w:rPr>
                <w:rFonts w:hint="eastAsia" w:ascii="宋体" w:hAnsi="宋体"/>
                <w:color w:val="auto"/>
                <w:sz w:val="18"/>
                <w:szCs w:val="18"/>
              </w:rPr>
              <w:t>电影声音的分类及功能</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3</w:t>
            </w:r>
            <w:r>
              <w:rPr>
                <w:rFonts w:hint="eastAsia" w:ascii="宋体" w:hAnsi="宋体"/>
                <w:color w:val="auto"/>
                <w:sz w:val="18"/>
                <w:szCs w:val="18"/>
                <w:lang w:eastAsia="zh-CN"/>
              </w:rPr>
              <w:t>.</w:t>
            </w:r>
            <w:r>
              <w:rPr>
                <w:rFonts w:hint="eastAsia" w:ascii="宋体" w:hAnsi="宋体"/>
                <w:color w:val="auto"/>
                <w:sz w:val="18"/>
                <w:szCs w:val="18"/>
              </w:rPr>
              <w:t>声画关系</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六、 剪辑</w:t>
            </w:r>
            <w:r>
              <w:rPr>
                <w:rFonts w:hint="eastAsia" w:ascii="宋体" w:hAnsi="宋体"/>
                <w:color w:val="auto"/>
                <w:sz w:val="18"/>
                <w:szCs w:val="18"/>
              </w:rPr>
              <w:tab/>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1</w:t>
            </w:r>
            <w:r>
              <w:rPr>
                <w:rFonts w:hint="eastAsia" w:ascii="宋体" w:hAnsi="宋体"/>
                <w:color w:val="auto"/>
                <w:sz w:val="18"/>
                <w:szCs w:val="18"/>
                <w:lang w:eastAsia="zh-CN"/>
              </w:rPr>
              <w:t>.</w:t>
            </w:r>
            <w:r>
              <w:rPr>
                <w:rFonts w:hint="eastAsia" w:ascii="宋体" w:hAnsi="宋体"/>
                <w:color w:val="auto"/>
                <w:sz w:val="18"/>
                <w:szCs w:val="18"/>
              </w:rPr>
              <w:t>剪辑的基本认知</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2</w:t>
            </w:r>
            <w:r>
              <w:rPr>
                <w:rFonts w:hint="eastAsia" w:ascii="宋体" w:hAnsi="宋体"/>
                <w:color w:val="auto"/>
                <w:sz w:val="18"/>
                <w:szCs w:val="18"/>
                <w:lang w:eastAsia="zh-CN"/>
              </w:rPr>
              <w:t>.</w:t>
            </w:r>
            <w:r>
              <w:rPr>
                <w:rFonts w:hint="eastAsia" w:ascii="宋体" w:hAnsi="宋体"/>
                <w:color w:val="auto"/>
                <w:sz w:val="18"/>
                <w:szCs w:val="18"/>
              </w:rPr>
              <w:t>剪辑的目标与技巧</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sz w:val="18"/>
                <w:szCs w:val="18"/>
              </w:rPr>
              <w:t>思政元</w:t>
            </w:r>
            <w:r>
              <w:rPr>
                <w:rFonts w:hint="eastAsia"/>
                <w:color w:val="auto"/>
                <w:kern w:val="2"/>
                <w:sz w:val="18"/>
                <w:szCs w:val="18"/>
              </w:rPr>
              <w:t>素</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1</w:t>
            </w:r>
            <w:r>
              <w:rPr>
                <w:rFonts w:hint="default"/>
                <w:color w:val="auto"/>
                <w:kern w:val="2"/>
                <w:sz w:val="18"/>
                <w:szCs w:val="18"/>
              </w:rPr>
              <w:t>.</w:t>
            </w:r>
            <w:r>
              <w:rPr>
                <w:rFonts w:hint="eastAsia"/>
                <w:color w:val="auto"/>
                <w:kern w:val="2"/>
                <w:sz w:val="18"/>
                <w:szCs w:val="18"/>
              </w:rPr>
              <w:t>以美育人、以美化人</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eastAsia"/>
                <w:color w:val="auto"/>
                <w:kern w:val="2"/>
                <w:sz w:val="18"/>
                <w:szCs w:val="18"/>
              </w:rPr>
              <w:t>2</w:t>
            </w:r>
            <w:r>
              <w:rPr>
                <w:rFonts w:hint="default"/>
                <w:color w:val="auto"/>
                <w:kern w:val="2"/>
                <w:sz w:val="18"/>
                <w:szCs w:val="18"/>
              </w:rPr>
              <w:t>.</w:t>
            </w:r>
            <w:r>
              <w:rPr>
                <w:rFonts w:hint="eastAsia"/>
                <w:color w:val="auto"/>
                <w:kern w:val="2"/>
                <w:sz w:val="18"/>
                <w:szCs w:val="18"/>
              </w:rPr>
              <w:t>从学科发展史、大师成长道路引导学生价值观塑造</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eastAsia"/>
                <w:color w:val="auto"/>
                <w:kern w:val="2"/>
                <w:sz w:val="18"/>
                <w:szCs w:val="18"/>
              </w:rPr>
              <w:t>3</w:t>
            </w:r>
            <w:r>
              <w:rPr>
                <w:rFonts w:hint="default"/>
                <w:color w:val="auto"/>
                <w:kern w:val="2"/>
                <w:sz w:val="18"/>
                <w:szCs w:val="18"/>
              </w:rPr>
              <w:t>.</w:t>
            </w:r>
            <w:r>
              <w:rPr>
                <w:rFonts w:hint="eastAsia"/>
                <w:color w:val="auto"/>
                <w:kern w:val="2"/>
                <w:sz w:val="18"/>
                <w:szCs w:val="18"/>
              </w:rPr>
              <w:t>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default" w:ascii="宋体" w:hAnsi="宋体"/>
                <w:color w:val="auto"/>
                <w:sz w:val="18"/>
                <w:szCs w:val="18"/>
              </w:rPr>
            </w:pPr>
            <w:r>
              <w:rPr>
                <w:rFonts w:hint="eastAsia"/>
                <w:color w:val="auto"/>
                <w:kern w:val="2"/>
                <w:sz w:val="18"/>
                <w:szCs w:val="18"/>
              </w:rPr>
              <w:t>4</w:t>
            </w:r>
            <w:r>
              <w:rPr>
                <w:rFonts w:hint="default"/>
                <w:color w:val="auto"/>
                <w:kern w:val="2"/>
                <w:sz w:val="18"/>
                <w:szCs w:val="18"/>
              </w:rPr>
              <w:t>.</w:t>
            </w:r>
            <w:r>
              <w:rPr>
                <w:rFonts w:hint="eastAsia"/>
                <w:color w:val="auto"/>
                <w:kern w:val="2"/>
                <w:sz w:val="18"/>
                <w:szCs w:val="18"/>
              </w:rPr>
              <w:t>增强文化自信、家国情怀</w:t>
            </w:r>
          </w:p>
        </w:tc>
        <w:tc>
          <w:tcPr>
            <w:tcW w:w="2168" w:type="dxa"/>
            <w:noWrap w:val="0"/>
            <w:vAlign w:val="center"/>
          </w:tcPr>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r>
              <w:rPr>
                <w:rFonts w:hint="eastAsia" w:ascii="宋体" w:hAnsi="宋体"/>
                <w:color w:val="auto"/>
                <w:sz w:val="18"/>
                <w:szCs w:val="18"/>
              </w:rPr>
              <w:t>该课程以培养学生在熟练掌握视听表达的一般规律的同时，让学生建立起画面思维的能力，蒙太奇化的分镜头脚本构思能力、影视作品鉴赏能力的人才为目标，在使学生熟练掌握视听表达的一般规律的同时，使学生在进行创作和表达时，可以从抽象的文字思维转换为声画结合具象的影视语言思维，从而写出具有画面感的用镜头语言来表达的剧本、分镜头本，而非用文字表达的作品。</w:t>
            </w:r>
          </w:p>
          <w:p>
            <w:pPr>
              <w:keepNext w:val="0"/>
              <w:keepLines w:val="0"/>
              <w:suppressLineNumbers w:val="0"/>
              <w:spacing w:before="0" w:beforeAutospacing="0" w:after="0" w:afterAutospacing="0" w:line="240" w:lineRule="exact"/>
              <w:ind w:left="0" w:right="0"/>
              <w:outlineLvl w:val="0"/>
              <w:rPr>
                <w:rFonts w:hint="default" w:ascii="宋体" w:hAnsi="宋体"/>
                <w:color w:val="auto"/>
                <w:sz w:val="18"/>
                <w:szCs w:val="18"/>
              </w:rPr>
            </w:pPr>
          </w:p>
        </w:tc>
      </w:tr>
    </w:tbl>
    <w:p>
      <w:pPr>
        <w:spacing w:line="520" w:lineRule="exact"/>
        <w:rPr>
          <w:rFonts w:ascii="宋体" w:hAnsi="宋体"/>
          <w:color w:val="auto"/>
          <w:sz w:val="24"/>
        </w:rPr>
      </w:pPr>
      <w:r>
        <w:rPr>
          <w:rFonts w:hint="eastAsia" w:ascii="宋体" w:hAnsi="宋体"/>
          <w:color w:val="auto"/>
          <w:sz w:val="24"/>
        </w:rPr>
        <w:t>7．JavaScrip应用开发</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 xml:space="preserve">总学时：48 </w:t>
      </w:r>
      <w:r>
        <w:rPr>
          <w:rFonts w:ascii="宋体" w:hAnsi="宋体"/>
          <w:color w:val="auto"/>
          <w:sz w:val="24"/>
        </w:rPr>
        <w:t xml:space="preserve">    </w:t>
      </w:r>
      <w:r>
        <w:rPr>
          <w:rFonts w:hint="eastAsia" w:ascii="宋体" w:hAnsi="宋体"/>
          <w:color w:val="auto"/>
          <w:sz w:val="24"/>
        </w:rPr>
        <w:t>实践学时：24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（1）具有辩证思维的能力；</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（2）具有热爱IT技术，事实求是的学风和创新意识、创新精神；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（3）加强职业道德意识。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color w:val="auto"/>
                <w:sz w:val="18"/>
                <w:szCs w:val="18"/>
              </w:rPr>
              <w:t>通过本课程的学习，使学生具备JAVASCRIPT基础知识，掌握JQUERY基本方法，掌握表单校验的原理和使用方法</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 xml:space="preserve">（1）会使用JavaScript设置网页动画效果 （2）会使用JavaScript设置网页验证效果 （3）会使用会使用JavaScript设置表单特效 </w:t>
            </w:r>
          </w:p>
        </w:tc>
        <w:tc>
          <w:tcPr>
            <w:tcW w:w="3600" w:type="dxa"/>
            <w:noWrap w:val="0"/>
            <w:vAlign w:val="center"/>
          </w:tcPr>
          <w:p>
            <w:pPr>
              <w:keepNext w:val="0"/>
              <w:keepLines w:val="0"/>
              <w:suppressLineNumbers w:val="0"/>
              <w:spacing w:before="0" w:beforeAutospacing="0" w:after="0" w:afterAutospacing="0"/>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学会使用JavaScript以及JavaScript是什么</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了解什么是对象以及JavaScript对象在网页中的用法</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学会编写第一个jQuery程序，能够使用jQuery变换网页效果</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使用addClass()为图片添加边框</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使用jQuery方式弹出消息</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了解jQuery选择器包括哪几大类</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掌握几种选择器有什么区别</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掌握制作左导航特效</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制作登录框特效</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制作团购网主导航</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制作FAQ列表页</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强化学生工程伦理教育，培养学生精益求精的大国工匠精神，激发学生科技报国的家国情怀和使命担当。</w:t>
            </w:r>
          </w:p>
          <w:p>
            <w:pPr>
              <w:pStyle w:val="2"/>
              <w:keepNext w:val="0"/>
              <w:keepLines w:val="0"/>
              <w:suppressLineNumbers w:val="0"/>
              <w:spacing w:before="0" w:beforeAutospacing="0" w:after="0" w:afterAutospacing="0"/>
              <w:ind w:left="0" w:leftChars="0" w:right="0" w:firstLine="0" w:firstLineChars="0"/>
              <w:rPr>
                <w:rFonts w:hint="default"/>
                <w:color w:val="auto"/>
              </w:rPr>
            </w:pPr>
            <w:r>
              <w:rPr>
                <w:rFonts w:hint="eastAsia" w:ascii="宋体" w:hAnsi="宋体"/>
                <w:color w:val="auto"/>
                <w:kern w:val="2"/>
                <w:sz w:val="18"/>
                <w:szCs w:val="18"/>
              </w:rPr>
              <w:t>3</w:t>
            </w:r>
            <w:r>
              <w:rPr>
                <w:rFonts w:hint="default" w:ascii="宋体" w:hAnsi="宋体"/>
                <w:color w:val="auto"/>
                <w:kern w:val="2"/>
                <w:sz w:val="18"/>
                <w:szCs w:val="18"/>
              </w:rPr>
              <w:t>.</w:t>
            </w:r>
            <w:r>
              <w:rPr>
                <w:rFonts w:hint="eastAsia" w:ascii="宋体" w:hAnsi="宋体"/>
                <w:color w:val="auto"/>
                <w:sz w:val="18"/>
                <w:szCs w:val="18"/>
              </w:rPr>
              <w:t>培养学生探索未知、追求真理、勇攀科学高峰的责任感和使命感。</w:t>
            </w:r>
          </w:p>
        </w:tc>
        <w:tc>
          <w:tcPr>
            <w:tcW w:w="2448" w:type="dxa"/>
            <w:noWrap w:val="0"/>
            <w:vAlign w:val="center"/>
          </w:tcPr>
          <w:p>
            <w:pPr>
              <w:pStyle w:val="19"/>
              <w:keepNext w:val="0"/>
              <w:keepLines w:val="0"/>
              <w:suppressLineNumbers w:val="0"/>
              <w:spacing w:before="0" w:beforeAutospacing="0" w:after="0" w:afterAutospacing="0"/>
              <w:ind w:left="0" w:right="0" w:firstLine="360"/>
              <w:rPr>
                <w:rFonts w:hint="eastAsia" w:ascii="宋体" w:hAnsi="宋体"/>
                <w:color w:val="auto"/>
              </w:rPr>
            </w:pPr>
            <w:r>
              <w:rPr>
                <w:rFonts w:hint="eastAsia"/>
                <w:color w:val="auto"/>
                <w:sz w:val="18"/>
                <w:szCs w:val="18"/>
              </w:rPr>
              <w:t>本课程是网页设计的提升课程，通过对本课程的学习，能够掌握如何使网站的视觉效果更干净、整洁和美观，加强网页的特效。增强学生的实际动手能力和综合分析问题的能力。</w:t>
            </w:r>
          </w:p>
        </w:tc>
      </w:tr>
    </w:tbl>
    <w:p>
      <w:pPr>
        <w:spacing w:line="520" w:lineRule="exact"/>
        <w:rPr>
          <w:rFonts w:ascii="宋体" w:hAnsi="宋体"/>
          <w:color w:val="auto"/>
          <w:sz w:val="24"/>
        </w:rPr>
      </w:pPr>
      <w:r>
        <w:rPr>
          <w:rFonts w:hint="eastAsia" w:ascii="宋体" w:hAnsi="宋体"/>
          <w:color w:val="auto"/>
          <w:sz w:val="24"/>
        </w:rPr>
        <w:t>8．网页美术设计</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402"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color w:val="auto"/>
                <w:sz w:val="18"/>
                <w:szCs w:val="18"/>
              </w:rPr>
              <w:t>掌握</w:t>
            </w:r>
            <w:r>
              <w:rPr>
                <w:rFonts w:hint="eastAsia" w:ascii="宋体" w:hAnsi="宋体"/>
                <w:color w:val="auto"/>
                <w:sz w:val="18"/>
                <w:szCs w:val="18"/>
              </w:rPr>
              <w:t>网页美术设计的基础知识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520" w:lineRule="exact"/>
              <w:ind w:left="0" w:right="0"/>
              <w:rPr>
                <w:rFonts w:hint="eastAsia" w:ascii="宋体" w:hAnsi="宋体"/>
                <w:color w:val="auto"/>
                <w:sz w:val="18"/>
                <w:szCs w:val="18"/>
              </w:rPr>
            </w:pPr>
            <w:r>
              <w:rPr>
                <w:rFonts w:hint="default"/>
                <w:color w:val="auto"/>
                <w:sz w:val="18"/>
                <w:szCs w:val="18"/>
              </w:rPr>
              <w:t>掌握</w:t>
            </w:r>
            <w:r>
              <w:rPr>
                <w:rFonts w:hint="eastAsia"/>
                <w:color w:val="auto"/>
                <w:sz w:val="18"/>
                <w:szCs w:val="18"/>
              </w:rPr>
              <w:t>设计商业网页</w:t>
            </w:r>
          </w:p>
        </w:tc>
        <w:tc>
          <w:tcPr>
            <w:tcW w:w="3600" w:type="dxa"/>
            <w:noWrap w:val="0"/>
            <w:vAlign w:val="center"/>
          </w:tcPr>
          <w:p>
            <w:pPr>
              <w:pStyle w:val="19"/>
              <w:keepNext w:val="0"/>
              <w:keepLines w:val="0"/>
              <w:suppressLineNumbers w:val="0"/>
              <w:spacing w:before="0" w:beforeAutospacing="0" w:after="0" w:afterAutospacing="0"/>
              <w:ind w:left="0" w:leftChars="0" w:right="0" w:firstLine="0" w:firstLineChars="0"/>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主要内容</w:t>
            </w:r>
          </w:p>
          <w:p>
            <w:pPr>
              <w:pStyle w:val="19"/>
              <w:keepNext w:val="0"/>
              <w:keepLines w:val="0"/>
              <w:suppressLineNumbers w:val="0"/>
              <w:spacing w:before="0" w:beforeAutospacing="0" w:after="0" w:afterAutospacing="0"/>
              <w:ind w:left="0" w:leftChars="0" w:right="0" w:firstLine="0" w:firstLineChars="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了解</w:t>
            </w:r>
            <w:r>
              <w:rPr>
                <w:rFonts w:hint="default" w:ascii="宋体" w:hAnsi="宋体"/>
                <w:color w:val="auto"/>
                <w:sz w:val="18"/>
                <w:szCs w:val="18"/>
              </w:rPr>
              <w:t xml:space="preserve"> </w:t>
            </w:r>
            <w:r>
              <w:rPr>
                <w:rFonts w:hint="eastAsia" w:ascii="宋体" w:hAnsi="宋体"/>
                <w:color w:val="auto"/>
                <w:sz w:val="18"/>
                <w:szCs w:val="18"/>
              </w:rPr>
              <w:t>网页设计的基础原理、特征、常见的</w:t>
            </w:r>
            <w:r>
              <w:rPr>
                <w:rFonts w:hint="default" w:ascii="宋体" w:hAnsi="宋体"/>
                <w:color w:val="auto"/>
                <w:sz w:val="18"/>
                <w:szCs w:val="18"/>
              </w:rPr>
              <w:t xml:space="preserve"> </w:t>
            </w:r>
            <w:r>
              <w:rPr>
                <w:rFonts w:hint="eastAsia" w:ascii="宋体" w:hAnsi="宋体"/>
                <w:color w:val="auto"/>
                <w:sz w:val="18"/>
                <w:szCs w:val="18"/>
              </w:rPr>
              <w:t>网页类型等。</w:t>
            </w:r>
          </w:p>
          <w:p>
            <w:pPr>
              <w:pStyle w:val="19"/>
              <w:keepNext w:val="0"/>
              <w:keepLines w:val="0"/>
              <w:suppressLineNumbers w:val="0"/>
              <w:spacing w:before="0" w:beforeAutospacing="0" w:after="0" w:afterAutospacing="0"/>
              <w:ind w:left="0" w:leftChars="0" w:right="0" w:firstLine="0" w:firstLineChars="0"/>
              <w:rPr>
                <w:rFonts w:hint="eastAsia"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掌握网站的结构、栏目的设置、网站的风格、颜色搭配、版面布局、文字图片的运用等。</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强化学生工程伦理教育，培养学生精益求精的大国工匠精神，激发学生科技报国的家国情怀和使命担当。</w:t>
            </w:r>
          </w:p>
          <w:p>
            <w:pPr>
              <w:pStyle w:val="19"/>
              <w:keepNext w:val="0"/>
              <w:keepLines w:val="0"/>
              <w:suppressLineNumbers w:val="0"/>
              <w:spacing w:before="0" w:beforeAutospacing="0" w:after="0" w:afterAutospacing="0"/>
              <w:ind w:left="0" w:leftChars="0" w:right="0" w:firstLine="0" w:firstLineChars="0"/>
              <w:rPr>
                <w:rFonts w:hint="default" w:ascii="宋体" w:hAnsi="宋体"/>
                <w:color w:val="auto"/>
                <w:sz w:val="18"/>
                <w:szCs w:val="18"/>
              </w:rPr>
            </w:pPr>
            <w:r>
              <w:rPr>
                <w:rFonts w:hint="eastAsia" w:ascii="宋体" w:hAnsi="宋体"/>
                <w:color w:val="auto"/>
                <w:kern w:val="2"/>
                <w:sz w:val="18"/>
                <w:szCs w:val="18"/>
              </w:rPr>
              <w:t>3</w:t>
            </w:r>
            <w:r>
              <w:rPr>
                <w:rFonts w:hint="default" w:ascii="宋体" w:hAnsi="宋体"/>
                <w:color w:val="auto"/>
                <w:kern w:val="2"/>
                <w:sz w:val="18"/>
                <w:szCs w:val="18"/>
              </w:rPr>
              <w:t>.</w:t>
            </w:r>
            <w:r>
              <w:rPr>
                <w:rFonts w:hint="eastAsia" w:ascii="宋体" w:hAnsi="宋体"/>
                <w:color w:val="auto"/>
                <w:sz w:val="18"/>
                <w:szCs w:val="18"/>
              </w:rPr>
              <w:t>培养学生探索未知、追求真理、勇攀科学高峰的责任感和使命感。</w:t>
            </w:r>
          </w:p>
        </w:tc>
        <w:tc>
          <w:tcPr>
            <w:tcW w:w="2268" w:type="dxa"/>
            <w:noWrap w:val="0"/>
            <w:vAlign w:val="center"/>
          </w:tcPr>
          <w:p>
            <w:pPr>
              <w:pStyle w:val="19"/>
              <w:keepNext w:val="0"/>
              <w:keepLines w:val="0"/>
              <w:suppressLineNumbers w:val="0"/>
              <w:spacing w:before="0" w:beforeAutospacing="0" w:after="0" w:afterAutospacing="0"/>
              <w:ind w:left="0" w:right="0" w:firstLine="360"/>
              <w:rPr>
                <w:rFonts w:hint="eastAsia" w:ascii="宋体" w:hAnsi="宋体"/>
                <w:b/>
                <w:bCs/>
                <w:color w:val="auto"/>
              </w:rPr>
            </w:pPr>
            <w:r>
              <w:rPr>
                <w:rFonts w:hint="eastAsia" w:ascii="宋体" w:hAnsi="宋体"/>
                <w:color w:val="auto"/>
                <w:sz w:val="18"/>
                <w:szCs w:val="18"/>
              </w:rPr>
              <w:t>通过本课程的学习，学生能够了解网页设计的基础原理、特征、常见的网页类型，掌握网站的结构、栏目的设置、网站的风格、颜色搭配、版面布局、文字图片的运用等。</w:t>
            </w:r>
          </w:p>
        </w:tc>
      </w:tr>
    </w:tbl>
    <w:p>
      <w:pPr>
        <w:spacing w:line="520" w:lineRule="exact"/>
        <w:rPr>
          <w:rFonts w:ascii="宋体" w:hAnsi="宋体"/>
          <w:color w:val="auto"/>
          <w:sz w:val="24"/>
        </w:rPr>
      </w:pPr>
      <w:r>
        <w:rPr>
          <w:rFonts w:hint="eastAsia" w:ascii="宋体" w:hAnsi="宋体"/>
          <w:color w:val="auto"/>
          <w:sz w:val="24"/>
        </w:rPr>
        <w:t>9．HTML5与CSS3网页设计</w:t>
      </w:r>
      <w:r>
        <w:rPr>
          <w:rFonts w:ascii="宋体" w:hAnsi="宋体"/>
          <w:color w:val="auto"/>
          <w:sz w:val="24"/>
        </w:rPr>
        <w:t xml:space="preserve">      </w:t>
      </w:r>
      <w:r>
        <w:rPr>
          <w:rFonts w:hint="eastAsia" w:ascii="宋体" w:hAnsi="宋体"/>
          <w:color w:val="auto"/>
          <w:sz w:val="24"/>
        </w:rPr>
        <w:t xml:space="preserve">学分：3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实践学时：24</w:t>
      </w:r>
      <w:r>
        <w:rPr>
          <w:rFonts w:ascii="宋体" w:hAnsi="宋体"/>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有责任感，勤奋好学，良好的沟通能力和协调能力，有团队合作精神</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color w:val="auto"/>
                <w:sz w:val="18"/>
                <w:szCs w:val="18"/>
              </w:rPr>
              <w:t>掌握</w:t>
            </w:r>
            <w:r>
              <w:rPr>
                <w:rFonts w:hint="eastAsia" w:ascii="宋体" w:hAnsi="宋体"/>
                <w:color w:val="auto"/>
                <w:sz w:val="18"/>
                <w:szCs w:val="18"/>
              </w:rPr>
              <w:t>HTML5的基础知识</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rPr>
            </w:pPr>
            <w:r>
              <w:rPr>
                <w:rFonts w:hint="eastAsia" w:ascii="宋体" w:hAnsi="宋体"/>
                <w:color w:val="auto"/>
                <w:sz w:val="18"/>
                <w:szCs w:val="18"/>
              </w:rPr>
              <w:t>编写HTML5应用程序</w:t>
            </w:r>
          </w:p>
        </w:tc>
        <w:tc>
          <w:tcPr>
            <w:tcW w:w="3600" w:type="dxa"/>
            <w:noWrap w:val="0"/>
            <w:vAlign w:val="center"/>
          </w:tcPr>
          <w:p>
            <w:pPr>
              <w:keepNext w:val="0"/>
              <w:keepLines w:val="0"/>
              <w:suppressLineNumbers w:val="0"/>
              <w:spacing w:before="0" w:beforeAutospacing="0" w:after="0" w:afterAutospacing="0"/>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 xml:space="preserve"> 使用</w:t>
            </w:r>
            <w:r>
              <w:rPr>
                <w:rFonts w:hint="default" w:ascii="宋体" w:hAnsi="宋体"/>
                <w:color w:val="auto"/>
                <w:sz w:val="18"/>
                <w:szCs w:val="18"/>
              </w:rPr>
              <w:t>CSS</w:t>
            </w:r>
            <w:r>
              <w:rPr>
                <w:rFonts w:hint="eastAsia" w:ascii="宋体" w:hAnsi="宋体"/>
                <w:color w:val="auto"/>
                <w:sz w:val="18"/>
                <w:szCs w:val="18"/>
              </w:rPr>
              <w:t>控制布局</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 JavaScript</w:t>
            </w:r>
            <w:r>
              <w:rPr>
                <w:rFonts w:hint="eastAsia" w:ascii="宋体" w:hAnsi="宋体"/>
                <w:color w:val="auto"/>
                <w:sz w:val="18"/>
                <w:szCs w:val="18"/>
              </w:rPr>
              <w:t>控制脚本</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 WebWorker</w:t>
            </w:r>
            <w:r>
              <w:rPr>
                <w:rFonts w:hint="eastAsia" w:ascii="宋体" w:hAnsi="宋体"/>
                <w:color w:val="auto"/>
                <w:sz w:val="18"/>
                <w:szCs w:val="18"/>
              </w:rPr>
              <w:t>同时运行多个</w:t>
            </w:r>
            <w:r>
              <w:rPr>
                <w:rFonts w:hint="default" w:ascii="宋体" w:hAnsi="宋体"/>
                <w:color w:val="auto"/>
                <w:sz w:val="18"/>
                <w:szCs w:val="18"/>
              </w:rPr>
              <w:t>JS</w:t>
            </w:r>
            <w:r>
              <w:rPr>
                <w:rFonts w:hint="eastAsia" w:ascii="宋体" w:hAnsi="宋体"/>
                <w:color w:val="auto"/>
                <w:sz w:val="18"/>
                <w:szCs w:val="18"/>
              </w:rPr>
              <w:t>处理耗时的事务</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4</w:t>
            </w:r>
            <w:r>
              <w:rPr>
                <w:rFonts w:hint="default" w:ascii="宋体" w:hAnsi="宋体"/>
                <w:color w:val="auto"/>
                <w:sz w:val="18"/>
                <w:szCs w:val="18"/>
              </w:rPr>
              <w:t>. WebSocket</w:t>
            </w:r>
            <w:r>
              <w:rPr>
                <w:rFonts w:hint="eastAsia" w:ascii="宋体" w:hAnsi="宋体"/>
                <w:color w:val="auto"/>
                <w:sz w:val="18"/>
                <w:szCs w:val="18"/>
              </w:rPr>
              <w:t>双向通信</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5</w:t>
            </w:r>
            <w:r>
              <w:rPr>
                <w:rFonts w:hint="default" w:ascii="宋体" w:hAnsi="宋体"/>
                <w:color w:val="auto"/>
                <w:sz w:val="18"/>
                <w:szCs w:val="18"/>
              </w:rPr>
              <w:t>. Canvas2D</w:t>
            </w:r>
            <w:r>
              <w:rPr>
                <w:rFonts w:hint="eastAsia" w:ascii="宋体" w:hAnsi="宋体"/>
                <w:color w:val="auto"/>
                <w:sz w:val="18"/>
                <w:szCs w:val="18"/>
              </w:rPr>
              <w:t>绘图</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1.提高学生正确认识问题、分析问题和解决问题的能力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default"/>
                <w:color w:val="auto"/>
                <w:kern w:val="2"/>
                <w:sz w:val="18"/>
                <w:szCs w:val="18"/>
              </w:rPr>
              <w:t>5.</w:t>
            </w:r>
            <w:r>
              <w:rPr>
                <w:rFonts w:hint="eastAsia"/>
                <w:color w:val="auto"/>
                <w:kern w:val="2"/>
                <w:sz w:val="18"/>
                <w:szCs w:val="18"/>
              </w:rPr>
              <w:t>提高学生的审美和人文素养</w:t>
            </w:r>
          </w:p>
          <w:p>
            <w:pPr>
              <w:pStyle w:val="2"/>
              <w:keepNext w:val="0"/>
              <w:keepLines w:val="0"/>
              <w:suppressLineNumbers w:val="0"/>
              <w:spacing w:before="0" w:beforeAutospacing="0" w:after="0" w:afterAutospacing="0"/>
              <w:ind w:left="0" w:leftChars="0" w:right="0" w:firstLine="0" w:firstLineChars="0"/>
              <w:rPr>
                <w:rFonts w:hint="default"/>
                <w:color w:val="auto"/>
              </w:rPr>
            </w:pPr>
            <w:r>
              <w:rPr>
                <w:rFonts w:hint="default"/>
                <w:color w:val="auto"/>
                <w:kern w:val="2"/>
                <w:sz w:val="18"/>
                <w:szCs w:val="18"/>
              </w:rPr>
              <w:t>6.</w:t>
            </w:r>
            <w:r>
              <w:rPr>
                <w:rFonts w:hint="eastAsia"/>
                <w:color w:val="auto"/>
                <w:kern w:val="2"/>
                <w:sz w:val="18"/>
                <w:szCs w:val="18"/>
              </w:rPr>
              <w:t>增强文化自信、家国情怀</w:t>
            </w:r>
          </w:p>
        </w:tc>
        <w:tc>
          <w:tcPr>
            <w:tcW w:w="2448" w:type="dxa"/>
            <w:noWrap w:val="0"/>
            <w:vAlign w:val="center"/>
          </w:tcPr>
          <w:p>
            <w:pPr>
              <w:pStyle w:val="19"/>
              <w:keepNext w:val="0"/>
              <w:keepLines w:val="0"/>
              <w:suppressLineNumbers w:val="0"/>
              <w:spacing w:before="0" w:beforeAutospacing="0" w:after="0" w:afterAutospacing="0"/>
              <w:ind w:left="0" w:right="0" w:firstLine="360"/>
              <w:rPr>
                <w:rFonts w:hint="eastAsia" w:ascii="宋体" w:hAnsi="宋体"/>
                <w:color w:val="auto"/>
              </w:rPr>
            </w:pPr>
            <w:r>
              <w:rPr>
                <w:rFonts w:hint="eastAsia"/>
                <w:color w:val="auto"/>
                <w:sz w:val="18"/>
                <w:szCs w:val="18"/>
              </w:rPr>
              <w:t>主要学习</w:t>
            </w:r>
            <w:r>
              <w:rPr>
                <w:rFonts w:hint="default"/>
                <w:color w:val="auto"/>
                <w:sz w:val="18"/>
                <w:szCs w:val="18"/>
              </w:rPr>
              <w:t>HTML</w:t>
            </w:r>
            <w:r>
              <w:rPr>
                <w:rFonts w:hint="eastAsia"/>
                <w:color w:val="auto"/>
                <w:sz w:val="18"/>
                <w:szCs w:val="18"/>
              </w:rPr>
              <w:t>标签、属性和事件。内容包含学习使用</w:t>
            </w:r>
            <w:r>
              <w:rPr>
                <w:rFonts w:hint="default"/>
                <w:color w:val="auto"/>
                <w:sz w:val="18"/>
                <w:szCs w:val="18"/>
              </w:rPr>
              <w:t>CSS</w:t>
            </w:r>
            <w:r>
              <w:rPr>
                <w:rFonts w:hint="eastAsia"/>
                <w:color w:val="auto"/>
                <w:sz w:val="18"/>
                <w:szCs w:val="18"/>
              </w:rPr>
              <w:t>控制布局、</w:t>
            </w:r>
            <w:r>
              <w:rPr>
                <w:rFonts w:hint="default"/>
                <w:color w:val="auto"/>
                <w:sz w:val="18"/>
                <w:szCs w:val="18"/>
              </w:rPr>
              <w:t>JavaScript</w:t>
            </w:r>
            <w:r>
              <w:rPr>
                <w:rFonts w:hint="eastAsia"/>
                <w:color w:val="auto"/>
                <w:sz w:val="18"/>
                <w:szCs w:val="18"/>
              </w:rPr>
              <w:t>控制脚本、</w:t>
            </w:r>
            <w:r>
              <w:rPr>
                <w:rFonts w:hint="default"/>
                <w:color w:val="auto"/>
                <w:sz w:val="18"/>
                <w:szCs w:val="18"/>
              </w:rPr>
              <w:t>WebWorker</w:t>
            </w:r>
            <w:r>
              <w:rPr>
                <w:rFonts w:hint="eastAsia"/>
                <w:color w:val="auto"/>
                <w:sz w:val="18"/>
                <w:szCs w:val="18"/>
              </w:rPr>
              <w:t>同时运行多个</w:t>
            </w:r>
            <w:r>
              <w:rPr>
                <w:rFonts w:hint="default"/>
                <w:color w:val="auto"/>
                <w:sz w:val="18"/>
                <w:szCs w:val="18"/>
              </w:rPr>
              <w:t>JS</w:t>
            </w:r>
            <w:r>
              <w:rPr>
                <w:rFonts w:hint="eastAsia"/>
                <w:color w:val="auto"/>
                <w:sz w:val="18"/>
                <w:szCs w:val="18"/>
              </w:rPr>
              <w:t>处理耗时的事务、</w:t>
            </w:r>
            <w:r>
              <w:rPr>
                <w:rFonts w:hint="default"/>
                <w:color w:val="auto"/>
                <w:sz w:val="18"/>
                <w:szCs w:val="18"/>
              </w:rPr>
              <w:t>WebSocket</w:t>
            </w:r>
            <w:r>
              <w:rPr>
                <w:rFonts w:hint="eastAsia"/>
                <w:color w:val="auto"/>
                <w:sz w:val="18"/>
                <w:szCs w:val="18"/>
              </w:rPr>
              <w:t>双向通信、</w:t>
            </w:r>
            <w:r>
              <w:rPr>
                <w:rFonts w:hint="default"/>
                <w:color w:val="auto"/>
                <w:sz w:val="18"/>
                <w:szCs w:val="18"/>
              </w:rPr>
              <w:t>Canvas2D</w:t>
            </w:r>
            <w:r>
              <w:rPr>
                <w:rFonts w:hint="eastAsia"/>
                <w:color w:val="auto"/>
                <w:sz w:val="18"/>
                <w:szCs w:val="18"/>
              </w:rPr>
              <w:t>绘图。</w:t>
            </w:r>
          </w:p>
        </w:tc>
      </w:tr>
    </w:tbl>
    <w:p>
      <w:pPr>
        <w:spacing w:line="520" w:lineRule="exact"/>
        <w:rPr>
          <w:rFonts w:ascii="宋体" w:hAnsi="宋体"/>
          <w:b/>
          <w:bCs/>
          <w:color w:val="auto"/>
          <w:sz w:val="24"/>
        </w:rPr>
      </w:pPr>
      <w:r>
        <w:rPr>
          <w:rFonts w:hint="eastAsia" w:ascii="宋体" w:hAnsi="宋体"/>
          <w:color w:val="auto"/>
          <w:sz w:val="24"/>
        </w:rPr>
        <w:t xml:space="preserve">10．数字媒体交互设计（1+X） </w:t>
      </w:r>
      <w:r>
        <w:rPr>
          <w:rFonts w:ascii="宋体" w:hAnsi="宋体"/>
          <w:color w:val="auto"/>
          <w:sz w:val="24"/>
        </w:rPr>
        <w:t xml:space="preserve">  </w:t>
      </w:r>
      <w:r>
        <w:rPr>
          <w:rFonts w:hint="eastAsia" w:ascii="宋体" w:hAnsi="宋体"/>
          <w:color w:val="auto"/>
          <w:sz w:val="24"/>
        </w:rPr>
        <w:t xml:space="preserve">学分： 4 </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r>
        <w:rPr>
          <w:rFonts w:ascii="宋体" w:hAnsi="宋体"/>
          <w:b/>
          <w:bCs/>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default" w:ascii="宋体" w:hAnsi="宋体"/>
                <w:bCs/>
                <w:color w:val="auto"/>
                <w:sz w:val="18"/>
                <w:szCs w:val="18"/>
              </w:rPr>
            </w:pPr>
            <w:r>
              <w:rPr>
                <w:rFonts w:hint="eastAsia" w:ascii="宋体" w:hAnsi="宋体"/>
                <w:bCs/>
                <w:color w:val="auto"/>
                <w:sz w:val="18"/>
                <w:szCs w:val="18"/>
              </w:rPr>
              <w:t>良好的沟通,职业道德和责任意识和创新精神。</w:t>
            </w:r>
          </w:p>
          <w:p>
            <w:pPr>
              <w:keepNext w:val="0"/>
              <w:keepLines w:val="0"/>
              <w:suppressLineNumbers w:val="0"/>
              <w:spacing w:before="0" w:beforeAutospacing="0" w:after="0" w:afterAutospacing="0" w:line="240" w:lineRule="exact"/>
              <w:ind w:left="0" w:right="0"/>
              <w:rPr>
                <w:rFonts w:hint="eastAsia" w:ascii="宋体" w:hAnsi="宋体"/>
                <w:b/>
                <w:bCs/>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Cs/>
                <w:color w:val="auto"/>
                <w:sz w:val="18"/>
                <w:szCs w:val="18"/>
              </w:rPr>
              <w:t>掌握Web产品需求对接；Web产品逻辑确认；Web产品页面规划；Web产品原型制作这四个方面的专业知识。</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default"/>
                <w:color w:val="auto"/>
                <w:sz w:val="18"/>
                <w:szCs w:val="18"/>
              </w:rPr>
              <w:t>能基于商业需求文档及用户描述文档，与产品经理和用户研究部门沟通，正确理解用户画像和 用户场景。能熟练应用骨骼型、国字型、拐角型、框架 型、满版型、分割型、中轴型、曲线型、倾斜型、 对称型、焦点型、自由型等12种网页版式。</w:t>
            </w:r>
          </w:p>
        </w:tc>
        <w:tc>
          <w:tcPr>
            <w:tcW w:w="3600" w:type="dxa"/>
            <w:noWrap w:val="0"/>
            <w:vAlign w:val="center"/>
          </w:tcPr>
          <w:p>
            <w:pPr>
              <w:keepNext w:val="0"/>
              <w:keepLines w:val="0"/>
              <w:numPr>
                <w:ilvl w:val="0"/>
                <w:numId w:val="0"/>
              </w:numPr>
              <w:suppressLineNumbers w:val="0"/>
              <w:spacing w:before="0" w:beforeAutospacing="0" w:after="0" w:afterAutospacing="0" w:line="240" w:lineRule="exact"/>
              <w:ind w:left="0" w:right="0"/>
              <w:rPr>
                <w:rFonts w:hint="default" w:ascii="宋体" w:hAnsi="宋体"/>
                <w:bCs/>
                <w:color w:val="auto"/>
                <w:sz w:val="18"/>
                <w:szCs w:val="18"/>
                <w:lang w:val="en-US" w:eastAsia="zh-CN"/>
              </w:rPr>
            </w:pPr>
            <w:r>
              <w:rPr>
                <w:rFonts w:hint="eastAsia" w:ascii="宋体" w:hAnsi="宋体"/>
                <w:bCs/>
                <w:color w:val="auto"/>
                <w:sz w:val="18"/>
                <w:szCs w:val="18"/>
                <w:lang w:val="en-US" w:eastAsia="zh-CN"/>
              </w:rPr>
              <w:t>主要内容</w:t>
            </w:r>
          </w:p>
          <w:p>
            <w:pPr>
              <w:keepNext w:val="0"/>
              <w:keepLines w:val="0"/>
              <w:numPr>
                <w:ilvl w:val="0"/>
                <w:numId w:val="0"/>
              </w:numPr>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lang w:val="en-US" w:eastAsia="zh-CN"/>
              </w:rPr>
              <w:t>1.</w:t>
            </w:r>
            <w:r>
              <w:rPr>
                <w:rFonts w:hint="eastAsia" w:ascii="宋体" w:hAnsi="宋体"/>
                <w:bCs/>
                <w:color w:val="auto"/>
                <w:sz w:val="18"/>
                <w:szCs w:val="18"/>
              </w:rPr>
              <w:t>Web产品需求对接；</w:t>
            </w:r>
          </w:p>
          <w:p>
            <w:pPr>
              <w:keepNext w:val="0"/>
              <w:keepLines w:val="0"/>
              <w:numPr>
                <w:ilvl w:val="0"/>
                <w:numId w:val="0"/>
              </w:numPr>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Cs/>
                <w:color w:val="auto"/>
                <w:sz w:val="18"/>
                <w:szCs w:val="18"/>
                <w:lang w:val="en-US" w:eastAsia="zh-CN"/>
              </w:rPr>
              <w:t>2.</w:t>
            </w:r>
            <w:r>
              <w:rPr>
                <w:rFonts w:hint="eastAsia" w:ascii="宋体" w:hAnsi="宋体"/>
                <w:bCs/>
                <w:color w:val="auto"/>
                <w:sz w:val="18"/>
                <w:szCs w:val="18"/>
              </w:rPr>
              <w:t>Web 品逻辑确认；</w:t>
            </w:r>
          </w:p>
          <w:p>
            <w:pPr>
              <w:keepNext w:val="0"/>
              <w:keepLines w:val="0"/>
              <w:numPr>
                <w:ilvl w:val="0"/>
                <w:numId w:val="0"/>
              </w:numPr>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Cs/>
                <w:color w:val="auto"/>
                <w:sz w:val="18"/>
                <w:szCs w:val="18"/>
                <w:lang w:val="en-US" w:eastAsia="zh-CN"/>
              </w:rPr>
              <w:t>3.</w:t>
            </w:r>
            <w:r>
              <w:rPr>
                <w:rFonts w:hint="eastAsia" w:ascii="宋体" w:hAnsi="宋体"/>
                <w:bCs/>
                <w:color w:val="auto"/>
                <w:sz w:val="18"/>
                <w:szCs w:val="18"/>
              </w:rPr>
              <w:t>Web产品页面规划；</w:t>
            </w:r>
          </w:p>
          <w:p>
            <w:pPr>
              <w:keepNext w:val="0"/>
              <w:keepLines w:val="0"/>
              <w:numPr>
                <w:ilvl w:val="0"/>
                <w:numId w:val="0"/>
              </w:numPr>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Cs/>
                <w:color w:val="auto"/>
                <w:sz w:val="18"/>
                <w:szCs w:val="18"/>
                <w:lang w:val="en-US" w:eastAsia="zh-CN"/>
              </w:rPr>
              <w:t>4.</w:t>
            </w:r>
            <w:r>
              <w:rPr>
                <w:rFonts w:hint="eastAsia" w:ascii="宋体" w:hAnsi="宋体"/>
                <w:bCs/>
                <w:color w:val="auto"/>
                <w:sz w:val="18"/>
                <w:szCs w:val="18"/>
              </w:rPr>
              <w:t>Web产品原型制作</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default"/>
                <w:color w:val="auto"/>
                <w:kern w:val="2"/>
                <w:sz w:val="18"/>
                <w:szCs w:val="18"/>
              </w:rPr>
              <w:t>5.</w:t>
            </w:r>
            <w:r>
              <w:rPr>
                <w:rFonts w:hint="eastAsia"/>
                <w:color w:val="auto"/>
                <w:kern w:val="2"/>
                <w:sz w:val="18"/>
                <w:szCs w:val="18"/>
              </w:rPr>
              <w:t>提高学生的审美和人文素养</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color w:val="auto"/>
                <w:kern w:val="2"/>
                <w:sz w:val="18"/>
                <w:szCs w:val="18"/>
                <w:lang w:val="en-US" w:eastAsia="zh-CN"/>
              </w:rPr>
              <w:t>6.</w:t>
            </w:r>
            <w:r>
              <w:rPr>
                <w:rFonts w:hint="eastAsia"/>
                <w:color w:val="auto"/>
                <w:kern w:val="2"/>
                <w:sz w:val="18"/>
                <w:szCs w:val="18"/>
              </w:rPr>
              <w:t>增强文化自信、家国情怀</w:t>
            </w:r>
          </w:p>
        </w:tc>
        <w:tc>
          <w:tcPr>
            <w:tcW w:w="2448" w:type="dxa"/>
            <w:noWrap w:val="0"/>
            <w:vAlign w:val="center"/>
          </w:tcPr>
          <w:p>
            <w:pPr>
              <w:pStyle w:val="19"/>
              <w:keepNext w:val="0"/>
              <w:keepLines w:val="0"/>
              <w:suppressLineNumbers w:val="0"/>
              <w:spacing w:before="0" w:beforeAutospacing="0" w:after="0" w:afterAutospacing="0"/>
              <w:ind w:left="0" w:right="0" w:firstLine="360"/>
              <w:rPr>
                <w:rFonts w:hint="eastAsia" w:ascii="宋体" w:hAnsi="宋体"/>
                <w:color w:val="auto"/>
              </w:rPr>
            </w:pPr>
            <w:r>
              <w:rPr>
                <w:rFonts w:hint="eastAsia" w:ascii="宋体" w:hAnsi="宋体"/>
                <w:color w:val="auto"/>
                <w:sz w:val="18"/>
                <w:szCs w:val="18"/>
              </w:rPr>
              <w:t>本课程主要面向各数字媒体Web产品开发企业，对接产品经理和用户研究部门，从事产品逻辑确认、信息架构和任务流程信息图表达、 页面规划等工作，为设计方案评审和视觉实现提供低保真原型，实现Web产品交互设计。</w:t>
            </w:r>
          </w:p>
        </w:tc>
      </w:tr>
    </w:tbl>
    <w:p>
      <w:pPr>
        <w:spacing w:line="520" w:lineRule="exact"/>
        <w:rPr>
          <w:rFonts w:ascii="宋体" w:hAnsi="宋体"/>
          <w:b/>
          <w:bCs/>
          <w:color w:val="auto"/>
          <w:sz w:val="24"/>
        </w:rPr>
      </w:pPr>
      <w:r>
        <w:rPr>
          <w:rFonts w:hint="eastAsia" w:ascii="宋体" w:hAnsi="宋体"/>
          <w:color w:val="auto"/>
          <w:sz w:val="24"/>
        </w:rPr>
        <w:t xml:space="preserve">11．图标设计    </w:t>
      </w:r>
      <w:r>
        <w:rPr>
          <w:rFonts w:ascii="宋体" w:hAnsi="宋体"/>
          <w:color w:val="auto"/>
          <w:sz w:val="24"/>
        </w:rPr>
        <w:t xml:space="preserve">  </w:t>
      </w:r>
      <w:r>
        <w:rPr>
          <w:rFonts w:hint="eastAsia" w:ascii="宋体" w:hAnsi="宋体"/>
          <w:color w:val="auto"/>
          <w:sz w:val="24"/>
        </w:rPr>
        <w:t xml:space="preserve">学分： 3 </w:t>
      </w:r>
      <w:r>
        <w:rPr>
          <w:rFonts w:ascii="宋体" w:hAnsi="宋体"/>
          <w:color w:val="auto"/>
          <w:sz w:val="24"/>
        </w:rPr>
        <w:t xml:space="preserve">  </w:t>
      </w:r>
      <w:r>
        <w:rPr>
          <w:rFonts w:hint="eastAsia" w:ascii="宋体" w:hAnsi="宋体"/>
          <w:color w:val="auto"/>
          <w:sz w:val="24"/>
        </w:rPr>
        <w:t>总学时：48</w:t>
      </w:r>
      <w:r>
        <w:rPr>
          <w:rFonts w:ascii="宋体" w:hAnsi="宋体"/>
          <w:color w:val="auto"/>
          <w:sz w:val="24"/>
        </w:rPr>
        <w:t xml:space="preserve">    </w:t>
      </w:r>
      <w:r>
        <w:rPr>
          <w:rFonts w:hint="eastAsia" w:ascii="宋体" w:hAnsi="宋体"/>
          <w:color w:val="auto"/>
          <w:sz w:val="24"/>
        </w:rPr>
        <w:t xml:space="preserve">实践学时：24 </w:t>
      </w:r>
      <w:r>
        <w:rPr>
          <w:rFonts w:ascii="宋体" w:hAnsi="宋体"/>
          <w:color w:val="auto"/>
          <w:sz w:val="24"/>
        </w:rPr>
        <w:t xml:space="preserve">  </w:t>
      </w:r>
      <w:r>
        <w:rPr>
          <w:rFonts w:ascii="宋体" w:hAnsi="宋体"/>
          <w:b/>
          <w:bCs/>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培养学生严谨的行事风格；培养学生具有踏实工作作风，良好的观察和思考能力强以及团队合作能力。 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图标设计的相关知识</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default"/>
                <w:color w:val="auto"/>
                <w:sz w:val="18"/>
                <w:szCs w:val="18"/>
              </w:rPr>
              <w:t>能</w:t>
            </w:r>
            <w:r>
              <w:rPr>
                <w:rFonts w:hint="eastAsia"/>
                <w:color w:val="auto"/>
                <w:sz w:val="18"/>
                <w:szCs w:val="18"/>
              </w:rPr>
              <w:t>使用工具进行小程序、新媒体的图标设计。</w:t>
            </w:r>
          </w:p>
        </w:tc>
        <w:tc>
          <w:tcPr>
            <w:tcW w:w="3600" w:type="dxa"/>
            <w:noWrap w:val="0"/>
            <w:vAlign w:val="center"/>
          </w:tcPr>
          <w:p>
            <w:pPr>
              <w:keepNext w:val="0"/>
              <w:keepLines w:val="0"/>
              <w:suppressLineNumbers w:val="0"/>
              <w:spacing w:before="0" w:beforeAutospacing="0" w:after="0" w:afterAutospacing="0"/>
              <w:ind w:left="0" w:right="0"/>
              <w:rPr>
                <w:rFonts w:hint="eastAsia" w:ascii="宋体" w:hAnsi="宋体" w:eastAsia="宋体"/>
                <w:color w:val="auto"/>
                <w:sz w:val="18"/>
                <w:szCs w:val="18"/>
                <w:lang w:val="en-US" w:eastAsia="zh-CN"/>
              </w:rPr>
            </w:pPr>
            <w:r>
              <w:rPr>
                <w:rFonts w:hint="eastAsia" w:ascii="宋体" w:hAnsi="宋体"/>
                <w:color w:val="auto"/>
                <w:sz w:val="18"/>
                <w:szCs w:val="18"/>
                <w:lang w:val="en-US" w:eastAsia="zh-CN"/>
              </w:rPr>
              <w:t>主要内容</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图标设计的基本概念和框架结构制作方法以及商业开发。</w:t>
            </w:r>
          </w:p>
          <w:p>
            <w:pPr>
              <w:keepNext w:val="0"/>
              <w:keepLines w:val="0"/>
              <w:suppressLineNumbers w:val="0"/>
              <w:spacing w:before="0" w:beforeAutospacing="0" w:after="0" w:afterAutospacing="0"/>
              <w:ind w:left="0" w:right="0"/>
              <w:rPr>
                <w:rFonts w:hint="eastAsia"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default"/>
                <w:color w:val="auto"/>
                <w:kern w:val="2"/>
                <w:sz w:val="18"/>
                <w:szCs w:val="18"/>
              </w:rPr>
              <w:t>5.</w:t>
            </w:r>
            <w:r>
              <w:rPr>
                <w:rFonts w:hint="eastAsia"/>
                <w:color w:val="auto"/>
                <w:kern w:val="2"/>
                <w:sz w:val="18"/>
                <w:szCs w:val="18"/>
              </w:rPr>
              <w:t>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default"/>
                <w:color w:val="auto"/>
              </w:rPr>
            </w:pPr>
            <w:r>
              <w:rPr>
                <w:rFonts w:hint="default"/>
                <w:color w:val="auto"/>
                <w:kern w:val="2"/>
                <w:sz w:val="18"/>
                <w:szCs w:val="18"/>
              </w:rPr>
              <w:t>6.</w:t>
            </w:r>
            <w:r>
              <w:rPr>
                <w:rFonts w:hint="eastAsia"/>
                <w:color w:val="auto"/>
                <w:kern w:val="2"/>
                <w:sz w:val="18"/>
                <w:szCs w:val="18"/>
              </w:rPr>
              <w:t>增强文化自信、家国情怀</w:t>
            </w:r>
          </w:p>
        </w:tc>
        <w:tc>
          <w:tcPr>
            <w:tcW w:w="2448" w:type="dxa"/>
            <w:noWrap w:val="0"/>
            <w:vAlign w:val="center"/>
          </w:tcPr>
          <w:p>
            <w:pPr>
              <w:pStyle w:val="19"/>
              <w:keepNext w:val="0"/>
              <w:keepLines w:val="0"/>
              <w:suppressLineNumbers w:val="0"/>
              <w:spacing w:before="0" w:beforeAutospacing="0" w:after="0" w:afterAutospacing="0"/>
              <w:ind w:left="0" w:right="0" w:firstLine="360"/>
              <w:rPr>
                <w:rFonts w:hint="eastAsia" w:ascii="宋体" w:hAnsi="宋体"/>
                <w:color w:val="auto"/>
              </w:rPr>
            </w:pPr>
            <w:r>
              <w:rPr>
                <w:rFonts w:hint="eastAsia" w:ascii="宋体" w:hAnsi="宋体"/>
                <w:color w:val="auto"/>
                <w:sz w:val="18"/>
                <w:szCs w:val="18"/>
              </w:rPr>
              <w:t>本课程以图标设计原则为知识点，结合实战项目进行制作，由浅入深地讲解图标设计的基础知识和制作技术，学生可以通过“学中做”和“做中学”，掌握图标设计的基本原理和图标设计的实用技能，开启自己的小程序开发之旅。</w:t>
            </w:r>
          </w:p>
        </w:tc>
      </w:tr>
    </w:tbl>
    <w:p>
      <w:pPr>
        <w:spacing w:line="520" w:lineRule="exact"/>
        <w:rPr>
          <w:rFonts w:ascii="宋体" w:hAnsi="宋体"/>
          <w:b/>
          <w:bCs/>
          <w:color w:val="auto"/>
          <w:sz w:val="24"/>
        </w:rPr>
      </w:pPr>
      <w:r>
        <w:rPr>
          <w:rFonts w:hint="eastAsia" w:ascii="宋体" w:hAnsi="宋体"/>
          <w:color w:val="auto"/>
          <w:sz w:val="24"/>
        </w:rPr>
        <w:t xml:space="preserve">12．影视包装设计 </w:t>
      </w:r>
      <w:r>
        <w:rPr>
          <w:rFonts w:ascii="宋体" w:hAnsi="宋体"/>
          <w:color w:val="auto"/>
          <w:sz w:val="24"/>
        </w:rPr>
        <w:t xml:space="preserve">   </w:t>
      </w:r>
      <w:r>
        <w:rPr>
          <w:rFonts w:hint="eastAsia" w:ascii="宋体" w:hAnsi="宋体"/>
          <w:color w:val="auto"/>
          <w:sz w:val="24"/>
        </w:rPr>
        <w:t xml:space="preserve">学分： 4 </w:t>
      </w:r>
      <w:r>
        <w:rPr>
          <w:rFonts w:ascii="宋体" w:hAnsi="宋体"/>
          <w:color w:val="auto"/>
          <w:sz w:val="24"/>
        </w:rPr>
        <w:t xml:space="preserve">  </w:t>
      </w:r>
      <w:r>
        <w:rPr>
          <w:rFonts w:hint="eastAsia" w:ascii="宋体" w:hAnsi="宋体"/>
          <w:color w:val="auto"/>
          <w:sz w:val="24"/>
        </w:rPr>
        <w:t>总学时：64</w:t>
      </w:r>
      <w:r>
        <w:rPr>
          <w:rFonts w:ascii="宋体" w:hAnsi="宋体"/>
          <w:color w:val="auto"/>
          <w:sz w:val="24"/>
        </w:rPr>
        <w:t xml:space="preserve">    </w:t>
      </w:r>
      <w:r>
        <w:rPr>
          <w:rFonts w:hint="eastAsia" w:ascii="宋体" w:hAnsi="宋体"/>
          <w:color w:val="auto"/>
          <w:sz w:val="24"/>
        </w:rPr>
        <w:t>实践学时：32</w:t>
      </w:r>
      <w:r>
        <w:rPr>
          <w:rFonts w:ascii="宋体" w:hAnsi="宋体"/>
          <w:color w:val="auto"/>
          <w:sz w:val="24"/>
        </w:rPr>
        <w:t xml:space="preserve">   </w:t>
      </w:r>
      <w:r>
        <w:rPr>
          <w:rFonts w:ascii="宋体" w:hAnsi="宋体"/>
          <w:b/>
          <w:bCs/>
          <w:color w:val="auto"/>
          <w:sz w:val="24"/>
        </w:rPr>
        <w:t xml:space="preserve"> </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noWrap w:val="0"/>
            <w:vAlign w:val="top"/>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主要内容/思政元素</w:t>
            </w:r>
          </w:p>
        </w:tc>
        <w:tc>
          <w:tcPr>
            <w:tcW w:w="2448" w:type="dxa"/>
            <w:noWrap w:val="0"/>
            <w:vAlign w:val="top"/>
          </w:tcPr>
          <w:p>
            <w:pPr>
              <w:keepNext w:val="0"/>
              <w:keepLines w:val="0"/>
              <w:suppressLineNumbers w:val="0"/>
              <w:spacing w:before="0" w:beforeAutospacing="0" w:after="0" w:afterAutospacing="0" w:line="520" w:lineRule="exact"/>
              <w:ind w:left="0" w:right="0"/>
              <w:jc w:val="center"/>
              <w:rPr>
                <w:rFonts w:hint="eastAsia"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noWrap w:val="0"/>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eastAsia" w:ascii="宋体" w:hAnsi="宋体"/>
                <w:bCs/>
                <w:color w:val="auto"/>
                <w:sz w:val="18"/>
                <w:szCs w:val="18"/>
              </w:rPr>
              <w:t>培养学生严谨的行事风格；培养学生具有踏实工作作风，良好的观察和思考能力强以及团队合作能力。 </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bCs/>
                <w:color w:val="auto"/>
                <w:sz w:val="18"/>
                <w:szCs w:val="18"/>
              </w:rPr>
            </w:pPr>
            <w:r>
              <w:rPr>
                <w:rFonts w:hint="default" w:ascii="宋体" w:hAnsi="宋体"/>
                <w:bCs/>
                <w:color w:val="auto"/>
                <w:sz w:val="18"/>
                <w:szCs w:val="18"/>
              </w:rPr>
              <w:t>PS、AI、C4D的综合运用，C4D为主，PS、AI为辅。</w:t>
            </w:r>
            <w:r>
              <w:rPr>
                <w:rFonts w:hint="eastAsia" w:ascii="宋体" w:hAnsi="宋体"/>
                <w:bCs/>
                <w:color w:val="auto"/>
                <w:sz w:val="18"/>
                <w:szCs w:val="18"/>
              </w:rPr>
              <w:t>C4D的相关知识。</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24"/>
              </w:rPr>
            </w:pPr>
            <w:r>
              <w:rPr>
                <w:rFonts w:hint="default"/>
                <w:color w:val="auto"/>
                <w:sz w:val="18"/>
                <w:szCs w:val="18"/>
              </w:rPr>
              <w:t>能</w:t>
            </w:r>
            <w:r>
              <w:rPr>
                <w:rFonts w:hint="eastAsia"/>
                <w:color w:val="auto"/>
                <w:sz w:val="18"/>
                <w:szCs w:val="18"/>
              </w:rPr>
              <w:t>使用C</w:t>
            </w:r>
            <w:r>
              <w:rPr>
                <w:rFonts w:hint="default"/>
                <w:color w:val="auto"/>
                <w:sz w:val="18"/>
                <w:szCs w:val="18"/>
              </w:rPr>
              <w:t>4D</w:t>
            </w:r>
            <w:r>
              <w:rPr>
                <w:rFonts w:hint="eastAsia"/>
                <w:color w:val="auto"/>
                <w:sz w:val="18"/>
                <w:szCs w:val="18"/>
              </w:rPr>
              <w:t>进行影视包装设计。</w:t>
            </w:r>
          </w:p>
        </w:tc>
        <w:tc>
          <w:tcPr>
            <w:tcW w:w="3600" w:type="dxa"/>
            <w:noWrap w:val="0"/>
            <w:vAlign w:val="center"/>
          </w:tcPr>
          <w:p>
            <w:pPr>
              <w:pStyle w:val="19"/>
              <w:keepNext w:val="0"/>
              <w:keepLines w:val="0"/>
              <w:numPr>
                <w:ilvl w:val="0"/>
                <w:numId w:val="0"/>
              </w:numPr>
              <w:suppressLineNumbers w:val="0"/>
              <w:spacing w:before="0" w:beforeAutospacing="0" w:after="0" w:afterAutospacing="0"/>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主要内容</w:t>
            </w:r>
          </w:p>
          <w:p>
            <w:pPr>
              <w:pStyle w:val="19"/>
              <w:keepNext w:val="0"/>
              <w:keepLines w:val="0"/>
              <w:numPr>
                <w:ilvl w:val="0"/>
                <w:numId w:val="0"/>
              </w:numPr>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lang w:val="en-US" w:eastAsia="zh-CN"/>
              </w:rPr>
              <w:t>1.</w:t>
            </w:r>
            <w:r>
              <w:rPr>
                <w:rFonts w:hint="default" w:ascii="宋体" w:hAnsi="宋体"/>
                <w:color w:val="auto"/>
                <w:sz w:val="18"/>
                <w:szCs w:val="18"/>
              </w:rPr>
              <w:t>方块理论</w:t>
            </w:r>
          </w:p>
          <w:p>
            <w:pPr>
              <w:pStyle w:val="19"/>
              <w:keepNext w:val="0"/>
              <w:keepLines w:val="0"/>
              <w:numPr>
                <w:ilvl w:val="0"/>
                <w:numId w:val="0"/>
              </w:numPr>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lang w:val="en-US" w:eastAsia="zh-CN"/>
              </w:rPr>
              <w:t>2.</w:t>
            </w:r>
            <w:r>
              <w:rPr>
                <w:rFonts w:hint="default" w:ascii="宋体" w:hAnsi="宋体"/>
                <w:color w:val="auto"/>
                <w:sz w:val="18"/>
                <w:szCs w:val="18"/>
              </w:rPr>
              <w:t>渲染原理</w:t>
            </w:r>
          </w:p>
          <w:p>
            <w:pPr>
              <w:pStyle w:val="19"/>
              <w:keepNext w:val="0"/>
              <w:keepLines w:val="0"/>
              <w:numPr>
                <w:ilvl w:val="0"/>
                <w:numId w:val="0"/>
              </w:numPr>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lang w:val="en-US" w:eastAsia="zh-CN"/>
              </w:rPr>
              <w:t>3.</w:t>
            </w:r>
            <w:r>
              <w:rPr>
                <w:rFonts w:hint="default" w:ascii="宋体" w:hAnsi="宋体"/>
                <w:color w:val="auto"/>
                <w:sz w:val="18"/>
                <w:szCs w:val="18"/>
              </w:rPr>
              <w:t>商业案例</w:t>
            </w:r>
          </w:p>
          <w:p>
            <w:pPr>
              <w:pStyle w:val="19"/>
              <w:keepNext w:val="0"/>
              <w:keepLines w:val="0"/>
              <w:numPr>
                <w:ilvl w:val="0"/>
                <w:numId w:val="0"/>
              </w:numPr>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lang w:val="en-US" w:eastAsia="zh-CN"/>
              </w:rPr>
              <w:t>4.</w:t>
            </w:r>
            <w:r>
              <w:rPr>
                <w:rFonts w:hint="default" w:ascii="宋体" w:hAnsi="宋体"/>
                <w:color w:val="auto"/>
                <w:sz w:val="18"/>
                <w:szCs w:val="18"/>
              </w:rPr>
              <w:t>工作实战案例</w:t>
            </w:r>
          </w:p>
          <w:p>
            <w:pPr>
              <w:pStyle w:val="19"/>
              <w:keepNext w:val="0"/>
              <w:keepLines w:val="0"/>
              <w:numPr>
                <w:ilvl w:val="0"/>
                <w:numId w:val="0"/>
              </w:numPr>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lang w:val="en-US" w:eastAsia="zh-CN"/>
              </w:rPr>
              <w:t>5.</w:t>
            </w:r>
            <w:r>
              <w:rPr>
                <w:rFonts w:hint="default" w:ascii="宋体" w:hAnsi="宋体"/>
                <w:color w:val="auto"/>
                <w:sz w:val="18"/>
                <w:szCs w:val="18"/>
              </w:rPr>
              <w:t>建模原理</w:t>
            </w:r>
          </w:p>
          <w:p>
            <w:pPr>
              <w:pStyle w:val="19"/>
              <w:keepNext w:val="0"/>
              <w:keepLines w:val="0"/>
              <w:numPr>
                <w:ilvl w:val="0"/>
                <w:numId w:val="0"/>
              </w:numPr>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lang w:val="en-US" w:eastAsia="zh-CN"/>
              </w:rPr>
              <w:t>6.</w:t>
            </w:r>
            <w:r>
              <w:rPr>
                <w:rFonts w:hint="default" w:ascii="宋体" w:hAnsi="宋体"/>
                <w:color w:val="auto"/>
                <w:sz w:val="18"/>
                <w:szCs w:val="18"/>
              </w:rPr>
              <w:t>运动图形</w:t>
            </w:r>
          </w:p>
          <w:p>
            <w:pPr>
              <w:pStyle w:val="19"/>
              <w:keepNext w:val="0"/>
              <w:keepLines w:val="0"/>
              <w:numPr>
                <w:ilvl w:val="0"/>
                <w:numId w:val="0"/>
              </w:numPr>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lang w:val="en-US" w:eastAsia="zh-CN"/>
              </w:rPr>
              <w:t>7.</w:t>
            </w:r>
            <w:r>
              <w:rPr>
                <w:rFonts w:hint="default" w:ascii="宋体" w:hAnsi="宋体"/>
                <w:color w:val="auto"/>
                <w:sz w:val="18"/>
                <w:szCs w:val="18"/>
              </w:rPr>
              <w:t>动力学</w:t>
            </w:r>
          </w:p>
          <w:p>
            <w:pPr>
              <w:pStyle w:val="19"/>
              <w:keepNext w:val="0"/>
              <w:keepLines w:val="0"/>
              <w:numPr>
                <w:ilvl w:val="0"/>
                <w:numId w:val="0"/>
              </w:numPr>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lang w:val="en-US" w:eastAsia="zh-CN"/>
              </w:rPr>
              <w:t>8.</w:t>
            </w:r>
            <w:r>
              <w:rPr>
                <w:rFonts w:hint="default" w:ascii="宋体" w:hAnsi="宋体"/>
                <w:color w:val="auto"/>
                <w:sz w:val="18"/>
                <w:szCs w:val="18"/>
              </w:rPr>
              <w:t>预设&amp;插件&amp;软件：灯光预设（GSG Light Kit Pro 3、Arnold Light Suite C4D）、渲染器插件（Arnold）、流体插件（RealFlow、TurbulenceFD）、材质纹理插件（EnhanceC4D）、植物地形插件（Forester、IvyGrower、 Laubwerk SurfaceSPREAD）、特殊效果插件（MeshBoolean、Proc3durale、Voxygen、DualGraph）、特殊效果软件（Jsplacement、Instant Meshes）等</w:t>
            </w:r>
            <w:r>
              <w:rPr>
                <w:rFonts w:hint="eastAsia" w:ascii="宋体" w:hAnsi="宋体"/>
                <w:color w:val="auto"/>
                <w:sz w:val="18"/>
                <w:szCs w:val="18"/>
              </w:rPr>
              <w:t>。</w:t>
            </w:r>
          </w:p>
          <w:p>
            <w:pPr>
              <w:pStyle w:val="19"/>
              <w:keepNext w:val="0"/>
              <w:keepLines w:val="0"/>
              <w:numPr>
                <w:ilvl w:val="0"/>
                <w:numId w:val="0"/>
              </w:numPr>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lang w:val="en-US" w:eastAsia="zh-CN"/>
              </w:rPr>
              <w:t>9.</w:t>
            </w:r>
            <w:r>
              <w:rPr>
                <w:rFonts w:hint="default" w:ascii="宋体" w:hAnsi="宋体"/>
                <w:color w:val="auto"/>
                <w:sz w:val="18"/>
                <w:szCs w:val="18"/>
              </w:rPr>
              <w:t>高级渲染：包括真实的人物皮肤渲染、家电渲染、食品渲染等，对于想全方位发展的品牌视觉设计师特别适用。</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default"/>
                <w:color w:val="auto"/>
                <w:kern w:val="2"/>
                <w:sz w:val="18"/>
                <w:szCs w:val="18"/>
              </w:rPr>
              <w:t>5.</w:t>
            </w:r>
            <w:r>
              <w:rPr>
                <w:rFonts w:hint="eastAsia"/>
                <w:color w:val="auto"/>
                <w:kern w:val="2"/>
                <w:sz w:val="18"/>
                <w:szCs w:val="18"/>
              </w:rPr>
              <w:t>提高学生的审美和人文素养</w:t>
            </w:r>
          </w:p>
          <w:p>
            <w:pPr>
              <w:pStyle w:val="19"/>
              <w:keepNext w:val="0"/>
              <w:keepLines w:val="0"/>
              <w:numPr>
                <w:ilvl w:val="0"/>
                <w:numId w:val="0"/>
              </w:numPr>
              <w:suppressLineNumbers w:val="0"/>
              <w:spacing w:before="0" w:beforeAutospacing="0" w:after="0" w:afterAutospacing="0"/>
              <w:ind w:left="360" w:leftChars="0" w:right="0"/>
              <w:rPr>
                <w:rFonts w:hint="eastAsia" w:ascii="宋体" w:hAnsi="宋体"/>
                <w:color w:val="auto"/>
                <w:sz w:val="18"/>
                <w:szCs w:val="18"/>
              </w:rPr>
            </w:pPr>
            <w:r>
              <w:rPr>
                <w:rFonts w:hint="default"/>
                <w:color w:val="auto"/>
                <w:kern w:val="2"/>
                <w:sz w:val="18"/>
                <w:szCs w:val="18"/>
              </w:rPr>
              <w:t>6.</w:t>
            </w:r>
            <w:r>
              <w:rPr>
                <w:rFonts w:hint="eastAsia"/>
                <w:color w:val="auto"/>
                <w:kern w:val="2"/>
                <w:sz w:val="18"/>
                <w:szCs w:val="18"/>
              </w:rPr>
              <w:t>增强文化自信、家国情怀</w:t>
            </w:r>
          </w:p>
        </w:tc>
        <w:tc>
          <w:tcPr>
            <w:tcW w:w="2448" w:type="dxa"/>
            <w:noWrap w:val="0"/>
            <w:vAlign w:val="center"/>
          </w:tcPr>
          <w:p>
            <w:pPr>
              <w:pStyle w:val="19"/>
              <w:keepNext w:val="0"/>
              <w:keepLines w:val="0"/>
              <w:suppressLineNumbers w:val="0"/>
              <w:spacing w:before="0" w:beforeAutospacing="0" w:after="0" w:afterAutospacing="0"/>
              <w:ind w:left="720" w:right="0" w:firstLine="0" w:firstLineChars="0"/>
              <w:rPr>
                <w:rFonts w:hint="default" w:ascii="宋体" w:hAnsi="宋体"/>
                <w:color w:val="auto"/>
              </w:rPr>
            </w:pPr>
            <w:r>
              <w:rPr>
                <w:rFonts w:hint="default" w:ascii="宋体" w:hAnsi="宋体"/>
                <w:color w:val="auto"/>
                <w:sz w:val="18"/>
                <w:szCs w:val="18"/>
              </w:rPr>
              <w:t>从平面基础开始入手，配合实战讲述案例，系统化地训练你的品牌思维、品牌创意</w:t>
            </w:r>
            <w:r>
              <w:rPr>
                <w:rFonts w:hint="eastAsia" w:ascii="宋体" w:hAnsi="宋体"/>
                <w:color w:val="auto"/>
                <w:sz w:val="18"/>
                <w:szCs w:val="18"/>
              </w:rPr>
              <w:t>。</w:t>
            </w:r>
            <w:r>
              <w:rPr>
                <w:rFonts w:hint="default" w:ascii="宋体" w:hAnsi="宋体"/>
                <w:color w:val="auto"/>
                <w:sz w:val="18"/>
                <w:szCs w:val="18"/>
              </w:rPr>
              <w:t>把设计应用到职场上的完整体系，有理论，有技术层面的突破（渲染，建模等）</w:t>
            </w:r>
            <w:r>
              <w:rPr>
                <w:rFonts w:hint="eastAsia" w:ascii="宋体" w:hAnsi="宋体"/>
                <w:color w:val="auto"/>
                <w:sz w:val="18"/>
                <w:szCs w:val="18"/>
              </w:rPr>
              <w:t>。</w:t>
            </w:r>
          </w:p>
        </w:tc>
      </w:tr>
    </w:tbl>
    <w:p>
      <w:pPr>
        <w:numPr>
          <w:ilvl w:val="0"/>
          <w:numId w:val="3"/>
        </w:numPr>
        <w:spacing w:line="520" w:lineRule="exact"/>
        <w:rPr>
          <w:rFonts w:hint="eastAsia" w:ascii="宋体" w:hAnsi="宋体"/>
          <w:color w:val="auto"/>
          <w:sz w:val="24"/>
        </w:rPr>
      </w:pPr>
      <w:r>
        <w:rPr>
          <w:rFonts w:hint="eastAsia" w:ascii="宋体" w:hAnsi="宋体"/>
          <w:color w:val="auto"/>
          <w:sz w:val="24"/>
        </w:rPr>
        <w:t xml:space="preserve">UI设计 </w:t>
      </w:r>
      <w:r>
        <w:rPr>
          <w:rFonts w:ascii="宋体" w:hAnsi="宋体"/>
          <w:color w:val="auto"/>
          <w:sz w:val="24"/>
        </w:rPr>
        <w:t xml:space="preserve">         </w:t>
      </w:r>
      <w:r>
        <w:rPr>
          <w:rFonts w:hint="eastAsia" w:ascii="宋体" w:hAnsi="宋体"/>
          <w:color w:val="auto"/>
          <w:sz w:val="24"/>
        </w:rPr>
        <w:t>学分：3</w:t>
      </w:r>
      <w:r>
        <w:rPr>
          <w:rFonts w:ascii="宋体" w:hAnsi="宋体"/>
          <w:color w:val="auto"/>
          <w:sz w:val="24"/>
        </w:rPr>
        <w:t xml:space="preserve"> </w:t>
      </w:r>
      <w:r>
        <w:rPr>
          <w:rFonts w:hint="eastAsia" w:ascii="宋体" w:hAnsi="宋体"/>
          <w:color w:val="auto"/>
          <w:sz w:val="24"/>
        </w:rPr>
        <w:t xml:space="preserve">   总学时：48</w:t>
      </w:r>
      <w:r>
        <w:rPr>
          <w:rFonts w:ascii="宋体" w:hAnsi="宋体"/>
          <w:color w:val="auto"/>
          <w:sz w:val="24"/>
        </w:rPr>
        <w:t xml:space="preserve">  </w:t>
      </w:r>
      <w:r>
        <w:rPr>
          <w:rFonts w:hint="eastAsia" w:ascii="宋体" w:hAnsi="宋体"/>
          <w:color w:val="auto"/>
          <w:sz w:val="24"/>
        </w:rPr>
        <w:t>实践学时： 24</w:t>
      </w:r>
    </w:p>
    <w:tbl>
      <w:tblPr>
        <w:tblStyle w:val="11"/>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4"/>
        <w:gridCol w:w="3600"/>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right"/>
        </w:trPr>
        <w:tc>
          <w:tcPr>
            <w:tcW w:w="3584"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课程目标</w:t>
            </w:r>
          </w:p>
        </w:tc>
        <w:tc>
          <w:tcPr>
            <w:tcW w:w="3600"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主要内容</w:t>
            </w:r>
          </w:p>
        </w:tc>
        <w:tc>
          <w:tcPr>
            <w:tcW w:w="2448" w:type="dxa"/>
            <w:shd w:val="clear" w:color="auto" w:fill="auto"/>
          </w:tcPr>
          <w:p>
            <w:pPr>
              <w:keepNext w:val="0"/>
              <w:keepLines w:val="0"/>
              <w:suppressLineNumbers w:val="0"/>
              <w:spacing w:before="0" w:beforeAutospacing="0" w:after="0" w:afterAutospacing="0" w:line="520" w:lineRule="exact"/>
              <w:ind w:left="0" w:right="0"/>
              <w:jc w:val="center"/>
              <w:rPr>
                <w:rFonts w:hint="default" w:ascii="宋体" w:hAnsi="宋体"/>
                <w:color w:val="auto"/>
                <w:szCs w:val="21"/>
              </w:rPr>
            </w:pPr>
            <w:r>
              <w:rPr>
                <w:rFonts w:hint="eastAsia" w:ascii="宋体" w:hAnsi="宋体"/>
                <w:color w:val="auto"/>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jc w:val="right"/>
        </w:trPr>
        <w:tc>
          <w:tcPr>
            <w:tcW w:w="3584" w:type="dxa"/>
            <w:shd w:val="clear" w:color="auto" w:fill="auto"/>
            <w:vAlign w:val="center"/>
          </w:tcPr>
          <w:p>
            <w:pPr>
              <w:keepNext w:val="0"/>
              <w:keepLines w:val="0"/>
              <w:suppressLineNumbers w:val="0"/>
              <w:spacing w:before="0" w:beforeAutospacing="0" w:after="0" w:afterAutospacing="0" w:line="240" w:lineRule="exact"/>
              <w:ind w:left="0" w:right="0"/>
              <w:rPr>
                <w:rFonts w:hint="default" w:ascii="宋体" w:hAnsi="宋体"/>
                <w:b/>
                <w:bCs/>
                <w:color w:val="auto"/>
                <w:sz w:val="18"/>
                <w:szCs w:val="18"/>
              </w:rPr>
            </w:pPr>
            <w:r>
              <w:rPr>
                <w:rFonts w:hint="eastAsia" w:ascii="宋体" w:hAnsi="宋体"/>
                <w:b/>
                <w:bCs/>
                <w:color w:val="auto"/>
                <w:sz w:val="18"/>
                <w:szCs w:val="18"/>
              </w:rPr>
              <w:t xml:space="preserve">素质：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（1）养成具有良好的职业道德和科学的创新精神；</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（2）培养工作中的与他人的合作能力、交流与协商能力；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（3）能够具有决策能力和执行能力；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（4）能够有社会责任心和环境保护；</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（5）能够有语言及文字表达能力。</w:t>
            </w:r>
          </w:p>
          <w:p>
            <w:pPr>
              <w:keepNext w:val="0"/>
              <w:keepLines w:val="0"/>
              <w:suppressLineNumbers w:val="0"/>
              <w:spacing w:before="0" w:beforeAutospacing="0" w:after="0" w:afterAutospacing="0" w:line="240" w:lineRule="exact"/>
              <w:ind w:left="0" w:right="0"/>
              <w:rPr>
                <w:rFonts w:hint="default" w:ascii="宋体" w:hAnsi="宋体"/>
                <w:color w:val="auto"/>
                <w:sz w:val="18"/>
                <w:szCs w:val="18"/>
              </w:rPr>
            </w:pPr>
            <w:r>
              <w:rPr>
                <w:rFonts w:hint="eastAsia" w:ascii="宋体" w:hAnsi="宋体"/>
                <w:b/>
                <w:bCs/>
                <w:color w:val="auto"/>
                <w:sz w:val="18"/>
                <w:szCs w:val="18"/>
              </w:rPr>
              <w:t>知识：</w:t>
            </w:r>
            <w:r>
              <w:rPr>
                <w:rFonts w:hint="default" w:ascii="宋体" w:hAnsi="宋体"/>
                <w:color w:val="auto"/>
                <w:sz w:val="18"/>
                <w:szCs w:val="18"/>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（1）能够掌握</w:t>
            </w:r>
            <w:r>
              <w:rPr>
                <w:rFonts w:hint="default" w:ascii="宋体" w:hAnsi="宋体"/>
                <w:color w:val="auto"/>
                <w:sz w:val="18"/>
                <w:szCs w:val="18"/>
              </w:rPr>
              <w:t>UI</w:t>
            </w:r>
            <w:r>
              <w:rPr>
                <w:rFonts w:hint="eastAsia" w:ascii="宋体" w:hAnsi="宋体"/>
                <w:color w:val="auto"/>
                <w:sz w:val="18"/>
                <w:szCs w:val="18"/>
              </w:rPr>
              <w:t>的概念、要素、原则、设计方法等知识。</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（2）能够基本掌握企业形象策划中理念、行为、识别的作用和相互关系的理论系统、策划顺序、设计方法。</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（3）掌握U</w:t>
            </w:r>
            <w:r>
              <w:rPr>
                <w:rFonts w:hint="default" w:ascii="宋体" w:hAnsi="宋体"/>
                <w:color w:val="auto"/>
                <w:sz w:val="18"/>
                <w:szCs w:val="18"/>
              </w:rPr>
              <w:t>I</w:t>
            </w:r>
            <w:r>
              <w:rPr>
                <w:rFonts w:hint="eastAsia" w:ascii="宋体" w:hAnsi="宋体"/>
                <w:color w:val="auto"/>
                <w:sz w:val="18"/>
                <w:szCs w:val="18"/>
              </w:rPr>
              <w:t>设计的定义分类，历史及发展以及U</w:t>
            </w:r>
            <w:r>
              <w:rPr>
                <w:rFonts w:hint="default" w:ascii="宋体" w:hAnsi="宋体"/>
                <w:color w:val="auto"/>
                <w:sz w:val="18"/>
                <w:szCs w:val="18"/>
              </w:rPr>
              <w:t>I</w:t>
            </w:r>
            <w:r>
              <w:rPr>
                <w:rFonts w:hint="eastAsia" w:ascii="宋体" w:hAnsi="宋体"/>
                <w:color w:val="auto"/>
                <w:sz w:val="18"/>
                <w:szCs w:val="18"/>
              </w:rPr>
              <w:t>设计的一般形式美法则、构成方法、设计造型表现。</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（4）能够通过设计了解色彩等相关知识。</w:t>
            </w:r>
          </w:p>
          <w:p>
            <w:pPr>
              <w:keepNext w:val="0"/>
              <w:keepLines w:val="0"/>
              <w:suppressLineNumbers w:val="0"/>
              <w:spacing w:before="0" w:beforeAutospacing="0" w:after="0" w:afterAutospacing="0" w:line="240" w:lineRule="exact"/>
              <w:ind w:left="0" w:right="0"/>
              <w:rPr>
                <w:rFonts w:hint="default" w:ascii="宋体" w:hAnsi="宋体"/>
                <w:color w:val="auto"/>
                <w:sz w:val="24"/>
              </w:rPr>
            </w:pPr>
            <w:r>
              <w:rPr>
                <w:rFonts w:hint="eastAsia" w:ascii="宋体" w:hAnsi="宋体"/>
                <w:b/>
                <w:bCs/>
                <w:color w:val="auto"/>
                <w:sz w:val="18"/>
                <w:szCs w:val="18"/>
              </w:rPr>
              <w:t>能力：</w:t>
            </w:r>
            <w:r>
              <w:rPr>
                <w:rFonts w:hint="default" w:ascii="宋体" w:hAnsi="宋体"/>
                <w:color w:val="auto"/>
                <w:sz w:val="24"/>
              </w:rPr>
              <w:t xml:space="preserve"> </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（1）能够通过本课程的学习，学生应掌握U</w:t>
            </w:r>
            <w:r>
              <w:rPr>
                <w:rFonts w:hint="default" w:ascii="宋体" w:hAnsi="宋体"/>
                <w:color w:val="auto"/>
                <w:sz w:val="18"/>
                <w:szCs w:val="18"/>
              </w:rPr>
              <w:t>I</w:t>
            </w:r>
            <w:r>
              <w:rPr>
                <w:rFonts w:hint="eastAsia" w:ascii="宋体" w:hAnsi="宋体"/>
                <w:color w:val="auto"/>
                <w:sz w:val="18"/>
                <w:szCs w:val="18"/>
              </w:rPr>
              <w:t>设计的基本知识与方法，掌握其庞大的基础理论体系和运作系统，具备综合分析和判断的能力。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（2）能够通过学习、实践使学生能明确运用简练的形象语言设计寓意丰富的标志能力；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（3）能够根据</w:t>
            </w:r>
            <w:r>
              <w:rPr>
                <w:rFonts w:hint="default" w:ascii="宋体" w:hAnsi="宋体"/>
                <w:color w:val="auto"/>
                <w:sz w:val="18"/>
                <w:szCs w:val="18"/>
              </w:rPr>
              <w:t>UI</w:t>
            </w:r>
            <w:r>
              <w:rPr>
                <w:rFonts w:hint="eastAsia" w:ascii="宋体" w:hAnsi="宋体"/>
                <w:color w:val="auto"/>
                <w:sz w:val="18"/>
                <w:szCs w:val="18"/>
              </w:rPr>
              <w:t>设计的程序进行市场调研与正确的设计定位；确定设计表达要素，具有从基础系统到应用系统完整、系统地进行</w:t>
            </w:r>
            <w:r>
              <w:rPr>
                <w:rFonts w:hint="default" w:ascii="宋体" w:hAnsi="宋体"/>
                <w:color w:val="auto"/>
                <w:sz w:val="18"/>
                <w:szCs w:val="18"/>
              </w:rPr>
              <w:t>UI</w:t>
            </w:r>
            <w:r>
              <w:rPr>
                <w:rFonts w:hint="eastAsia" w:ascii="宋体" w:hAnsi="宋体"/>
                <w:color w:val="auto"/>
                <w:sz w:val="18"/>
                <w:szCs w:val="18"/>
              </w:rPr>
              <w:t>设计。</w:t>
            </w:r>
          </w:p>
        </w:tc>
        <w:tc>
          <w:tcPr>
            <w:tcW w:w="3600" w:type="dxa"/>
            <w:shd w:val="clear" w:color="auto" w:fill="auto"/>
            <w:vAlign w:val="center"/>
          </w:tcPr>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主要内容</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UI</w:t>
            </w:r>
            <w:r>
              <w:rPr>
                <w:rFonts w:hint="eastAsia" w:ascii="宋体" w:hAnsi="宋体"/>
                <w:color w:val="auto"/>
                <w:sz w:val="18"/>
                <w:szCs w:val="18"/>
              </w:rPr>
              <w:t>的起源和发展、</w:t>
            </w:r>
            <w:r>
              <w:rPr>
                <w:rFonts w:hint="default" w:ascii="宋体" w:hAnsi="宋体"/>
                <w:color w:val="auto"/>
                <w:sz w:val="18"/>
                <w:szCs w:val="18"/>
              </w:rPr>
              <w:t>UI</w:t>
            </w:r>
            <w:r>
              <w:rPr>
                <w:rFonts w:hint="eastAsia" w:ascii="宋体" w:hAnsi="宋体"/>
                <w:color w:val="auto"/>
                <w:sz w:val="18"/>
                <w:szCs w:val="18"/>
              </w:rPr>
              <w:t>的基本要素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UI</w:t>
            </w:r>
            <w:r>
              <w:rPr>
                <w:rFonts w:hint="eastAsia" w:ascii="宋体" w:hAnsi="宋体"/>
                <w:color w:val="auto"/>
                <w:sz w:val="18"/>
                <w:szCs w:val="18"/>
              </w:rPr>
              <w:t>的概念、作用；</w:t>
            </w:r>
            <w:r>
              <w:rPr>
                <w:rFonts w:hint="default" w:ascii="宋体" w:hAnsi="宋体"/>
                <w:color w:val="auto"/>
                <w:sz w:val="18"/>
                <w:szCs w:val="18"/>
              </w:rPr>
              <w:t>UI</w:t>
            </w:r>
            <w:r>
              <w:rPr>
                <w:rFonts w:hint="eastAsia" w:ascii="宋体" w:hAnsi="宋体"/>
                <w:color w:val="auto"/>
                <w:sz w:val="18"/>
                <w:szCs w:val="18"/>
              </w:rPr>
              <w:t>设计的基本原则、步骤</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3.核心视觉要素设计、基本要素的规范组合、核心视觉要素之外的设计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4.产品包装、广告媒体、游戏U</w:t>
            </w:r>
            <w:r>
              <w:rPr>
                <w:rFonts w:hint="default" w:ascii="宋体" w:hAnsi="宋体"/>
                <w:color w:val="auto"/>
                <w:sz w:val="18"/>
                <w:szCs w:val="18"/>
              </w:rPr>
              <w:t>I</w:t>
            </w:r>
            <w:r>
              <w:rPr>
                <w:rFonts w:hint="eastAsia" w:ascii="宋体" w:hAnsi="宋体"/>
                <w:color w:val="auto"/>
                <w:sz w:val="18"/>
                <w:szCs w:val="18"/>
              </w:rPr>
              <w:t>、G</w:t>
            </w:r>
            <w:r>
              <w:rPr>
                <w:rFonts w:hint="default" w:ascii="宋体" w:hAnsi="宋体"/>
                <w:color w:val="auto"/>
                <w:sz w:val="18"/>
                <w:szCs w:val="18"/>
              </w:rPr>
              <w:t>UI</w:t>
            </w:r>
            <w:r>
              <w:rPr>
                <w:rFonts w:hint="eastAsia" w:ascii="宋体" w:hAnsi="宋体"/>
                <w:color w:val="auto"/>
                <w:sz w:val="18"/>
                <w:szCs w:val="18"/>
              </w:rPr>
              <w:t>等设计</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思政元素</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w:t>
            </w:r>
            <w:r>
              <w:rPr>
                <w:rFonts w:hint="eastAsia" w:ascii="宋体" w:hAnsi="宋体"/>
                <w:color w:val="auto"/>
                <w:sz w:val="18"/>
                <w:szCs w:val="18"/>
              </w:rPr>
              <w:t>提高学生正确认识问题、分析问题和解决问题的能力</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2</w:t>
            </w:r>
            <w:r>
              <w:rPr>
                <w:rFonts w:hint="default" w:ascii="宋体" w:hAnsi="宋体"/>
                <w:color w:val="auto"/>
                <w:sz w:val="18"/>
                <w:szCs w:val="18"/>
              </w:rPr>
              <w:t>.</w:t>
            </w:r>
            <w:r>
              <w:rPr>
                <w:rFonts w:hint="eastAsia" w:ascii="宋体" w:hAnsi="宋体"/>
                <w:color w:val="auto"/>
                <w:sz w:val="18"/>
                <w:szCs w:val="18"/>
              </w:rPr>
              <w:t>强化学生工作观教育，培养学生精益求精的大国工匠精神，激发学生科技报国的家国情怀和使命担当。</w:t>
            </w:r>
          </w:p>
          <w:p>
            <w:pPr>
              <w:keepNext w:val="0"/>
              <w:keepLines w:val="0"/>
              <w:suppressLineNumbers w:val="0"/>
              <w:spacing w:before="0" w:beforeAutospacing="0" w:after="0" w:afterAutospacing="0"/>
              <w:ind w:left="0" w:right="0"/>
              <w:rPr>
                <w:rFonts w:hint="default" w:ascii="宋体" w:hAnsi="宋体"/>
                <w:color w:val="auto"/>
                <w:sz w:val="18"/>
                <w:szCs w:val="18"/>
              </w:rPr>
            </w:pPr>
            <w:r>
              <w:rPr>
                <w:rFonts w:hint="eastAsia" w:ascii="宋体" w:hAnsi="宋体"/>
                <w:color w:val="auto"/>
                <w:sz w:val="18"/>
                <w:szCs w:val="18"/>
              </w:rPr>
              <w:t>3</w:t>
            </w:r>
            <w:r>
              <w:rPr>
                <w:rFonts w:hint="default" w:ascii="宋体" w:hAnsi="宋体"/>
                <w:color w:val="auto"/>
                <w:sz w:val="18"/>
                <w:szCs w:val="18"/>
              </w:rPr>
              <w:t>.</w:t>
            </w:r>
            <w:r>
              <w:rPr>
                <w:rFonts w:hint="eastAsia" w:ascii="宋体" w:hAnsi="宋体"/>
                <w:color w:val="auto"/>
                <w:sz w:val="18"/>
                <w:szCs w:val="18"/>
              </w:rPr>
              <w:t>培养学生探索未知、追求真理、勇攀科学高峰的责任感和使命感。</w:t>
            </w:r>
          </w:p>
          <w:p>
            <w:pPr>
              <w:pStyle w:val="10"/>
              <w:keepNext w:val="0"/>
              <w:keepLines w:val="0"/>
              <w:suppressLineNumbers w:val="0"/>
              <w:spacing w:before="0" w:beforeAutospacing="0" w:after="0" w:afterAutospacing="0" w:line="240" w:lineRule="auto"/>
              <w:ind w:left="0" w:right="0" w:firstLine="0" w:firstLineChars="0"/>
              <w:rPr>
                <w:rFonts w:hint="default"/>
                <w:color w:val="auto"/>
                <w:kern w:val="2"/>
                <w:sz w:val="18"/>
                <w:szCs w:val="18"/>
              </w:rPr>
            </w:pPr>
            <w:r>
              <w:rPr>
                <w:rFonts w:hint="default"/>
                <w:color w:val="auto"/>
                <w:kern w:val="2"/>
                <w:sz w:val="18"/>
                <w:szCs w:val="18"/>
              </w:rPr>
              <w:t>5.</w:t>
            </w:r>
            <w:r>
              <w:rPr>
                <w:rFonts w:hint="eastAsia"/>
                <w:color w:val="auto"/>
                <w:kern w:val="2"/>
                <w:sz w:val="18"/>
                <w:szCs w:val="18"/>
              </w:rPr>
              <w:t>提高学生的审美和人文素养</w:t>
            </w:r>
          </w:p>
          <w:p>
            <w:pPr>
              <w:pStyle w:val="10"/>
              <w:keepNext w:val="0"/>
              <w:keepLines w:val="0"/>
              <w:suppressLineNumbers w:val="0"/>
              <w:spacing w:before="0" w:beforeAutospacing="0" w:after="0" w:afterAutospacing="0" w:line="240" w:lineRule="auto"/>
              <w:ind w:left="0" w:right="0" w:firstLine="0" w:firstLineChars="0"/>
              <w:rPr>
                <w:rFonts w:hint="eastAsia"/>
                <w:color w:val="auto"/>
                <w:kern w:val="2"/>
                <w:sz w:val="18"/>
                <w:szCs w:val="18"/>
              </w:rPr>
            </w:pPr>
            <w:r>
              <w:rPr>
                <w:rFonts w:hint="default"/>
                <w:color w:val="auto"/>
                <w:kern w:val="2"/>
                <w:sz w:val="18"/>
                <w:szCs w:val="18"/>
              </w:rPr>
              <w:t>6.</w:t>
            </w:r>
            <w:r>
              <w:rPr>
                <w:rFonts w:hint="eastAsia"/>
                <w:color w:val="auto"/>
                <w:kern w:val="2"/>
                <w:sz w:val="18"/>
                <w:szCs w:val="18"/>
              </w:rPr>
              <w:t>增强文化自信、家国情怀</w:t>
            </w:r>
          </w:p>
          <w:p>
            <w:pPr>
              <w:keepNext w:val="0"/>
              <w:keepLines w:val="0"/>
              <w:suppressLineNumbers w:val="0"/>
              <w:spacing w:before="0" w:beforeAutospacing="0" w:after="0" w:afterAutospacing="0"/>
              <w:ind w:left="0" w:right="0"/>
              <w:rPr>
                <w:rFonts w:hint="default" w:ascii="宋体" w:hAnsi="宋体"/>
                <w:color w:val="auto"/>
                <w:sz w:val="18"/>
                <w:szCs w:val="18"/>
              </w:rPr>
            </w:pPr>
          </w:p>
        </w:tc>
        <w:tc>
          <w:tcPr>
            <w:tcW w:w="2448" w:type="dxa"/>
            <w:shd w:val="clear" w:color="auto" w:fill="auto"/>
            <w:vAlign w:val="center"/>
          </w:tcPr>
          <w:p>
            <w:pPr>
              <w:keepNext w:val="0"/>
              <w:keepLines w:val="0"/>
              <w:numPr>
                <w:ilvl w:val="0"/>
                <w:numId w:val="4"/>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准确指出自定义企业或品牌的U</w:t>
            </w:r>
            <w:r>
              <w:rPr>
                <w:rFonts w:hint="default" w:ascii="宋体" w:hAnsi="宋体"/>
                <w:color w:val="auto"/>
                <w:sz w:val="18"/>
                <w:szCs w:val="18"/>
              </w:rPr>
              <w:t>I</w:t>
            </w:r>
            <w:r>
              <w:rPr>
                <w:rFonts w:hint="eastAsia" w:ascii="宋体" w:hAnsi="宋体"/>
                <w:color w:val="auto"/>
                <w:sz w:val="18"/>
                <w:szCs w:val="18"/>
              </w:rPr>
              <w:t>基础要素和应用要素。</w:t>
            </w:r>
          </w:p>
          <w:p>
            <w:pPr>
              <w:keepNext w:val="0"/>
              <w:keepLines w:val="0"/>
              <w:numPr>
                <w:ilvl w:val="0"/>
                <w:numId w:val="4"/>
              </w:numPr>
              <w:suppressLineNumbers w:val="0"/>
              <w:spacing w:before="0" w:beforeAutospacing="0" w:after="0" w:afterAutospacing="0"/>
              <w:ind w:right="0"/>
              <w:rPr>
                <w:rFonts w:hint="default" w:ascii="宋体" w:hAnsi="宋体"/>
                <w:color w:val="auto"/>
                <w:sz w:val="18"/>
                <w:szCs w:val="18"/>
              </w:rPr>
            </w:pPr>
            <w:r>
              <w:rPr>
                <w:rFonts w:hint="eastAsia" w:ascii="宋体" w:hAnsi="宋体"/>
                <w:color w:val="auto"/>
                <w:sz w:val="18"/>
                <w:szCs w:val="18"/>
              </w:rPr>
              <w:t>为游戏企业（品牌）或现有企业（品牌）做</w:t>
            </w:r>
            <w:r>
              <w:rPr>
                <w:rFonts w:hint="default" w:ascii="宋体" w:hAnsi="宋体"/>
                <w:color w:val="auto"/>
                <w:sz w:val="18"/>
                <w:szCs w:val="18"/>
              </w:rPr>
              <w:t>UI</w:t>
            </w:r>
            <w:r>
              <w:rPr>
                <w:rFonts w:hint="eastAsia" w:ascii="宋体" w:hAnsi="宋体"/>
                <w:color w:val="auto"/>
                <w:sz w:val="18"/>
                <w:szCs w:val="18"/>
              </w:rPr>
              <w:t>（再）设计。</w:t>
            </w:r>
          </w:p>
          <w:p>
            <w:pPr>
              <w:keepNext w:val="0"/>
              <w:keepLines w:val="0"/>
              <w:suppressLineNumbers w:val="0"/>
              <w:spacing w:before="0" w:beforeAutospacing="0" w:after="0" w:afterAutospacing="0"/>
              <w:ind w:left="420" w:right="0"/>
              <w:rPr>
                <w:rFonts w:hint="default" w:ascii="宋体" w:hAnsi="宋体"/>
                <w:color w:val="auto"/>
                <w:sz w:val="18"/>
                <w:szCs w:val="18"/>
              </w:rPr>
            </w:pPr>
          </w:p>
        </w:tc>
      </w:tr>
    </w:tbl>
    <w:p>
      <w:pPr>
        <w:spacing w:before="156" w:beforeLines="50" w:after="156" w:afterLines="50" w:line="520" w:lineRule="exact"/>
        <w:rPr>
          <w:rFonts w:ascii="宋体" w:hAnsi="宋体"/>
          <w:b/>
          <w:color w:val="auto"/>
          <w:sz w:val="24"/>
          <w:szCs w:val="21"/>
        </w:rPr>
      </w:pPr>
      <w:r>
        <w:rPr>
          <w:rFonts w:hint="eastAsia" w:ascii="宋体" w:hAnsi="宋体"/>
          <w:b/>
          <w:color w:val="auto"/>
          <w:sz w:val="24"/>
          <w:szCs w:val="21"/>
        </w:rPr>
        <w:t>七、教学计划进程和学历与时间分配</w:t>
      </w:r>
    </w:p>
    <w:p>
      <w:pPr>
        <w:spacing w:line="520" w:lineRule="exact"/>
        <w:ind w:firstLine="480" w:firstLineChars="200"/>
        <w:rPr>
          <w:rFonts w:ascii="宋体" w:hAnsi="宋体"/>
          <w:color w:val="auto"/>
          <w:sz w:val="24"/>
          <w:szCs w:val="21"/>
        </w:rPr>
      </w:pPr>
      <w:r>
        <w:rPr>
          <w:rFonts w:ascii="宋体" w:hAnsi="宋体"/>
          <w:color w:val="auto"/>
          <w:sz w:val="24"/>
          <w:szCs w:val="21"/>
        </w:rPr>
        <w:t>1</w:t>
      </w:r>
      <w:r>
        <w:rPr>
          <w:rFonts w:hint="eastAsia" w:ascii="宋体" w:hAnsi="宋体"/>
          <w:color w:val="auto"/>
          <w:sz w:val="24"/>
          <w:szCs w:val="21"/>
        </w:rPr>
        <w:t>、教学计划学历与时间分配表（单位：周）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lang w:eastAsia="zh-CN"/>
        </w:rPr>
        <w:t>2021级</w:t>
      </w:r>
      <w:r>
        <w:rPr>
          <w:rFonts w:hint="eastAsia" w:ascii="宋体" w:hAnsi="宋体"/>
          <w:color w:val="auto"/>
          <w:sz w:val="24"/>
          <w:szCs w:val="21"/>
        </w:rPr>
        <w:t>数字媒体技术专业教学计划学历与时间分配表</w:t>
      </w:r>
    </w:p>
    <w:tbl>
      <w:tblPr>
        <w:tblStyle w:val="11"/>
        <w:tblW w:w="8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722"/>
        <w:gridCol w:w="722"/>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5.5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11</w:t>
            </w:r>
            <w:r>
              <w:rPr>
                <w:rFonts w:hint="default"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6</w:t>
            </w:r>
            <w:r>
              <w:rPr>
                <w:rFonts w:hint="default" w:ascii="宋体" w:hAnsi="宋体"/>
                <w:color w:val="auto"/>
                <w:kern w:val="0"/>
                <w:sz w:val="18"/>
                <w:szCs w:val="18"/>
              </w:rPr>
              <w:t>1</w:t>
            </w:r>
            <w:r>
              <w:rPr>
                <w:rFonts w:hint="eastAsia" w:ascii="宋体" w:hAnsi="宋体"/>
                <w:color w:val="auto"/>
                <w:kern w:val="0"/>
                <w:sz w:val="18"/>
                <w:szCs w:val="18"/>
              </w:rPr>
              <w:t>.5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2"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w:t>
            </w:r>
            <w:r>
              <w:rPr>
                <w:rFonts w:hint="default" w:ascii="宋体" w:hAnsi="宋体"/>
                <w:color w:val="auto"/>
                <w:kern w:val="0"/>
                <w:sz w:val="18"/>
                <w:szCs w:val="18"/>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r>
              <w:rPr>
                <w:rFonts w:hint="default" w:ascii="宋体" w:hAnsi="宋体"/>
                <w:color w:val="auto"/>
                <w:kern w:val="0"/>
                <w:sz w:val="18"/>
                <w:szCs w:val="18"/>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7</w:t>
            </w:r>
          </w:p>
        </w:tc>
      </w:tr>
    </w:tbl>
    <w:p>
      <w:pPr>
        <w:spacing w:line="520" w:lineRule="exact"/>
        <w:ind w:firstLine="480" w:firstLineChars="200"/>
        <w:rPr>
          <w:rFonts w:ascii="宋体" w:hAnsi="宋体"/>
          <w:color w:val="auto"/>
          <w:sz w:val="24"/>
          <w:szCs w:val="21"/>
        </w:rPr>
      </w:pPr>
      <w:r>
        <w:rPr>
          <w:rFonts w:ascii="宋体" w:hAnsi="宋体"/>
          <w:color w:val="auto"/>
          <w:sz w:val="24"/>
          <w:szCs w:val="21"/>
        </w:rPr>
        <w:t>2、</w:t>
      </w:r>
      <w:r>
        <w:rPr>
          <w:rFonts w:hint="eastAsia" w:ascii="宋体" w:hAnsi="宋体"/>
          <w:color w:val="auto"/>
          <w:sz w:val="24"/>
          <w:szCs w:val="21"/>
        </w:rPr>
        <w:t>课程教学计划进程表</w:t>
      </w:r>
    </w:p>
    <w:p>
      <w:pPr>
        <w:spacing w:line="520" w:lineRule="exact"/>
        <w:ind w:firstLine="480" w:firstLineChars="200"/>
        <w:jc w:val="center"/>
        <w:rPr>
          <w:rFonts w:ascii="宋体" w:hAnsi="宋体"/>
          <w:color w:val="auto"/>
          <w:sz w:val="24"/>
          <w:szCs w:val="21"/>
        </w:rPr>
      </w:pPr>
      <w:r>
        <w:rPr>
          <w:rFonts w:hint="eastAsia" w:ascii="宋体" w:hAnsi="宋体"/>
          <w:color w:val="auto"/>
          <w:sz w:val="24"/>
          <w:szCs w:val="21"/>
          <w:lang w:eastAsia="zh-CN"/>
        </w:rPr>
        <w:t>2021级</w:t>
      </w:r>
      <w:r>
        <w:rPr>
          <w:rFonts w:hint="eastAsia" w:ascii="宋体" w:hAnsi="宋体"/>
          <w:color w:val="auto"/>
          <w:sz w:val="24"/>
          <w:szCs w:val="21"/>
        </w:rPr>
        <w:t>数字媒体技术专业课程教学计划进程表</w:t>
      </w:r>
    </w:p>
    <w:tbl>
      <w:tblPr>
        <w:tblStyle w:val="11"/>
        <w:tblW w:w="4991"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0" w:type="dxa"/>
          <w:left w:w="28" w:type="dxa"/>
          <w:bottom w:w="0" w:type="dxa"/>
          <w:right w:w="28" w:type="dxa"/>
        </w:tblCellMar>
      </w:tblPr>
      <w:tblGrid>
        <w:gridCol w:w="426"/>
        <w:gridCol w:w="273"/>
        <w:gridCol w:w="1024"/>
        <w:gridCol w:w="480"/>
        <w:gridCol w:w="2656"/>
        <w:gridCol w:w="273"/>
        <w:gridCol w:w="377"/>
        <w:gridCol w:w="484"/>
        <w:gridCol w:w="426"/>
        <w:gridCol w:w="426"/>
        <w:gridCol w:w="426"/>
        <w:gridCol w:w="488"/>
        <w:gridCol w:w="275"/>
        <w:gridCol w:w="317"/>
        <w:gridCol w:w="294"/>
        <w:gridCol w:w="321"/>
        <w:gridCol w:w="300"/>
        <w:gridCol w:w="41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jc w:val="center"/>
        </w:trPr>
        <w:tc>
          <w:tcPr>
            <w:tcW w:w="220" w:type="pct"/>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属性</w:t>
            </w:r>
          </w:p>
        </w:tc>
        <w:tc>
          <w:tcPr>
            <w:tcW w:w="14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529"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619" w:type="pct"/>
            <w:gridSpan w:val="2"/>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程</w:t>
            </w:r>
            <w:r>
              <w:rPr>
                <w:rFonts w:hint="default" w:ascii="宋体" w:hAnsi="宋体" w:cs="宋体"/>
                <w:color w:val="auto"/>
                <w:kern w:val="0"/>
                <w:sz w:val="18"/>
                <w:szCs w:val="18"/>
              </w:rPr>
              <w:t xml:space="preserve">  </w:t>
            </w:r>
            <w:r>
              <w:rPr>
                <w:rFonts w:hint="eastAsia" w:ascii="宋体" w:hAnsi="宋体" w:cs="宋体"/>
                <w:color w:val="auto"/>
                <w:kern w:val="0"/>
                <w:sz w:val="18"/>
                <w:szCs w:val="18"/>
              </w:rPr>
              <w:t>名</w:t>
            </w:r>
            <w:r>
              <w:rPr>
                <w:rFonts w:hint="default" w:ascii="宋体" w:hAnsi="宋体" w:cs="宋体"/>
                <w:color w:val="auto"/>
                <w:kern w:val="0"/>
                <w:sz w:val="18"/>
                <w:szCs w:val="18"/>
              </w:rPr>
              <w:t xml:space="preserve">  </w:t>
            </w:r>
            <w:r>
              <w:rPr>
                <w:rFonts w:hint="eastAsia" w:ascii="宋体" w:hAnsi="宋体" w:cs="宋体"/>
                <w:color w:val="auto"/>
                <w:kern w:val="0"/>
                <w:sz w:val="18"/>
                <w:szCs w:val="18"/>
              </w:rPr>
              <w:t>称</w:t>
            </w:r>
          </w:p>
        </w:tc>
        <w:tc>
          <w:tcPr>
            <w:tcW w:w="141"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型</w:t>
            </w:r>
          </w:p>
        </w:tc>
        <w:tc>
          <w:tcPr>
            <w:tcW w:w="195"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分</w:t>
            </w:r>
          </w:p>
        </w:tc>
        <w:tc>
          <w:tcPr>
            <w:tcW w:w="25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时</w:t>
            </w:r>
          </w:p>
        </w:tc>
        <w:tc>
          <w:tcPr>
            <w:tcW w:w="440"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学时分配</w:t>
            </w:r>
          </w:p>
        </w:tc>
        <w:tc>
          <w:tcPr>
            <w:tcW w:w="470" w:type="pct"/>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考核方式</w:t>
            </w:r>
          </w:p>
        </w:tc>
        <w:tc>
          <w:tcPr>
            <w:tcW w:w="990" w:type="pct"/>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529"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9" w:type="pct"/>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理 论</w:t>
            </w:r>
          </w:p>
        </w:tc>
        <w:tc>
          <w:tcPr>
            <w:tcW w:w="22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实 践</w:t>
            </w:r>
          </w:p>
        </w:tc>
        <w:tc>
          <w:tcPr>
            <w:tcW w:w="220"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考 试</w:t>
            </w:r>
          </w:p>
        </w:tc>
        <w:tc>
          <w:tcPr>
            <w:tcW w:w="250" w:type="pct"/>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eastAsia" w:ascii="宋体" w:hAnsi="宋体" w:cs="宋体"/>
                <w:color w:val="auto"/>
                <w:kern w:val="0"/>
                <w:sz w:val="18"/>
                <w:szCs w:val="18"/>
              </w:rPr>
            </w:pPr>
            <w:r>
              <w:rPr>
                <w:rFonts w:hint="eastAsia" w:ascii="宋体" w:hAnsi="宋体" w:cs="宋体"/>
                <w:color w:val="auto"/>
                <w:kern w:val="0"/>
                <w:sz w:val="18"/>
                <w:szCs w:val="18"/>
              </w:rPr>
              <w:t>考 查</w:t>
            </w:r>
          </w:p>
        </w:tc>
        <w:tc>
          <w:tcPr>
            <w:tcW w:w="306"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318"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365" w:type="pct"/>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139"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529"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19" w:type="pct"/>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vMerge w:val="continue"/>
            <w:shd w:val="clear" w:color="auto" w:fill="FFFFFF"/>
            <w:noWrap w:val="0"/>
            <w:vAlign w:val="top"/>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95"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5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163"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152"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165"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155"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210" w:type="pct"/>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160020001</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思想道德修养与法律基础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160020002</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毛泽东思想和中国特色社会主义理论体系概论</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160010003</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形势与政策</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160010004</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军事理论</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160030005</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160030006</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体育（二）</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160030007</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体育（三）</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C</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8</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160010008</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职业生涯规划</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9</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160010009</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就业与创业指导</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160010010</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11</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160010011</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心理健康教育（二）</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12</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160020012</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13</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160020013</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大学英语（二）</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14</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160010014</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宋体" w:hAnsi="宋体" w:cs="宋体"/>
                <w:color w:val="auto"/>
                <w:kern w:val="0"/>
                <w:sz w:val="18"/>
                <w:szCs w:val="18"/>
              </w:rPr>
              <w:t>高等应用数学</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15</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160020016</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leftChars="0" w:right="0" w:rightChars="0"/>
              <w:rPr>
                <w:rFonts w:hint="default" w:ascii="宋体" w:hAnsi="宋体" w:cs="宋体"/>
                <w:color w:val="auto"/>
                <w:kern w:val="0"/>
                <w:sz w:val="18"/>
                <w:szCs w:val="18"/>
              </w:rPr>
            </w:pPr>
            <w:r>
              <w:rPr>
                <w:rFonts w:hint="eastAsia" w:ascii="宋体" w:hAnsi="宋体" w:cs="宋体"/>
                <w:color w:val="auto"/>
                <w:kern w:val="0"/>
                <w:sz w:val="18"/>
                <w:szCs w:val="18"/>
              </w:rPr>
              <w:t>数字应用基础</w:t>
            </w:r>
          </w:p>
        </w:tc>
        <w:tc>
          <w:tcPr>
            <w:tcW w:w="141"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8</w:t>
            </w:r>
          </w:p>
        </w:tc>
        <w:tc>
          <w:tcPr>
            <w:tcW w:w="470" w:type="pct"/>
            <w:gridSpan w:val="2"/>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r>
              <w:rPr>
                <w:rFonts w:hint="eastAsia" w:ascii="宋体" w:hAnsi="宋体" w:cs="Tahoma"/>
                <w:color w:val="auto"/>
                <w:sz w:val="18"/>
                <w:szCs w:val="18"/>
              </w:rPr>
              <w:t>考证</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lang w:val="en-US" w:eastAsia="zh-CN"/>
              </w:rPr>
              <w:t>6</w:t>
            </w: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160020017</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leftChars="0" w:right="0" w:rightChars="0"/>
              <w:rPr>
                <w:rFonts w:hint="default" w:ascii="宋体" w:hAnsi="宋体" w:cs="宋体"/>
                <w:color w:val="auto"/>
                <w:kern w:val="0"/>
                <w:sz w:val="18"/>
                <w:szCs w:val="18"/>
              </w:rPr>
            </w:pPr>
            <w:r>
              <w:rPr>
                <w:rFonts w:hint="eastAsia" w:ascii="宋体" w:hAnsi="宋体" w:cs="宋体"/>
                <w:color w:val="auto"/>
                <w:kern w:val="0"/>
                <w:sz w:val="18"/>
                <w:szCs w:val="18"/>
              </w:rPr>
              <w:t>创新创业教育</w:t>
            </w:r>
          </w:p>
        </w:tc>
        <w:tc>
          <w:tcPr>
            <w:tcW w:w="141"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Tahoma"/>
                <w:color w:val="auto"/>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155"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68"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17</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160010018</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leftChars="0" w:right="0" w:rightChars="0"/>
              <w:rPr>
                <w:rFonts w:hint="default" w:ascii="宋体" w:hAnsi="宋体" w:cs="宋体"/>
                <w:color w:val="auto"/>
                <w:kern w:val="0"/>
                <w:sz w:val="18"/>
                <w:szCs w:val="18"/>
              </w:rPr>
            </w:pPr>
            <w:r>
              <w:rPr>
                <w:rFonts w:hint="eastAsia" w:ascii="宋体" w:hAnsi="宋体" w:cs="宋体"/>
                <w:color w:val="auto"/>
                <w:kern w:val="0"/>
                <w:sz w:val="18"/>
                <w:szCs w:val="18"/>
              </w:rPr>
              <w:t>劳动教育</w:t>
            </w:r>
          </w:p>
        </w:tc>
        <w:tc>
          <w:tcPr>
            <w:tcW w:w="141" w:type="pct"/>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A</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color w:val="auto"/>
                <w:kern w:val="0"/>
                <w:sz w:val="18"/>
                <w:szCs w:val="18"/>
              </w:rPr>
            </w:pPr>
            <w:r>
              <w:rPr>
                <w:rFonts w:hint="eastAsia" w:ascii="宋体" w:hAnsi="宋体" w:cs="宋体"/>
                <w:color w:val="auto"/>
                <w:kern w:val="0"/>
                <w:sz w:val="18"/>
                <w:szCs w:val="18"/>
              </w:rPr>
              <w:t>1</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16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3"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52"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65"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55" w:type="pct"/>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210" w:type="pct"/>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90"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1"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cs="宋体"/>
                <w:b/>
                <w:color w:val="auto"/>
                <w:kern w:val="0"/>
                <w:sz w:val="18"/>
                <w:szCs w:val="18"/>
                <w:lang w:bidi="ar"/>
              </w:rPr>
              <w:t>33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cs="宋体"/>
                <w:b/>
                <w:color w:val="auto"/>
                <w:kern w:val="0"/>
                <w:sz w:val="18"/>
                <w:szCs w:val="18"/>
                <w:lang w:bidi="ar"/>
              </w:rPr>
              <w:t>532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cs="宋体"/>
                <w:b/>
                <w:color w:val="auto"/>
                <w:kern w:val="0"/>
                <w:sz w:val="18"/>
                <w:szCs w:val="18"/>
                <w:lang w:bidi="ar"/>
              </w:rPr>
              <w:t>308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cs="宋体"/>
                <w:b/>
                <w:color w:val="auto"/>
                <w:kern w:val="0"/>
                <w:sz w:val="18"/>
                <w:szCs w:val="18"/>
                <w:lang w:bidi="ar"/>
              </w:rPr>
              <w:t>224</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cs="宋体"/>
                <w:b/>
                <w:color w:val="auto"/>
                <w:kern w:val="0"/>
                <w:sz w:val="18"/>
                <w:szCs w:val="18"/>
                <w:lang w:bidi="ar"/>
              </w:rPr>
              <w:t>23</w:t>
            </w: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cs="宋体"/>
                <w:b/>
                <w:color w:val="auto"/>
                <w:kern w:val="0"/>
                <w:sz w:val="18"/>
                <w:szCs w:val="18"/>
                <w:lang w:bidi="ar"/>
              </w:rPr>
              <w:t>12</w:t>
            </w: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cs="宋体"/>
                <w:b/>
                <w:color w:val="auto"/>
                <w:kern w:val="0"/>
                <w:sz w:val="18"/>
                <w:szCs w:val="18"/>
                <w:lang w:bidi="ar"/>
              </w:rPr>
              <w:t>2</w:t>
            </w: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r>
              <w:rPr>
                <w:rFonts w:hint="eastAsia" w:ascii="宋体" w:hAnsi="宋体" w:cs="宋体"/>
                <w:b/>
                <w:color w:val="auto"/>
                <w:kern w:val="0"/>
                <w:sz w:val="18"/>
                <w:szCs w:val="18"/>
                <w:lang w:bidi="ar"/>
              </w:rPr>
              <w:t>4</w:t>
            </w: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kern w:val="0"/>
                <w:sz w:val="18"/>
                <w:szCs w:val="18"/>
              </w:rPr>
              <w:t>职业基础课程</w:t>
            </w: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110020201</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程序设计基础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18"/>
              </w:rPr>
            </w:pP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110020002</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设计构成基础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4</w:t>
            </w:r>
            <w:r>
              <w:rPr>
                <w:rFonts w:hint="eastAsia" w:ascii="宋体" w:hAnsi="宋体" w:cs="宋体"/>
                <w:color w:val="auto"/>
                <w:kern w:val="0"/>
                <w:sz w:val="18"/>
                <w:szCs w:val="18"/>
                <w:lang w:val="en-US" w:eastAsia="zh-CN"/>
              </w:rPr>
              <w:t>.5</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3</w:t>
            </w:r>
            <w:r>
              <w:rPr>
                <w:rFonts w:hint="eastAsia" w:ascii="宋体" w:hAnsi="宋体" w:cs="宋体"/>
                <w:color w:val="auto"/>
                <w:kern w:val="0"/>
                <w:sz w:val="18"/>
                <w:szCs w:val="18"/>
                <w:lang w:val="en-US" w:eastAsia="zh-CN"/>
              </w:rPr>
              <w:t>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3</w:t>
            </w:r>
            <w:r>
              <w:rPr>
                <w:rFonts w:hint="eastAsia" w:ascii="宋体" w:hAnsi="宋体" w:cs="宋体"/>
                <w:color w:val="auto"/>
                <w:kern w:val="0"/>
                <w:sz w:val="18"/>
                <w:szCs w:val="18"/>
                <w:lang w:val="en-US" w:eastAsia="zh-CN"/>
              </w:rPr>
              <w:t>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18"/>
              </w:rPr>
            </w:pP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112020201</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用户体验设计概论</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A</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0</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w:t>
            </w: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110020004</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Photoshop</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110021112</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Illustrator</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21"/>
              </w:rPr>
            </w:pPr>
            <w:r>
              <w:rPr>
                <w:rFonts w:hint="eastAsia" w:ascii="宋体" w:hAnsi="宋体" w:cs="宋体"/>
                <w:color w:val="auto"/>
                <w:kern w:val="0"/>
                <w:sz w:val="18"/>
                <w:szCs w:val="18"/>
                <w:lang w:bidi="ar"/>
              </w:rPr>
              <w:t>4</w:t>
            </w:r>
          </w:p>
        </w:tc>
        <w:tc>
          <w:tcPr>
            <w:tcW w:w="16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529"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112020202</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视听语言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Tahoma"/>
                <w:color w:val="auto"/>
                <w:sz w:val="18"/>
                <w:szCs w:val="21"/>
              </w:rPr>
            </w:pPr>
          </w:p>
        </w:tc>
        <w:tc>
          <w:tcPr>
            <w:tcW w:w="16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90"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20</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320</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176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144</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bidi="ar"/>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8</w:t>
            </w: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10</w:t>
            </w: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4</w:t>
            </w: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90" w:hRule="atLeast"/>
          <w:jc w:val="center"/>
        </w:trPr>
        <w:tc>
          <w:tcPr>
            <w:tcW w:w="220" w:type="pct"/>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29"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112020203</w:t>
            </w:r>
          </w:p>
        </w:tc>
        <w:tc>
          <w:tcPr>
            <w:tcW w:w="1619"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b/>
                <w:bCs/>
                <w:color w:val="auto"/>
                <w:kern w:val="0"/>
                <w:sz w:val="18"/>
                <w:szCs w:val="18"/>
              </w:rPr>
            </w:pPr>
            <w:r>
              <w:rPr>
                <w:rFonts w:hint="eastAsia" w:ascii="宋体" w:hAnsi="宋体" w:cs="宋体"/>
                <w:color w:val="auto"/>
                <w:kern w:val="0"/>
                <w:sz w:val="18"/>
                <w:szCs w:val="18"/>
                <w:lang w:bidi="ar"/>
              </w:rPr>
              <w:t>JavaScrip应用开发</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b/>
                <w:color w:val="auto"/>
                <w:kern w:val="0"/>
                <w:sz w:val="18"/>
                <w:szCs w:val="18"/>
              </w:rPr>
            </w:pPr>
            <w:r>
              <w:rPr>
                <w:rFonts w:hint="eastAsia" w:ascii="宋体" w:hAnsi="宋体" w:cs="宋体"/>
                <w:color w:val="auto"/>
                <w:kern w:val="0"/>
                <w:sz w:val="18"/>
                <w:szCs w:val="18"/>
                <w:lang w:bidi="ar"/>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Cs/>
                <w:color w:val="auto"/>
                <w:kern w:val="0"/>
                <w:sz w:val="18"/>
                <w:szCs w:val="18"/>
              </w:rPr>
            </w:pPr>
            <w:r>
              <w:rPr>
                <w:rFonts w:hint="eastAsia" w:ascii="宋体" w:hAnsi="宋体" w:cs="宋体"/>
                <w:color w:val="auto"/>
                <w:kern w:val="0"/>
                <w:sz w:val="18"/>
                <w:szCs w:val="18"/>
                <w:lang w:bidi="ar"/>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Cs/>
                <w:color w:val="auto"/>
                <w:kern w:val="0"/>
                <w:sz w:val="18"/>
                <w:szCs w:val="18"/>
              </w:rPr>
            </w:pPr>
            <w:r>
              <w:rPr>
                <w:rFonts w:hint="eastAsia" w:ascii="宋体" w:hAnsi="宋体" w:cs="宋体"/>
                <w:color w:val="auto"/>
                <w:kern w:val="0"/>
                <w:sz w:val="18"/>
                <w:szCs w:val="18"/>
                <w:lang w:bidi="ar"/>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kern w:val="0"/>
                <w:sz w:val="18"/>
                <w:szCs w:val="18"/>
              </w:rPr>
            </w:pPr>
          </w:p>
        </w:tc>
        <w:tc>
          <w:tcPr>
            <w:tcW w:w="16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4</w:t>
            </w: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529"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110020204</w:t>
            </w:r>
          </w:p>
        </w:tc>
        <w:tc>
          <w:tcPr>
            <w:tcW w:w="1619"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eastAsia" w:ascii="宋体" w:hAnsi="宋体" w:cs="宋体"/>
                <w:color w:val="auto"/>
                <w:kern w:val="0"/>
                <w:sz w:val="18"/>
                <w:szCs w:val="18"/>
              </w:rPr>
            </w:pPr>
            <w:r>
              <w:rPr>
                <w:rFonts w:hint="eastAsia" w:ascii="宋体" w:hAnsi="宋体" w:cs="宋体"/>
                <w:color w:val="auto"/>
                <w:kern w:val="0"/>
                <w:sz w:val="18"/>
                <w:szCs w:val="18"/>
              </w:rPr>
              <w:t>网页美术设计</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auto"/>
                <w:kern w:val="0"/>
                <w:sz w:val="18"/>
                <w:szCs w:val="18"/>
              </w:rPr>
            </w:pPr>
            <w:r>
              <w:rPr>
                <w:rFonts w:hint="eastAsia" w:ascii="宋体" w:hAnsi="宋体" w:cs="宋体"/>
                <w:color w:val="auto"/>
                <w:kern w:val="0"/>
                <w:sz w:val="18"/>
                <w:szCs w:val="18"/>
                <w:lang w:bidi="ar"/>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bidi="ar"/>
              </w:rPr>
            </w:pPr>
            <w:r>
              <w:rPr>
                <w:rFonts w:hint="eastAsia" w:ascii="宋体" w:hAnsi="宋体" w:cs="宋体"/>
                <w:color w:val="auto"/>
                <w:kern w:val="0"/>
                <w:sz w:val="18"/>
                <w:szCs w:val="18"/>
                <w:lang w:bidi="ar"/>
              </w:rPr>
              <w:t>4</w:t>
            </w:r>
          </w:p>
        </w:tc>
        <w:tc>
          <w:tcPr>
            <w:tcW w:w="16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529"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112020204</w:t>
            </w:r>
          </w:p>
        </w:tc>
        <w:tc>
          <w:tcPr>
            <w:tcW w:w="1619"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HTML5与CSS3网页设计</w:t>
            </w:r>
            <w:r>
              <w:rPr>
                <w:rFonts w:hint="eastAsia" w:ascii="宋体" w:hAnsi="宋体" w:cs="宋体"/>
                <w:color w:val="auto"/>
                <w:kern w:val="0"/>
                <w:sz w:val="18"/>
                <w:szCs w:val="18"/>
                <w:lang w:bidi="ar"/>
              </w:rPr>
              <w:tab/>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bCs/>
                <w:color w:val="auto"/>
                <w:kern w:val="0"/>
                <w:sz w:val="18"/>
                <w:szCs w:val="18"/>
              </w:rPr>
            </w:pPr>
            <w:r>
              <w:rPr>
                <w:rFonts w:hint="eastAsia" w:ascii="宋体" w:hAnsi="宋体" w:cs="宋体"/>
                <w:color w:val="auto"/>
                <w:kern w:val="0"/>
                <w:sz w:val="18"/>
                <w:szCs w:val="18"/>
                <w:lang w:bidi="ar"/>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Cs/>
                <w:color w:val="auto"/>
                <w:kern w:val="0"/>
                <w:sz w:val="18"/>
                <w:szCs w:val="18"/>
              </w:rPr>
            </w:pPr>
            <w:r>
              <w:rPr>
                <w:rFonts w:hint="eastAsia" w:ascii="宋体" w:hAnsi="宋体" w:cs="宋体"/>
                <w:color w:val="auto"/>
                <w:kern w:val="0"/>
                <w:sz w:val="18"/>
                <w:szCs w:val="18"/>
                <w:lang w:bidi="ar"/>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lang w:bidi="ar"/>
              </w:rPr>
            </w:pPr>
            <w:r>
              <w:rPr>
                <w:rFonts w:hint="eastAsia" w:ascii="宋体" w:hAnsi="宋体" w:cs="宋体"/>
                <w:color w:val="auto"/>
                <w:kern w:val="0"/>
                <w:sz w:val="18"/>
                <w:szCs w:val="18"/>
                <w:lang w:bidi="ar"/>
              </w:rPr>
              <w:t>4</w:t>
            </w:r>
          </w:p>
        </w:tc>
        <w:tc>
          <w:tcPr>
            <w:tcW w:w="16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529"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112020205</w:t>
            </w:r>
          </w:p>
        </w:tc>
        <w:tc>
          <w:tcPr>
            <w:tcW w:w="1619"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b/>
                <w:bCs/>
                <w:color w:val="auto"/>
                <w:kern w:val="0"/>
                <w:sz w:val="18"/>
                <w:szCs w:val="18"/>
              </w:rPr>
            </w:pPr>
            <w:r>
              <w:rPr>
                <w:rFonts w:hint="eastAsia" w:ascii="宋体" w:hAnsi="宋体" w:cs="宋体"/>
                <w:color w:val="auto"/>
                <w:kern w:val="0"/>
                <w:sz w:val="18"/>
                <w:szCs w:val="18"/>
                <w:lang w:bidi="ar"/>
              </w:rPr>
              <w:t>数字媒体交互设计（1+X）</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b/>
                <w:color w:val="auto"/>
                <w:kern w:val="0"/>
                <w:sz w:val="18"/>
                <w:szCs w:val="18"/>
              </w:rPr>
            </w:pPr>
            <w:r>
              <w:rPr>
                <w:rFonts w:hint="eastAsia" w:ascii="宋体" w:hAnsi="宋体" w:cs="宋体"/>
                <w:color w:val="auto"/>
                <w:kern w:val="0"/>
                <w:sz w:val="18"/>
                <w:szCs w:val="18"/>
                <w:lang w:bidi="ar"/>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rPr>
            </w:pPr>
            <w:r>
              <w:rPr>
                <w:rFonts w:hint="eastAsia" w:ascii="宋体" w:hAnsi="宋体" w:cs="宋体"/>
                <w:color w:val="auto"/>
                <w:kern w:val="0"/>
                <w:sz w:val="18"/>
                <w:szCs w:val="18"/>
                <w:lang w:bidi="ar"/>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r>
              <w:rPr>
                <w:rFonts w:hint="eastAsia" w:ascii="宋体" w:hAnsi="宋体" w:cs="宋体"/>
                <w:color w:val="auto"/>
                <w:kern w:val="0"/>
                <w:sz w:val="18"/>
                <w:szCs w:val="18"/>
                <w:lang w:bidi="ar"/>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lang w:bidi="ar"/>
              </w:rPr>
              <w:t>4</w:t>
            </w: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529"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112020206</w:t>
            </w:r>
          </w:p>
        </w:tc>
        <w:tc>
          <w:tcPr>
            <w:tcW w:w="1619"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Tahoma"/>
                <w:color w:val="auto"/>
                <w:sz w:val="18"/>
                <w:szCs w:val="18"/>
              </w:rPr>
            </w:pPr>
            <w:r>
              <w:rPr>
                <w:rFonts w:hint="eastAsia" w:ascii="宋体" w:hAnsi="宋体" w:cs="宋体"/>
                <w:color w:val="auto"/>
                <w:kern w:val="0"/>
                <w:sz w:val="18"/>
                <w:szCs w:val="18"/>
                <w:lang w:bidi="ar"/>
              </w:rPr>
              <w:t>图标设计</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auto"/>
                <w:kern w:val="0"/>
                <w:sz w:val="18"/>
                <w:szCs w:val="18"/>
              </w:rPr>
            </w:pPr>
            <w:r>
              <w:rPr>
                <w:rFonts w:hint="eastAsia" w:ascii="宋体" w:hAnsi="宋体" w:cs="宋体"/>
                <w:color w:val="auto"/>
                <w:kern w:val="0"/>
                <w:sz w:val="18"/>
                <w:szCs w:val="18"/>
                <w:lang w:bidi="ar"/>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4</w:t>
            </w: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529"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112020207</w:t>
            </w:r>
          </w:p>
        </w:tc>
        <w:tc>
          <w:tcPr>
            <w:tcW w:w="1619"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Tahoma"/>
                <w:color w:val="auto"/>
                <w:sz w:val="18"/>
                <w:szCs w:val="18"/>
              </w:rPr>
            </w:pPr>
            <w:r>
              <w:rPr>
                <w:rFonts w:hint="eastAsia" w:ascii="宋体" w:hAnsi="宋体" w:cs="宋体"/>
                <w:color w:val="auto"/>
                <w:kern w:val="0"/>
                <w:sz w:val="18"/>
                <w:szCs w:val="18"/>
                <w:lang w:bidi="ar"/>
              </w:rPr>
              <w:t>影视包装设计</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auto"/>
                <w:kern w:val="0"/>
                <w:sz w:val="18"/>
                <w:szCs w:val="18"/>
              </w:rPr>
            </w:pPr>
            <w:r>
              <w:rPr>
                <w:rFonts w:hint="eastAsia" w:ascii="宋体" w:hAnsi="宋体" w:cs="宋体"/>
                <w:color w:val="auto"/>
                <w:kern w:val="0"/>
                <w:sz w:val="18"/>
                <w:szCs w:val="18"/>
                <w:lang w:bidi="ar"/>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4</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64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21"/>
              </w:rPr>
            </w:pPr>
            <w:r>
              <w:rPr>
                <w:rFonts w:hint="eastAsia" w:ascii="宋体" w:hAnsi="宋体" w:cs="宋体"/>
                <w:color w:val="auto"/>
                <w:kern w:val="0"/>
                <w:sz w:val="18"/>
                <w:szCs w:val="18"/>
                <w:lang w:bidi="ar"/>
              </w:rPr>
              <w:t>4</w:t>
            </w: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7</w:t>
            </w:r>
          </w:p>
        </w:tc>
        <w:tc>
          <w:tcPr>
            <w:tcW w:w="529"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kern w:val="0"/>
                <w:sz w:val="18"/>
                <w:szCs w:val="18"/>
              </w:rPr>
              <w:t>110020015</w:t>
            </w:r>
          </w:p>
        </w:tc>
        <w:tc>
          <w:tcPr>
            <w:tcW w:w="1619"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Tahoma"/>
                <w:color w:val="auto"/>
                <w:sz w:val="18"/>
                <w:szCs w:val="18"/>
              </w:rPr>
            </w:pPr>
            <w:r>
              <w:rPr>
                <w:rFonts w:hint="eastAsia" w:ascii="宋体" w:hAnsi="宋体" w:cs="宋体"/>
                <w:color w:val="auto"/>
                <w:kern w:val="0"/>
                <w:sz w:val="18"/>
                <w:szCs w:val="18"/>
                <w:lang w:bidi="ar"/>
              </w:rPr>
              <w:t>UI设计</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auto"/>
                <w:kern w:val="0"/>
                <w:sz w:val="18"/>
                <w:szCs w:val="18"/>
              </w:rPr>
            </w:pPr>
            <w:r>
              <w:rPr>
                <w:rFonts w:hint="eastAsia" w:ascii="宋体" w:hAnsi="宋体" w:cs="宋体"/>
                <w:color w:val="auto"/>
                <w:kern w:val="0"/>
                <w:sz w:val="18"/>
                <w:szCs w:val="18"/>
                <w:lang w:bidi="ar"/>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lang w:bidi="ar"/>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21"/>
              </w:rPr>
            </w:pPr>
            <w:r>
              <w:rPr>
                <w:rFonts w:hint="eastAsia" w:ascii="宋体" w:hAnsi="宋体" w:cs="宋体"/>
                <w:color w:val="auto"/>
                <w:kern w:val="0"/>
                <w:sz w:val="18"/>
                <w:szCs w:val="18"/>
                <w:lang w:bidi="ar"/>
              </w:rPr>
              <w:t>4</w:t>
            </w: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90"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1"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23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color w:val="auto"/>
                <w:kern w:val="0"/>
                <w:sz w:val="18"/>
                <w:szCs w:val="18"/>
                <w:lang w:bidi="ar"/>
              </w:rPr>
            </w:pPr>
            <w:r>
              <w:rPr>
                <w:rFonts w:hint="eastAsia" w:ascii="宋体" w:hAnsi="宋体" w:cs="宋体"/>
                <w:b/>
                <w:color w:val="auto"/>
                <w:kern w:val="0"/>
                <w:sz w:val="18"/>
                <w:szCs w:val="18"/>
                <w:lang w:bidi="ar"/>
              </w:rPr>
              <w:t>368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184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184</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bidi="ar"/>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bidi="ar"/>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lang w:bidi="ar"/>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12</w:t>
            </w: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16</w:t>
            </w: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529"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110020016</w:t>
            </w:r>
          </w:p>
        </w:tc>
        <w:tc>
          <w:tcPr>
            <w:tcW w:w="1619" w:type="pct"/>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kern w:val="0"/>
                <w:sz w:val="18"/>
                <w:szCs w:val="18"/>
              </w:rPr>
            </w:pPr>
            <w:r>
              <w:rPr>
                <w:rFonts w:hint="eastAsia" w:ascii="等线" w:hAnsi="等线" w:cs="宋体"/>
                <w:color w:val="auto"/>
                <w:kern w:val="0"/>
                <w:sz w:val="18"/>
                <w:szCs w:val="18"/>
              </w:rPr>
              <w:t>摄影基础</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Tahoma"/>
                <w:color w:val="auto"/>
                <w:sz w:val="18"/>
                <w:szCs w:val="21"/>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Tahoma"/>
                <w:color w:val="auto"/>
                <w:sz w:val="18"/>
                <w:szCs w:val="21"/>
              </w:rPr>
            </w:pPr>
            <w:r>
              <w:rPr>
                <w:rFonts w:hint="eastAsia" w:ascii="宋体" w:hAnsi="宋体" w:cs="宋体"/>
                <w:color w:val="auto"/>
                <w:kern w:val="0"/>
                <w:sz w:val="18"/>
                <w:szCs w:val="18"/>
                <w:lang w:bidi="ar"/>
              </w:rPr>
              <w:t>4</w:t>
            </w: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16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21"/>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2</w:t>
            </w:r>
          </w:p>
        </w:tc>
        <w:tc>
          <w:tcPr>
            <w:tcW w:w="529"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110020105</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b/>
                <w:bCs/>
                <w:color w:val="auto"/>
                <w:kern w:val="0"/>
                <w:sz w:val="18"/>
                <w:szCs w:val="18"/>
              </w:rPr>
            </w:pPr>
            <w:r>
              <w:rPr>
                <w:rFonts w:hint="eastAsia" w:ascii="宋体" w:hAnsi="宋体" w:cs="宋体"/>
                <w:color w:val="auto"/>
                <w:kern w:val="0"/>
                <w:sz w:val="18"/>
                <w:szCs w:val="18"/>
                <w:lang w:bidi="ar"/>
              </w:rPr>
              <w:t>影视剪辑</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21"/>
              </w:rPr>
            </w:pPr>
            <w:r>
              <w:rPr>
                <w:rFonts w:hint="eastAsia" w:ascii="宋体" w:hAnsi="宋体" w:cs="宋体"/>
                <w:bCs/>
                <w:color w:val="auto"/>
                <w:kern w:val="0"/>
                <w:sz w:val="18"/>
                <w:szCs w:val="21"/>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21"/>
              </w:rPr>
            </w:pPr>
            <w:r>
              <w:rPr>
                <w:rFonts w:hint="eastAsia" w:ascii="宋体" w:hAnsi="宋体" w:cs="宋体"/>
                <w:color w:val="auto"/>
                <w:kern w:val="0"/>
                <w:sz w:val="18"/>
                <w:szCs w:val="21"/>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cs="宋体"/>
                <w:color w:val="auto"/>
                <w:kern w:val="0"/>
                <w:sz w:val="18"/>
                <w:szCs w:val="18"/>
                <w:lang w:bidi="ar"/>
              </w:rPr>
              <w:t>4</w:t>
            </w:r>
          </w:p>
        </w:tc>
        <w:tc>
          <w:tcPr>
            <w:tcW w:w="16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default" w:ascii="宋体" w:hAnsi="宋体" w:cs="宋体"/>
                <w:color w:val="auto"/>
                <w:kern w:val="0"/>
                <w:sz w:val="18"/>
                <w:szCs w:val="18"/>
              </w:rPr>
              <w:t>3</w:t>
            </w:r>
          </w:p>
        </w:tc>
        <w:tc>
          <w:tcPr>
            <w:tcW w:w="529"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110020104</w:t>
            </w:r>
          </w:p>
        </w:tc>
        <w:tc>
          <w:tcPr>
            <w:tcW w:w="1619" w:type="pct"/>
            <w:gridSpan w:val="2"/>
            <w:shd w:val="clear" w:color="auto" w:fill="FFFFFF"/>
            <w:noWrap w:val="0"/>
            <w:vAlign w:val="center"/>
          </w:tcPr>
          <w:p>
            <w:pPr>
              <w:keepNext w:val="0"/>
              <w:keepLines w:val="0"/>
              <w:widowControl/>
              <w:suppressLineNumbers w:val="0"/>
              <w:spacing w:before="0" w:beforeAutospacing="0" w:after="0" w:afterAutospacing="0"/>
              <w:ind w:left="0" w:right="0"/>
              <w:textAlignment w:val="center"/>
              <w:rPr>
                <w:rFonts w:hint="default" w:ascii="宋体" w:hAnsi="宋体" w:cs="宋体"/>
                <w:b/>
                <w:bCs/>
                <w:color w:val="auto"/>
                <w:kern w:val="0"/>
                <w:sz w:val="18"/>
                <w:szCs w:val="18"/>
              </w:rPr>
            </w:pPr>
            <w:r>
              <w:rPr>
                <w:rFonts w:hint="eastAsia" w:ascii="宋体" w:hAnsi="宋体" w:cs="宋体"/>
                <w:color w:val="auto"/>
                <w:kern w:val="0"/>
                <w:sz w:val="18"/>
                <w:szCs w:val="18"/>
                <w:lang w:bidi="ar"/>
              </w:rPr>
              <w:t>图形动画制作</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21"/>
              </w:rPr>
            </w:pPr>
            <w:r>
              <w:rPr>
                <w:rFonts w:hint="eastAsia" w:ascii="宋体" w:hAnsi="宋体" w:cs="宋体"/>
                <w:bCs/>
                <w:color w:val="auto"/>
                <w:kern w:val="0"/>
                <w:sz w:val="18"/>
                <w:szCs w:val="21"/>
              </w:rPr>
              <w:t>B</w:t>
            </w: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21"/>
              </w:rPr>
            </w:pPr>
            <w:r>
              <w:rPr>
                <w:rFonts w:hint="eastAsia" w:ascii="宋体" w:hAnsi="宋体" w:cs="宋体"/>
                <w:color w:val="auto"/>
                <w:kern w:val="0"/>
                <w:sz w:val="18"/>
                <w:szCs w:val="21"/>
              </w:rPr>
              <w:t>3</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24</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4</w:t>
            </w: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91"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p>
        </w:tc>
        <w:tc>
          <w:tcPr>
            <w:tcW w:w="529" w:type="pct"/>
            <w:tcBorders>
              <w:bottom w:val="single" w:color="auto" w:sz="4" w:space="0"/>
            </w:tcBorders>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color w:val="auto"/>
                <w:kern w:val="0"/>
                <w:sz w:val="18"/>
                <w:szCs w:val="18"/>
              </w:rPr>
              <w:t>112020017</w:t>
            </w:r>
          </w:p>
        </w:tc>
        <w:tc>
          <w:tcPr>
            <w:tcW w:w="1619" w:type="pct"/>
            <w:gridSpan w:val="2"/>
            <w:tcBorders>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kern w:val="0"/>
                <w:sz w:val="18"/>
                <w:szCs w:val="18"/>
              </w:rPr>
            </w:pPr>
            <w:r>
              <w:rPr>
                <w:rFonts w:hint="eastAsia" w:ascii="宋体" w:hAnsi="Calibri" w:cs="宋体"/>
                <w:bCs/>
                <w:color w:val="auto"/>
                <w:kern w:val="0"/>
                <w:sz w:val="18"/>
                <w:szCs w:val="18"/>
              </w:rPr>
              <w:t>影视特效</w:t>
            </w:r>
          </w:p>
        </w:tc>
        <w:tc>
          <w:tcPr>
            <w:tcW w:w="141" w:type="pct"/>
            <w:tcBorders>
              <w:bottom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21"/>
              </w:rPr>
            </w:pPr>
            <w:r>
              <w:rPr>
                <w:rFonts w:hint="eastAsia" w:ascii="宋体" w:hAnsi="宋体" w:cs="宋体"/>
                <w:bCs/>
                <w:color w:val="auto"/>
                <w:kern w:val="0"/>
                <w:sz w:val="18"/>
                <w:szCs w:val="21"/>
              </w:rPr>
              <w:t>B</w:t>
            </w:r>
          </w:p>
        </w:tc>
        <w:tc>
          <w:tcPr>
            <w:tcW w:w="195" w:type="pct"/>
            <w:tcBorders>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21"/>
              </w:rPr>
            </w:pPr>
            <w:r>
              <w:rPr>
                <w:rFonts w:hint="eastAsia" w:ascii="宋体" w:hAnsi="宋体" w:cs="宋体"/>
                <w:color w:val="auto"/>
                <w:kern w:val="0"/>
                <w:sz w:val="18"/>
                <w:szCs w:val="21"/>
              </w:rPr>
              <w:t>3</w:t>
            </w:r>
          </w:p>
        </w:tc>
        <w:tc>
          <w:tcPr>
            <w:tcW w:w="250" w:type="pct"/>
            <w:tcBorders>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48</w:t>
            </w:r>
          </w:p>
        </w:tc>
        <w:tc>
          <w:tcPr>
            <w:tcW w:w="220" w:type="pct"/>
            <w:tcBorders>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24</w:t>
            </w:r>
          </w:p>
        </w:tc>
        <w:tc>
          <w:tcPr>
            <w:tcW w:w="220" w:type="pct"/>
            <w:tcBorders>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24</w:t>
            </w:r>
          </w:p>
        </w:tc>
        <w:tc>
          <w:tcPr>
            <w:tcW w:w="220" w:type="pct"/>
            <w:tcBorders>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50" w:type="pct"/>
            <w:tcBorders>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r>
              <w:rPr>
                <w:rFonts w:hint="eastAsia" w:ascii="宋体" w:hAnsi="宋体" w:cs="宋体"/>
                <w:color w:val="auto"/>
                <w:kern w:val="0"/>
                <w:sz w:val="18"/>
                <w:szCs w:val="18"/>
              </w:rPr>
              <w:t>√</w:t>
            </w:r>
          </w:p>
        </w:tc>
        <w:tc>
          <w:tcPr>
            <w:tcW w:w="142" w:type="pct"/>
            <w:tcBorders>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3" w:type="pct"/>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52" w:type="pct"/>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5" w:type="pct"/>
            <w:tcBorders>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21"/>
              </w:rPr>
            </w:pPr>
            <w:r>
              <w:rPr>
                <w:rFonts w:hint="eastAsia" w:ascii="宋体" w:hAnsi="宋体" w:cs="宋体"/>
                <w:color w:val="auto"/>
                <w:kern w:val="0"/>
                <w:sz w:val="18"/>
                <w:szCs w:val="18"/>
                <w:lang w:bidi="ar"/>
              </w:rPr>
              <w:t>4</w:t>
            </w:r>
          </w:p>
        </w:tc>
        <w:tc>
          <w:tcPr>
            <w:tcW w:w="155" w:type="pct"/>
            <w:tcBorders>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10" w:type="pct"/>
            <w:tcBorders>
              <w:bottom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69"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5</w:t>
            </w:r>
          </w:p>
        </w:tc>
        <w:tc>
          <w:tcPr>
            <w:tcW w:w="529" w:type="pct"/>
            <w:tcBorders>
              <w:top w:val="single" w:color="auto" w:sz="4" w:space="0"/>
            </w:tcBorders>
            <w:shd w:val="clear" w:color="auto" w:fill="FFFFFF"/>
            <w:noWrap w:val="0"/>
            <w:vAlign w:val="bottom"/>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rPr>
              <w:t>112010001</w:t>
            </w:r>
          </w:p>
        </w:tc>
        <w:tc>
          <w:tcPr>
            <w:tcW w:w="1619" w:type="pct"/>
            <w:gridSpan w:val="2"/>
            <w:tcBorders>
              <w:top w:val="single" w:color="auto" w:sz="4" w:space="0"/>
            </w:tcBorders>
            <w:shd w:val="clear" w:color="auto" w:fill="FFFFFF"/>
            <w:noWrap w:val="0"/>
            <w:vAlign w:val="center"/>
          </w:tcPr>
          <w:p>
            <w:pPr>
              <w:keepNext w:val="0"/>
              <w:keepLines w:val="0"/>
              <w:suppressLineNumbers w:val="0"/>
              <w:spacing w:before="0" w:beforeAutospacing="0" w:after="0" w:afterAutospacing="0"/>
              <w:ind w:left="0" w:leftChars="0" w:right="0" w:rightChars="0"/>
              <w:rPr>
                <w:rFonts w:hint="eastAsia" w:ascii="Times New Roman" w:hAnsi="Times New Roman" w:eastAsia="宋体" w:cs="Times New Roman"/>
                <w:color w:val="auto"/>
                <w:kern w:val="2"/>
                <w:sz w:val="18"/>
                <w:szCs w:val="18"/>
                <w:lang w:val="en-US" w:eastAsia="zh-CN" w:bidi="ar-SA"/>
              </w:rPr>
            </w:pPr>
            <w:r>
              <w:rPr>
                <w:rFonts w:hint="eastAsia"/>
                <w:color w:val="auto"/>
                <w:sz w:val="18"/>
                <w:szCs w:val="18"/>
              </w:rPr>
              <w:t>名师讲堂</w:t>
            </w:r>
          </w:p>
        </w:tc>
        <w:tc>
          <w:tcPr>
            <w:tcW w:w="141" w:type="pct"/>
            <w:tcBorders>
              <w:top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bidi="ar"/>
              </w:rPr>
              <w:t>A</w:t>
            </w:r>
          </w:p>
        </w:tc>
        <w:tc>
          <w:tcPr>
            <w:tcW w:w="195" w:type="pct"/>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bidi="ar"/>
              </w:rPr>
              <w:t>1</w:t>
            </w:r>
          </w:p>
        </w:tc>
        <w:tc>
          <w:tcPr>
            <w:tcW w:w="250" w:type="pct"/>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bidi="ar"/>
              </w:rPr>
              <w:t>16</w:t>
            </w:r>
          </w:p>
        </w:tc>
        <w:tc>
          <w:tcPr>
            <w:tcW w:w="220" w:type="pct"/>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bidi="ar"/>
              </w:rPr>
              <w:t>16</w:t>
            </w:r>
          </w:p>
        </w:tc>
        <w:tc>
          <w:tcPr>
            <w:tcW w:w="220" w:type="pct"/>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bidi="ar"/>
              </w:rPr>
              <w:t>0</w:t>
            </w:r>
          </w:p>
        </w:tc>
        <w:tc>
          <w:tcPr>
            <w:tcW w:w="220" w:type="pct"/>
            <w:tcBorders>
              <w:top w:val="single" w:color="auto" w:sz="4" w:space="0"/>
            </w:tcBorders>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color w:val="auto"/>
                <w:kern w:val="0"/>
                <w:sz w:val="18"/>
                <w:szCs w:val="21"/>
                <w:lang w:val="en-US" w:eastAsia="zh-CN" w:bidi="ar-SA"/>
              </w:rPr>
            </w:pPr>
          </w:p>
        </w:tc>
        <w:tc>
          <w:tcPr>
            <w:tcW w:w="250" w:type="pct"/>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bidi="ar"/>
              </w:rPr>
              <w:t>√</w:t>
            </w:r>
          </w:p>
        </w:tc>
        <w:tc>
          <w:tcPr>
            <w:tcW w:w="142" w:type="pct"/>
            <w:tcBorders>
              <w:top w:val="single" w:color="auto" w:sz="4" w:space="0"/>
            </w:tcBorders>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color w:val="auto"/>
                <w:kern w:val="0"/>
                <w:sz w:val="18"/>
                <w:szCs w:val="21"/>
                <w:lang w:val="en-US" w:eastAsia="zh-CN" w:bidi="ar-SA"/>
              </w:rPr>
            </w:pPr>
            <w:r>
              <w:rPr>
                <w:rFonts w:hint="eastAsia" w:ascii="宋体" w:hAnsi="宋体" w:cs="宋体"/>
                <w:color w:val="auto"/>
                <w:kern w:val="0"/>
                <w:sz w:val="18"/>
                <w:szCs w:val="18"/>
                <w:lang w:bidi="ar"/>
              </w:rPr>
              <w:t>√</w:t>
            </w:r>
          </w:p>
        </w:tc>
        <w:tc>
          <w:tcPr>
            <w:tcW w:w="163" w:type="pct"/>
            <w:tcBorders>
              <w:top w:val="single" w:color="auto" w:sz="4" w:space="0"/>
            </w:tcBorders>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color w:val="auto"/>
                <w:kern w:val="0"/>
                <w:sz w:val="18"/>
                <w:szCs w:val="21"/>
                <w:lang w:val="en-US" w:eastAsia="zh-CN" w:bidi="ar-SA"/>
              </w:rPr>
            </w:pPr>
            <w:r>
              <w:rPr>
                <w:rFonts w:hint="eastAsia" w:ascii="宋体" w:hAnsi="宋体" w:cs="宋体"/>
                <w:color w:val="auto"/>
                <w:kern w:val="0"/>
                <w:sz w:val="18"/>
                <w:szCs w:val="18"/>
                <w:lang w:bidi="ar"/>
              </w:rPr>
              <w:t>√</w:t>
            </w:r>
          </w:p>
        </w:tc>
        <w:tc>
          <w:tcPr>
            <w:tcW w:w="152" w:type="pct"/>
            <w:tcBorders>
              <w:top w:val="single" w:color="auto" w:sz="4" w:space="0"/>
            </w:tcBorders>
            <w:shd w:val="clear" w:color="auto" w:fill="FFFFFF"/>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b/>
                <w:color w:val="auto"/>
                <w:kern w:val="0"/>
                <w:sz w:val="18"/>
                <w:szCs w:val="21"/>
                <w:lang w:val="en-US" w:eastAsia="zh-CN" w:bidi="ar-SA"/>
              </w:rPr>
            </w:pPr>
            <w:r>
              <w:rPr>
                <w:rFonts w:hint="eastAsia" w:ascii="宋体" w:hAnsi="宋体" w:cs="宋体"/>
                <w:color w:val="auto"/>
                <w:kern w:val="0"/>
                <w:sz w:val="18"/>
                <w:szCs w:val="18"/>
                <w:lang w:bidi="ar"/>
              </w:rPr>
              <w:t>√</w:t>
            </w:r>
          </w:p>
        </w:tc>
        <w:tc>
          <w:tcPr>
            <w:tcW w:w="165" w:type="pct"/>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bidi="ar"/>
              </w:rPr>
              <w:t>√</w:t>
            </w:r>
          </w:p>
        </w:tc>
        <w:tc>
          <w:tcPr>
            <w:tcW w:w="155" w:type="pct"/>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10" w:type="pct"/>
            <w:tcBorders>
              <w:top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w:t>
            </w:r>
          </w:p>
        </w:tc>
        <w:tc>
          <w:tcPr>
            <w:tcW w:w="529" w:type="pct"/>
            <w:shd w:val="clear" w:color="auto" w:fill="FFFFFF"/>
            <w:noWrap w:val="0"/>
            <w:vAlign w:val="bottom"/>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112020901</w:t>
            </w:r>
          </w:p>
        </w:tc>
        <w:tc>
          <w:tcPr>
            <w:tcW w:w="1619" w:type="pct"/>
            <w:gridSpan w:val="2"/>
            <w:shd w:val="clear" w:color="auto" w:fill="FFFFFF"/>
            <w:noWrap w:val="0"/>
            <w:vAlign w:val="center"/>
          </w:tcPr>
          <w:p>
            <w:pPr>
              <w:keepNext w:val="0"/>
              <w:keepLines w:val="0"/>
              <w:suppressLineNumbers w:val="0"/>
              <w:spacing w:before="0" w:beforeAutospacing="0" w:after="0" w:afterAutospacing="0"/>
              <w:ind w:left="0" w:right="0"/>
              <w:rPr>
                <w:rFonts w:hint="default" w:eastAsia="宋体"/>
                <w:color w:val="auto"/>
                <w:sz w:val="18"/>
                <w:szCs w:val="18"/>
                <w:lang w:val="en-US" w:eastAsia="zh-CN"/>
              </w:rPr>
            </w:pPr>
            <w:r>
              <w:rPr>
                <w:rFonts w:hint="eastAsia"/>
                <w:color w:val="auto"/>
                <w:sz w:val="18"/>
                <w:szCs w:val="18"/>
                <w:lang w:val="en-US" w:eastAsia="zh-CN"/>
              </w:rPr>
              <w:t>视觉编排设计</w:t>
            </w:r>
          </w:p>
        </w:tc>
        <w:tc>
          <w:tcPr>
            <w:tcW w:w="141" w:type="pct"/>
            <w:shd w:val="clear" w:color="auto" w:fill="FFFFFF"/>
            <w:noWrap w:val="0"/>
            <w:vAlign w:val="top"/>
          </w:tcPr>
          <w:p>
            <w:pPr>
              <w:keepNext w:val="0"/>
              <w:keepLines w:val="0"/>
              <w:widowControl/>
              <w:suppressLineNumbers w:val="0"/>
              <w:spacing w:before="0" w:beforeAutospacing="0" w:after="0" w:afterAutospacing="0"/>
              <w:ind w:left="0" w:right="0"/>
              <w:jc w:val="center"/>
              <w:textAlignment w:val="top"/>
              <w:rPr>
                <w:rFonts w:hint="eastAsia" w:ascii="宋体" w:hAnsi="宋体" w:cs="宋体"/>
                <w:color w:val="auto"/>
                <w:kern w:val="0"/>
                <w:sz w:val="18"/>
                <w:szCs w:val="18"/>
                <w:lang w:bidi="ar"/>
              </w:rPr>
            </w:pPr>
          </w:p>
        </w:tc>
        <w:tc>
          <w:tcPr>
            <w:tcW w:w="19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4.5</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72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36</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lang w:bidi="ar"/>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21"/>
              </w:rPr>
            </w:pP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18"/>
                <w:szCs w:val="21"/>
                <w:lang w:val="en-US" w:eastAsia="zh-CN"/>
              </w:rPr>
            </w:pPr>
            <w:r>
              <w:rPr>
                <w:rFonts w:hint="eastAsia" w:ascii="宋体" w:hAnsi="宋体" w:cs="宋体"/>
                <w:b/>
                <w:color w:val="auto"/>
                <w:kern w:val="0"/>
                <w:sz w:val="18"/>
                <w:szCs w:val="21"/>
                <w:lang w:val="en-US" w:eastAsia="zh-CN"/>
              </w:rPr>
              <w:t>8</w:t>
            </w: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kern w:val="0"/>
                <w:sz w:val="18"/>
                <w:szCs w:val="18"/>
                <w:lang w:bidi="ar"/>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21"/>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90" w:type="pct"/>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 xml:space="preserve">小 </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计（至少选修1</w:t>
            </w:r>
            <w:r>
              <w:rPr>
                <w:rFonts w:hint="default" w:ascii="宋体" w:hAnsi="宋体" w:cs="宋体"/>
                <w:b/>
                <w:bCs/>
                <w:color w:val="auto"/>
                <w:kern w:val="0"/>
                <w:sz w:val="18"/>
                <w:szCs w:val="18"/>
              </w:rPr>
              <w:t>0</w:t>
            </w:r>
            <w:r>
              <w:rPr>
                <w:rFonts w:hint="eastAsia" w:ascii="宋体" w:hAnsi="宋体" w:cs="宋体"/>
                <w:b/>
                <w:bCs/>
                <w:color w:val="auto"/>
                <w:kern w:val="0"/>
                <w:sz w:val="18"/>
                <w:szCs w:val="18"/>
              </w:rPr>
              <w:t>学分）</w:t>
            </w:r>
          </w:p>
        </w:tc>
        <w:tc>
          <w:tcPr>
            <w:tcW w:w="141"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9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10</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160</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88</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72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4</w:t>
            </w: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4</w:t>
            </w: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r>
              <w:rPr>
                <w:rFonts w:hint="eastAsia" w:ascii="宋体" w:hAnsi="宋体" w:cs="宋体"/>
                <w:b/>
                <w:color w:val="auto"/>
                <w:kern w:val="0"/>
                <w:sz w:val="18"/>
                <w:szCs w:val="18"/>
                <w:lang w:bidi="ar"/>
              </w:rPr>
              <w:t>4</w:t>
            </w: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color w:val="auto"/>
                <w:kern w:val="0"/>
                <w:sz w:val="18"/>
                <w:szCs w:val="18"/>
                <w:lang w:bidi="ar"/>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kern w:val="0"/>
                <w:sz w:val="18"/>
                <w:szCs w:val="18"/>
              </w:rPr>
            </w:pPr>
            <w:r>
              <w:rPr>
                <w:rFonts w:hint="eastAsia" w:ascii="宋体" w:hAnsi="宋体" w:cs="宋体"/>
                <w:color w:val="auto"/>
                <w:kern w:val="0"/>
                <w:sz w:val="18"/>
                <w:szCs w:val="18"/>
              </w:rPr>
              <w:t>职业素养选修课程</w:t>
            </w: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1</w:t>
            </w:r>
          </w:p>
        </w:tc>
        <w:tc>
          <w:tcPr>
            <w:tcW w:w="529"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160020019</w:t>
            </w:r>
          </w:p>
        </w:tc>
        <w:tc>
          <w:tcPr>
            <w:tcW w:w="1619"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创新设计方法论</w:t>
            </w:r>
          </w:p>
        </w:tc>
        <w:tc>
          <w:tcPr>
            <w:tcW w:w="141"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19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470" w:type="pct"/>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6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default" w:ascii="宋体" w:hAnsi="宋体" w:cs="宋体"/>
                <w:bCs/>
                <w:color w:val="auto"/>
                <w:kern w:val="0"/>
                <w:sz w:val="18"/>
                <w:szCs w:val="18"/>
              </w:rPr>
              <w:t>2</w:t>
            </w:r>
          </w:p>
        </w:tc>
        <w:tc>
          <w:tcPr>
            <w:tcW w:w="529"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160010020</w:t>
            </w:r>
          </w:p>
        </w:tc>
        <w:tc>
          <w:tcPr>
            <w:tcW w:w="1619"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bCs/>
                <w:color w:val="auto"/>
                <w:kern w:val="0"/>
                <w:sz w:val="18"/>
                <w:szCs w:val="18"/>
              </w:rPr>
            </w:pPr>
            <w:r>
              <w:rPr>
                <w:rFonts w:hint="default" w:ascii="宋体" w:hAnsi="宋体" w:cs="宋体"/>
                <w:color w:val="auto"/>
                <w:kern w:val="0"/>
                <w:sz w:val="18"/>
                <w:szCs w:val="18"/>
              </w:rPr>
              <w:t>*</w:t>
            </w:r>
            <w:r>
              <w:rPr>
                <w:rFonts w:hint="eastAsia" w:ascii="宋体" w:hAnsi="宋体" w:cs="宋体"/>
                <w:color w:val="auto"/>
                <w:kern w:val="0"/>
                <w:sz w:val="18"/>
                <w:szCs w:val="18"/>
              </w:rPr>
              <w:t>基础写作</w:t>
            </w:r>
          </w:p>
        </w:tc>
        <w:tc>
          <w:tcPr>
            <w:tcW w:w="141" w:type="pct"/>
            <w:tcBorders>
              <w:left w:val="single" w:color="auto" w:sz="4" w:space="0"/>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19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6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3</w:t>
            </w:r>
          </w:p>
        </w:tc>
        <w:tc>
          <w:tcPr>
            <w:tcW w:w="529"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r>
              <w:rPr>
                <w:rFonts w:hint="eastAsia" w:ascii="宋体" w:hAnsi="宋体" w:cs="宋体"/>
                <w:bCs/>
                <w:color w:val="auto"/>
                <w:kern w:val="0"/>
                <w:sz w:val="18"/>
                <w:szCs w:val="18"/>
              </w:rPr>
              <w:t>160010021</w:t>
            </w:r>
          </w:p>
        </w:tc>
        <w:tc>
          <w:tcPr>
            <w:tcW w:w="1619"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bCs/>
                <w:color w:val="auto"/>
                <w:kern w:val="0"/>
                <w:sz w:val="18"/>
                <w:szCs w:val="18"/>
              </w:rPr>
            </w:pPr>
            <w:r>
              <w:rPr>
                <w:rFonts w:hint="eastAsia" w:ascii="宋体" w:hAnsi="宋体" w:cs="宋体"/>
                <w:bCs/>
                <w:color w:val="auto"/>
                <w:kern w:val="0"/>
                <w:sz w:val="18"/>
                <w:szCs w:val="18"/>
              </w:rPr>
              <w:t>美育</w:t>
            </w:r>
          </w:p>
        </w:tc>
        <w:tc>
          <w:tcPr>
            <w:tcW w:w="141"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A</w:t>
            </w:r>
          </w:p>
        </w:tc>
        <w:tc>
          <w:tcPr>
            <w:tcW w:w="19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color w:val="auto"/>
                <w:kern w:val="0"/>
                <w:sz w:val="18"/>
                <w:szCs w:val="18"/>
              </w:rPr>
              <w:t>2</w:t>
            </w: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32</w:t>
            </w: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highlight w:val="yellow"/>
              </w:rPr>
            </w:pPr>
            <w:r>
              <w:rPr>
                <w:rFonts w:hint="eastAsia" w:ascii="宋体" w:hAnsi="宋体" w:cs="宋体"/>
                <w:color w:val="auto"/>
                <w:kern w:val="0"/>
                <w:sz w:val="18"/>
                <w:szCs w:val="18"/>
              </w:rPr>
              <w:t>√</w:t>
            </w: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r>
              <w:rPr>
                <w:rFonts w:hint="eastAsia" w:ascii="宋体" w:hAnsi="宋体" w:cs="宋体"/>
                <w:bCs/>
                <w:color w:val="auto"/>
                <w:kern w:val="0"/>
                <w:sz w:val="18"/>
                <w:szCs w:val="18"/>
              </w:rPr>
              <w:t>2</w:t>
            </w: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141" w:type="pct"/>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4</w:t>
            </w:r>
          </w:p>
        </w:tc>
        <w:tc>
          <w:tcPr>
            <w:tcW w:w="529" w:type="pct"/>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 w:val="18"/>
                <w:szCs w:val="18"/>
              </w:rPr>
            </w:pPr>
          </w:p>
        </w:tc>
        <w:tc>
          <w:tcPr>
            <w:tcW w:w="1619" w:type="pct"/>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kern w:val="0"/>
                <w:sz w:val="18"/>
                <w:szCs w:val="18"/>
                <w:highlight w:val="yellow"/>
              </w:rPr>
            </w:pPr>
            <w:r>
              <w:rPr>
                <w:rFonts w:hint="eastAsia" w:ascii="宋体" w:hAnsi="宋体" w:cs="宋体"/>
                <w:bCs/>
                <w:color w:val="auto"/>
                <w:kern w:val="0"/>
                <w:sz w:val="18"/>
                <w:szCs w:val="18"/>
              </w:rPr>
              <w:t>其他校选课程或在线课程</w:t>
            </w:r>
          </w:p>
        </w:tc>
        <w:tc>
          <w:tcPr>
            <w:tcW w:w="141" w:type="pct"/>
            <w:tcBorders>
              <w:left w:val="single" w:color="auto"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195" w:type="pct"/>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highlight w:val="yellow"/>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22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highlight w:val="yellow"/>
              </w:rPr>
            </w:pPr>
          </w:p>
        </w:tc>
        <w:tc>
          <w:tcPr>
            <w:tcW w:w="25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highlight w:val="yellow"/>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color w:val="auto"/>
                <w:kern w:val="0"/>
                <w:sz w:val="18"/>
                <w:szCs w:val="18"/>
              </w:rPr>
            </w:pPr>
            <w:r>
              <w:rPr>
                <w:rFonts w:hint="eastAsia" w:ascii="宋体" w:hAnsi="宋体" w:cs="宋体"/>
                <w:b/>
                <w:color w:val="auto"/>
                <w:kern w:val="0"/>
                <w:sz w:val="18"/>
                <w:szCs w:val="18"/>
              </w:rPr>
              <w:t>2</w:t>
            </w: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kern w:val="0"/>
                <w:sz w:val="18"/>
                <w:szCs w:val="18"/>
              </w:rPr>
            </w:pPr>
          </w:p>
        </w:tc>
        <w:tc>
          <w:tcPr>
            <w:tcW w:w="155"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220" w:type="pct"/>
            <w:vMerge w:val="continue"/>
            <w:shd w:val="clear" w:color="auto" w:fill="FFFFFF"/>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18"/>
                <w:szCs w:val="18"/>
              </w:rPr>
            </w:pPr>
          </w:p>
        </w:tc>
        <w:tc>
          <w:tcPr>
            <w:tcW w:w="2290" w:type="pct"/>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color w:val="auto"/>
                <w:kern w:val="0"/>
                <w:sz w:val="18"/>
                <w:szCs w:val="18"/>
              </w:rPr>
              <w:t>小计（至少选修</w:t>
            </w:r>
            <w:r>
              <w:rPr>
                <w:rFonts w:hint="default" w:ascii="宋体" w:hAnsi="宋体" w:cs="宋体"/>
                <w:b/>
                <w:color w:val="auto"/>
                <w:kern w:val="0"/>
                <w:sz w:val="18"/>
                <w:szCs w:val="18"/>
              </w:rPr>
              <w:t>5</w:t>
            </w:r>
            <w:r>
              <w:rPr>
                <w:rFonts w:hint="eastAsia" w:ascii="宋体" w:hAnsi="宋体" w:cs="宋体"/>
                <w:b/>
                <w:color w:val="auto"/>
                <w:kern w:val="0"/>
                <w:sz w:val="18"/>
                <w:szCs w:val="18"/>
              </w:rPr>
              <w:t>学分，</w:t>
            </w:r>
            <w:r>
              <w:rPr>
                <w:rFonts w:hint="default" w:ascii="宋体" w:hAnsi="宋体" w:cs="宋体"/>
                <w:b/>
                <w:color w:val="auto"/>
                <w:kern w:val="0"/>
                <w:sz w:val="18"/>
                <w:szCs w:val="18"/>
              </w:rPr>
              <w:t>*</w:t>
            </w:r>
            <w:r>
              <w:rPr>
                <w:rFonts w:hint="eastAsia" w:ascii="宋体" w:hAnsi="宋体" w:cs="宋体"/>
                <w:b/>
                <w:color w:val="auto"/>
                <w:kern w:val="0"/>
                <w:sz w:val="18"/>
                <w:szCs w:val="18"/>
              </w:rPr>
              <w:t>号限选）</w:t>
            </w:r>
          </w:p>
        </w:tc>
        <w:tc>
          <w:tcPr>
            <w:tcW w:w="141" w:type="pct"/>
            <w:tcBorders>
              <w:right w:val="single" w:color="auto" w:sz="4" w:space="0"/>
            </w:tcBorders>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95" w:type="pct"/>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4</w:t>
            </w:r>
          </w:p>
        </w:tc>
        <w:tc>
          <w:tcPr>
            <w:tcW w:w="16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210"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jc w:val="center"/>
        </w:trPr>
        <w:tc>
          <w:tcPr>
            <w:tcW w:w="1138"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p>
        </w:tc>
        <w:tc>
          <w:tcPr>
            <w:tcW w:w="13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合</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141"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19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91</w:t>
            </w: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1460</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820</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640</w:t>
            </w:r>
          </w:p>
        </w:tc>
        <w:tc>
          <w:tcPr>
            <w:tcW w:w="22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25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14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31</w:t>
            </w:r>
          </w:p>
        </w:tc>
        <w:tc>
          <w:tcPr>
            <w:tcW w:w="163"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28</w:t>
            </w:r>
          </w:p>
        </w:tc>
        <w:tc>
          <w:tcPr>
            <w:tcW w:w="152"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26</w:t>
            </w:r>
          </w:p>
        </w:tc>
        <w:tc>
          <w:tcPr>
            <w:tcW w:w="16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24</w:t>
            </w: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1138" w:type="pct"/>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18"/>
                <w:szCs w:val="18"/>
              </w:rPr>
            </w:pPr>
          </w:p>
        </w:tc>
        <w:tc>
          <w:tcPr>
            <w:tcW w:w="1371" w:type="pc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周学时</w:t>
            </w:r>
          </w:p>
        </w:tc>
        <w:tc>
          <w:tcPr>
            <w:tcW w:w="141" w:type="pct"/>
            <w:shd w:val="clear" w:color="auto" w:fill="FFFFFF"/>
            <w:noWrap w:val="0"/>
            <w:vAlign w:val="top"/>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357" w:type="pct"/>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14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18"/>
                <w:szCs w:val="21"/>
              </w:rPr>
            </w:pPr>
          </w:p>
        </w:tc>
        <w:tc>
          <w:tcPr>
            <w:tcW w:w="163"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18"/>
                <w:szCs w:val="21"/>
              </w:rPr>
            </w:pPr>
          </w:p>
        </w:tc>
        <w:tc>
          <w:tcPr>
            <w:tcW w:w="152"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18"/>
                <w:szCs w:val="21"/>
              </w:rPr>
            </w:pPr>
          </w:p>
        </w:tc>
        <w:tc>
          <w:tcPr>
            <w:tcW w:w="165" w:type="pct"/>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
                <w:bCs/>
                <w:color w:val="auto"/>
                <w:sz w:val="18"/>
                <w:szCs w:val="21"/>
              </w:rPr>
            </w:pPr>
          </w:p>
        </w:tc>
        <w:tc>
          <w:tcPr>
            <w:tcW w:w="155"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10" w:type="pct"/>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bl>
    <w:p>
      <w:pPr>
        <w:numPr>
          <w:ilvl w:val="0"/>
          <w:numId w:val="5"/>
        </w:numPr>
        <w:spacing w:before="156" w:beforeLines="50" w:line="520" w:lineRule="exact"/>
        <w:ind w:firstLine="480" w:firstLineChars="200"/>
        <w:rPr>
          <w:rFonts w:hint="eastAsia" w:ascii="宋体" w:hAnsi="宋体"/>
          <w:color w:val="auto"/>
          <w:sz w:val="24"/>
          <w:szCs w:val="21"/>
        </w:rPr>
      </w:pPr>
      <w:r>
        <w:rPr>
          <w:rFonts w:hint="eastAsia" w:ascii="宋体" w:hAnsi="宋体"/>
          <w:color w:val="auto"/>
          <w:sz w:val="24"/>
          <w:szCs w:val="21"/>
        </w:rPr>
        <w:t>集中性实践教学环节计划进程表</w:t>
      </w:r>
    </w:p>
    <w:p>
      <w:pPr>
        <w:spacing w:line="520" w:lineRule="exact"/>
        <w:ind w:firstLine="537" w:firstLineChars="224"/>
        <w:jc w:val="center"/>
        <w:rPr>
          <w:rFonts w:ascii="宋体" w:hAnsi="宋体"/>
          <w:color w:val="auto"/>
          <w:sz w:val="24"/>
          <w:szCs w:val="21"/>
        </w:rPr>
      </w:pPr>
      <w:r>
        <w:rPr>
          <w:rFonts w:hint="eastAsia" w:ascii="宋体" w:hAnsi="宋体"/>
          <w:color w:val="auto"/>
          <w:sz w:val="24"/>
          <w:szCs w:val="21"/>
          <w:lang w:eastAsia="zh-CN"/>
        </w:rPr>
        <w:t>2021级</w:t>
      </w:r>
      <w:r>
        <w:rPr>
          <w:rFonts w:hint="eastAsia" w:ascii="宋体" w:hAnsi="宋体"/>
          <w:color w:val="auto"/>
          <w:sz w:val="24"/>
          <w:szCs w:val="21"/>
        </w:rPr>
        <w:t>数字媒体技术专业集中性实践教学环节计划进程表</w:t>
      </w:r>
    </w:p>
    <w:tbl>
      <w:tblPr>
        <w:tblStyle w:val="11"/>
        <w:tblpPr w:leftFromText="180" w:rightFromText="180" w:vertAnchor="text" w:horzAnchor="page" w:tblpX="1117" w:tblpY="506"/>
        <w:tblOverlap w:val="never"/>
        <w:tblW w:w="4991" w:type="pct"/>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416"/>
        <w:gridCol w:w="236"/>
        <w:gridCol w:w="1242"/>
        <w:gridCol w:w="2596"/>
        <w:gridCol w:w="438"/>
        <w:gridCol w:w="440"/>
        <w:gridCol w:w="454"/>
        <w:gridCol w:w="463"/>
        <w:gridCol w:w="463"/>
        <w:gridCol w:w="463"/>
        <w:gridCol w:w="457"/>
        <w:gridCol w:w="459"/>
        <w:gridCol w:w="463"/>
        <w:gridCol w:w="464"/>
        <w:gridCol w:w="6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性</w:t>
            </w:r>
          </w:p>
        </w:tc>
        <w:tc>
          <w:tcPr>
            <w:tcW w:w="121" w:type="pct"/>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序号</w:t>
            </w:r>
          </w:p>
        </w:tc>
        <w:tc>
          <w:tcPr>
            <w:tcW w:w="642" w:type="pct"/>
            <w:vMerge w:val="restart"/>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课程编码</w:t>
            </w:r>
          </w:p>
        </w:tc>
        <w:tc>
          <w:tcPr>
            <w:tcW w:w="1340" w:type="pct"/>
            <w:vMerge w:val="restart"/>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项目内容</w:t>
            </w:r>
          </w:p>
        </w:tc>
        <w:tc>
          <w:tcPr>
            <w:tcW w:w="227" w:type="pct"/>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别</w:t>
            </w:r>
          </w:p>
        </w:tc>
        <w:tc>
          <w:tcPr>
            <w:tcW w:w="228" w:type="pct"/>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学分</w:t>
            </w:r>
          </w:p>
        </w:tc>
        <w:tc>
          <w:tcPr>
            <w:tcW w:w="235" w:type="pct"/>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学时</w:t>
            </w:r>
          </w:p>
        </w:tc>
        <w:tc>
          <w:tcPr>
            <w:tcW w:w="239" w:type="pct"/>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方式</w:t>
            </w:r>
          </w:p>
        </w:tc>
        <w:tc>
          <w:tcPr>
            <w:tcW w:w="1430" w:type="pct"/>
            <w:gridSpan w:val="6"/>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实施学期</w:t>
            </w:r>
          </w:p>
        </w:tc>
        <w:tc>
          <w:tcPr>
            <w:tcW w:w="318" w:type="pct"/>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642"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340"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7" w:type="pct"/>
            <w:vMerge w:val="continue"/>
            <w:tcBorders>
              <w:tl2br w:val="nil"/>
              <w:tr2bl w:val="nil"/>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8"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5"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478" w:type="pct"/>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第一学年</w:t>
            </w:r>
          </w:p>
        </w:tc>
        <w:tc>
          <w:tcPr>
            <w:tcW w:w="473" w:type="pct"/>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第二学年</w:t>
            </w:r>
          </w:p>
        </w:tc>
        <w:tc>
          <w:tcPr>
            <w:tcW w:w="478" w:type="pct"/>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第三学年</w:t>
            </w:r>
          </w:p>
        </w:tc>
        <w:tc>
          <w:tcPr>
            <w:tcW w:w="318"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642"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340"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7" w:type="pct"/>
            <w:vMerge w:val="continue"/>
            <w:tcBorders>
              <w:tl2br w:val="nil"/>
              <w:tr2bl w:val="nil"/>
            </w:tcBorders>
            <w:noWrap w:val="0"/>
            <w:vAlign w:val="top"/>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28"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5"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239"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6" w:type="pc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237" w:type="pc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239" w:type="pc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239" w:type="pc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6</w:t>
            </w:r>
          </w:p>
        </w:tc>
        <w:tc>
          <w:tcPr>
            <w:tcW w:w="318" w:type="pct"/>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restart"/>
            <w:tcBorders>
              <w:tl2br w:val="nil"/>
              <w:tr2bl w:val="nil"/>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2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64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160030022</w:t>
            </w:r>
          </w:p>
        </w:tc>
        <w:tc>
          <w:tcPr>
            <w:tcW w:w="1340"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入学教育（含专业认知）</w:t>
            </w:r>
          </w:p>
        </w:tc>
        <w:tc>
          <w:tcPr>
            <w:tcW w:w="227" w:type="pct"/>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8"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5"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0.5</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8"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64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160030023</w:t>
            </w:r>
          </w:p>
        </w:tc>
        <w:tc>
          <w:tcPr>
            <w:tcW w:w="1340"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军事训练</w:t>
            </w:r>
          </w:p>
        </w:tc>
        <w:tc>
          <w:tcPr>
            <w:tcW w:w="227" w:type="pct"/>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8"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5"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12</w:t>
            </w:r>
          </w:p>
        </w:tc>
        <w:tc>
          <w:tcPr>
            <w:tcW w:w="239"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2</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8"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3</w:t>
            </w:r>
          </w:p>
        </w:tc>
        <w:tc>
          <w:tcPr>
            <w:tcW w:w="64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160030024</w:t>
            </w:r>
          </w:p>
        </w:tc>
        <w:tc>
          <w:tcPr>
            <w:tcW w:w="1340"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社会实践（思想道德修养与法律基础）</w:t>
            </w:r>
          </w:p>
        </w:tc>
        <w:tc>
          <w:tcPr>
            <w:tcW w:w="227" w:type="pct"/>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8"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5"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8"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4</w:t>
            </w:r>
          </w:p>
        </w:tc>
        <w:tc>
          <w:tcPr>
            <w:tcW w:w="64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160030025</w:t>
            </w:r>
          </w:p>
        </w:tc>
        <w:tc>
          <w:tcPr>
            <w:tcW w:w="1340"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社会实践（毛泽东思想和中国特色社会主义理论体系概论）</w:t>
            </w:r>
          </w:p>
        </w:tc>
        <w:tc>
          <w:tcPr>
            <w:tcW w:w="227" w:type="pct"/>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8"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5"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9"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6"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8"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5</w:t>
            </w:r>
          </w:p>
        </w:tc>
        <w:tc>
          <w:tcPr>
            <w:tcW w:w="64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110030201</w:t>
            </w:r>
          </w:p>
        </w:tc>
        <w:tc>
          <w:tcPr>
            <w:tcW w:w="1340"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移动端开发项目实训</w:t>
            </w:r>
          </w:p>
        </w:tc>
        <w:tc>
          <w:tcPr>
            <w:tcW w:w="227" w:type="pct"/>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8"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5"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239"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7"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8"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6</w:t>
            </w:r>
          </w:p>
        </w:tc>
        <w:tc>
          <w:tcPr>
            <w:tcW w:w="64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112030201</w:t>
            </w:r>
          </w:p>
        </w:tc>
        <w:tc>
          <w:tcPr>
            <w:tcW w:w="1340"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textAlignment w:val="center"/>
              <w:rPr>
                <w:rFonts w:hint="eastAsia" w:ascii="宋体" w:hAnsi="宋体" w:cs="宋体"/>
                <w:color w:val="auto"/>
                <w:sz w:val="18"/>
                <w:szCs w:val="18"/>
              </w:rPr>
            </w:pPr>
            <w:r>
              <w:rPr>
                <w:rFonts w:hint="eastAsia" w:ascii="宋体" w:hAnsi="宋体" w:cs="宋体"/>
                <w:color w:val="auto"/>
                <w:kern w:val="0"/>
                <w:sz w:val="18"/>
                <w:szCs w:val="18"/>
                <w:lang w:bidi="ar"/>
              </w:rPr>
              <w:t>自媒体项目实训</w:t>
            </w:r>
          </w:p>
        </w:tc>
        <w:tc>
          <w:tcPr>
            <w:tcW w:w="227" w:type="pct"/>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8"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5"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5</w:t>
            </w:r>
            <w:r>
              <w:rPr>
                <w:rFonts w:hint="default" w:ascii="宋体" w:hAnsi="宋体" w:cs="宋体"/>
                <w:color w:val="auto"/>
                <w:kern w:val="0"/>
                <w:sz w:val="18"/>
                <w:szCs w:val="18"/>
              </w:rPr>
              <w:t>2</w:t>
            </w:r>
          </w:p>
        </w:tc>
        <w:tc>
          <w:tcPr>
            <w:tcW w:w="239"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8"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7</w:t>
            </w:r>
          </w:p>
        </w:tc>
        <w:tc>
          <w:tcPr>
            <w:tcW w:w="64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112030202</w:t>
            </w:r>
          </w:p>
        </w:tc>
        <w:tc>
          <w:tcPr>
            <w:tcW w:w="1340"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eastAsia" w:ascii="宋体" w:hAnsi="宋体" w:cs="宋体"/>
                <w:color w:val="auto"/>
                <w:kern w:val="0"/>
                <w:sz w:val="18"/>
                <w:szCs w:val="18"/>
              </w:rPr>
            </w:pPr>
            <w:r>
              <w:rPr>
                <w:rFonts w:hint="eastAsia" w:ascii="宋体" w:hAnsi="宋体" w:cs="宋体"/>
                <w:color w:val="auto"/>
                <w:kern w:val="0"/>
                <w:sz w:val="18"/>
                <w:szCs w:val="18"/>
              </w:rPr>
              <w:t>数字媒体产品设计开发综合实训</w:t>
            </w:r>
          </w:p>
        </w:tc>
        <w:tc>
          <w:tcPr>
            <w:tcW w:w="227" w:type="pct"/>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8"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5"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08</w:t>
            </w:r>
          </w:p>
        </w:tc>
        <w:tc>
          <w:tcPr>
            <w:tcW w:w="239"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8"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8</w:t>
            </w:r>
          </w:p>
        </w:tc>
        <w:tc>
          <w:tcPr>
            <w:tcW w:w="64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110030023</w:t>
            </w:r>
          </w:p>
        </w:tc>
        <w:tc>
          <w:tcPr>
            <w:tcW w:w="1340"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跟岗实习</w:t>
            </w:r>
          </w:p>
        </w:tc>
        <w:tc>
          <w:tcPr>
            <w:tcW w:w="227" w:type="pct"/>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8"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0</w:t>
            </w:r>
          </w:p>
        </w:tc>
        <w:tc>
          <w:tcPr>
            <w:tcW w:w="235"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2</w:t>
            </w:r>
            <w:r>
              <w:rPr>
                <w:rFonts w:hint="default" w:ascii="宋体" w:hAnsi="宋体" w:cs="宋体"/>
                <w:color w:val="auto"/>
                <w:kern w:val="0"/>
                <w:sz w:val="18"/>
                <w:szCs w:val="18"/>
              </w:rPr>
              <w:t>60</w:t>
            </w:r>
          </w:p>
        </w:tc>
        <w:tc>
          <w:tcPr>
            <w:tcW w:w="239"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318"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jc w:val="left"/>
              <w:rPr>
                <w:rFonts w:hint="default" w:ascii="宋体" w:hAnsi="宋体" w:cs="宋体"/>
                <w:color w:val="auto"/>
                <w:kern w:val="0"/>
                <w:sz w:val="18"/>
                <w:szCs w:val="18"/>
              </w:rPr>
            </w:pPr>
          </w:p>
        </w:tc>
        <w:tc>
          <w:tcPr>
            <w:tcW w:w="12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9</w:t>
            </w:r>
          </w:p>
        </w:tc>
        <w:tc>
          <w:tcPr>
            <w:tcW w:w="64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cs="宋体"/>
                <w:color w:val="auto"/>
                <w:kern w:val="0"/>
                <w:sz w:val="18"/>
                <w:szCs w:val="18"/>
              </w:rPr>
            </w:pPr>
            <w:r>
              <w:rPr>
                <w:rFonts w:hint="eastAsia" w:ascii="宋体" w:hAnsi="宋体" w:cs="宋体"/>
                <w:color w:val="auto"/>
                <w:kern w:val="0"/>
                <w:sz w:val="18"/>
                <w:szCs w:val="18"/>
              </w:rPr>
              <w:t>110030024</w:t>
            </w:r>
          </w:p>
        </w:tc>
        <w:tc>
          <w:tcPr>
            <w:tcW w:w="1340"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顶岗实习</w:t>
            </w:r>
          </w:p>
        </w:tc>
        <w:tc>
          <w:tcPr>
            <w:tcW w:w="227" w:type="pct"/>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8"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235"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w:t>
            </w:r>
            <w:r>
              <w:rPr>
                <w:rFonts w:hint="default" w:ascii="宋体" w:hAnsi="宋体" w:cs="宋体"/>
                <w:color w:val="auto"/>
                <w:kern w:val="0"/>
                <w:sz w:val="18"/>
                <w:szCs w:val="18"/>
              </w:rPr>
              <w:t>16</w:t>
            </w:r>
          </w:p>
        </w:tc>
        <w:tc>
          <w:tcPr>
            <w:tcW w:w="239"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16</w:t>
            </w:r>
          </w:p>
        </w:tc>
        <w:tc>
          <w:tcPr>
            <w:tcW w:w="318"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continue"/>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left"/>
              <w:rPr>
                <w:rFonts w:hint="default" w:ascii="宋体" w:hAnsi="宋体" w:cs="宋体"/>
                <w:color w:val="auto"/>
                <w:kern w:val="0"/>
                <w:sz w:val="18"/>
                <w:szCs w:val="18"/>
              </w:rPr>
            </w:pPr>
          </w:p>
        </w:tc>
        <w:tc>
          <w:tcPr>
            <w:tcW w:w="121"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10</w:t>
            </w:r>
          </w:p>
        </w:tc>
        <w:tc>
          <w:tcPr>
            <w:tcW w:w="642"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160030026</w:t>
            </w:r>
          </w:p>
        </w:tc>
        <w:tc>
          <w:tcPr>
            <w:tcW w:w="1340"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毕业教育</w:t>
            </w:r>
          </w:p>
        </w:tc>
        <w:tc>
          <w:tcPr>
            <w:tcW w:w="227" w:type="pct"/>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C</w:t>
            </w:r>
          </w:p>
        </w:tc>
        <w:tc>
          <w:tcPr>
            <w:tcW w:w="228"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235"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w:t>
            </w:r>
            <w:r>
              <w:rPr>
                <w:rFonts w:hint="default" w:ascii="宋体" w:hAnsi="宋体" w:cs="宋体"/>
                <w:color w:val="auto"/>
                <w:kern w:val="0"/>
                <w:sz w:val="18"/>
                <w:szCs w:val="18"/>
              </w:rPr>
              <w:t>6</w:t>
            </w:r>
          </w:p>
        </w:tc>
        <w:tc>
          <w:tcPr>
            <w:tcW w:w="239"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kern w:val="0"/>
                <w:sz w:val="18"/>
                <w:szCs w:val="18"/>
              </w:rPr>
            </w:pPr>
            <w:r>
              <w:rPr>
                <w:rFonts w:hint="eastAsia" w:ascii="宋体" w:hAnsi="宋体" w:cs="宋体"/>
                <w:color w:val="auto"/>
                <w:kern w:val="0"/>
                <w:sz w:val="18"/>
                <w:szCs w:val="18"/>
              </w:rPr>
              <w:t>考查</w:t>
            </w: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6"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7"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c>
          <w:tcPr>
            <w:tcW w:w="239"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r>
              <w:rPr>
                <w:rFonts w:hint="default" w:ascii="宋体" w:hAnsi="宋体" w:cs="宋体"/>
                <w:color w:val="auto"/>
                <w:kern w:val="0"/>
                <w:sz w:val="18"/>
                <w:szCs w:val="18"/>
              </w:rPr>
              <w:t>1</w:t>
            </w:r>
          </w:p>
        </w:tc>
        <w:tc>
          <w:tcPr>
            <w:tcW w:w="318" w:type="pct"/>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214" w:type="pct"/>
            <w:vMerge w:val="continue"/>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p>
        </w:tc>
        <w:tc>
          <w:tcPr>
            <w:tcW w:w="2105" w:type="pct"/>
            <w:gridSpan w:val="3"/>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kern w:val="0"/>
                <w:sz w:val="18"/>
                <w:szCs w:val="18"/>
              </w:rPr>
            </w:pPr>
            <w:r>
              <w:rPr>
                <w:rFonts w:hint="eastAsia" w:ascii="宋体" w:hAnsi="宋体" w:cs="宋体"/>
                <w:b/>
                <w:bCs/>
                <w:color w:val="auto"/>
                <w:kern w:val="0"/>
                <w:sz w:val="18"/>
                <w:szCs w:val="18"/>
              </w:rPr>
              <w:t>小</w:t>
            </w:r>
            <w:r>
              <w:rPr>
                <w:rFonts w:hint="default" w:ascii="宋体" w:hAnsi="宋体" w:cs="宋体"/>
                <w:b/>
                <w:bCs/>
                <w:color w:val="auto"/>
                <w:kern w:val="0"/>
                <w:sz w:val="18"/>
                <w:szCs w:val="18"/>
              </w:rPr>
              <w:t xml:space="preserve"> </w:t>
            </w:r>
            <w:r>
              <w:rPr>
                <w:rFonts w:hint="eastAsia" w:ascii="宋体" w:hAnsi="宋体" w:cs="宋体"/>
                <w:b/>
                <w:bCs/>
                <w:color w:val="auto"/>
                <w:kern w:val="0"/>
                <w:sz w:val="18"/>
                <w:szCs w:val="18"/>
              </w:rPr>
              <w:t>计</w:t>
            </w:r>
          </w:p>
        </w:tc>
        <w:tc>
          <w:tcPr>
            <w:tcW w:w="227" w:type="pct"/>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c>
          <w:tcPr>
            <w:tcW w:w="228" w:type="pc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b/>
                <w:bCs/>
                <w:color w:val="auto"/>
                <w:kern w:val="0"/>
                <w:sz w:val="18"/>
                <w:szCs w:val="18"/>
              </w:rPr>
              <w:t>43.5</w:t>
            </w:r>
          </w:p>
        </w:tc>
        <w:tc>
          <w:tcPr>
            <w:tcW w:w="235" w:type="pct"/>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b/>
                <w:bCs/>
                <w:color w:val="auto"/>
                <w:kern w:val="0"/>
                <w:sz w:val="18"/>
                <w:szCs w:val="18"/>
              </w:rPr>
              <w:t>1156</w:t>
            </w:r>
          </w:p>
        </w:tc>
        <w:tc>
          <w:tcPr>
            <w:tcW w:w="239" w:type="pct"/>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p>
        </w:tc>
        <w:tc>
          <w:tcPr>
            <w:tcW w:w="239" w:type="pct"/>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b/>
                <w:bCs/>
                <w:color w:val="auto"/>
                <w:kern w:val="0"/>
                <w:sz w:val="18"/>
                <w:szCs w:val="18"/>
              </w:rPr>
              <w:t>3.5</w:t>
            </w:r>
          </w:p>
        </w:tc>
        <w:tc>
          <w:tcPr>
            <w:tcW w:w="239" w:type="pct"/>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b/>
                <w:bCs/>
                <w:color w:val="auto"/>
                <w:kern w:val="0"/>
                <w:sz w:val="18"/>
                <w:szCs w:val="18"/>
              </w:rPr>
              <w:t>1</w:t>
            </w:r>
          </w:p>
        </w:tc>
        <w:tc>
          <w:tcPr>
            <w:tcW w:w="236" w:type="pct"/>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b/>
                <w:bCs/>
                <w:color w:val="auto"/>
                <w:kern w:val="0"/>
                <w:sz w:val="18"/>
                <w:szCs w:val="18"/>
              </w:rPr>
              <w:t>2</w:t>
            </w:r>
          </w:p>
        </w:tc>
        <w:tc>
          <w:tcPr>
            <w:tcW w:w="237" w:type="pct"/>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b/>
                <w:bCs/>
                <w:color w:val="auto"/>
                <w:kern w:val="0"/>
                <w:sz w:val="18"/>
                <w:szCs w:val="18"/>
              </w:rPr>
              <w:t>2</w:t>
            </w:r>
          </w:p>
        </w:tc>
        <w:tc>
          <w:tcPr>
            <w:tcW w:w="239" w:type="pct"/>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b/>
                <w:bCs/>
                <w:color w:val="auto"/>
                <w:kern w:val="0"/>
                <w:sz w:val="18"/>
                <w:szCs w:val="18"/>
              </w:rPr>
              <w:t>18</w:t>
            </w:r>
          </w:p>
        </w:tc>
        <w:tc>
          <w:tcPr>
            <w:tcW w:w="239" w:type="pct"/>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kern w:val="0"/>
                <w:sz w:val="18"/>
                <w:szCs w:val="18"/>
              </w:rPr>
            </w:pPr>
            <w:r>
              <w:rPr>
                <w:rFonts w:hint="eastAsia" w:ascii="宋体" w:hAnsi="宋体" w:cs="宋体"/>
                <w:b/>
                <w:bCs/>
                <w:color w:val="auto"/>
                <w:kern w:val="0"/>
                <w:sz w:val="18"/>
                <w:szCs w:val="18"/>
              </w:rPr>
              <w:t>17</w:t>
            </w:r>
          </w:p>
        </w:tc>
        <w:tc>
          <w:tcPr>
            <w:tcW w:w="318" w:type="pct"/>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0" w:hRule="atLeast"/>
        </w:trPr>
        <w:tc>
          <w:tcPr>
            <w:tcW w:w="5000" w:type="pct"/>
            <w:gridSpan w:val="15"/>
            <w:tcBorders>
              <w:tl2br w:val="nil"/>
              <w:tr2bl w:val="nil"/>
            </w:tcBorders>
            <w:noWrap w:val="0"/>
            <w:vAlign w:val="top"/>
          </w:tcPr>
          <w:p>
            <w:pPr>
              <w:keepNext w:val="0"/>
              <w:keepLines w:val="0"/>
              <w:widowControl/>
              <w:suppressLineNumbers w:val="0"/>
              <w:spacing w:before="0" w:beforeAutospacing="0" w:after="0" w:afterAutospacing="0" w:line="360" w:lineRule="exact"/>
              <w:ind w:left="0" w:right="0" w:firstLine="360" w:firstLineChars="200"/>
              <w:jc w:val="left"/>
              <w:rPr>
                <w:rFonts w:hint="default" w:ascii="宋体" w:hAnsi="宋体" w:cs="宋体"/>
                <w:color w:val="auto"/>
                <w:kern w:val="0"/>
                <w:sz w:val="18"/>
                <w:szCs w:val="18"/>
              </w:rPr>
            </w:pPr>
            <w:r>
              <w:rPr>
                <w:rFonts w:hint="eastAsia" w:ascii="宋体" w:hAnsi="宋体" w:cs="宋体"/>
                <w:color w:val="auto"/>
                <w:kern w:val="0"/>
                <w:sz w:val="18"/>
                <w:szCs w:val="18"/>
              </w:rPr>
              <w:t>备注：</w:t>
            </w:r>
          </w:p>
        </w:tc>
      </w:tr>
    </w:tbl>
    <w:p>
      <w:pPr>
        <w:spacing w:line="520" w:lineRule="exact"/>
        <w:rPr>
          <w:rFonts w:ascii="宋体" w:hAnsi="宋体"/>
          <w:b/>
          <w:color w:val="auto"/>
          <w:sz w:val="24"/>
        </w:rPr>
      </w:pPr>
      <w:r>
        <w:rPr>
          <w:rFonts w:hint="eastAsia" w:ascii="宋体" w:hAnsi="宋体"/>
          <w:b/>
          <w:color w:val="auto"/>
          <w:sz w:val="24"/>
        </w:rPr>
        <w:t>八、实施保障</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（一）师资队伍</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为</w:t>
      </w:r>
      <w:r>
        <w:rPr>
          <w:rFonts w:ascii="宋体" w:hAnsi="宋体"/>
          <w:color w:val="auto"/>
          <w:sz w:val="24"/>
          <w:szCs w:val="21"/>
        </w:rPr>
        <w:t>满足教学工作的需要</w:t>
      </w:r>
      <w:r>
        <w:rPr>
          <w:rFonts w:hint="eastAsia" w:ascii="宋体" w:hAnsi="宋体"/>
          <w:color w:val="auto"/>
          <w:sz w:val="24"/>
          <w:szCs w:val="21"/>
        </w:rPr>
        <w:t>，</w:t>
      </w:r>
      <w:r>
        <w:rPr>
          <w:rFonts w:ascii="宋体" w:hAnsi="宋体"/>
          <w:color w:val="auto"/>
          <w:sz w:val="24"/>
          <w:szCs w:val="21"/>
        </w:rPr>
        <w:t>专业生师比</w:t>
      </w:r>
      <w:r>
        <w:rPr>
          <w:rFonts w:hint="eastAsia" w:ascii="宋体" w:hAnsi="宋体"/>
          <w:color w:val="auto"/>
          <w:sz w:val="24"/>
          <w:szCs w:val="21"/>
        </w:rPr>
        <w:t>建议为2</w:t>
      </w:r>
      <w:r>
        <w:rPr>
          <w:rFonts w:ascii="宋体" w:hAnsi="宋体"/>
          <w:color w:val="auto"/>
          <w:sz w:val="24"/>
          <w:szCs w:val="21"/>
        </w:rPr>
        <w:t>5</w:t>
      </w:r>
      <w:r>
        <w:rPr>
          <w:rFonts w:hint="eastAsia" w:ascii="宋体" w:hAnsi="宋体"/>
          <w:color w:val="auto"/>
          <w:sz w:val="24"/>
          <w:szCs w:val="21"/>
        </w:rPr>
        <w:t>:</w:t>
      </w:r>
      <w:r>
        <w:rPr>
          <w:rFonts w:ascii="宋体" w:hAnsi="宋体"/>
          <w:color w:val="auto"/>
          <w:sz w:val="24"/>
          <w:szCs w:val="21"/>
        </w:rPr>
        <w:t>1</w:t>
      </w:r>
      <w:r>
        <w:rPr>
          <w:rFonts w:hint="eastAsia" w:ascii="宋体" w:hAnsi="宋体"/>
          <w:color w:val="auto"/>
          <w:sz w:val="24"/>
          <w:szCs w:val="21"/>
        </w:rPr>
        <w:t>，采用校企双带头人。</w:t>
      </w:r>
    </w:p>
    <w:p>
      <w:pPr>
        <w:spacing w:line="520" w:lineRule="exact"/>
        <w:ind w:firstLine="480" w:firstLineChars="200"/>
        <w:rPr>
          <w:rFonts w:ascii="宋体" w:hAnsi="宋体"/>
          <w:color w:val="auto"/>
          <w:sz w:val="24"/>
          <w:szCs w:val="21"/>
        </w:rPr>
      </w:pPr>
      <w:r>
        <w:rPr>
          <w:rFonts w:ascii="宋体" w:hAnsi="宋体"/>
          <w:color w:val="auto"/>
          <w:sz w:val="24"/>
          <w:szCs w:val="21"/>
        </w:rPr>
        <w:t>本专业教师应具备本科以上学历</w:t>
      </w:r>
      <w:r>
        <w:rPr>
          <w:rFonts w:hint="eastAsia" w:ascii="宋体" w:hAnsi="宋体"/>
          <w:color w:val="auto"/>
          <w:sz w:val="24"/>
          <w:szCs w:val="21"/>
        </w:rPr>
        <w:t>，</w:t>
      </w:r>
      <w:r>
        <w:rPr>
          <w:rFonts w:ascii="宋体" w:hAnsi="宋体"/>
          <w:color w:val="auto"/>
          <w:sz w:val="24"/>
          <w:szCs w:val="21"/>
        </w:rPr>
        <w:t>热爱教育事业</w:t>
      </w:r>
      <w:r>
        <w:rPr>
          <w:rFonts w:hint="eastAsia" w:ascii="宋体" w:hAnsi="宋体"/>
          <w:color w:val="auto"/>
          <w:sz w:val="24"/>
          <w:szCs w:val="21"/>
        </w:rPr>
        <w:t>，</w:t>
      </w:r>
      <w:r>
        <w:rPr>
          <w:rFonts w:ascii="宋体" w:hAnsi="宋体"/>
          <w:color w:val="auto"/>
          <w:sz w:val="24"/>
          <w:szCs w:val="21"/>
        </w:rPr>
        <w:t>工作认真</w:t>
      </w:r>
      <w:r>
        <w:rPr>
          <w:rFonts w:hint="eastAsia" w:ascii="宋体" w:hAnsi="宋体"/>
          <w:color w:val="auto"/>
          <w:sz w:val="24"/>
          <w:szCs w:val="21"/>
        </w:rPr>
        <w:t>，</w:t>
      </w:r>
      <w:r>
        <w:rPr>
          <w:rFonts w:ascii="宋体" w:hAnsi="宋体"/>
          <w:color w:val="auto"/>
          <w:sz w:val="24"/>
          <w:szCs w:val="21"/>
        </w:rPr>
        <w:t>作风严谨</w:t>
      </w:r>
      <w:r>
        <w:rPr>
          <w:rFonts w:hint="eastAsia" w:ascii="宋体" w:hAnsi="宋体"/>
          <w:color w:val="auto"/>
          <w:sz w:val="24"/>
          <w:szCs w:val="21"/>
        </w:rPr>
        <w:t>，</w:t>
      </w:r>
      <w:r>
        <w:rPr>
          <w:rFonts w:ascii="宋体" w:hAnsi="宋体"/>
          <w:color w:val="auto"/>
          <w:sz w:val="24"/>
          <w:szCs w:val="21"/>
        </w:rPr>
        <w:t>持有国家或行业的职业资格证书</w:t>
      </w:r>
      <w:r>
        <w:rPr>
          <w:rFonts w:hint="eastAsia" w:ascii="宋体" w:hAnsi="宋体"/>
          <w:color w:val="auto"/>
          <w:sz w:val="24"/>
          <w:szCs w:val="21"/>
        </w:rPr>
        <w:t>，</w:t>
      </w:r>
      <w:r>
        <w:rPr>
          <w:rFonts w:ascii="宋体" w:hAnsi="宋体"/>
          <w:color w:val="auto"/>
          <w:sz w:val="24"/>
          <w:szCs w:val="21"/>
        </w:rPr>
        <w:t>或者具有企业工作经历</w:t>
      </w:r>
      <w:r>
        <w:rPr>
          <w:rFonts w:hint="eastAsia" w:ascii="宋体" w:hAnsi="宋体"/>
          <w:color w:val="auto"/>
          <w:sz w:val="24"/>
          <w:szCs w:val="21"/>
        </w:rPr>
        <w:t>，</w:t>
      </w:r>
      <w:r>
        <w:rPr>
          <w:rFonts w:ascii="宋体" w:hAnsi="宋体"/>
          <w:color w:val="auto"/>
          <w:sz w:val="24"/>
          <w:szCs w:val="21"/>
        </w:rPr>
        <w:t>具备课程开发能力</w:t>
      </w:r>
      <w:r>
        <w:rPr>
          <w:rFonts w:hint="eastAsia" w:ascii="宋体" w:hAnsi="宋体"/>
          <w:color w:val="auto"/>
          <w:sz w:val="24"/>
          <w:szCs w:val="21"/>
        </w:rPr>
        <w:t>，</w:t>
      </w:r>
      <w:r>
        <w:rPr>
          <w:rFonts w:ascii="宋体" w:hAnsi="宋体"/>
          <w:color w:val="auto"/>
          <w:sz w:val="24"/>
          <w:szCs w:val="21"/>
        </w:rPr>
        <w:t>能指导项目实训。</w:t>
      </w:r>
      <w:r>
        <w:rPr>
          <w:rFonts w:hint="eastAsia" w:ascii="宋体" w:hAnsi="宋体"/>
          <w:color w:val="auto"/>
          <w:sz w:val="24"/>
          <w:szCs w:val="21"/>
        </w:rPr>
        <w:t>专任教师中“双师”素质教师不低于</w:t>
      </w:r>
      <w:r>
        <w:rPr>
          <w:rFonts w:ascii="宋体" w:hAnsi="宋体"/>
          <w:color w:val="auto"/>
          <w:sz w:val="24"/>
          <w:szCs w:val="21"/>
        </w:rPr>
        <w:t>60</w:t>
      </w:r>
      <w:r>
        <w:rPr>
          <w:rFonts w:hint="eastAsia" w:ascii="宋体" w:hAnsi="宋体"/>
          <w:color w:val="auto"/>
          <w:sz w:val="24"/>
          <w:szCs w:val="21"/>
        </w:rPr>
        <w:t>%，专任教师职称结构合理。</w:t>
      </w:r>
    </w:p>
    <w:p>
      <w:pPr>
        <w:spacing w:line="520" w:lineRule="exact"/>
        <w:ind w:firstLine="480" w:firstLineChars="200"/>
        <w:rPr>
          <w:rFonts w:ascii="宋体" w:hAnsi="宋体"/>
          <w:color w:val="auto"/>
          <w:sz w:val="24"/>
          <w:szCs w:val="21"/>
        </w:rPr>
      </w:pPr>
      <w:r>
        <w:rPr>
          <w:rFonts w:ascii="宋体" w:hAnsi="宋体"/>
          <w:color w:val="auto"/>
          <w:sz w:val="24"/>
          <w:szCs w:val="21"/>
        </w:rPr>
        <w:t>在项目实践类课程上</w:t>
      </w:r>
      <w:r>
        <w:rPr>
          <w:rFonts w:hint="eastAsia" w:ascii="宋体" w:hAnsi="宋体"/>
          <w:color w:val="auto"/>
          <w:sz w:val="24"/>
          <w:szCs w:val="21"/>
        </w:rPr>
        <w:t>，</w:t>
      </w:r>
      <w:r>
        <w:rPr>
          <w:rFonts w:ascii="宋体" w:hAnsi="宋体"/>
          <w:color w:val="auto"/>
          <w:sz w:val="24"/>
          <w:szCs w:val="21"/>
        </w:rPr>
        <w:t>建议</w:t>
      </w:r>
      <w:r>
        <w:rPr>
          <w:rFonts w:hint="eastAsia" w:ascii="宋体" w:hAnsi="宋体"/>
          <w:color w:val="auto"/>
          <w:sz w:val="24"/>
          <w:szCs w:val="21"/>
        </w:rPr>
        <w:t>引入网龙高P进课堂，</w:t>
      </w:r>
      <w:r>
        <w:rPr>
          <w:rFonts w:ascii="宋体" w:hAnsi="宋体"/>
          <w:color w:val="auto"/>
          <w:sz w:val="24"/>
          <w:szCs w:val="21"/>
        </w:rPr>
        <w:t>聘请行业企业技术人员作为兼职教师</w:t>
      </w:r>
      <w:r>
        <w:rPr>
          <w:rFonts w:hint="eastAsia" w:ascii="宋体" w:hAnsi="宋体"/>
          <w:color w:val="auto"/>
          <w:sz w:val="24"/>
          <w:szCs w:val="21"/>
        </w:rPr>
        <w:t>，</w:t>
      </w:r>
      <w:r>
        <w:rPr>
          <w:rFonts w:ascii="宋体" w:hAnsi="宋体"/>
          <w:color w:val="auto"/>
          <w:sz w:val="24"/>
          <w:szCs w:val="21"/>
        </w:rPr>
        <w:t>企业兼职教师应为行业内从业多年的资深专业技术人员</w:t>
      </w:r>
      <w:r>
        <w:rPr>
          <w:rFonts w:hint="eastAsia" w:ascii="宋体" w:hAnsi="宋体"/>
          <w:color w:val="auto"/>
          <w:sz w:val="24"/>
          <w:szCs w:val="21"/>
        </w:rPr>
        <w:t>，</w:t>
      </w:r>
      <w:r>
        <w:rPr>
          <w:rFonts w:ascii="宋体" w:hAnsi="宋体"/>
          <w:color w:val="auto"/>
          <w:sz w:val="24"/>
          <w:szCs w:val="21"/>
        </w:rPr>
        <w:t>有较强的执教能力。专职教师和兼职教师</w:t>
      </w:r>
      <w:r>
        <w:rPr>
          <w:rFonts w:hint="eastAsia" w:ascii="宋体" w:hAnsi="宋体"/>
          <w:color w:val="auto"/>
          <w:sz w:val="24"/>
          <w:szCs w:val="21"/>
        </w:rPr>
        <w:t>采取“结对子”形式方式共同完成专业课程的教学和实训指导，</w:t>
      </w:r>
      <w:r>
        <w:rPr>
          <w:rFonts w:ascii="宋体" w:hAnsi="宋体"/>
          <w:color w:val="auto"/>
          <w:sz w:val="24"/>
          <w:szCs w:val="21"/>
        </w:rPr>
        <w:t>兼职教师</w:t>
      </w:r>
      <w:r>
        <w:rPr>
          <w:rFonts w:hint="eastAsia" w:ascii="宋体" w:hAnsi="宋体"/>
          <w:color w:val="auto"/>
          <w:sz w:val="24"/>
          <w:szCs w:val="21"/>
        </w:rPr>
        <w:t>主要负责讲授专业的新标准、新技术、新工艺、新流程等，指导生产性实训和顶岗实习。</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（二）教学设施</w:t>
      </w:r>
    </w:p>
    <w:p>
      <w:pPr>
        <w:spacing w:line="520" w:lineRule="exact"/>
        <w:ind w:firstLine="480" w:firstLineChars="200"/>
        <w:rPr>
          <w:rFonts w:ascii="宋体" w:hAnsi="宋体"/>
          <w:bCs/>
          <w:color w:val="auto"/>
          <w:sz w:val="24"/>
          <w:szCs w:val="21"/>
        </w:rPr>
      </w:pPr>
      <w:r>
        <w:rPr>
          <w:rFonts w:hint="eastAsia" w:ascii="宋体" w:hAnsi="宋体"/>
          <w:bCs/>
          <w:color w:val="auto"/>
          <w:sz w:val="24"/>
          <w:szCs w:val="21"/>
        </w:rPr>
        <w:t>（1）学院现建有3</w:t>
      </w:r>
      <w:r>
        <w:rPr>
          <w:rFonts w:ascii="宋体" w:hAnsi="宋体"/>
          <w:bCs/>
          <w:color w:val="auto"/>
          <w:sz w:val="24"/>
          <w:szCs w:val="21"/>
        </w:rPr>
        <w:t>6</w:t>
      </w:r>
      <w:r>
        <w:rPr>
          <w:rFonts w:hint="eastAsia" w:ascii="宋体" w:hAnsi="宋体"/>
          <w:bCs/>
          <w:color w:val="auto"/>
          <w:sz w:val="24"/>
          <w:szCs w:val="21"/>
        </w:rPr>
        <w:t>间多媒体教室，配备讲台、投影仪、普米、黑板、扩音等设备，采用联想云桌面系统，能实现讲台电脑、投影仪和普米三方联动，信息化配备高，能满足本专业信息化课堂教学需要。</w:t>
      </w:r>
    </w:p>
    <w:p>
      <w:pPr>
        <w:spacing w:line="520" w:lineRule="exact"/>
        <w:ind w:firstLine="480" w:firstLineChars="200"/>
        <w:outlineLvl w:val="1"/>
        <w:rPr>
          <w:rFonts w:hint="eastAsia"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2</w:t>
      </w:r>
      <w:r>
        <w:rPr>
          <w:rFonts w:hint="eastAsia" w:ascii="宋体" w:hAnsi="宋体"/>
          <w:bCs/>
          <w:color w:val="auto"/>
          <w:sz w:val="24"/>
          <w:szCs w:val="21"/>
        </w:rPr>
        <w:t>）校内实训环境</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游戏产业学院现有十四间校内实训室，以VR体验中心、未来工坊、VR基础实训室、未来教室和VR虚拟现实设计研究中心室、VR公共省级实训基地等为基础，根据VR产业链各岗位工作标准，参照福建省公共实训基地培育建设项目要求，整合现有资源，建成包含VR资源中心、VR视频剪辑、101创想世界等七大模块，集人才培养、技术创新、培训鉴定、文化传播等多种功能于一体的VR产业公共实训基地。</w:t>
      </w:r>
    </w:p>
    <w:p>
      <w:pPr>
        <w:spacing w:line="520" w:lineRule="exact"/>
        <w:ind w:firstLine="480" w:firstLineChars="200"/>
        <w:outlineLvl w:val="1"/>
        <w:rPr>
          <w:rFonts w:ascii="宋体" w:hAnsi="宋体"/>
          <w:bCs/>
          <w:color w:val="auto"/>
          <w:sz w:val="24"/>
          <w:szCs w:val="21"/>
        </w:rPr>
      </w:pPr>
      <w:r>
        <w:rPr>
          <w:rFonts w:hint="eastAsia" w:ascii="宋体" w:hAnsi="宋体"/>
          <w:bCs/>
          <w:color w:val="auto"/>
          <w:sz w:val="24"/>
          <w:szCs w:val="21"/>
        </w:rPr>
        <w:t>（</w:t>
      </w:r>
      <w:r>
        <w:rPr>
          <w:rFonts w:ascii="宋体" w:hAnsi="宋体"/>
          <w:bCs/>
          <w:color w:val="auto"/>
          <w:sz w:val="24"/>
          <w:szCs w:val="21"/>
        </w:rPr>
        <w:t>3</w:t>
      </w:r>
      <w:r>
        <w:rPr>
          <w:rFonts w:hint="eastAsia" w:ascii="宋体" w:hAnsi="宋体"/>
          <w:bCs/>
          <w:color w:val="auto"/>
          <w:sz w:val="24"/>
          <w:szCs w:val="21"/>
        </w:rPr>
        <w:t>）校外实训基地</w:t>
      </w:r>
    </w:p>
    <w:p>
      <w:pPr>
        <w:spacing w:line="520" w:lineRule="exact"/>
        <w:ind w:firstLine="352" w:firstLineChars="147"/>
        <w:rPr>
          <w:rFonts w:ascii="宋体" w:hAnsi="宋体"/>
          <w:color w:val="auto"/>
          <w:sz w:val="24"/>
          <w:szCs w:val="21"/>
        </w:rPr>
      </w:pPr>
      <w:r>
        <w:rPr>
          <w:rFonts w:hint="eastAsia" w:ascii="宋体" w:hAnsi="宋体"/>
          <w:color w:val="auto"/>
          <w:sz w:val="24"/>
          <w:szCs w:val="21"/>
        </w:rPr>
        <w:t>与福州天晴数码有限公司等多家行业企业签订了合作办学协议，企业每年可提供</w:t>
      </w:r>
      <w:r>
        <w:rPr>
          <w:rFonts w:ascii="宋体" w:hAnsi="宋体"/>
          <w:color w:val="auto"/>
          <w:sz w:val="24"/>
          <w:szCs w:val="21"/>
        </w:rPr>
        <w:t>200</w:t>
      </w:r>
      <w:r>
        <w:rPr>
          <w:rFonts w:hint="eastAsia" w:ascii="宋体" w:hAnsi="宋体"/>
          <w:color w:val="auto"/>
          <w:sz w:val="24"/>
          <w:szCs w:val="21"/>
        </w:rPr>
        <w:t>多个实习岗位，为学生实习实训提供了可靠保障。</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8"/>
        <w:gridCol w:w="2121"/>
        <w:gridCol w:w="269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3188"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实训基地名称</w:t>
            </w:r>
          </w:p>
        </w:tc>
        <w:tc>
          <w:tcPr>
            <w:tcW w:w="212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规模</w:t>
            </w: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主要项目/岗位</w:t>
            </w:r>
          </w:p>
        </w:tc>
        <w:tc>
          <w:tcPr>
            <w:tcW w:w="170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主要设施与条件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rPr>
            </w:pPr>
            <w:r>
              <w:rPr>
                <w:rFonts w:hint="eastAsia"/>
                <w:color w:val="auto"/>
                <w:szCs w:val="21"/>
              </w:rPr>
              <w:t>福州天晴数码有限公司</w:t>
            </w:r>
          </w:p>
        </w:tc>
        <w:tc>
          <w:tcPr>
            <w:tcW w:w="212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50</w:t>
            </w:r>
            <w:r>
              <w:rPr>
                <w:rFonts w:hint="eastAsia" w:ascii="宋体" w:hAnsi="宋体"/>
                <w:color w:val="auto"/>
                <w:szCs w:val="21"/>
              </w:rPr>
              <w:t>人/次</w:t>
            </w: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多媒体信息技术员</w:t>
            </w:r>
          </w:p>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多媒体产品开发与制作员</w:t>
            </w:r>
          </w:p>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多媒体系统运管员</w:t>
            </w:r>
          </w:p>
        </w:tc>
        <w:tc>
          <w:tcPr>
            <w:tcW w:w="1701" w:type="dxa"/>
            <w:noWrap w:val="0"/>
            <w:vAlign w:val="center"/>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rPr>
            </w:pPr>
            <w:r>
              <w:rPr>
                <w:rFonts w:hint="eastAsia"/>
                <w:color w:val="auto"/>
                <w:szCs w:val="21"/>
              </w:rPr>
              <w:t>福州华渔教育技术有限公司</w:t>
            </w:r>
          </w:p>
        </w:tc>
        <w:tc>
          <w:tcPr>
            <w:tcW w:w="2121" w:type="dxa"/>
            <w:noWrap w:val="0"/>
            <w:vAlign w:val="top"/>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50</w:t>
            </w:r>
            <w:r>
              <w:rPr>
                <w:rFonts w:hint="eastAsia" w:ascii="宋体" w:hAnsi="宋体"/>
                <w:color w:val="auto"/>
                <w:szCs w:val="21"/>
              </w:rPr>
              <w:t>人/次</w:t>
            </w: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多媒体产品开发与制作员</w:t>
            </w:r>
          </w:p>
        </w:tc>
        <w:tc>
          <w:tcPr>
            <w:tcW w:w="1701" w:type="dxa"/>
            <w:noWrap w:val="0"/>
            <w:vAlign w:val="top"/>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rPr>
            </w:pPr>
            <w:r>
              <w:rPr>
                <w:rFonts w:hint="eastAsia"/>
                <w:color w:val="auto"/>
                <w:szCs w:val="21"/>
              </w:rPr>
              <w:t>福州中锐网络技术有限公司</w:t>
            </w:r>
          </w:p>
        </w:tc>
        <w:tc>
          <w:tcPr>
            <w:tcW w:w="2121" w:type="dxa"/>
            <w:noWrap w:val="0"/>
            <w:vAlign w:val="top"/>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50</w:t>
            </w:r>
            <w:r>
              <w:rPr>
                <w:rFonts w:hint="eastAsia" w:ascii="宋体" w:hAnsi="宋体"/>
                <w:color w:val="auto"/>
                <w:szCs w:val="21"/>
              </w:rPr>
              <w:t>人/次</w:t>
            </w: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多媒体系统运管员</w:t>
            </w:r>
          </w:p>
        </w:tc>
        <w:tc>
          <w:tcPr>
            <w:tcW w:w="1701" w:type="dxa"/>
            <w:noWrap w:val="0"/>
            <w:vAlign w:val="top"/>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188"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color w:val="auto"/>
                <w:szCs w:val="21"/>
              </w:rPr>
            </w:pPr>
            <w:r>
              <w:rPr>
                <w:rFonts w:hint="eastAsia"/>
                <w:color w:val="auto"/>
                <w:szCs w:val="21"/>
              </w:rPr>
              <w:t>福建博宇信息科技股份有限公司</w:t>
            </w:r>
          </w:p>
        </w:tc>
        <w:tc>
          <w:tcPr>
            <w:tcW w:w="2121" w:type="dxa"/>
            <w:noWrap w:val="0"/>
            <w:vAlign w:val="top"/>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可接待</w:t>
            </w:r>
            <w:r>
              <w:rPr>
                <w:rFonts w:hint="default" w:ascii="宋体" w:hAnsi="宋体"/>
                <w:color w:val="auto"/>
                <w:szCs w:val="21"/>
              </w:rPr>
              <w:t>50</w:t>
            </w:r>
            <w:r>
              <w:rPr>
                <w:rFonts w:hint="eastAsia" w:ascii="宋体" w:hAnsi="宋体"/>
                <w:color w:val="auto"/>
                <w:szCs w:val="21"/>
              </w:rPr>
              <w:t>人/次</w:t>
            </w:r>
          </w:p>
        </w:tc>
        <w:tc>
          <w:tcPr>
            <w:tcW w:w="2698" w:type="dxa"/>
            <w:noWrap w:val="0"/>
            <w:vAlign w:val="center"/>
          </w:tcPr>
          <w:p>
            <w:pPr>
              <w:keepNext w:val="0"/>
              <w:keepLines w:val="0"/>
              <w:suppressLineNumbers w:val="0"/>
              <w:spacing w:before="0" w:beforeAutospacing="0" w:after="0" w:afterAutospacing="0" w:line="560" w:lineRule="exact"/>
              <w:ind w:left="0" w:right="0"/>
              <w:jc w:val="center"/>
              <w:rPr>
                <w:rFonts w:hint="eastAsia" w:ascii="宋体" w:hAnsi="宋体"/>
                <w:color w:val="auto"/>
                <w:szCs w:val="21"/>
              </w:rPr>
            </w:pPr>
            <w:r>
              <w:rPr>
                <w:rFonts w:hint="eastAsia" w:ascii="宋体" w:hAnsi="宋体"/>
                <w:color w:val="auto"/>
                <w:szCs w:val="21"/>
              </w:rPr>
              <w:t>多媒体产品开发与制作员</w:t>
            </w:r>
          </w:p>
        </w:tc>
        <w:tc>
          <w:tcPr>
            <w:tcW w:w="1701" w:type="dxa"/>
            <w:noWrap w:val="0"/>
            <w:vAlign w:val="top"/>
          </w:tcPr>
          <w:p>
            <w:pPr>
              <w:keepNext w:val="0"/>
              <w:keepLines w:val="0"/>
              <w:suppressLineNumbers w:val="0"/>
              <w:spacing w:before="0" w:beforeAutospacing="0" w:after="0" w:afterAutospacing="0" w:line="560" w:lineRule="exact"/>
              <w:ind w:left="0" w:right="0"/>
              <w:jc w:val="center"/>
              <w:rPr>
                <w:rFonts w:hint="default" w:ascii="宋体" w:hAnsi="宋体"/>
                <w:color w:val="auto"/>
                <w:szCs w:val="21"/>
              </w:rPr>
            </w:pPr>
            <w:r>
              <w:rPr>
                <w:rFonts w:hint="eastAsia" w:ascii="宋体" w:hAnsi="宋体"/>
                <w:color w:val="auto"/>
                <w:szCs w:val="21"/>
              </w:rPr>
              <w:t>标准化工位</w:t>
            </w:r>
          </w:p>
        </w:tc>
      </w:tr>
    </w:tbl>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（三）教学资源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根据《福州软件职业技术学院教材建设与管理办法》（福软教[</w:t>
      </w:r>
      <w:r>
        <w:rPr>
          <w:rFonts w:ascii="宋体" w:hAnsi="宋体"/>
          <w:bCs/>
          <w:color w:val="auto"/>
          <w:sz w:val="24"/>
          <w:szCs w:val="21"/>
        </w:rPr>
        <w:t>2018</w:t>
      </w:r>
      <w:r>
        <w:rPr>
          <w:rFonts w:hint="eastAsia" w:ascii="宋体" w:hAnsi="宋体"/>
          <w:bCs/>
          <w:color w:val="auto"/>
          <w:sz w:val="24"/>
          <w:szCs w:val="21"/>
        </w:rPr>
        <w:t>] 41</w:t>
      </w:r>
      <w:r>
        <w:rPr>
          <w:rFonts w:ascii="宋体" w:hAnsi="宋体"/>
          <w:bCs/>
          <w:color w:val="auto"/>
          <w:sz w:val="24"/>
          <w:szCs w:val="21"/>
        </w:rPr>
        <w:t>号</w:t>
      </w:r>
      <w:r>
        <w:rPr>
          <w:rFonts w:hint="eastAsia" w:ascii="宋体" w:hAnsi="宋体"/>
          <w:bCs/>
          <w:color w:val="auto"/>
          <w:sz w:val="24"/>
          <w:szCs w:val="21"/>
        </w:rPr>
        <w:t>）文件要求，教材选用坚持“择优选用，注重质量，严格论证，加强管理”基本原则，选用体现新技术、新工艺、新规范的高质量教材，引入典型生产案例。优先选用优秀高职高专规划教材，优秀教材选用比例达到6</w:t>
      </w:r>
      <w:r>
        <w:rPr>
          <w:rFonts w:ascii="宋体" w:hAnsi="宋体"/>
          <w:bCs/>
          <w:color w:val="auto"/>
          <w:sz w:val="24"/>
          <w:szCs w:val="21"/>
        </w:rPr>
        <w:t>0%</w:t>
      </w:r>
      <w:r>
        <w:rPr>
          <w:rFonts w:hint="eastAsia" w:ascii="宋体" w:hAnsi="宋体"/>
          <w:bCs/>
          <w:color w:val="auto"/>
          <w:sz w:val="24"/>
          <w:szCs w:val="21"/>
        </w:rPr>
        <w:t>以上，新教材的选用比例原则上达到7</w:t>
      </w:r>
      <w:r>
        <w:rPr>
          <w:rFonts w:ascii="宋体" w:hAnsi="宋体"/>
          <w:bCs/>
          <w:color w:val="auto"/>
          <w:sz w:val="24"/>
          <w:szCs w:val="21"/>
        </w:rPr>
        <w:t>0%</w:t>
      </w:r>
      <w:r>
        <w:rPr>
          <w:rFonts w:hint="eastAsia" w:ascii="宋体" w:hAnsi="宋体"/>
          <w:bCs/>
          <w:color w:val="auto"/>
          <w:sz w:val="24"/>
          <w:szCs w:val="21"/>
        </w:rPr>
        <w:t>以上，要加强国内外教材比较和选用工作，加强国外教材审核，确保符合社会主义价值观要求，优先使用翻译教材，探索使用双语教材和英文版教材。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结合网龙和合作企业人才技术优势，开发基于工作过程的课程教材。</w:t>
      </w:r>
    </w:p>
    <w:p>
      <w:pPr>
        <w:autoSpaceDE w:val="0"/>
        <w:autoSpaceDN w:val="0"/>
        <w:adjustRightInd w:val="0"/>
        <w:spacing w:line="520" w:lineRule="exact"/>
        <w:ind w:firstLine="480" w:firstLineChars="200"/>
        <w:rPr>
          <w:rFonts w:ascii="宋体" w:hAnsi="宋体"/>
          <w:bCs/>
          <w:color w:val="auto"/>
          <w:sz w:val="24"/>
          <w:szCs w:val="21"/>
        </w:rPr>
      </w:pPr>
      <w:r>
        <w:rPr>
          <w:rFonts w:hint="eastAsia" w:ascii="宋体" w:hAnsi="宋体"/>
          <w:bCs/>
          <w:color w:val="auto"/>
          <w:sz w:val="24"/>
          <w:szCs w:val="21"/>
        </w:rPr>
        <w:t>加强教学资源共享与利用，</w:t>
      </w:r>
      <w:r>
        <w:rPr>
          <w:rFonts w:hint="eastAsia" w:ascii="宋体" w:hAnsi="宋体"/>
          <w:color w:val="auto"/>
          <w:sz w:val="24"/>
        </w:rPr>
        <w:t>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（四）教学方法</w:t>
      </w:r>
    </w:p>
    <w:p>
      <w:pPr>
        <w:spacing w:line="520" w:lineRule="exact"/>
        <w:ind w:firstLine="480" w:firstLineChars="200"/>
        <w:rPr>
          <w:rFonts w:ascii="宋体" w:hAnsi="宋体"/>
          <w:color w:val="auto"/>
          <w:sz w:val="24"/>
        </w:rPr>
      </w:pPr>
      <w:r>
        <w:rPr>
          <w:rFonts w:hint="eastAsia" w:ascii="宋体" w:hAnsi="宋体"/>
          <w:color w:val="auto"/>
          <w:sz w:val="24"/>
        </w:rPr>
        <w:t>教师依据专业培养目标、课程教学要求、学生能力与教学资源，采用适当的教学方法，以达成预期教学目标。倡导因材施教、因需施教，鼓励创新教学方法和策略，采用理实一体化教学、任务驱动教学、案例教学、情境教学、项目教学、仿真教学、模块化教学、生产性实践教学、现代学徒等方式，广泛运用启发式、探究式、讨论式、参与式等教学方法，坚持学中做、做中学。</w:t>
      </w:r>
    </w:p>
    <w:p>
      <w:pPr>
        <w:widowControl/>
        <w:shd w:val="clear" w:color="auto" w:fill="FFFFFF"/>
        <w:spacing w:before="156" w:beforeLines="50" w:after="156" w:afterLines="50" w:line="520" w:lineRule="exact"/>
        <w:ind w:firstLine="480" w:firstLineChars="200"/>
        <w:jc w:val="left"/>
        <w:rPr>
          <w:rFonts w:ascii="宋体" w:hAnsi="宋体"/>
          <w:color w:val="auto"/>
          <w:sz w:val="24"/>
        </w:rPr>
      </w:pPr>
      <w:r>
        <w:rPr>
          <w:rFonts w:hint="eastAsia" w:ascii="宋体" w:hAnsi="宋体"/>
          <w:color w:val="auto"/>
          <w:sz w:val="24"/>
        </w:rPr>
        <w:t>根据《福州软件职业技术学院关于教学方法和教学手段改革的指导意见》（福软教〔2017〕</w:t>
      </w:r>
      <w:r>
        <w:rPr>
          <w:rFonts w:ascii="宋体" w:hAnsi="宋体"/>
          <w:color w:val="auto"/>
          <w:sz w:val="24"/>
        </w:rPr>
        <w:t>66</w:t>
      </w:r>
      <w:r>
        <w:rPr>
          <w:rFonts w:hint="eastAsia" w:ascii="宋体" w:hAnsi="宋体"/>
          <w:color w:val="auto"/>
          <w:sz w:val="24"/>
        </w:rPr>
        <w:t>号）文件要求，树立“教为主导，学为主体”的观念，坚持“教学做”一体化教学模式，鼓励采用信息化教学手段，结合我院普米和一体机等优越教学条件，充分利用学院建有的课程资源、智慧职教平台（国家级精品在线课程资源）、福软通（网龙企业资源）和网龙V</w:t>
      </w:r>
      <w:r>
        <w:rPr>
          <w:rFonts w:ascii="宋体" w:hAnsi="宋体"/>
          <w:color w:val="auto"/>
          <w:sz w:val="24"/>
        </w:rPr>
        <w:t>R</w:t>
      </w:r>
      <w:r>
        <w:rPr>
          <w:rFonts w:hint="eastAsia" w:ascii="宋体" w:hAnsi="宋体"/>
          <w:color w:val="auto"/>
          <w:sz w:val="24"/>
        </w:rPr>
        <w:t>课程资源，进一步建设优质校企合作课程资源，加强信息化课程设计，大力开展翻转课堂、混合教学改革，规范教学秩序，打造优质课堂。</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（五）学习评价</w:t>
      </w:r>
    </w:p>
    <w:p>
      <w:pPr>
        <w:spacing w:line="520" w:lineRule="exact"/>
        <w:ind w:firstLine="480" w:firstLineChars="200"/>
        <w:rPr>
          <w:rFonts w:ascii="宋体" w:hAnsi="宋体"/>
          <w:color w:val="auto"/>
          <w:sz w:val="24"/>
        </w:rPr>
      </w:pPr>
      <w:r>
        <w:rPr>
          <w:rFonts w:hint="eastAsia" w:ascii="宋体" w:hAnsi="宋体"/>
          <w:color w:val="auto"/>
          <w:sz w:val="24"/>
        </w:rPr>
        <w:t>严格落实培养目标和培养规格要求，加大过程考核、实践技能考核成绩在课程总成绩中的比重。严格考试纪律，健全多元考核评价体现，完善学生学习过程检测、评价与反馈机制，引导学生自我管理、主动学习，提高学习效率。强化实习、实训、岗位实习等实践性教学环节的全过程管理余评价。</w:t>
      </w:r>
    </w:p>
    <w:p>
      <w:pPr>
        <w:spacing w:line="520" w:lineRule="exact"/>
        <w:ind w:firstLine="480" w:firstLineChars="200"/>
        <w:jc w:val="left"/>
        <w:rPr>
          <w:rFonts w:ascii="宋体" w:hAnsi="宋体"/>
          <w:color w:val="auto"/>
          <w:sz w:val="24"/>
        </w:rPr>
      </w:pPr>
      <w:r>
        <w:rPr>
          <w:rFonts w:hint="eastAsia" w:ascii="宋体" w:hAnsi="宋体"/>
          <w:color w:val="auto"/>
          <w:sz w:val="24"/>
        </w:rPr>
        <w:t>根据学院制定的《福州软件职业技术学院关于进一步深化课程考核改革的指导意见》（福软教〔2017〕51号）文件要求，学生的学业考核评价内容应兼顾认知、技能、情感等方面，评价应体现评价标准、评价主体、评价方式、评价过程的多元化，鼓励采用综合测试、口试、面试答辩、项目设计、情景考场、调研报告、方案策划、案例分析、现场技能操作、作品制作、路演录像、课证融合、课赛融合、自我评价、团队互评、第三方评价等考核方式，提倡两种或多种考试形式，过程考核与结果考核相结合对学生的知识、能力、素质进行全面检测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建立形式多样的课</w:t>
      </w:r>
      <w:r>
        <w:rPr>
          <w:rFonts w:ascii="宋体" w:hAnsi="宋体"/>
          <w:color w:val="auto"/>
          <w:sz w:val="24"/>
          <w:szCs w:val="21"/>
        </w:rPr>
        <w:t>程考核</w:t>
      </w:r>
      <w:r>
        <w:rPr>
          <w:rFonts w:hint="eastAsia" w:ascii="宋体" w:hAnsi="宋体"/>
          <w:color w:val="auto"/>
          <w:sz w:val="24"/>
          <w:szCs w:val="21"/>
        </w:rPr>
        <w:t>，吸纳行业企业和社会参与学生的考核评价，突出职业能力考核评价。通过多样化考核，对学生的专业能力及岗位技能进行综合评价，</w:t>
      </w:r>
      <w:r>
        <w:rPr>
          <w:rFonts w:ascii="宋体" w:hAnsi="宋体"/>
          <w:color w:val="auto"/>
          <w:sz w:val="24"/>
          <w:szCs w:val="21"/>
        </w:rPr>
        <w:t>激发学生</w:t>
      </w:r>
      <w:r>
        <w:rPr>
          <w:rFonts w:hint="eastAsia" w:ascii="宋体" w:hAnsi="宋体"/>
          <w:color w:val="auto"/>
          <w:sz w:val="24"/>
          <w:szCs w:val="21"/>
        </w:rPr>
        <w:t>自主性</w:t>
      </w:r>
      <w:r>
        <w:rPr>
          <w:rFonts w:ascii="宋体" w:hAnsi="宋体"/>
          <w:color w:val="auto"/>
          <w:sz w:val="24"/>
          <w:szCs w:val="21"/>
        </w:rPr>
        <w:t>学习，鼓励学生的个性发展</w:t>
      </w:r>
      <w:r>
        <w:rPr>
          <w:rFonts w:hint="eastAsia" w:ascii="宋体" w:hAnsi="宋体"/>
          <w:color w:val="auto"/>
          <w:sz w:val="24"/>
          <w:szCs w:val="21"/>
        </w:rPr>
        <w:t>，</w:t>
      </w:r>
      <w:r>
        <w:rPr>
          <w:rFonts w:ascii="宋体" w:hAnsi="宋体"/>
          <w:color w:val="auto"/>
          <w:sz w:val="24"/>
          <w:szCs w:val="21"/>
        </w:rPr>
        <w:t>培养创新意识和创造能力</w:t>
      </w:r>
      <w:r>
        <w:rPr>
          <w:rFonts w:hint="eastAsia" w:ascii="宋体" w:hAnsi="宋体"/>
          <w:color w:val="auto"/>
          <w:sz w:val="24"/>
          <w:szCs w:val="21"/>
        </w:rPr>
        <w:t>，</w:t>
      </w:r>
      <w:r>
        <w:rPr>
          <w:rFonts w:ascii="宋体" w:hAnsi="宋体"/>
          <w:color w:val="auto"/>
          <w:sz w:val="24"/>
          <w:szCs w:val="21"/>
        </w:rPr>
        <w:t>培养学生的</w:t>
      </w:r>
      <w:r>
        <w:rPr>
          <w:rFonts w:hint="eastAsia" w:ascii="宋体" w:hAnsi="宋体"/>
          <w:color w:val="auto"/>
          <w:sz w:val="24"/>
          <w:szCs w:val="21"/>
        </w:rPr>
        <w:t>职业</w:t>
      </w:r>
      <w:r>
        <w:rPr>
          <w:rFonts w:ascii="宋体" w:hAnsi="宋体"/>
          <w:color w:val="auto"/>
          <w:sz w:val="24"/>
          <w:szCs w:val="21"/>
        </w:rPr>
        <w:t>能力</w:t>
      </w:r>
      <w:r>
        <w:rPr>
          <w:rFonts w:hint="eastAsia" w:ascii="宋体" w:hAnsi="宋体"/>
          <w:color w:val="auto"/>
          <w:sz w:val="24"/>
          <w:szCs w:val="21"/>
        </w:rPr>
        <w:t>。</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1、笔试：适用于理论性比较强的课程，由专业教师组织考核。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2、实践技能考核：适用于实践性比较强的课程。技能考核应根据岗位技能要求，确定其相应的主要技能考核项目，由专兼职教师共同组织考核。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3、项目实施技能考核：综合项目实训课程主要是通过项目开展教学，课程考核旨在学生的知识掌握、知识应用、专业技能、创新能力、工作态度及团队合作等方面进行综合评价，通常采取项目实施过程考核与实践技能考核相结合进行综合评价，由专兼职教师共同组织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4、岗位绩效考核：在企业中开设的课程与实践，由企业与学校进行共同考核，企业考核主要以企业对学生的岗位工作执行情况进行绩效考核。</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5、职业技能鉴定：鼓励积极参与实施1</w:t>
      </w:r>
      <w:r>
        <w:rPr>
          <w:rFonts w:ascii="宋体" w:hAnsi="宋体"/>
          <w:color w:val="auto"/>
          <w:sz w:val="24"/>
          <w:szCs w:val="21"/>
        </w:rPr>
        <w:t>+</w:t>
      </w:r>
      <w:r>
        <w:rPr>
          <w:rFonts w:hint="eastAsia" w:ascii="宋体" w:hAnsi="宋体"/>
          <w:color w:val="auto"/>
          <w:sz w:val="24"/>
          <w:szCs w:val="21"/>
        </w:rPr>
        <w:t>X证书制度试点，将职业技能等级标准有关内容及要求融入课程教学，学生参加职业技能认证考核，获得的认证作为学生评价依据。</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6、技能竞赛：积极参加国家、省各有关部门及学院组织的各项专业技能竞赛，以竞赛所取得的成绩作为学生评价依据。</w:t>
      </w:r>
    </w:p>
    <w:p>
      <w:pPr>
        <w:overflowPunct w:val="0"/>
        <w:adjustRightInd w:val="0"/>
        <w:spacing w:line="520" w:lineRule="exact"/>
        <w:ind w:firstLine="482" w:firstLineChars="200"/>
        <w:outlineLvl w:val="0"/>
        <w:rPr>
          <w:rFonts w:ascii="宋体" w:hAnsi="宋体"/>
          <w:b/>
          <w:bCs/>
          <w:color w:val="auto"/>
          <w:sz w:val="24"/>
        </w:rPr>
      </w:pPr>
      <w:r>
        <w:rPr>
          <w:rFonts w:ascii="宋体" w:hAnsi="宋体"/>
          <w:b/>
          <w:bCs/>
          <w:color w:val="auto"/>
          <w:sz w:val="24"/>
        </w:rPr>
        <w:t>（六）质量管理</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建立健全</w:t>
      </w:r>
      <w:r>
        <w:rPr>
          <w:rFonts w:ascii="宋体" w:hAnsi="宋体"/>
          <w:color w:val="auto"/>
          <w:sz w:val="24"/>
          <w:szCs w:val="21"/>
        </w:rPr>
        <w:t>院</w:t>
      </w:r>
      <w:r>
        <w:rPr>
          <w:rFonts w:hint="eastAsia" w:ascii="宋体" w:hAnsi="宋体"/>
          <w:color w:val="auto"/>
          <w:sz w:val="24"/>
          <w:szCs w:val="21"/>
        </w:rPr>
        <w:t>（系）</w:t>
      </w:r>
      <w:r>
        <w:rPr>
          <w:rFonts w:ascii="宋体" w:hAnsi="宋体"/>
          <w:color w:val="auto"/>
          <w:sz w:val="24"/>
          <w:szCs w:val="21"/>
        </w:rPr>
        <w:t>两级的</w:t>
      </w:r>
      <w:r>
        <w:rPr>
          <w:rFonts w:hint="eastAsia" w:ascii="宋体" w:hAnsi="宋体"/>
          <w:color w:val="auto"/>
          <w:sz w:val="24"/>
          <w:szCs w:val="21"/>
        </w:rPr>
        <w:t>质量保障体系</w:t>
      </w:r>
      <w:r>
        <w:rPr>
          <w:rFonts w:ascii="宋体" w:hAnsi="宋体"/>
          <w:color w:val="auto"/>
          <w:sz w:val="24"/>
          <w:szCs w:val="21"/>
        </w:rPr>
        <w:t>。以保障和提高教学质量为目标，运用系统方法，依靠必要的组织结构，</w:t>
      </w:r>
      <w:r>
        <w:rPr>
          <w:rFonts w:hint="eastAsia" w:ascii="宋体" w:hAnsi="宋体"/>
          <w:color w:val="auto"/>
          <w:sz w:val="24"/>
          <w:szCs w:val="21"/>
        </w:rPr>
        <w:t>统筹考虑</w:t>
      </w:r>
      <w:r>
        <w:rPr>
          <w:rFonts w:ascii="宋体" w:hAnsi="宋体"/>
          <w:color w:val="auto"/>
          <w:sz w:val="24"/>
          <w:szCs w:val="21"/>
        </w:rPr>
        <w:t>影响教学质量的</w:t>
      </w:r>
      <w:r>
        <w:rPr>
          <w:rFonts w:hint="eastAsia" w:ascii="宋体" w:hAnsi="宋体"/>
          <w:color w:val="auto"/>
          <w:sz w:val="24"/>
          <w:szCs w:val="21"/>
        </w:rPr>
        <w:t>各主要</w:t>
      </w:r>
      <w:r>
        <w:rPr>
          <w:rFonts w:ascii="宋体" w:hAnsi="宋体"/>
          <w:color w:val="auto"/>
          <w:sz w:val="24"/>
          <w:szCs w:val="21"/>
        </w:rPr>
        <w:t>因素，</w:t>
      </w:r>
      <w:r>
        <w:rPr>
          <w:rFonts w:hint="eastAsia" w:ascii="宋体" w:hAnsi="宋体"/>
          <w:color w:val="auto"/>
          <w:sz w:val="24"/>
          <w:szCs w:val="21"/>
        </w:rPr>
        <w:t>结合教学诊断与改进、质量年报等职业院校自主保证人才培养质量的工作，统筹管理</w:t>
      </w:r>
      <w:r>
        <w:rPr>
          <w:rFonts w:ascii="宋体" w:hAnsi="宋体"/>
          <w:color w:val="auto"/>
          <w:sz w:val="24"/>
          <w:szCs w:val="21"/>
        </w:rPr>
        <w:t>学校各部门、各环节的教学质量管理活动，形成任务、职责、权限</w:t>
      </w:r>
      <w:r>
        <w:rPr>
          <w:rFonts w:hint="eastAsia" w:ascii="宋体" w:hAnsi="宋体"/>
          <w:color w:val="auto"/>
          <w:sz w:val="24"/>
          <w:szCs w:val="21"/>
        </w:rPr>
        <w:t>明确，</w:t>
      </w:r>
      <w:r>
        <w:rPr>
          <w:rFonts w:ascii="宋体" w:hAnsi="宋体"/>
          <w:color w:val="auto"/>
          <w:sz w:val="24"/>
          <w:szCs w:val="21"/>
        </w:rPr>
        <w:t>相互协调、相互促进的质量管理有机整体。</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规范管理，促进标准实施。根据学院各环节质量标准，加强教师教学文件的管理，教师教学规范的执行情况应是教师年度工作量考核的重要依据，教师严格按照学院教学管理规范开展课程教学。人才培养方案、课程标准、教师授课计划、教案、听课记录、教研活动记录、试卷、教学任务、实训指导书、学生考勤表、试卷分析表、教学日志等各项文件应齐备。</w:t>
      </w:r>
    </w:p>
    <w:p>
      <w:pPr>
        <w:spacing w:line="520" w:lineRule="exact"/>
        <w:ind w:firstLine="480" w:firstLineChars="200"/>
        <w:rPr>
          <w:rFonts w:ascii="宋体" w:hAnsi="宋体"/>
          <w:color w:val="auto"/>
          <w:sz w:val="24"/>
          <w:szCs w:val="21"/>
        </w:rPr>
      </w:pPr>
      <w:r>
        <w:rPr>
          <w:rFonts w:hint="eastAsia" w:ascii="宋体" w:hAnsi="宋体"/>
          <w:color w:val="auto"/>
          <w:sz w:val="24"/>
          <w:szCs w:val="21"/>
        </w:rPr>
        <w:t>加强教学检查，开展教学诊断。通过信息化教务管理手段，加强对教学过程的检查与管理，从课程教学的前期教学对象分析、教材选择、授课计划的编写、备课、课堂教学、一体化教学、实训、考核方式等进行分析总结。对各个教学环节进行认真组织、管理和检查，严格执行各项教学检查、教学评学、学生评教、教学督导、领导听评巡、信息员反馈、座谈会、研讨会等制度，以保证学生满意和教学质量的稳定和提高。</w:t>
      </w:r>
    </w:p>
    <w:p>
      <w:pPr>
        <w:spacing w:line="520" w:lineRule="exact"/>
        <w:ind w:firstLine="361" w:firstLineChars="150"/>
        <w:rPr>
          <w:rFonts w:ascii="宋体" w:hAnsi="宋体"/>
          <w:b/>
          <w:color w:val="auto"/>
          <w:sz w:val="24"/>
        </w:rPr>
      </w:pPr>
      <w:r>
        <w:rPr>
          <w:rFonts w:ascii="宋体" w:hAnsi="宋体"/>
          <w:b/>
          <w:color w:val="auto"/>
          <w:sz w:val="24"/>
        </w:rPr>
        <w:t>九、毕业要求</w:t>
      </w:r>
    </w:p>
    <w:p>
      <w:pPr>
        <w:widowControl/>
        <w:snapToGrid w:val="0"/>
        <w:spacing w:line="520" w:lineRule="exact"/>
        <w:ind w:firstLine="480" w:firstLineChars="200"/>
        <w:jc w:val="left"/>
        <w:rPr>
          <w:rFonts w:ascii="宋体" w:hAnsi="宋体"/>
          <w:color w:val="auto"/>
          <w:sz w:val="24"/>
        </w:rPr>
      </w:pPr>
      <w:r>
        <w:rPr>
          <w:rFonts w:hint="eastAsia" w:ascii="宋体" w:hAnsi="宋体"/>
          <w:color w:val="auto"/>
          <w:sz w:val="24"/>
        </w:rPr>
        <w:t>1.本专业学生应完成本方案规定的全部课程学习，总学分修满134.5学分，其中通识教育课程33学分、职业基础课程20学分、职业核心课程23学分、职业拓展课课至少选修10学分、职业素养课程至少选修5学分、集中实践课程43.5学分。</w:t>
      </w:r>
    </w:p>
    <w:tbl>
      <w:tblPr>
        <w:tblStyle w:val="11"/>
        <w:tblW w:w="9016" w:type="dxa"/>
        <w:jc w:val="center"/>
        <w:tblLayout w:type="fixed"/>
        <w:tblCellMar>
          <w:top w:w="0" w:type="dxa"/>
          <w:left w:w="108" w:type="dxa"/>
          <w:bottom w:w="0" w:type="dxa"/>
          <w:right w:w="108" w:type="dxa"/>
        </w:tblCellMar>
      </w:tblPr>
      <w:tblGrid>
        <w:gridCol w:w="762"/>
        <w:gridCol w:w="2501"/>
        <w:gridCol w:w="1116"/>
        <w:gridCol w:w="1012"/>
        <w:gridCol w:w="1048"/>
        <w:gridCol w:w="1100"/>
        <w:gridCol w:w="1477"/>
      </w:tblGrid>
      <w:tr>
        <w:tblPrEx>
          <w:tblCellMar>
            <w:top w:w="0" w:type="dxa"/>
            <w:left w:w="108" w:type="dxa"/>
            <w:bottom w:w="0" w:type="dxa"/>
            <w:right w:w="108" w:type="dxa"/>
          </w:tblCellMar>
        </w:tblPrEx>
        <w:trPr>
          <w:trHeight w:val="34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项目</w:t>
            </w:r>
          </w:p>
        </w:tc>
        <w:tc>
          <w:tcPr>
            <w:tcW w:w="250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类别</w:t>
            </w:r>
          </w:p>
        </w:tc>
        <w:tc>
          <w:tcPr>
            <w:tcW w:w="111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总学分</w:t>
            </w:r>
          </w:p>
        </w:tc>
        <w:tc>
          <w:tcPr>
            <w:tcW w:w="10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总学时</w:t>
            </w:r>
          </w:p>
        </w:tc>
        <w:tc>
          <w:tcPr>
            <w:tcW w:w="104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理论学时</w:t>
            </w:r>
          </w:p>
        </w:tc>
        <w:tc>
          <w:tcPr>
            <w:tcW w:w="1100"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实践学时</w:t>
            </w:r>
          </w:p>
        </w:tc>
        <w:tc>
          <w:tcPr>
            <w:tcW w:w="147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各类课程占总学时比</w:t>
            </w:r>
          </w:p>
        </w:tc>
      </w:tr>
      <w:tr>
        <w:tblPrEx>
          <w:tblCellMar>
            <w:top w:w="0" w:type="dxa"/>
            <w:left w:w="108" w:type="dxa"/>
            <w:bottom w:w="0" w:type="dxa"/>
            <w:right w:w="108" w:type="dxa"/>
          </w:tblCellMar>
        </w:tblPrEx>
        <w:trPr>
          <w:trHeight w:val="345"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课程</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通识教育课程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cs="宋体"/>
                <w:bCs/>
                <w:color w:val="auto"/>
                <w:kern w:val="0"/>
                <w:sz w:val="18"/>
                <w:szCs w:val="18"/>
                <w:lang w:bidi="ar"/>
              </w:rPr>
              <w:t>33</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cs="宋体"/>
                <w:bCs/>
                <w:color w:val="auto"/>
                <w:kern w:val="0"/>
                <w:sz w:val="18"/>
                <w:szCs w:val="18"/>
                <w:lang w:bidi="ar"/>
              </w:rPr>
              <w:t>532</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cs="宋体"/>
                <w:bCs/>
                <w:color w:val="auto"/>
                <w:kern w:val="0"/>
                <w:sz w:val="18"/>
                <w:szCs w:val="18"/>
                <w:lang w:bidi="ar"/>
              </w:rPr>
              <w:t>308</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kern w:val="0"/>
                <w:sz w:val="18"/>
                <w:szCs w:val="18"/>
              </w:rPr>
            </w:pPr>
            <w:r>
              <w:rPr>
                <w:rFonts w:hint="eastAsia" w:ascii="宋体" w:hAnsi="宋体" w:cs="宋体"/>
                <w:bCs/>
                <w:color w:val="auto"/>
                <w:kern w:val="0"/>
                <w:sz w:val="18"/>
                <w:szCs w:val="18"/>
                <w:lang w:bidi="ar"/>
              </w:rPr>
              <w:t>224</w:t>
            </w:r>
          </w:p>
        </w:tc>
        <w:tc>
          <w:tcPr>
            <w:tcW w:w="147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20.33%</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职业基础课程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sz w:val="18"/>
                <w:szCs w:val="18"/>
              </w:rPr>
            </w:pPr>
            <w:r>
              <w:rPr>
                <w:rFonts w:hint="eastAsia" w:ascii="宋体" w:hAnsi="宋体" w:cs="宋体"/>
                <w:bCs/>
                <w:color w:val="auto"/>
                <w:kern w:val="0"/>
                <w:sz w:val="18"/>
                <w:szCs w:val="18"/>
                <w:lang w:bidi="ar"/>
              </w:rPr>
              <w:t>20</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sz w:val="18"/>
                <w:szCs w:val="18"/>
              </w:rPr>
            </w:pPr>
            <w:r>
              <w:rPr>
                <w:rFonts w:hint="eastAsia" w:ascii="宋体" w:hAnsi="宋体" w:cs="宋体"/>
                <w:bCs/>
                <w:color w:val="auto"/>
                <w:kern w:val="0"/>
                <w:sz w:val="18"/>
                <w:szCs w:val="18"/>
                <w:lang w:bidi="ar"/>
              </w:rPr>
              <w:t>320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sz w:val="18"/>
                <w:szCs w:val="18"/>
              </w:rPr>
            </w:pPr>
            <w:r>
              <w:rPr>
                <w:rFonts w:hint="eastAsia" w:ascii="宋体" w:hAnsi="宋体" w:cs="宋体"/>
                <w:bCs/>
                <w:color w:val="auto"/>
                <w:kern w:val="0"/>
                <w:sz w:val="18"/>
                <w:szCs w:val="18"/>
                <w:lang w:bidi="ar"/>
              </w:rPr>
              <w:t>176</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sz w:val="18"/>
                <w:szCs w:val="18"/>
              </w:rPr>
            </w:pPr>
            <w:r>
              <w:rPr>
                <w:rFonts w:hint="eastAsia" w:ascii="宋体" w:hAnsi="宋体" w:cs="宋体"/>
                <w:bCs/>
                <w:color w:val="auto"/>
                <w:kern w:val="0"/>
                <w:sz w:val="18"/>
                <w:szCs w:val="18"/>
                <w:lang w:bidi="ar"/>
              </w:rPr>
              <w:t>144</w:t>
            </w:r>
          </w:p>
        </w:tc>
        <w:tc>
          <w:tcPr>
            <w:tcW w:w="147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12.23%</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职业核心课程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sz w:val="18"/>
                <w:szCs w:val="18"/>
              </w:rPr>
            </w:pPr>
            <w:r>
              <w:rPr>
                <w:rFonts w:hint="eastAsia" w:ascii="宋体" w:hAnsi="宋体" w:cs="宋体"/>
                <w:bCs/>
                <w:color w:val="auto"/>
                <w:kern w:val="0"/>
                <w:sz w:val="18"/>
                <w:szCs w:val="18"/>
                <w:lang w:bidi="ar"/>
              </w:rPr>
              <w:t>23</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sz w:val="18"/>
                <w:szCs w:val="18"/>
              </w:rPr>
            </w:pPr>
            <w:r>
              <w:rPr>
                <w:rFonts w:hint="eastAsia" w:ascii="宋体" w:hAnsi="宋体" w:cs="宋体"/>
                <w:bCs/>
                <w:color w:val="auto"/>
                <w:kern w:val="0"/>
                <w:sz w:val="18"/>
                <w:szCs w:val="18"/>
                <w:lang w:bidi="ar"/>
              </w:rPr>
              <w:t>368</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sz w:val="18"/>
                <w:szCs w:val="18"/>
              </w:rPr>
            </w:pPr>
            <w:r>
              <w:rPr>
                <w:rFonts w:hint="eastAsia" w:ascii="宋体" w:hAnsi="宋体" w:cs="宋体"/>
                <w:bCs/>
                <w:color w:val="auto"/>
                <w:kern w:val="0"/>
                <w:sz w:val="18"/>
                <w:szCs w:val="18"/>
                <w:lang w:bidi="ar"/>
              </w:rPr>
              <w:t>184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sz w:val="18"/>
                <w:szCs w:val="18"/>
              </w:rPr>
            </w:pPr>
            <w:r>
              <w:rPr>
                <w:rFonts w:hint="eastAsia" w:ascii="宋体" w:hAnsi="宋体" w:cs="宋体"/>
                <w:bCs/>
                <w:color w:val="auto"/>
                <w:kern w:val="0"/>
                <w:sz w:val="18"/>
                <w:szCs w:val="18"/>
                <w:lang w:bidi="ar"/>
              </w:rPr>
              <w:t>184</w:t>
            </w:r>
          </w:p>
        </w:tc>
        <w:tc>
          <w:tcPr>
            <w:tcW w:w="147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14.06%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职业拓展课程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sz w:val="18"/>
                <w:szCs w:val="18"/>
              </w:rPr>
            </w:pPr>
            <w:r>
              <w:rPr>
                <w:rFonts w:hint="eastAsia" w:ascii="宋体" w:hAnsi="宋体" w:cs="宋体"/>
                <w:bCs/>
                <w:color w:val="auto"/>
                <w:kern w:val="0"/>
                <w:sz w:val="18"/>
                <w:szCs w:val="18"/>
                <w:lang w:bidi="ar"/>
              </w:rPr>
              <w:t>10</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sz w:val="18"/>
                <w:szCs w:val="18"/>
              </w:rPr>
            </w:pPr>
            <w:r>
              <w:rPr>
                <w:rFonts w:hint="eastAsia" w:ascii="宋体" w:hAnsi="宋体" w:cs="宋体"/>
                <w:bCs/>
                <w:color w:val="auto"/>
                <w:kern w:val="0"/>
                <w:sz w:val="18"/>
                <w:szCs w:val="18"/>
                <w:lang w:bidi="ar"/>
              </w:rPr>
              <w:t>160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sz w:val="18"/>
                <w:szCs w:val="18"/>
              </w:rPr>
            </w:pPr>
            <w:r>
              <w:rPr>
                <w:rFonts w:hint="eastAsia" w:ascii="宋体" w:hAnsi="宋体" w:cs="宋体"/>
                <w:bCs/>
                <w:color w:val="auto"/>
                <w:kern w:val="0"/>
                <w:sz w:val="18"/>
                <w:szCs w:val="18"/>
                <w:lang w:bidi="ar"/>
              </w:rPr>
              <w:t>80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bCs/>
                <w:color w:val="auto"/>
                <w:sz w:val="18"/>
                <w:szCs w:val="18"/>
              </w:rPr>
            </w:pPr>
            <w:r>
              <w:rPr>
                <w:rFonts w:hint="eastAsia" w:ascii="宋体" w:hAnsi="宋体" w:cs="宋体"/>
                <w:bCs/>
                <w:color w:val="auto"/>
                <w:kern w:val="0"/>
                <w:sz w:val="18"/>
                <w:szCs w:val="18"/>
                <w:lang w:bidi="ar"/>
              </w:rPr>
              <w:t>80</w:t>
            </w:r>
          </w:p>
        </w:tc>
        <w:tc>
          <w:tcPr>
            <w:tcW w:w="147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6.11%</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职业素养课程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color w:val="auto"/>
                <w:sz w:val="18"/>
                <w:szCs w:val="18"/>
              </w:rPr>
            </w:pPr>
            <w:r>
              <w:rPr>
                <w:rFonts w:hint="eastAsia" w:ascii="宋体" w:hAnsi="宋体" w:cs="宋体"/>
                <w:bCs/>
                <w:color w:val="auto"/>
                <w:kern w:val="0"/>
                <w:sz w:val="18"/>
                <w:szCs w:val="18"/>
                <w:lang w:bidi="ar"/>
              </w:rPr>
              <w:t>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color w:val="auto"/>
                <w:sz w:val="18"/>
                <w:szCs w:val="18"/>
              </w:rPr>
            </w:pPr>
            <w:r>
              <w:rPr>
                <w:rFonts w:hint="eastAsia" w:ascii="宋体" w:hAnsi="宋体" w:cs="宋体"/>
                <w:bCs/>
                <w:color w:val="auto"/>
                <w:kern w:val="0"/>
                <w:sz w:val="18"/>
                <w:szCs w:val="18"/>
                <w:lang w:bidi="ar"/>
              </w:rPr>
              <w:t>80</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color w:val="auto"/>
                <w:sz w:val="18"/>
                <w:szCs w:val="18"/>
              </w:rPr>
            </w:pPr>
            <w:r>
              <w:rPr>
                <w:rFonts w:hint="eastAsia" w:ascii="宋体" w:hAnsi="宋体" w:cs="宋体"/>
                <w:bCs/>
                <w:color w:val="auto"/>
                <w:kern w:val="0"/>
                <w:sz w:val="18"/>
                <w:szCs w:val="18"/>
                <w:lang w:bidi="ar"/>
              </w:rPr>
              <w:t>64</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bCs/>
                <w:color w:val="auto"/>
                <w:sz w:val="18"/>
                <w:szCs w:val="18"/>
              </w:rPr>
            </w:pPr>
            <w:r>
              <w:rPr>
                <w:rFonts w:hint="eastAsia" w:ascii="宋体" w:hAnsi="宋体" w:cs="宋体"/>
                <w:bCs/>
                <w:color w:val="auto"/>
                <w:kern w:val="0"/>
                <w:sz w:val="18"/>
                <w:szCs w:val="18"/>
                <w:lang w:bidi="ar"/>
              </w:rPr>
              <w:t>16</w:t>
            </w:r>
          </w:p>
        </w:tc>
        <w:tc>
          <w:tcPr>
            <w:tcW w:w="147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3.06%</w:t>
            </w:r>
          </w:p>
        </w:tc>
      </w:tr>
      <w:tr>
        <w:tblPrEx>
          <w:tblCellMar>
            <w:top w:w="0" w:type="dxa"/>
            <w:left w:w="108" w:type="dxa"/>
            <w:bottom w:w="0" w:type="dxa"/>
            <w:right w:w="108" w:type="dxa"/>
          </w:tblCellMar>
        </w:tblPrEx>
        <w:trPr>
          <w:trHeight w:val="3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集中实践课程</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43.5</w:t>
            </w:r>
          </w:p>
        </w:tc>
        <w:tc>
          <w:tcPr>
            <w:tcW w:w="101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1156</w:t>
            </w:r>
          </w:p>
        </w:tc>
        <w:tc>
          <w:tcPr>
            <w:tcW w:w="104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0</w:t>
            </w:r>
          </w:p>
        </w:tc>
        <w:tc>
          <w:tcPr>
            <w:tcW w:w="11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1156</w:t>
            </w:r>
          </w:p>
        </w:tc>
        <w:tc>
          <w:tcPr>
            <w:tcW w:w="1477" w:type="dxa"/>
            <w:tcBorders>
              <w:top w:val="single" w:color="auto" w:sz="4" w:space="0"/>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top"/>
              <w:rPr>
                <w:rFonts w:hint="default" w:ascii="宋体" w:hAnsi="宋体" w:cs="宋体"/>
                <w:color w:val="auto"/>
                <w:kern w:val="0"/>
                <w:sz w:val="18"/>
                <w:szCs w:val="18"/>
              </w:rPr>
            </w:pPr>
            <w:r>
              <w:rPr>
                <w:rFonts w:hint="eastAsia" w:ascii="宋体" w:hAnsi="宋体" w:cs="宋体"/>
                <w:color w:val="auto"/>
                <w:kern w:val="0"/>
                <w:sz w:val="18"/>
                <w:szCs w:val="18"/>
                <w:lang w:bidi="ar"/>
              </w:rPr>
              <w:t>44.18%</w:t>
            </w:r>
          </w:p>
        </w:tc>
      </w:tr>
      <w:tr>
        <w:tblPrEx>
          <w:tblCellMar>
            <w:top w:w="0" w:type="dxa"/>
            <w:left w:w="108" w:type="dxa"/>
            <w:bottom w:w="0" w:type="dxa"/>
            <w:right w:w="108" w:type="dxa"/>
          </w:tblCellMar>
        </w:tblPrEx>
        <w:trPr>
          <w:trHeight w:val="345" w:hRule="atLeast"/>
          <w:jc w:val="center"/>
        </w:trPr>
        <w:tc>
          <w:tcPr>
            <w:tcW w:w="326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合计</w:t>
            </w:r>
          </w:p>
        </w:tc>
        <w:tc>
          <w:tcPr>
            <w:tcW w:w="1116" w:type="dxa"/>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olor w:val="auto"/>
                <w:sz w:val="18"/>
                <w:szCs w:val="18"/>
              </w:rPr>
            </w:pPr>
            <w:r>
              <w:rPr>
                <w:rFonts w:hint="eastAsia" w:ascii="宋体" w:hAnsi="宋体" w:cs="宋体"/>
                <w:color w:val="auto"/>
                <w:kern w:val="0"/>
                <w:sz w:val="18"/>
                <w:szCs w:val="18"/>
                <w:lang w:bidi="ar"/>
              </w:rPr>
              <w:t>134.5</w:t>
            </w:r>
          </w:p>
        </w:tc>
        <w:tc>
          <w:tcPr>
            <w:tcW w:w="101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color w:val="auto"/>
                <w:sz w:val="18"/>
                <w:szCs w:val="18"/>
              </w:rPr>
            </w:pPr>
            <w:r>
              <w:rPr>
                <w:rFonts w:hint="eastAsia" w:ascii="宋体" w:hAnsi="宋体" w:cs="宋体"/>
                <w:color w:val="auto"/>
                <w:kern w:val="0"/>
                <w:sz w:val="18"/>
                <w:szCs w:val="18"/>
                <w:lang w:bidi="ar"/>
              </w:rPr>
              <w:t>2616</w:t>
            </w:r>
          </w:p>
        </w:tc>
        <w:tc>
          <w:tcPr>
            <w:tcW w:w="1048"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color w:val="auto"/>
                <w:sz w:val="18"/>
                <w:szCs w:val="18"/>
              </w:rPr>
            </w:pPr>
            <w:r>
              <w:rPr>
                <w:rFonts w:hint="eastAsia" w:ascii="宋体" w:hAnsi="宋体" w:cs="宋体"/>
                <w:color w:val="auto"/>
                <w:kern w:val="0"/>
                <w:sz w:val="18"/>
                <w:szCs w:val="18"/>
                <w:lang w:bidi="ar"/>
              </w:rPr>
              <w:t>812</w:t>
            </w:r>
          </w:p>
        </w:tc>
        <w:tc>
          <w:tcPr>
            <w:tcW w:w="1100" w:type="dxa"/>
            <w:tcBorders>
              <w:top w:val="single" w:color="auto" w:sz="4" w:space="0"/>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color w:val="auto"/>
                <w:sz w:val="18"/>
                <w:szCs w:val="18"/>
              </w:rPr>
            </w:pPr>
            <w:r>
              <w:rPr>
                <w:rFonts w:hint="eastAsia" w:ascii="宋体" w:hAnsi="宋体" w:cs="宋体"/>
                <w:color w:val="auto"/>
                <w:kern w:val="0"/>
                <w:sz w:val="18"/>
                <w:szCs w:val="18"/>
                <w:lang w:bidi="ar"/>
              </w:rPr>
              <w:t>1804</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100%</w:t>
            </w:r>
          </w:p>
        </w:tc>
      </w:tr>
      <w:tr>
        <w:tblPrEx>
          <w:tblCellMar>
            <w:top w:w="0" w:type="dxa"/>
            <w:left w:w="108" w:type="dxa"/>
            <w:bottom w:w="0" w:type="dxa"/>
            <w:right w:w="108" w:type="dxa"/>
          </w:tblCellMar>
        </w:tblPrEx>
        <w:trPr>
          <w:trHeight w:val="300" w:hRule="atLeast"/>
          <w:jc w:val="center"/>
        </w:trPr>
        <w:tc>
          <w:tcPr>
            <w:tcW w:w="76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环节</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类型</w:t>
            </w: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理论教学</w:t>
            </w:r>
          </w:p>
        </w:tc>
        <w:tc>
          <w:tcPr>
            <w:tcW w:w="111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50.5</w:t>
            </w:r>
          </w:p>
        </w:tc>
        <w:tc>
          <w:tcPr>
            <w:tcW w:w="1012"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812</w:t>
            </w:r>
          </w:p>
        </w:tc>
        <w:tc>
          <w:tcPr>
            <w:tcW w:w="214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w:t>
            </w:r>
          </w:p>
        </w:tc>
        <w:tc>
          <w:tcPr>
            <w:tcW w:w="1477"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31%</w:t>
            </w:r>
          </w:p>
        </w:tc>
      </w:tr>
      <w:tr>
        <w:tblPrEx>
          <w:tblCellMar>
            <w:top w:w="0" w:type="dxa"/>
            <w:left w:w="108" w:type="dxa"/>
            <w:bottom w:w="0" w:type="dxa"/>
            <w:right w:w="108" w:type="dxa"/>
          </w:tblCellMar>
        </w:tblPrEx>
        <w:trPr>
          <w:trHeight w:val="245"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课内实践教学</w:t>
            </w:r>
          </w:p>
        </w:tc>
        <w:tc>
          <w:tcPr>
            <w:tcW w:w="1116"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84</w:t>
            </w:r>
          </w:p>
        </w:tc>
        <w:tc>
          <w:tcPr>
            <w:tcW w:w="1012"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kern w:val="0"/>
                <w:sz w:val="18"/>
                <w:szCs w:val="18"/>
              </w:rPr>
            </w:pPr>
            <w:r>
              <w:rPr>
                <w:rFonts w:hint="eastAsia" w:ascii="宋体" w:hAnsi="宋体" w:cs="宋体"/>
                <w:color w:val="auto"/>
                <w:kern w:val="0"/>
                <w:sz w:val="18"/>
                <w:szCs w:val="18"/>
                <w:lang w:bidi="ar"/>
              </w:rPr>
              <w:t>1804</w:t>
            </w: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default" w:ascii="宋体" w:hAnsi="宋体" w:cs="宋体"/>
                <w:color w:val="auto"/>
                <w:kern w:val="0"/>
                <w:sz w:val="18"/>
                <w:szCs w:val="18"/>
              </w:rPr>
            </w:pPr>
            <w:r>
              <w:rPr>
                <w:rFonts w:hint="eastAsia" w:ascii="宋体" w:hAnsi="宋体" w:cs="宋体"/>
                <w:color w:val="auto"/>
                <w:kern w:val="0"/>
                <w:sz w:val="18"/>
                <w:szCs w:val="18"/>
                <w:lang w:bidi="ar"/>
              </w:rPr>
              <w:t>69%</w:t>
            </w:r>
          </w:p>
        </w:tc>
      </w:tr>
      <w:tr>
        <w:tblPrEx>
          <w:tblCellMar>
            <w:top w:w="0" w:type="dxa"/>
            <w:left w:w="108" w:type="dxa"/>
            <w:bottom w:w="0" w:type="dxa"/>
            <w:right w:w="108" w:type="dxa"/>
          </w:tblCellMar>
        </w:tblPrEx>
        <w:trPr>
          <w:trHeight w:val="70" w:hRule="atLeast"/>
          <w:jc w:val="center"/>
        </w:trPr>
        <w:tc>
          <w:tcPr>
            <w:tcW w:w="76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5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集中实践教学</w:t>
            </w:r>
          </w:p>
        </w:tc>
        <w:tc>
          <w:tcPr>
            <w:tcW w:w="1116"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012"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2148" w:type="dxa"/>
            <w:gridSpan w:val="2"/>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c>
          <w:tcPr>
            <w:tcW w:w="1477"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s="宋体"/>
                <w:color w:val="auto"/>
                <w:kern w:val="0"/>
                <w:sz w:val="18"/>
                <w:szCs w:val="18"/>
              </w:rPr>
            </w:pPr>
          </w:p>
        </w:tc>
      </w:tr>
    </w:tbl>
    <w:p>
      <w:pPr>
        <w:numPr>
          <w:ilvl w:val="0"/>
          <w:numId w:val="0"/>
        </w:numPr>
        <w:spacing w:line="520" w:lineRule="exact"/>
        <w:ind w:firstLine="480" w:firstLineChars="200"/>
        <w:rPr>
          <w:rFonts w:hint="eastAsia" w:ascii="宋体" w:hAnsi="宋体"/>
          <w:color w:val="auto"/>
          <w:sz w:val="24"/>
        </w:rPr>
      </w:pPr>
      <w:r>
        <w:rPr>
          <w:rFonts w:hint="eastAsia" w:ascii="宋体" w:hAnsi="宋体"/>
          <w:color w:val="auto"/>
          <w:sz w:val="24"/>
          <w:lang w:val="en-US" w:eastAsia="zh-CN"/>
        </w:rPr>
        <w:t>2.</w:t>
      </w:r>
      <w:r>
        <w:rPr>
          <w:rFonts w:hint="eastAsia" w:ascii="宋体" w:hAnsi="宋体"/>
          <w:color w:val="auto"/>
          <w:sz w:val="24"/>
        </w:rPr>
        <w:t>技能证书要求</w:t>
      </w:r>
    </w:p>
    <w:tbl>
      <w:tblPr>
        <w:tblStyle w:val="11"/>
        <w:tblW w:w="48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2394"/>
        <w:gridCol w:w="3116"/>
        <w:gridCol w:w="615"/>
        <w:gridCol w:w="2021"/>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62" w:type="pct"/>
            <w:shd w:val="clear" w:color="auto" w:fill="auto"/>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b/>
                <w:color w:val="auto"/>
                <w:sz w:val="18"/>
                <w:szCs w:val="18"/>
              </w:rPr>
            </w:pPr>
            <w:r>
              <w:rPr>
                <w:rFonts w:hint="eastAsia" w:ascii="宋体" w:hAnsi="宋体"/>
                <w:b/>
                <w:color w:val="auto"/>
                <w:sz w:val="18"/>
                <w:szCs w:val="18"/>
              </w:rPr>
              <w:t>序号</w:t>
            </w:r>
          </w:p>
        </w:tc>
        <w:tc>
          <w:tcPr>
            <w:tcW w:w="1253"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1631"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发   证   单   位</w:t>
            </w:r>
          </w:p>
        </w:tc>
        <w:tc>
          <w:tcPr>
            <w:tcW w:w="32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1058"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课程</w:t>
            </w:r>
          </w:p>
        </w:tc>
        <w:tc>
          <w:tcPr>
            <w:tcW w:w="37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362"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1</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福建专项职业能力鉴定</w:t>
            </w:r>
          </w:p>
        </w:tc>
        <w:tc>
          <w:tcPr>
            <w:tcW w:w="1631"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福建省人力资源和社会保障厅</w:t>
            </w: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高级</w:t>
            </w: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数字应用基础</w:t>
            </w: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2</w:t>
            </w:r>
          </w:p>
        </w:tc>
        <w:tc>
          <w:tcPr>
            <w:tcW w:w="1253"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创新设计方法论认证</w:t>
            </w:r>
          </w:p>
        </w:tc>
        <w:tc>
          <w:tcPr>
            <w:tcW w:w="1631" w:type="pct"/>
            <w:shd w:val="clear" w:color="auto" w:fill="auto"/>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福建网龙计算机网络技术有限公司</w:t>
            </w: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创新设计方法论认证</w:t>
            </w: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36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3</w:t>
            </w:r>
          </w:p>
        </w:tc>
        <w:tc>
          <w:tcPr>
            <w:tcW w:w="1253" w:type="pct"/>
            <w:shd w:val="clear" w:color="auto" w:fill="auto"/>
            <w:noWrap w:val="0"/>
            <w:vAlign w:val="center"/>
          </w:tcPr>
          <w:p>
            <w:pPr>
              <w:keepNext w:val="0"/>
              <w:keepLines w:val="0"/>
              <w:widowControl/>
              <w:suppressLineNumbers w:val="0"/>
              <w:shd w:val="clear" w:color="auto" w:fill="FFFFFF"/>
              <w:spacing w:before="0" w:beforeAutospacing="0" w:after="300" w:afterAutospacing="0"/>
              <w:ind w:left="0" w:right="0"/>
              <w:jc w:val="left"/>
              <w:rPr>
                <w:rFonts w:hint="default" w:ascii="Helvetica" w:hAnsi="Helvetica" w:eastAsia="Helvetica" w:cs="Helvetica"/>
                <w:color w:val="auto"/>
                <w:szCs w:val="21"/>
              </w:rPr>
            </w:pPr>
            <w:r>
              <w:rPr>
                <w:rFonts w:hint="default" w:ascii="宋体" w:cs="宋体"/>
                <w:color w:val="auto"/>
                <w:kern w:val="0"/>
                <w:sz w:val="18"/>
                <w:szCs w:val="18"/>
              </w:rPr>
              <w:t>数字媒体交互设计职业技能等级证书（初级）</w:t>
            </w:r>
          </w:p>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p>
        </w:tc>
        <w:tc>
          <w:tcPr>
            <w:tcW w:w="1631"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凤凰新联合（北京）教育科技有限公司</w:t>
            </w:r>
          </w:p>
        </w:tc>
        <w:tc>
          <w:tcPr>
            <w:tcW w:w="32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1058"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hAnsi="宋体" w:cs="宋体"/>
                <w:color w:val="auto"/>
                <w:kern w:val="0"/>
                <w:sz w:val="18"/>
                <w:szCs w:val="18"/>
                <w:lang w:bidi="ar"/>
              </w:rPr>
              <w:t>数字媒体交互设计</w:t>
            </w:r>
          </w:p>
        </w:tc>
        <w:tc>
          <w:tcPr>
            <w:tcW w:w="372" w:type="pct"/>
            <w:shd w:val="clear" w:color="auto" w:fill="auto"/>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bl>
    <w:p>
      <w:pPr>
        <w:pStyle w:val="2"/>
      </w:pPr>
    </w:p>
    <w:sectPr>
      <w:footerReference r:id="rId4"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4</w:t>
    </w:r>
    <w:r>
      <w:fldChar w:fldCharType="end"/>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F3AF6"/>
    <w:multiLevelType w:val="singleLevel"/>
    <w:tmpl w:val="A96F3AF6"/>
    <w:lvl w:ilvl="0" w:tentative="0">
      <w:start w:val="3"/>
      <w:numFmt w:val="decimal"/>
      <w:suff w:val="nothing"/>
      <w:lvlText w:val="%1、"/>
      <w:lvlJc w:val="left"/>
    </w:lvl>
  </w:abstractNum>
  <w:abstractNum w:abstractNumId="1">
    <w:nsid w:val="EFAA1138"/>
    <w:multiLevelType w:val="singleLevel"/>
    <w:tmpl w:val="EFAA1138"/>
    <w:lvl w:ilvl="0" w:tentative="0">
      <w:start w:val="5"/>
      <w:numFmt w:val="decimal"/>
      <w:suff w:val="nothing"/>
      <w:lvlText w:val="%1．"/>
      <w:lvlJc w:val="left"/>
    </w:lvl>
  </w:abstractNum>
  <w:abstractNum w:abstractNumId="2">
    <w:nsid w:val="4DCC2EE1"/>
    <w:multiLevelType w:val="singleLevel"/>
    <w:tmpl w:val="4DCC2EE1"/>
    <w:lvl w:ilvl="0" w:tentative="0">
      <w:start w:val="13"/>
      <w:numFmt w:val="decimal"/>
      <w:suff w:val="space"/>
      <w:lvlText w:val="%1．"/>
      <w:lvlJc w:val="left"/>
    </w:lvl>
  </w:abstractNum>
  <w:abstractNum w:abstractNumId="3">
    <w:nsid w:val="524B4B57"/>
    <w:multiLevelType w:val="multilevel"/>
    <w:tmpl w:val="524B4B5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5C4ADB9"/>
    <w:multiLevelType w:val="singleLevel"/>
    <w:tmpl w:val="75C4ADB9"/>
    <w:lvl w:ilvl="0" w:tentative="0">
      <w:start w:val="1"/>
      <w:numFmt w:val="decimal"/>
      <w:suff w:val="nothing"/>
      <w:lvlText w:val="%1、"/>
      <w:lvlJc w:val="left"/>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70A1149"/>
    <w:rsid w:val="68093199"/>
    <w:rsid w:val="682665C6"/>
    <w:rsid w:val="69796FF8"/>
    <w:rsid w:val="6B1A13A9"/>
    <w:rsid w:val="6C096011"/>
    <w:rsid w:val="6DDE39B1"/>
    <w:rsid w:val="6FB93F50"/>
    <w:rsid w:val="6FCA2A01"/>
    <w:rsid w:val="713907D8"/>
    <w:rsid w:val="73857D72"/>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229</Pages>
  <Words>204291</Words>
  <Characters>216427</Characters>
  <Lines>1</Lines>
  <Paragraphs>1</Paragraphs>
  <TotalTime>35</TotalTime>
  <ScaleCrop>false</ScaleCrop>
  <LinksUpToDate>false</LinksUpToDate>
  <CharactersWithSpaces>220375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2023-05-16T08:21:19Z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