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ind w:firstLine="723"/>
        <w:rPr>
          <w:rFonts w:eastAsia="宋体"/>
          <w:color w:val="auto"/>
          <w:highlight w:val="none"/>
        </w:rPr>
      </w:pPr>
      <w:r>
        <w:rPr>
          <w:rFonts w:hint="eastAsia" w:eastAsia="宋体"/>
          <w:color w:val="auto"/>
          <w:highlight w:val="none"/>
          <w:lang w:val="en-US" w:eastAsia="zh-CN"/>
        </w:rPr>
        <w:t>2021级</w:t>
      </w:r>
      <w:r>
        <w:rPr>
          <w:rFonts w:hint="eastAsia" w:eastAsia="宋体"/>
          <w:color w:val="auto"/>
          <w:highlight w:val="none"/>
        </w:rPr>
        <w:t>软件技术专业培养方案</w:t>
      </w:r>
    </w:p>
    <w:p>
      <w:pPr>
        <w:spacing w:line="520" w:lineRule="exact"/>
        <w:ind w:left="281" w:firstLine="120" w:firstLineChars="50"/>
        <w:rPr>
          <w:rFonts w:ascii="宋体" w:hAnsi="宋体"/>
          <w:b/>
          <w:color w:val="auto"/>
          <w:sz w:val="24"/>
          <w:highlight w:val="none"/>
        </w:rPr>
      </w:pPr>
      <w:r>
        <w:rPr>
          <w:rFonts w:hint="eastAsia" w:ascii="宋体" w:hAnsi="宋体"/>
          <w:b/>
          <w:color w:val="auto"/>
          <w:sz w:val="24"/>
          <w:highlight w:val="none"/>
        </w:rPr>
        <w:t xml:space="preserve">一、专业名称与代码 </w:t>
      </w:r>
    </w:p>
    <w:p>
      <w:pPr>
        <w:spacing w:line="520" w:lineRule="exact"/>
        <w:ind w:firstLine="919" w:firstLineChars="383"/>
        <w:rPr>
          <w:rFonts w:ascii="宋体" w:hAnsi="宋体"/>
          <w:b/>
          <w:color w:val="auto"/>
          <w:sz w:val="24"/>
          <w:highlight w:val="none"/>
        </w:rPr>
      </w:pPr>
      <w:r>
        <w:rPr>
          <w:rFonts w:hint="eastAsia" w:ascii="宋体" w:hAnsi="宋体"/>
          <w:color w:val="auto"/>
          <w:sz w:val="24"/>
          <w:highlight w:val="none"/>
        </w:rPr>
        <w:t>专业名称：软件技术</w:t>
      </w:r>
      <w:bookmarkStart w:id="0" w:name="_GoBack"/>
      <w:bookmarkEnd w:id="0"/>
    </w:p>
    <w:p>
      <w:pPr>
        <w:topLinePunct/>
        <w:spacing w:line="520" w:lineRule="exact"/>
        <w:ind w:firstLine="919" w:firstLineChars="383"/>
        <w:rPr>
          <w:rFonts w:hint="default" w:ascii="宋体" w:hAnsi="宋体" w:eastAsia="宋体"/>
          <w:color w:val="auto"/>
          <w:sz w:val="24"/>
          <w:highlight w:val="none"/>
          <w:lang w:val="en-US" w:eastAsia="zh-CN"/>
        </w:rPr>
      </w:pPr>
      <w:r>
        <w:rPr>
          <w:rFonts w:hint="eastAsia" w:ascii="宋体" w:hAnsi="宋体"/>
          <w:color w:val="auto"/>
          <w:sz w:val="24"/>
          <w:highlight w:val="none"/>
        </w:rPr>
        <w:t>专业代码：</w:t>
      </w:r>
      <w:r>
        <w:rPr>
          <w:rFonts w:hint="eastAsia" w:ascii="宋体" w:hAnsi="宋体"/>
          <w:color w:val="auto"/>
          <w:sz w:val="24"/>
          <w:highlight w:val="none"/>
          <w:lang w:val="en-US" w:eastAsia="zh-CN"/>
        </w:rPr>
        <w:t>510203</w:t>
      </w:r>
    </w:p>
    <w:p>
      <w:pPr>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二、招生对象</w:t>
      </w:r>
    </w:p>
    <w:p>
      <w:pPr>
        <w:topLinePunct/>
        <w:spacing w:line="520" w:lineRule="exact"/>
        <w:ind w:firstLine="480"/>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普通高中毕业生、高职单招</w:t>
      </w:r>
    </w:p>
    <w:p>
      <w:pPr>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三、修业年限</w:t>
      </w:r>
    </w:p>
    <w:p>
      <w:pPr>
        <w:topLinePunct/>
        <w:spacing w:line="520" w:lineRule="exact"/>
        <w:ind w:firstLine="480"/>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三年</w:t>
      </w:r>
    </w:p>
    <w:p>
      <w:pPr>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四、专业定位</w:t>
      </w:r>
    </w:p>
    <w:p>
      <w:pPr>
        <w:topLinePunct/>
        <w:spacing w:line="520" w:lineRule="exact"/>
        <w:ind w:firstLine="480"/>
        <w:rPr>
          <w:rFonts w:ascii="宋体" w:hAnsi="宋体"/>
          <w:color w:val="auto"/>
          <w:sz w:val="24"/>
          <w:highlight w:val="none"/>
        </w:rPr>
      </w:pPr>
    </w:p>
    <w:tbl>
      <w:tblPr>
        <w:tblStyle w:val="11"/>
        <w:tblpPr w:leftFromText="180" w:rightFromText="180" w:vertAnchor="text" w:horzAnchor="margin" w:tblpXSpec="center" w:tblpY="6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0"/>
        <w:gridCol w:w="1185"/>
        <w:gridCol w:w="1110"/>
        <w:gridCol w:w="1382"/>
        <w:gridCol w:w="1701"/>
        <w:gridCol w:w="19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1" w:hRule="exact"/>
        </w:trPr>
        <w:tc>
          <w:tcPr>
            <w:tcW w:w="1280" w:type="dxa"/>
            <w:vAlign w:val="center"/>
          </w:tcPr>
          <w:p>
            <w:pPr>
              <w:keepNext w:val="0"/>
              <w:keepLines w:val="0"/>
              <w:suppressLineNumbers w:val="0"/>
              <w:spacing w:before="0" w:beforeAutospacing="0" w:after="0" w:afterAutospacing="0" w:line="520" w:lineRule="exact"/>
              <w:ind w:left="0" w:right="0"/>
              <w:rPr>
                <w:rFonts w:hint="default" w:ascii="宋体" w:hAnsi="宋体" w:cs="Tahoma"/>
                <w:bCs/>
                <w:color w:val="auto"/>
                <w:kern w:val="0"/>
                <w:szCs w:val="21"/>
                <w:highlight w:val="none"/>
              </w:rPr>
            </w:pPr>
            <w:r>
              <w:rPr>
                <w:rFonts w:hint="eastAsia" w:ascii="宋体" w:hAnsi="宋体" w:cs="Tahoma"/>
                <w:bCs/>
                <w:color w:val="auto"/>
                <w:kern w:val="0"/>
                <w:szCs w:val="21"/>
                <w:highlight w:val="none"/>
              </w:rPr>
              <w:t>所属专业大类（代码）</w:t>
            </w:r>
          </w:p>
        </w:tc>
        <w:tc>
          <w:tcPr>
            <w:tcW w:w="1185" w:type="dxa"/>
            <w:vAlign w:val="center"/>
          </w:tcPr>
          <w:p>
            <w:pPr>
              <w:keepNext w:val="0"/>
              <w:keepLines w:val="0"/>
              <w:suppressLineNumbers w:val="0"/>
              <w:spacing w:before="0" w:beforeAutospacing="0" w:after="0" w:afterAutospacing="0" w:line="520" w:lineRule="exact"/>
              <w:ind w:left="0" w:right="0"/>
              <w:rPr>
                <w:rFonts w:hint="default" w:ascii="宋体" w:hAnsi="宋体" w:cs="Tahoma"/>
                <w:bCs/>
                <w:color w:val="auto"/>
                <w:kern w:val="0"/>
                <w:szCs w:val="21"/>
                <w:highlight w:val="none"/>
              </w:rPr>
            </w:pPr>
            <w:r>
              <w:rPr>
                <w:rFonts w:hint="eastAsia" w:ascii="宋体" w:hAnsi="宋体" w:cs="Tahoma"/>
                <w:bCs/>
                <w:color w:val="auto"/>
                <w:kern w:val="0"/>
                <w:szCs w:val="21"/>
                <w:highlight w:val="none"/>
              </w:rPr>
              <w:t>所属专业类（代码）</w:t>
            </w:r>
          </w:p>
        </w:tc>
        <w:tc>
          <w:tcPr>
            <w:tcW w:w="1110" w:type="dxa"/>
            <w:vAlign w:val="center"/>
          </w:tcPr>
          <w:p>
            <w:pPr>
              <w:keepNext w:val="0"/>
              <w:keepLines w:val="0"/>
              <w:suppressLineNumbers w:val="0"/>
              <w:spacing w:before="0" w:beforeAutospacing="0" w:after="0" w:afterAutospacing="0" w:line="520" w:lineRule="exact"/>
              <w:ind w:left="0" w:right="0"/>
              <w:rPr>
                <w:rFonts w:hint="default" w:ascii="宋体" w:hAnsi="宋体" w:cs="Tahoma"/>
                <w:bCs/>
                <w:color w:val="auto"/>
                <w:kern w:val="0"/>
                <w:szCs w:val="21"/>
                <w:highlight w:val="none"/>
              </w:rPr>
            </w:pPr>
            <w:r>
              <w:rPr>
                <w:rFonts w:hint="eastAsia" w:ascii="宋体" w:hAnsi="宋体" w:cs="Tahoma"/>
                <w:bCs/>
                <w:color w:val="auto"/>
                <w:kern w:val="0"/>
                <w:szCs w:val="21"/>
                <w:highlight w:val="none"/>
              </w:rPr>
              <w:t>对应行业（代码）</w:t>
            </w:r>
          </w:p>
        </w:tc>
        <w:tc>
          <w:tcPr>
            <w:tcW w:w="1382" w:type="dxa"/>
            <w:vAlign w:val="center"/>
          </w:tcPr>
          <w:p>
            <w:pPr>
              <w:keepNext w:val="0"/>
              <w:keepLines w:val="0"/>
              <w:suppressLineNumbers w:val="0"/>
              <w:spacing w:before="0" w:beforeAutospacing="0" w:after="0" w:afterAutospacing="0" w:line="520" w:lineRule="exact"/>
              <w:ind w:left="0" w:right="0"/>
              <w:rPr>
                <w:rFonts w:hint="default" w:ascii="宋体" w:hAnsi="宋体" w:cs="Tahoma"/>
                <w:bCs/>
                <w:color w:val="auto"/>
                <w:kern w:val="0"/>
                <w:szCs w:val="21"/>
                <w:highlight w:val="none"/>
              </w:rPr>
            </w:pPr>
            <w:r>
              <w:rPr>
                <w:rFonts w:hint="eastAsia" w:ascii="宋体" w:hAnsi="宋体" w:cs="Tahoma"/>
                <w:bCs/>
                <w:color w:val="auto"/>
                <w:kern w:val="0"/>
                <w:szCs w:val="21"/>
                <w:highlight w:val="none"/>
              </w:rPr>
              <w:t>主要职业类别（代码）</w:t>
            </w:r>
          </w:p>
        </w:tc>
        <w:tc>
          <w:tcPr>
            <w:tcW w:w="1701" w:type="dxa"/>
            <w:vAlign w:val="center"/>
          </w:tcPr>
          <w:p>
            <w:pPr>
              <w:keepNext w:val="0"/>
              <w:keepLines w:val="0"/>
              <w:suppressLineNumbers w:val="0"/>
              <w:spacing w:before="0" w:beforeAutospacing="0" w:after="0" w:afterAutospacing="0" w:line="520" w:lineRule="exact"/>
              <w:ind w:left="0" w:right="0"/>
              <w:rPr>
                <w:rFonts w:hint="default" w:ascii="宋体" w:hAnsi="宋体" w:cs="Tahoma"/>
                <w:bCs/>
                <w:color w:val="auto"/>
                <w:kern w:val="0"/>
                <w:szCs w:val="21"/>
                <w:highlight w:val="none"/>
              </w:rPr>
            </w:pPr>
            <w:r>
              <w:rPr>
                <w:rFonts w:hint="eastAsia" w:ascii="宋体" w:hAnsi="宋体" w:cs="Tahoma"/>
                <w:bCs/>
                <w:color w:val="auto"/>
                <w:kern w:val="0"/>
                <w:szCs w:val="21"/>
                <w:highlight w:val="none"/>
              </w:rPr>
              <w:t>主要岗位类别（或技术领域）</w:t>
            </w:r>
          </w:p>
        </w:tc>
        <w:tc>
          <w:tcPr>
            <w:tcW w:w="1902" w:type="dxa"/>
            <w:vAlign w:val="center"/>
          </w:tcPr>
          <w:p>
            <w:pPr>
              <w:keepNext w:val="0"/>
              <w:keepLines w:val="0"/>
              <w:suppressLineNumbers w:val="0"/>
              <w:spacing w:before="0" w:beforeAutospacing="0" w:after="0" w:afterAutospacing="0" w:line="520" w:lineRule="exact"/>
              <w:ind w:left="0" w:right="0"/>
              <w:rPr>
                <w:rFonts w:hint="default" w:ascii="宋体" w:hAnsi="宋体" w:cs="Tahoma"/>
                <w:bCs/>
                <w:color w:val="auto"/>
                <w:kern w:val="0"/>
                <w:szCs w:val="21"/>
                <w:highlight w:val="none"/>
              </w:rPr>
            </w:pPr>
            <w:r>
              <w:rPr>
                <w:rFonts w:hint="eastAsia" w:ascii="宋体" w:hAnsi="宋体" w:cs="Tahoma"/>
                <w:bCs/>
                <w:color w:val="auto"/>
                <w:kern w:val="0"/>
                <w:szCs w:val="21"/>
                <w:highlight w:val="none"/>
              </w:rPr>
              <w:t>职业资格证书或技能等级证书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17" w:hRule="exact"/>
        </w:trPr>
        <w:tc>
          <w:tcPr>
            <w:tcW w:w="1280" w:type="dxa"/>
            <w:vAlign w:val="center"/>
          </w:tcPr>
          <w:p>
            <w:pPr>
              <w:keepNext w:val="0"/>
              <w:keepLines w:val="0"/>
              <w:suppressLineNumbers w:val="0"/>
              <w:spacing w:before="100" w:beforeAutospacing="1" w:after="100" w:afterAutospacing="1"/>
              <w:ind w:left="0" w:right="0"/>
              <w:jc w:val="center"/>
              <w:rPr>
                <w:rFonts w:hint="default" w:ascii="宋体" w:hAnsi="宋体" w:cs="Tahoma"/>
                <w:bCs/>
                <w:color w:val="auto"/>
                <w:kern w:val="0"/>
                <w:szCs w:val="21"/>
                <w:highlight w:val="none"/>
              </w:rPr>
            </w:pPr>
            <w:r>
              <w:rPr>
                <w:rFonts w:hint="eastAsia" w:ascii="宋体" w:hAnsi="宋体" w:cs="Tahoma"/>
                <w:bCs/>
                <w:color w:val="auto"/>
                <w:kern w:val="0"/>
                <w:szCs w:val="21"/>
                <w:highlight w:val="none"/>
              </w:rPr>
              <w:t>电子信息大类（61）</w:t>
            </w:r>
          </w:p>
        </w:tc>
        <w:tc>
          <w:tcPr>
            <w:tcW w:w="1185" w:type="dxa"/>
            <w:vAlign w:val="center"/>
          </w:tcPr>
          <w:p>
            <w:pPr>
              <w:keepNext w:val="0"/>
              <w:keepLines w:val="0"/>
              <w:suppressLineNumbers w:val="0"/>
              <w:spacing w:before="100" w:beforeAutospacing="1" w:after="100" w:afterAutospacing="1"/>
              <w:ind w:left="0" w:right="0"/>
              <w:jc w:val="center"/>
              <w:rPr>
                <w:rFonts w:hint="default" w:ascii="宋体" w:hAnsi="宋体" w:cs="Tahoma"/>
                <w:bCs/>
                <w:color w:val="auto"/>
                <w:kern w:val="0"/>
                <w:szCs w:val="21"/>
                <w:highlight w:val="none"/>
              </w:rPr>
            </w:pPr>
            <w:r>
              <w:rPr>
                <w:rFonts w:hint="eastAsia" w:ascii="宋体" w:hAnsi="宋体" w:cs="Tahoma"/>
                <w:bCs/>
                <w:color w:val="auto"/>
                <w:kern w:val="0"/>
                <w:szCs w:val="21"/>
                <w:highlight w:val="none"/>
              </w:rPr>
              <w:t>计算机类（6102）</w:t>
            </w:r>
          </w:p>
        </w:tc>
        <w:tc>
          <w:tcPr>
            <w:tcW w:w="1110" w:type="dxa"/>
            <w:vAlign w:val="center"/>
          </w:tcPr>
          <w:p>
            <w:pPr>
              <w:keepNext w:val="0"/>
              <w:keepLines w:val="0"/>
              <w:suppressLineNumbers w:val="0"/>
              <w:spacing w:before="100" w:beforeAutospacing="1" w:after="100" w:afterAutospacing="1"/>
              <w:ind w:left="0" w:right="0"/>
              <w:jc w:val="center"/>
              <w:rPr>
                <w:rFonts w:hint="default" w:ascii="宋体" w:hAnsi="宋体" w:cs="Tahoma"/>
                <w:bCs/>
                <w:color w:val="auto"/>
                <w:kern w:val="0"/>
                <w:szCs w:val="21"/>
                <w:highlight w:val="none"/>
              </w:rPr>
            </w:pPr>
            <w:r>
              <w:rPr>
                <w:rFonts w:hint="eastAsia" w:ascii="宋体" w:hAnsi="宋体" w:cs="Tahoma"/>
                <w:bCs/>
                <w:color w:val="auto"/>
                <w:kern w:val="0"/>
                <w:szCs w:val="21"/>
                <w:highlight w:val="none"/>
              </w:rPr>
              <w:t>软件和信息技术服务业（65）</w:t>
            </w:r>
          </w:p>
        </w:tc>
        <w:tc>
          <w:tcPr>
            <w:tcW w:w="1382" w:type="dxa"/>
            <w:vAlign w:val="center"/>
          </w:tcPr>
          <w:p>
            <w:pPr>
              <w:keepNext w:val="0"/>
              <w:keepLines w:val="0"/>
              <w:suppressLineNumbers w:val="0"/>
              <w:spacing w:before="100" w:beforeAutospacing="1" w:after="100" w:afterAutospacing="1"/>
              <w:ind w:left="0" w:right="0"/>
              <w:jc w:val="center"/>
              <w:rPr>
                <w:rFonts w:hint="default" w:ascii="宋体" w:hAnsi="宋体" w:cs="Tahoma"/>
                <w:bCs/>
                <w:color w:val="auto"/>
                <w:kern w:val="0"/>
                <w:szCs w:val="21"/>
                <w:highlight w:val="none"/>
              </w:rPr>
            </w:pPr>
            <w:r>
              <w:rPr>
                <w:rFonts w:hint="eastAsia" w:ascii="宋体" w:hAnsi="宋体" w:cs="Tahoma"/>
                <w:bCs/>
                <w:color w:val="auto"/>
                <w:kern w:val="0"/>
                <w:szCs w:val="21"/>
                <w:highlight w:val="none"/>
              </w:rPr>
              <w:t>计算机软件工程技术人员（2-02-10-03）</w:t>
            </w:r>
          </w:p>
          <w:p>
            <w:pPr>
              <w:keepNext w:val="0"/>
              <w:keepLines w:val="0"/>
              <w:suppressLineNumbers w:val="0"/>
              <w:spacing w:before="100" w:beforeAutospacing="1" w:after="100" w:afterAutospacing="1"/>
              <w:ind w:left="0" w:right="0"/>
              <w:jc w:val="center"/>
              <w:rPr>
                <w:rFonts w:hint="default" w:ascii="宋体" w:hAnsi="宋体" w:cs="Tahoma"/>
                <w:bCs/>
                <w:color w:val="auto"/>
                <w:kern w:val="0"/>
                <w:szCs w:val="21"/>
                <w:highlight w:val="none"/>
              </w:rPr>
            </w:pPr>
            <w:r>
              <w:rPr>
                <w:rFonts w:hint="eastAsia" w:ascii="宋体" w:hAnsi="宋体" w:cs="Tahoma"/>
                <w:bCs/>
                <w:color w:val="auto"/>
                <w:kern w:val="0"/>
                <w:szCs w:val="21"/>
                <w:highlight w:val="none"/>
              </w:rPr>
              <w:t>计算机程序设计员（4-04-05-01）</w:t>
            </w:r>
          </w:p>
          <w:p>
            <w:pPr>
              <w:keepNext w:val="0"/>
              <w:keepLines w:val="0"/>
              <w:suppressLineNumbers w:val="0"/>
              <w:spacing w:before="100" w:beforeAutospacing="1" w:after="100" w:afterAutospacing="1"/>
              <w:ind w:left="0" w:right="0"/>
              <w:jc w:val="center"/>
              <w:rPr>
                <w:rFonts w:hint="default" w:ascii="宋体" w:hAnsi="宋体" w:cs="Tahoma"/>
                <w:bCs/>
                <w:color w:val="auto"/>
                <w:kern w:val="0"/>
                <w:szCs w:val="21"/>
                <w:highlight w:val="none"/>
              </w:rPr>
            </w:pPr>
            <w:r>
              <w:rPr>
                <w:rFonts w:hint="eastAsia" w:ascii="宋体" w:hAnsi="宋体" w:cs="Tahoma"/>
                <w:bCs/>
                <w:color w:val="auto"/>
                <w:kern w:val="0"/>
                <w:szCs w:val="21"/>
                <w:highlight w:val="none"/>
              </w:rPr>
              <w:t>计算机软件测试员（4-04-05-02）</w:t>
            </w:r>
          </w:p>
        </w:tc>
        <w:tc>
          <w:tcPr>
            <w:tcW w:w="1701" w:type="dxa"/>
            <w:vAlign w:val="center"/>
          </w:tcPr>
          <w:p>
            <w:pPr>
              <w:keepNext w:val="0"/>
              <w:keepLines w:val="0"/>
              <w:suppressLineNumbers w:val="0"/>
              <w:spacing w:before="100" w:beforeAutospacing="1" w:after="100" w:afterAutospacing="1"/>
              <w:ind w:left="0" w:right="0"/>
              <w:jc w:val="center"/>
              <w:rPr>
                <w:rFonts w:hint="default" w:ascii="宋体" w:hAnsi="宋体" w:cs="Tahoma"/>
                <w:bCs/>
                <w:color w:val="auto"/>
                <w:kern w:val="0"/>
                <w:szCs w:val="21"/>
                <w:highlight w:val="none"/>
              </w:rPr>
            </w:pPr>
            <w:r>
              <w:rPr>
                <w:rFonts w:hint="eastAsia" w:ascii="宋体" w:hAnsi="宋体" w:cs="Tahoma"/>
                <w:bCs/>
                <w:color w:val="auto"/>
                <w:kern w:val="0"/>
                <w:szCs w:val="21"/>
                <w:highlight w:val="none"/>
              </w:rPr>
              <w:t>Web 前端开发</w:t>
            </w:r>
          </w:p>
          <w:p>
            <w:pPr>
              <w:keepNext w:val="0"/>
              <w:keepLines w:val="0"/>
              <w:suppressLineNumbers w:val="0"/>
              <w:spacing w:before="100" w:beforeAutospacing="1" w:after="100" w:afterAutospacing="1"/>
              <w:ind w:left="0" w:right="0"/>
              <w:jc w:val="center"/>
              <w:rPr>
                <w:rFonts w:hint="default" w:ascii="宋体" w:hAnsi="宋体" w:cs="Tahoma"/>
                <w:bCs/>
                <w:color w:val="auto"/>
                <w:kern w:val="0"/>
                <w:szCs w:val="21"/>
                <w:highlight w:val="none"/>
              </w:rPr>
            </w:pPr>
            <w:r>
              <w:rPr>
                <w:rFonts w:hint="eastAsia" w:ascii="宋体" w:hAnsi="宋体" w:cs="Tahoma"/>
                <w:bCs/>
                <w:color w:val="auto"/>
                <w:kern w:val="0"/>
                <w:szCs w:val="21"/>
                <w:highlight w:val="none"/>
              </w:rPr>
              <w:t>软件测试</w:t>
            </w:r>
          </w:p>
          <w:p>
            <w:pPr>
              <w:keepNext w:val="0"/>
              <w:keepLines w:val="0"/>
              <w:suppressLineNumbers w:val="0"/>
              <w:spacing w:before="100" w:beforeAutospacing="1" w:after="100" w:afterAutospacing="1"/>
              <w:ind w:left="0" w:right="0"/>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lang w:val="en-US" w:eastAsia="zh-CN"/>
              </w:rPr>
              <w:t>J</w:t>
            </w:r>
            <w:r>
              <w:rPr>
                <w:rFonts w:hint="eastAsia" w:ascii="宋体" w:hAnsi="宋体" w:cs="Tahoma"/>
                <w:bCs/>
                <w:color w:val="auto"/>
                <w:kern w:val="0"/>
                <w:szCs w:val="21"/>
                <w:highlight w:val="none"/>
              </w:rPr>
              <w:t>ava开发</w:t>
            </w:r>
          </w:p>
          <w:p>
            <w:pPr>
              <w:keepNext w:val="0"/>
              <w:keepLines w:val="0"/>
              <w:suppressLineNumbers w:val="0"/>
              <w:spacing w:before="100" w:beforeAutospacing="1" w:after="100" w:afterAutospacing="1"/>
              <w:ind w:left="0" w:right="0"/>
              <w:jc w:val="center"/>
              <w:rPr>
                <w:rFonts w:hint="default" w:ascii="宋体" w:hAnsi="宋体" w:eastAsia="宋体" w:cs="Tahoma"/>
                <w:bCs/>
                <w:color w:val="auto"/>
                <w:kern w:val="0"/>
                <w:szCs w:val="21"/>
                <w:highlight w:val="none"/>
                <w:lang w:val="en-US" w:eastAsia="zh-CN"/>
              </w:rPr>
            </w:pPr>
          </w:p>
        </w:tc>
        <w:tc>
          <w:tcPr>
            <w:tcW w:w="1902" w:type="dxa"/>
            <w:vAlign w:val="center"/>
          </w:tcPr>
          <w:p>
            <w:pPr>
              <w:keepNext w:val="0"/>
              <w:keepLines w:val="0"/>
              <w:suppressLineNumbers w:val="0"/>
              <w:spacing w:before="100" w:beforeAutospacing="1" w:after="100" w:afterAutospacing="1"/>
              <w:ind w:left="0" w:right="0"/>
              <w:jc w:val="center"/>
              <w:rPr>
                <w:rFonts w:hint="default" w:ascii="宋体" w:hAnsi="宋体" w:cs="Tahoma"/>
                <w:bCs/>
                <w:color w:val="auto"/>
                <w:kern w:val="0"/>
                <w:szCs w:val="21"/>
                <w:highlight w:val="none"/>
              </w:rPr>
            </w:pPr>
            <w:r>
              <w:rPr>
                <w:rFonts w:hint="eastAsia" w:ascii="宋体" w:hAnsi="宋体" w:cs="Tahoma"/>
                <w:bCs/>
                <w:color w:val="auto"/>
                <w:kern w:val="0"/>
                <w:szCs w:val="21"/>
                <w:highlight w:val="none"/>
              </w:rPr>
              <w:t>网页制作员</w:t>
            </w:r>
          </w:p>
          <w:p>
            <w:pPr>
              <w:keepNext w:val="0"/>
              <w:keepLines w:val="0"/>
              <w:suppressLineNumbers w:val="0"/>
              <w:spacing w:before="100" w:beforeAutospacing="1" w:after="100" w:afterAutospacing="1"/>
              <w:ind w:left="0" w:right="0"/>
              <w:jc w:val="center"/>
              <w:rPr>
                <w:rFonts w:hint="default" w:ascii="宋体" w:hAnsi="宋体" w:cs="Tahoma"/>
                <w:bCs/>
                <w:color w:val="auto"/>
                <w:kern w:val="0"/>
                <w:szCs w:val="21"/>
                <w:highlight w:val="none"/>
              </w:rPr>
            </w:pPr>
            <w:r>
              <w:rPr>
                <w:rFonts w:hint="eastAsia" w:ascii="宋体" w:hAnsi="宋体" w:cs="Tahoma"/>
                <w:bCs/>
                <w:color w:val="auto"/>
                <w:kern w:val="0"/>
                <w:szCs w:val="21"/>
                <w:highlight w:val="none"/>
              </w:rPr>
              <w:t>网站开发工程师</w:t>
            </w:r>
          </w:p>
          <w:p>
            <w:pPr>
              <w:keepNext w:val="0"/>
              <w:keepLines w:val="0"/>
              <w:suppressLineNumbers w:val="0"/>
              <w:spacing w:before="100" w:beforeAutospacing="1" w:after="100" w:afterAutospacing="1"/>
              <w:ind w:left="0" w:right="0"/>
              <w:jc w:val="center"/>
              <w:rPr>
                <w:rFonts w:hint="default" w:ascii="宋体" w:hAnsi="宋体" w:cs="Tahoma"/>
                <w:bCs/>
                <w:color w:val="auto"/>
                <w:kern w:val="0"/>
                <w:szCs w:val="21"/>
                <w:highlight w:val="none"/>
              </w:rPr>
            </w:pPr>
            <w:r>
              <w:rPr>
                <w:rFonts w:hint="eastAsia" w:ascii="宋体" w:hAnsi="宋体" w:cs="Tahoma"/>
                <w:bCs/>
                <w:color w:val="auto"/>
                <w:kern w:val="0"/>
                <w:szCs w:val="21"/>
                <w:highlight w:val="none"/>
              </w:rPr>
              <w:t>软件测评师</w:t>
            </w:r>
          </w:p>
          <w:p>
            <w:pPr>
              <w:keepNext w:val="0"/>
              <w:keepLines w:val="0"/>
              <w:suppressLineNumbers w:val="0"/>
              <w:spacing w:before="100" w:beforeAutospacing="1" w:after="100" w:afterAutospacing="1"/>
              <w:ind w:left="0" w:right="0"/>
              <w:jc w:val="center"/>
              <w:rPr>
                <w:rFonts w:hint="default" w:ascii="宋体" w:hAnsi="宋体" w:cs="Tahoma"/>
                <w:bCs/>
                <w:color w:val="auto"/>
                <w:kern w:val="0"/>
                <w:szCs w:val="21"/>
                <w:highlight w:val="none"/>
              </w:rPr>
            </w:pPr>
            <w:r>
              <w:rPr>
                <w:rFonts w:hint="eastAsia" w:ascii="宋体" w:hAnsi="宋体" w:cs="Tahoma"/>
                <w:bCs/>
                <w:color w:val="auto"/>
                <w:kern w:val="0"/>
                <w:szCs w:val="21"/>
                <w:highlight w:val="none"/>
              </w:rPr>
              <w:t>创新设计方法论</w:t>
            </w:r>
          </w:p>
          <w:p>
            <w:pPr>
              <w:keepNext w:val="0"/>
              <w:keepLines w:val="0"/>
              <w:suppressLineNumbers w:val="0"/>
              <w:spacing w:before="100" w:beforeAutospacing="1" w:after="100" w:afterAutospacing="1"/>
              <w:ind w:left="0" w:right="0"/>
              <w:jc w:val="center"/>
              <w:rPr>
                <w:rFonts w:hint="default" w:ascii="宋体" w:hAnsi="宋体" w:cs="Tahoma"/>
                <w:bCs/>
                <w:color w:val="auto"/>
                <w:kern w:val="0"/>
                <w:szCs w:val="21"/>
                <w:highlight w:val="none"/>
              </w:rPr>
            </w:pPr>
            <w:r>
              <w:rPr>
                <w:rFonts w:hint="eastAsia" w:ascii="宋体" w:hAnsi="宋体" w:cs="Tahoma"/>
                <w:bCs/>
                <w:color w:val="auto"/>
                <w:kern w:val="0"/>
                <w:szCs w:val="21"/>
                <w:highlight w:val="none"/>
              </w:rPr>
              <w:t>全国计算机信息高新技术考试（高级操作员级）</w:t>
            </w:r>
          </w:p>
          <w:p>
            <w:pPr>
              <w:keepNext w:val="0"/>
              <w:keepLines w:val="0"/>
              <w:suppressLineNumbers w:val="0"/>
              <w:spacing w:before="100" w:beforeAutospacing="1" w:after="100" w:afterAutospacing="1"/>
              <w:ind w:left="0" w:right="0"/>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前端开发工程师</w:t>
            </w:r>
          </w:p>
          <w:p>
            <w:pPr>
              <w:keepNext w:val="0"/>
              <w:keepLines w:val="0"/>
              <w:suppressLineNumbers w:val="0"/>
              <w:spacing w:before="100" w:beforeAutospacing="1" w:after="100" w:afterAutospacing="1"/>
              <w:ind w:left="0" w:right="0"/>
              <w:jc w:val="center"/>
              <w:rPr>
                <w:rFonts w:hint="default" w:ascii="宋体" w:hAnsi="宋体" w:eastAsia="宋体" w:cs="Tahoma"/>
                <w:bCs/>
                <w:color w:val="auto"/>
                <w:kern w:val="0"/>
                <w:szCs w:val="21"/>
                <w:highlight w:val="none"/>
                <w:lang w:val="en-US" w:eastAsia="zh-CN"/>
              </w:rPr>
            </w:pPr>
            <w:r>
              <w:rPr>
                <w:rFonts w:hint="eastAsia" w:ascii="宋体" w:hAnsi="宋体" w:cs="Tahoma"/>
                <w:bCs/>
                <w:color w:val="auto"/>
                <w:kern w:val="0"/>
                <w:szCs w:val="21"/>
                <w:highlight w:val="none"/>
                <w:lang w:val="en-US" w:eastAsia="zh-CN"/>
              </w:rPr>
              <w:t>Java web开发工程师</w:t>
            </w:r>
          </w:p>
          <w:p>
            <w:pPr>
              <w:keepNext w:val="0"/>
              <w:keepLines w:val="0"/>
              <w:suppressLineNumbers w:val="0"/>
              <w:spacing w:before="0" w:beforeAutospacing="0" w:after="0" w:afterAutospacing="0" w:line="520" w:lineRule="exact"/>
              <w:ind w:left="0" w:right="0"/>
              <w:jc w:val="center"/>
              <w:rPr>
                <w:rFonts w:hint="default" w:ascii="宋体" w:hAnsi="宋体" w:cs="Tahoma"/>
                <w:bCs/>
                <w:color w:val="auto"/>
                <w:kern w:val="0"/>
                <w:szCs w:val="21"/>
                <w:highlight w:val="none"/>
              </w:rPr>
            </w:pPr>
          </w:p>
        </w:tc>
      </w:tr>
    </w:tbl>
    <w:p>
      <w:pPr>
        <w:adjustRightInd w:val="0"/>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五、培养目标与培养规格</w:t>
      </w:r>
    </w:p>
    <w:p>
      <w:pPr>
        <w:adjustRightInd w:val="0"/>
        <w:spacing w:line="520" w:lineRule="exact"/>
        <w:ind w:firstLine="361" w:firstLineChars="150"/>
        <w:rPr>
          <w:rFonts w:ascii="宋体" w:hAnsi="宋体"/>
          <w:b/>
          <w:bCs/>
          <w:color w:val="auto"/>
          <w:sz w:val="24"/>
          <w:highlight w:val="none"/>
        </w:rPr>
      </w:pPr>
      <w:r>
        <w:rPr>
          <w:rFonts w:hint="eastAsia" w:ascii="宋体" w:hAnsi="宋体"/>
          <w:b/>
          <w:bCs/>
          <w:color w:val="auto"/>
          <w:sz w:val="24"/>
          <w:highlight w:val="none"/>
        </w:rPr>
        <w:t>（一）</w:t>
      </w:r>
      <w:r>
        <w:rPr>
          <w:rFonts w:ascii="宋体" w:hAnsi="宋体"/>
          <w:b/>
          <w:bCs/>
          <w:color w:val="auto"/>
          <w:sz w:val="24"/>
          <w:highlight w:val="none"/>
        </w:rPr>
        <w:t>培养目标</w:t>
      </w:r>
    </w:p>
    <w:p>
      <w:pPr>
        <w:spacing w:line="520" w:lineRule="exact"/>
        <w:ind w:firstLine="480"/>
        <w:jc w:val="left"/>
        <w:rPr>
          <w:rFonts w:ascii="宋体" w:hAnsi="宋体"/>
          <w:color w:val="auto"/>
          <w:kern w:val="0"/>
          <w:sz w:val="24"/>
          <w:highlight w:val="none"/>
        </w:rPr>
      </w:pPr>
      <w:r>
        <w:rPr>
          <w:rFonts w:hint="eastAsia" w:ascii="宋体" w:hAnsi="宋体"/>
          <w:color w:val="auto"/>
          <w:kern w:val="0"/>
          <w:sz w:val="24"/>
          <w:highlight w:val="none"/>
        </w:rPr>
        <w:t>本专业培养理想信念坚定，德、智、体、美、劳全面发展，具有一定的科学文化水平，良好的人文素养、职业道德和创新意识，精益求精的工匠精神，较强的就业能力和可持续发展的能力；掌握本专业知识和技术技能，面向web前端开发、软件测试、java开发等职业群，能够从事能够从事软件开发、软件测试、软件编码、软件技术支持、Web前端架构设计、技术选型、组件化等工作的高素质技术技能人才。</w:t>
      </w:r>
    </w:p>
    <w:p>
      <w:pPr>
        <w:adjustRightInd w:val="0"/>
        <w:spacing w:line="520" w:lineRule="exact"/>
        <w:ind w:firstLine="361" w:firstLineChars="150"/>
        <w:rPr>
          <w:rFonts w:ascii="宋体" w:hAnsi="宋体"/>
          <w:b/>
          <w:bCs/>
          <w:color w:val="auto"/>
          <w:sz w:val="24"/>
          <w:highlight w:val="none"/>
        </w:rPr>
      </w:pPr>
      <w:r>
        <w:rPr>
          <w:rFonts w:hint="eastAsia" w:ascii="宋体" w:hAnsi="宋体"/>
          <w:b/>
          <w:bCs/>
          <w:color w:val="auto"/>
          <w:sz w:val="24"/>
          <w:highlight w:val="none"/>
        </w:rPr>
        <w:t>（二）培养</w:t>
      </w:r>
      <w:r>
        <w:rPr>
          <w:rFonts w:ascii="宋体" w:hAnsi="宋体"/>
          <w:b/>
          <w:bCs/>
          <w:color w:val="auto"/>
          <w:sz w:val="24"/>
          <w:highlight w:val="none"/>
        </w:rPr>
        <w:t>规格</w:t>
      </w:r>
    </w:p>
    <w:p>
      <w:pPr>
        <w:adjustRightInd w:val="0"/>
        <w:spacing w:line="520" w:lineRule="exact"/>
        <w:ind w:firstLine="480"/>
        <w:rPr>
          <w:rFonts w:ascii="宋体" w:hAnsi="宋体"/>
          <w:color w:val="auto"/>
          <w:sz w:val="24"/>
          <w:highlight w:val="none"/>
        </w:rPr>
      </w:pPr>
      <w:r>
        <w:rPr>
          <w:rFonts w:hint="eastAsia" w:ascii="宋体" w:hAnsi="宋体"/>
          <w:color w:val="auto"/>
          <w:sz w:val="24"/>
          <w:highlight w:val="none"/>
        </w:rPr>
        <w:t>1.素质目标</w:t>
      </w:r>
    </w:p>
    <w:p>
      <w:pPr>
        <w:spacing w:line="520" w:lineRule="exact"/>
        <w:ind w:firstLine="480"/>
        <w:rPr>
          <w:rFonts w:ascii="宋体" w:hAnsi="宋体"/>
          <w:color w:val="auto"/>
          <w:sz w:val="24"/>
          <w:highlight w:val="none"/>
        </w:rPr>
      </w:pPr>
      <w:r>
        <w:rPr>
          <w:rFonts w:hint="eastAsia" w:ascii="宋体" w:hAnsi="宋体"/>
          <w:color w:val="auto"/>
          <w:sz w:val="24"/>
          <w:highlight w:val="none"/>
        </w:rPr>
        <w:t>（1）坚定拥护中国共产党领导和我国社会主义制度，在习近平新时代中国特色社会主义思想引导下，践行社会主义核心价值观，具有深厚的爱国情感和中华民族自豪感；</w:t>
      </w:r>
    </w:p>
    <w:p>
      <w:pPr>
        <w:spacing w:line="520" w:lineRule="exact"/>
        <w:ind w:firstLine="480"/>
        <w:rPr>
          <w:rFonts w:ascii="宋体" w:hAnsi="宋体"/>
          <w:color w:val="auto"/>
          <w:sz w:val="24"/>
          <w:highlight w:val="none"/>
        </w:rPr>
      </w:pPr>
      <w:r>
        <w:rPr>
          <w:rFonts w:hint="eastAsia" w:ascii="宋体" w:hAnsi="宋体"/>
          <w:color w:val="auto"/>
          <w:sz w:val="24"/>
          <w:highlight w:val="none"/>
        </w:rPr>
        <w:t>（2）崇尚宪法、遵法守纪、崇德向善、诚实守信、尊重生命、热爱劳动，履行道德准则和行为规范，具有社会责任感和社会参与意思；</w:t>
      </w:r>
    </w:p>
    <w:p>
      <w:pPr>
        <w:spacing w:line="520" w:lineRule="exact"/>
        <w:ind w:firstLine="480"/>
        <w:rPr>
          <w:rFonts w:ascii="宋体" w:hAnsi="宋体"/>
          <w:color w:val="auto"/>
          <w:sz w:val="24"/>
          <w:highlight w:val="none"/>
        </w:rPr>
      </w:pPr>
      <w:r>
        <w:rPr>
          <w:rFonts w:hint="eastAsia" w:ascii="宋体" w:hAnsi="宋体"/>
          <w:color w:val="auto"/>
          <w:sz w:val="24"/>
          <w:highlight w:val="none"/>
        </w:rPr>
        <w:t>（3）具有质量意识、环保意识、安全意识、信息素养、工匠精神、创新思维；</w:t>
      </w:r>
    </w:p>
    <w:p>
      <w:pPr>
        <w:spacing w:line="520" w:lineRule="exact"/>
        <w:ind w:firstLine="480"/>
        <w:rPr>
          <w:rFonts w:ascii="宋体" w:hAnsi="宋体"/>
          <w:color w:val="auto"/>
          <w:sz w:val="24"/>
          <w:highlight w:val="none"/>
        </w:rPr>
      </w:pPr>
      <w:r>
        <w:rPr>
          <w:rFonts w:hint="eastAsia" w:ascii="宋体" w:hAnsi="宋体"/>
          <w:color w:val="auto"/>
          <w:sz w:val="24"/>
          <w:highlight w:val="none"/>
        </w:rPr>
        <w:t>（4）勇于奋斗、乐观向上，具有自我管理能力、职业生涯规划的意识，有较强的集体意识和团队合作精神；</w:t>
      </w:r>
    </w:p>
    <w:p>
      <w:pPr>
        <w:spacing w:line="520" w:lineRule="exact"/>
        <w:ind w:firstLine="480"/>
        <w:rPr>
          <w:rFonts w:ascii="宋体" w:hAnsi="宋体"/>
          <w:color w:val="auto"/>
          <w:sz w:val="24"/>
          <w:highlight w:val="none"/>
        </w:rPr>
      </w:pPr>
      <w:r>
        <w:rPr>
          <w:rFonts w:hint="eastAsia" w:ascii="宋体" w:hAnsi="宋体"/>
          <w:color w:val="auto"/>
          <w:sz w:val="24"/>
          <w:highlight w:val="none"/>
        </w:rPr>
        <w:t>（5）具有健康的体魄、心理和健全德人格，掌握基本运动知识和一两项运动技能，养成良好的健身与卫生习惯，良好的行为习惯；</w:t>
      </w:r>
    </w:p>
    <w:p>
      <w:pPr>
        <w:spacing w:line="520" w:lineRule="exact"/>
        <w:ind w:firstLine="480"/>
        <w:rPr>
          <w:rFonts w:ascii="宋体" w:hAnsi="宋体"/>
          <w:color w:val="auto"/>
          <w:sz w:val="24"/>
          <w:highlight w:val="none"/>
        </w:rPr>
      </w:pPr>
      <w:r>
        <w:rPr>
          <w:rFonts w:hint="eastAsia" w:ascii="宋体" w:hAnsi="宋体"/>
          <w:color w:val="auto"/>
          <w:sz w:val="24"/>
          <w:highlight w:val="none"/>
        </w:rPr>
        <w:t>（6）具有一定的审美和人文素养，能够形成一两项艺术特长或爱好。</w:t>
      </w:r>
    </w:p>
    <w:p>
      <w:pPr>
        <w:adjustRightInd w:val="0"/>
        <w:spacing w:line="520" w:lineRule="exact"/>
        <w:ind w:firstLine="480"/>
        <w:rPr>
          <w:rFonts w:ascii="宋体" w:hAnsi="宋体"/>
          <w:color w:val="auto"/>
          <w:sz w:val="24"/>
          <w:highlight w:val="none"/>
        </w:rPr>
      </w:pPr>
      <w:r>
        <w:rPr>
          <w:rFonts w:hint="eastAsia" w:ascii="宋体" w:hAnsi="宋体"/>
          <w:color w:val="auto"/>
          <w:sz w:val="24"/>
          <w:highlight w:val="none"/>
        </w:rPr>
        <w:t>2.知识目标</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（1）掌握必备的思想政治理论、科学文化基础知识和中华优秀传统文化知识；</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（2）熟悉与本专业相关的法律法规以及环境保护、安全消防、文明生产等相关知识；</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（3）掌握面向对象程序设计的基础理论知识；</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（4）掌握数据库设计与应用的技术和方法；</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（5）掌握 Web 前端开发及 UI 设计的方法；</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（6）掌握 Java等主流软件开发平台相关知识；</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（7）掌握软件测试技术和方法；</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（8）了解软件项目开发与管理知识；</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（9）了解软件开发相关国家标准和国际标准</w:t>
      </w:r>
    </w:p>
    <w:p>
      <w:pPr>
        <w:adjustRightInd w:val="0"/>
        <w:spacing w:line="520" w:lineRule="exact"/>
        <w:ind w:firstLine="480"/>
        <w:rPr>
          <w:rFonts w:ascii="宋体" w:hAnsi="宋体"/>
          <w:color w:val="auto"/>
          <w:sz w:val="24"/>
          <w:highlight w:val="none"/>
        </w:rPr>
      </w:pPr>
      <w:r>
        <w:rPr>
          <w:rFonts w:hint="eastAsia" w:ascii="宋体" w:hAnsi="宋体"/>
          <w:color w:val="auto"/>
          <w:sz w:val="24"/>
          <w:highlight w:val="none"/>
        </w:rPr>
        <w:t>3.能力目标</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（1）具有探究学习、终身学习、分析问题和解决问题的能力；</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（2）具有良好的语言、文字表达能力和沟通能力，具有团队合作能力；</w:t>
      </w:r>
    </w:p>
    <w:p>
      <w:pPr>
        <w:spacing w:line="520" w:lineRule="exact"/>
        <w:ind w:firstLine="360" w:firstLineChars="150"/>
        <w:rPr>
          <w:rFonts w:ascii="宋体" w:hAnsi="宋体"/>
          <w:color w:val="auto"/>
          <w:sz w:val="24"/>
          <w:highlight w:val="none"/>
        </w:rPr>
      </w:pPr>
      <w:r>
        <w:rPr>
          <w:rFonts w:hint="eastAsia" w:ascii="宋体" w:hAnsi="宋体"/>
          <w:color w:val="auto"/>
          <w:sz w:val="24"/>
          <w:highlight w:val="none"/>
        </w:rPr>
        <w:t>（3）具备软件项目文档的撰写能力；；</w:t>
      </w:r>
    </w:p>
    <w:p>
      <w:pPr>
        <w:spacing w:line="520" w:lineRule="exact"/>
        <w:ind w:firstLine="360" w:firstLineChars="150"/>
        <w:rPr>
          <w:rFonts w:ascii="宋体" w:hAnsi="宋体"/>
          <w:color w:val="auto"/>
          <w:sz w:val="24"/>
          <w:highlight w:val="none"/>
        </w:rPr>
      </w:pPr>
      <w:r>
        <w:rPr>
          <w:rFonts w:hint="eastAsia" w:ascii="宋体" w:hAnsi="宋体"/>
          <w:color w:val="auto"/>
          <w:sz w:val="24"/>
          <w:highlight w:val="none"/>
        </w:rPr>
        <w:t>（4）具备数据库设计、应用与管理能力；</w:t>
      </w:r>
    </w:p>
    <w:p>
      <w:pPr>
        <w:spacing w:line="520" w:lineRule="exact"/>
        <w:ind w:firstLine="360" w:firstLineChars="150"/>
        <w:rPr>
          <w:rFonts w:ascii="宋体" w:hAnsi="宋体"/>
          <w:color w:val="auto"/>
          <w:sz w:val="24"/>
          <w:highlight w:val="none"/>
        </w:rPr>
      </w:pPr>
      <w:r>
        <w:rPr>
          <w:rFonts w:hint="eastAsia" w:ascii="宋体" w:hAnsi="宋体"/>
          <w:color w:val="auto"/>
          <w:sz w:val="24"/>
          <w:highlight w:val="none"/>
        </w:rPr>
        <w:t>（5）具备软件的售后技术支持能力；</w:t>
      </w:r>
    </w:p>
    <w:p>
      <w:pPr>
        <w:spacing w:line="520" w:lineRule="exact"/>
        <w:ind w:firstLine="360" w:firstLineChars="150"/>
        <w:rPr>
          <w:rFonts w:ascii="宋体" w:hAnsi="宋体"/>
          <w:color w:val="auto"/>
          <w:sz w:val="24"/>
          <w:highlight w:val="none"/>
        </w:rPr>
      </w:pPr>
      <w:r>
        <w:rPr>
          <w:rFonts w:hint="eastAsia" w:ascii="宋体" w:hAnsi="宋体"/>
          <w:color w:val="auto"/>
          <w:sz w:val="24"/>
          <w:highlight w:val="none"/>
        </w:rPr>
        <w:t>（a）web前端开发方向</w:t>
      </w:r>
    </w:p>
    <w:p>
      <w:pPr>
        <w:spacing w:line="520" w:lineRule="exact"/>
        <w:ind w:firstLine="360" w:firstLineChars="150"/>
        <w:rPr>
          <w:rFonts w:ascii="宋体" w:hAnsi="宋体"/>
          <w:color w:val="auto"/>
          <w:sz w:val="24"/>
          <w:highlight w:val="none"/>
        </w:rPr>
      </w:pPr>
      <w:r>
        <w:rPr>
          <w:rFonts w:hint="eastAsia" w:ascii="宋体" w:hAnsi="宋体"/>
          <w:color w:val="auto"/>
          <w:sz w:val="24"/>
          <w:highlight w:val="none"/>
        </w:rPr>
        <w:t>（1）具备网页设计与制作的能力；</w:t>
      </w:r>
    </w:p>
    <w:p>
      <w:pPr>
        <w:spacing w:line="520" w:lineRule="exact"/>
        <w:ind w:firstLine="360" w:firstLineChars="150"/>
        <w:rPr>
          <w:rFonts w:ascii="宋体" w:hAnsi="宋体"/>
          <w:color w:val="auto"/>
          <w:sz w:val="24"/>
          <w:highlight w:val="none"/>
        </w:rPr>
      </w:pPr>
      <w:r>
        <w:rPr>
          <w:rFonts w:hint="eastAsia" w:ascii="宋体" w:hAnsi="宋体"/>
          <w:color w:val="auto"/>
          <w:sz w:val="24"/>
          <w:highlight w:val="none"/>
        </w:rPr>
        <w:t>（2）具备网站搭建、规划与设计的能力；</w:t>
      </w:r>
    </w:p>
    <w:p>
      <w:pPr>
        <w:spacing w:line="520" w:lineRule="exact"/>
        <w:ind w:firstLine="360" w:firstLineChars="150"/>
        <w:rPr>
          <w:rFonts w:ascii="宋体" w:hAnsi="宋体"/>
          <w:color w:val="auto"/>
          <w:sz w:val="24"/>
          <w:highlight w:val="none"/>
        </w:rPr>
      </w:pPr>
      <w:r>
        <w:rPr>
          <w:rFonts w:hint="eastAsia" w:ascii="宋体" w:hAnsi="宋体"/>
          <w:color w:val="auto"/>
          <w:sz w:val="24"/>
          <w:highlight w:val="none"/>
        </w:rPr>
        <w:t>（3）具备web前端架构设计的能力。</w:t>
      </w:r>
    </w:p>
    <w:p>
      <w:pPr>
        <w:spacing w:line="520" w:lineRule="exact"/>
        <w:ind w:firstLine="360" w:firstLineChars="150"/>
        <w:rPr>
          <w:rFonts w:ascii="宋体" w:hAnsi="宋体"/>
          <w:color w:val="auto"/>
          <w:sz w:val="24"/>
          <w:highlight w:val="none"/>
        </w:rPr>
      </w:pPr>
      <w:r>
        <w:rPr>
          <w:rFonts w:hint="eastAsia" w:ascii="宋体" w:hAnsi="宋体"/>
          <w:color w:val="auto"/>
          <w:sz w:val="24"/>
          <w:highlight w:val="none"/>
        </w:rPr>
        <w:t>（b）软件测试方向</w:t>
      </w:r>
    </w:p>
    <w:p>
      <w:pPr>
        <w:spacing w:line="520" w:lineRule="exact"/>
        <w:ind w:firstLine="360" w:firstLineChars="150"/>
        <w:rPr>
          <w:rFonts w:ascii="宋体" w:hAnsi="宋体"/>
          <w:color w:val="auto"/>
          <w:sz w:val="24"/>
          <w:highlight w:val="none"/>
        </w:rPr>
      </w:pPr>
      <w:r>
        <w:rPr>
          <w:rFonts w:hint="eastAsia" w:ascii="宋体" w:hAnsi="宋体"/>
          <w:color w:val="auto"/>
          <w:sz w:val="24"/>
          <w:highlight w:val="none"/>
        </w:rPr>
        <w:t>（1）具备设计测试用例用于测试不同平台软件的能力；</w:t>
      </w:r>
    </w:p>
    <w:p>
      <w:pPr>
        <w:spacing w:line="520" w:lineRule="exact"/>
        <w:ind w:firstLine="360" w:firstLineChars="150"/>
        <w:rPr>
          <w:rFonts w:ascii="宋体" w:hAnsi="宋体"/>
          <w:color w:val="auto"/>
          <w:sz w:val="24"/>
          <w:highlight w:val="none"/>
        </w:rPr>
      </w:pPr>
      <w:r>
        <w:rPr>
          <w:rFonts w:hint="eastAsia" w:ascii="宋体" w:hAnsi="宋体"/>
          <w:color w:val="auto"/>
          <w:sz w:val="24"/>
          <w:highlight w:val="none"/>
        </w:rPr>
        <w:t>（2）具备</w:t>
      </w:r>
      <w:r>
        <w:rPr>
          <w:rFonts w:hint="eastAsia"/>
          <w:color w:val="auto"/>
          <w:sz w:val="24"/>
          <w:highlight w:val="none"/>
        </w:rPr>
        <w:t>使用测试工具，了解测试流程的能力；</w:t>
      </w:r>
    </w:p>
    <w:p>
      <w:pPr>
        <w:spacing w:line="520" w:lineRule="exact"/>
        <w:ind w:firstLine="360" w:firstLineChars="150"/>
        <w:rPr>
          <w:color w:val="auto"/>
          <w:sz w:val="24"/>
          <w:highlight w:val="none"/>
        </w:rPr>
      </w:pPr>
      <w:r>
        <w:rPr>
          <w:rFonts w:hint="eastAsia" w:ascii="宋体" w:hAnsi="宋体"/>
          <w:color w:val="auto"/>
          <w:sz w:val="24"/>
          <w:highlight w:val="none"/>
        </w:rPr>
        <w:t>（3）</w:t>
      </w:r>
      <w:r>
        <w:rPr>
          <w:rFonts w:hint="eastAsia"/>
          <w:color w:val="auto"/>
          <w:sz w:val="24"/>
          <w:highlight w:val="none"/>
        </w:rPr>
        <w:t>具有软件质量管理与监控能力；</w:t>
      </w:r>
    </w:p>
    <w:p>
      <w:pPr>
        <w:spacing w:line="520" w:lineRule="exact"/>
        <w:ind w:firstLine="360" w:firstLineChars="150"/>
        <w:rPr>
          <w:rFonts w:ascii="宋体" w:hAnsi="宋体"/>
          <w:color w:val="auto"/>
          <w:sz w:val="24"/>
          <w:highlight w:val="none"/>
        </w:rPr>
      </w:pPr>
      <w:r>
        <w:rPr>
          <w:rFonts w:hint="eastAsia" w:ascii="宋体" w:hAnsi="宋体"/>
          <w:color w:val="auto"/>
          <w:sz w:val="24"/>
          <w:highlight w:val="none"/>
        </w:rPr>
        <w:t>（c）java开发方向</w:t>
      </w:r>
    </w:p>
    <w:p>
      <w:pPr>
        <w:spacing w:line="520" w:lineRule="exact"/>
        <w:ind w:firstLine="360" w:firstLineChars="150"/>
        <w:rPr>
          <w:rFonts w:ascii="宋体" w:hAnsi="宋体"/>
          <w:color w:val="auto"/>
          <w:sz w:val="24"/>
          <w:highlight w:val="none"/>
        </w:rPr>
      </w:pPr>
      <w:r>
        <w:rPr>
          <w:rFonts w:hint="eastAsia" w:ascii="宋体" w:hAnsi="宋体"/>
          <w:color w:val="auto"/>
          <w:sz w:val="24"/>
          <w:highlight w:val="none"/>
        </w:rPr>
        <w:t>（1）具备</w:t>
      </w:r>
      <w:r>
        <w:rPr>
          <w:rFonts w:hint="eastAsia" w:ascii="宋体" w:hAnsi="宋体"/>
          <w:color w:val="auto"/>
          <w:sz w:val="24"/>
          <w:highlight w:val="none"/>
          <w:lang w:val="en-US" w:eastAsia="zh-CN"/>
        </w:rPr>
        <w:t>java代码的编写、调试、测试等</w:t>
      </w:r>
      <w:r>
        <w:rPr>
          <w:rFonts w:hint="eastAsia" w:ascii="宋体" w:hAnsi="宋体"/>
          <w:color w:val="auto"/>
          <w:sz w:val="24"/>
          <w:highlight w:val="none"/>
        </w:rPr>
        <w:t>能力；</w:t>
      </w:r>
    </w:p>
    <w:p>
      <w:pPr>
        <w:spacing w:line="520" w:lineRule="exact"/>
        <w:ind w:firstLine="360" w:firstLineChars="150"/>
        <w:rPr>
          <w:rFonts w:ascii="宋体" w:hAnsi="宋体"/>
          <w:color w:val="auto"/>
          <w:sz w:val="24"/>
          <w:highlight w:val="none"/>
        </w:rPr>
      </w:pPr>
      <w:r>
        <w:rPr>
          <w:rFonts w:hint="eastAsia" w:ascii="宋体" w:hAnsi="宋体"/>
          <w:color w:val="auto"/>
          <w:sz w:val="24"/>
          <w:highlight w:val="none"/>
        </w:rPr>
        <w:t>（2）</w:t>
      </w:r>
      <w:r>
        <w:rPr>
          <w:rFonts w:hint="default" w:ascii="宋体" w:hAnsi="宋体"/>
          <w:color w:val="auto"/>
          <w:sz w:val="24"/>
          <w:highlight w:val="none"/>
        </w:rPr>
        <w:t>完成软件系统代码的实现，编写开发文档</w:t>
      </w:r>
      <w:r>
        <w:rPr>
          <w:rFonts w:hint="eastAsia" w:ascii="宋体" w:hAnsi="宋体"/>
          <w:color w:val="auto"/>
          <w:sz w:val="24"/>
          <w:highlight w:val="none"/>
        </w:rPr>
        <w:t>；</w:t>
      </w:r>
    </w:p>
    <w:p>
      <w:pPr>
        <w:spacing w:line="520" w:lineRule="exact"/>
        <w:ind w:firstLine="360" w:firstLineChars="150"/>
        <w:rPr>
          <w:rFonts w:ascii="宋体" w:hAnsi="宋体"/>
          <w:color w:val="auto"/>
          <w:sz w:val="24"/>
          <w:highlight w:val="none"/>
        </w:rPr>
      </w:pPr>
      <w:r>
        <w:rPr>
          <w:rFonts w:hint="eastAsia" w:ascii="宋体" w:hAnsi="宋体"/>
          <w:color w:val="auto"/>
          <w:sz w:val="24"/>
          <w:highlight w:val="none"/>
        </w:rPr>
        <w:t>（3）具备java软件开发及主流开发框架应用的能力。</w:t>
      </w:r>
    </w:p>
    <w:p>
      <w:pPr>
        <w:spacing w:line="520" w:lineRule="exact"/>
        <w:ind w:firstLine="360" w:firstLineChars="150"/>
        <w:rPr>
          <w:color w:val="auto"/>
          <w:sz w:val="24"/>
          <w:highlight w:val="none"/>
        </w:rPr>
      </w:pPr>
    </w:p>
    <w:p>
      <w:pPr>
        <w:pStyle w:val="16"/>
        <w:numPr>
          <w:ilvl w:val="0"/>
          <w:numId w:val="0"/>
        </w:numPr>
        <w:spacing w:line="520" w:lineRule="exact"/>
        <w:ind w:left="472" w:leftChars="0"/>
        <w:rPr>
          <w:rFonts w:ascii="宋体" w:hAnsi="宋体"/>
          <w:b/>
          <w:color w:val="auto"/>
          <w:sz w:val="24"/>
          <w:highlight w:val="none"/>
        </w:rPr>
      </w:pPr>
      <w:r>
        <w:rPr>
          <w:rFonts w:hint="eastAsia" w:ascii="宋体" w:hAnsi="宋体"/>
          <w:b/>
          <w:color w:val="auto"/>
          <w:sz w:val="24"/>
          <w:highlight w:val="none"/>
          <w:lang w:val="en-US" w:eastAsia="zh-CN"/>
        </w:rPr>
        <w:t>六、</w:t>
      </w:r>
      <w:r>
        <w:rPr>
          <w:rFonts w:hint="eastAsia" w:ascii="宋体" w:hAnsi="宋体"/>
          <w:b/>
          <w:color w:val="auto"/>
          <w:sz w:val="24"/>
          <w:highlight w:val="none"/>
        </w:rPr>
        <w:t>课程设置及要求</w:t>
      </w:r>
    </w:p>
    <w:p>
      <w:pPr>
        <w:pStyle w:val="16"/>
        <w:numPr>
          <w:ilvl w:val="0"/>
          <w:numId w:val="0"/>
        </w:numPr>
        <w:adjustRightInd w:val="0"/>
        <w:snapToGrid w:val="0"/>
        <w:spacing w:line="520" w:lineRule="exact"/>
        <w:ind w:left="200" w:leftChars="0" w:firstLine="241" w:firstLineChars="100"/>
        <w:jc w:val="left"/>
        <w:rPr>
          <w:rFonts w:ascii="宋体" w:hAnsi="宋体"/>
          <w:b/>
          <w:bCs/>
          <w:color w:val="auto"/>
          <w:sz w:val="24"/>
          <w:highlight w:val="none"/>
        </w:rPr>
      </w:pPr>
      <w:r>
        <w:rPr>
          <w:rFonts w:hint="eastAsia" w:ascii="宋体" w:hAnsi="宋体"/>
          <w:b/>
          <w:bCs/>
          <w:color w:val="auto"/>
          <w:sz w:val="24"/>
          <w:highlight w:val="none"/>
          <w:lang w:eastAsia="zh-CN"/>
        </w:rPr>
        <w:t>（</w:t>
      </w:r>
      <w:r>
        <w:rPr>
          <w:rFonts w:hint="eastAsia" w:ascii="宋体" w:hAnsi="宋体"/>
          <w:b/>
          <w:bCs/>
          <w:color w:val="auto"/>
          <w:sz w:val="24"/>
          <w:highlight w:val="none"/>
          <w:lang w:val="en-US" w:eastAsia="zh-CN"/>
        </w:rPr>
        <w:t>一</w:t>
      </w:r>
      <w:r>
        <w:rPr>
          <w:rFonts w:hint="eastAsia" w:ascii="宋体" w:hAnsi="宋体"/>
          <w:b/>
          <w:bCs/>
          <w:color w:val="auto"/>
          <w:sz w:val="24"/>
          <w:highlight w:val="none"/>
          <w:lang w:eastAsia="zh-CN"/>
        </w:rPr>
        <w:t>）</w:t>
      </w:r>
      <w:r>
        <w:rPr>
          <w:rFonts w:hint="eastAsia" w:ascii="宋体" w:hAnsi="宋体"/>
          <w:b/>
          <w:bCs/>
          <w:color w:val="auto"/>
          <w:sz w:val="24"/>
          <w:highlight w:val="none"/>
        </w:rPr>
        <w:t>课程体系结构图</w:t>
      </w:r>
    </w:p>
    <w:p>
      <w:pPr>
        <w:spacing w:line="400" w:lineRule="exact"/>
        <w:ind w:firstLine="422" w:firstLineChars="200"/>
        <w:rPr>
          <w:rFonts w:hAnsi="宋体"/>
          <w:b/>
          <w:color w:val="auto"/>
          <w:szCs w:val="21"/>
          <w:highlight w:val="none"/>
        </w:rPr>
      </w:pPr>
    </w:p>
    <w:p>
      <w:pPr>
        <w:spacing w:line="400" w:lineRule="exact"/>
        <w:jc w:val="center"/>
        <w:rPr>
          <w:rFonts w:ascii="宋体" w:hAnsi="宋体"/>
          <w:bCs/>
          <w:color w:val="auto"/>
          <w:kern w:val="0"/>
          <w:szCs w:val="21"/>
          <w:highlight w:val="none"/>
        </w:rPr>
        <w:sectPr>
          <w:footerReference r:id="rId3" w:type="default"/>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pPr>
    </w:p>
    <w:p>
      <w:pPr>
        <w:rPr>
          <w:color w:val="auto"/>
          <w:highlight w:val="none"/>
        </w:rPr>
      </w:pPr>
      <w:r>
        <w:rPr>
          <w:color w:val="auto"/>
          <w:highlight w:val="none"/>
        </w:rPr>
        <mc:AlternateContent>
          <mc:Choice Requires="wps">
            <w:drawing>
              <wp:anchor distT="0" distB="0" distL="114300" distR="114300" simplePos="0" relativeHeight="251747328" behindDoc="0" locked="0" layoutInCell="1" allowOverlap="1">
                <wp:simplePos x="0" y="0"/>
                <wp:positionH relativeFrom="column">
                  <wp:posOffset>3228975</wp:posOffset>
                </wp:positionH>
                <wp:positionV relativeFrom="paragraph">
                  <wp:posOffset>60960</wp:posOffset>
                </wp:positionV>
                <wp:extent cx="1714500" cy="228600"/>
                <wp:effectExtent l="6350" t="6350" r="12700" b="12700"/>
                <wp:wrapNone/>
                <wp:docPr id="4347" name="燕尾形箭头 10"/>
                <wp:cNvGraphicFramePr/>
                <a:graphic xmlns:a="http://schemas.openxmlformats.org/drawingml/2006/main">
                  <a:graphicData uri="http://schemas.microsoft.com/office/word/2010/wordprocessingShape">
                    <wps:wsp>
                      <wps:cNvSpPr/>
                      <wps:spPr>
                        <a:xfrm>
                          <a:off x="0" y="0"/>
                          <a:ext cx="1714500" cy="2286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燕尾形箭头 10" o:spid="_x0000_s1026" o:spt="94" type="#_x0000_t94" style="position:absolute;left:0pt;margin-left:254.25pt;margin-top:4.8pt;height:18pt;width:135pt;z-index:251747328;v-text-anchor:middle;mso-width-relative:page;mso-height-relative:page;" filled="f" stroked="t" coordsize="21600,21600" o:gfxdata="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FYq/9vWAAAACAEAAA8A&#10;AAAAAAAAAQAgAAAAIgAAAGRycy9kb3ducmV2LnhtbFBLAQIUABQAAAAIAIdO4kDg7ZOBiwIAAP0E&#10;AAAOAAAAAAAAAAEAIAAAACUBAABkcnMvZTJvRG9jLnhtbFBLBQYAAAAABgAGAFkBAAAiBgAAAAA=&#10;" adj="20160,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45280" behindDoc="0" locked="0" layoutInCell="1" allowOverlap="1">
                <wp:simplePos x="0" y="0"/>
                <wp:positionH relativeFrom="column">
                  <wp:posOffset>485775</wp:posOffset>
                </wp:positionH>
                <wp:positionV relativeFrom="paragraph">
                  <wp:posOffset>51435</wp:posOffset>
                </wp:positionV>
                <wp:extent cx="266700" cy="190500"/>
                <wp:effectExtent l="6350" t="6350" r="12700" b="12700"/>
                <wp:wrapNone/>
                <wp:docPr id="4348" name="燕尾形箭头 8"/>
                <wp:cNvGraphicFramePr/>
                <a:graphic xmlns:a="http://schemas.openxmlformats.org/drawingml/2006/main">
                  <a:graphicData uri="http://schemas.microsoft.com/office/word/2010/wordprocessingShape">
                    <wps:wsp>
                      <wps:cNvSpPr/>
                      <wps:spPr>
                        <a:xfrm>
                          <a:off x="0" y="0"/>
                          <a:ext cx="266700"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燕尾形箭头 8" o:spid="_x0000_s1026" o:spt="94" type="#_x0000_t94" style="position:absolute;left:0pt;margin-left:38.25pt;margin-top:4.05pt;height:15pt;width:21pt;z-index:251745280;v-text-anchor:middle;mso-width-relative:page;mso-height-relative:page;" filled="f" stroked="t" coordsize="21600,21600" o:gfxdata="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AILQAQ1wAAAAcBAAAP&#10;AAAAAAAAAAEAIAAAACIAAABkcnMvZG93bnJldi54bWxQSwECFAAUAAAACACHTuJA2Fi0xYsCAAD7&#10;BAAADgAAAAAAAAABACAAAAAmAQAAZHJzL2Uyb0RvYy54bWxQSwUGAAAAAAYABgBZAQAAIwYAAAAA&#10;" adj="13886,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00224" behindDoc="0" locked="0" layoutInCell="1" allowOverlap="1">
                <wp:simplePos x="0" y="0"/>
                <wp:positionH relativeFrom="column">
                  <wp:posOffset>752475</wp:posOffset>
                </wp:positionH>
                <wp:positionV relativeFrom="paragraph">
                  <wp:posOffset>3810</wp:posOffset>
                </wp:positionV>
                <wp:extent cx="1047750" cy="266700"/>
                <wp:effectExtent l="4445" t="4445" r="14605" b="14605"/>
                <wp:wrapNone/>
                <wp:docPr id="4349" name="文本框 4349"/>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pPr>
                            <w:r>
                              <w:rPr>
                                <w:rFonts w:hint="eastAsia"/>
                              </w:rPr>
                              <w:t>典型工作任务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0.3pt;height:21pt;width:82.5pt;z-index:251700224;mso-width-relative:page;mso-height-relative:page;" fillcolor="#FFFFFF" filled="t" stroked="t" coordsize="21600,21600" o:gfxdata="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A4kofbSAAAABwEAAA8AAAAAAAAAAQAgAAAAIgAAAGRycy9kb3ducmV2LnhtbFBLAQIU&#10;ABQAAAAIAIdO4kDKbsXyawIAANsEAAAOAAAAAAAAAAEAIAAAACEBAABkcnMvZTJvRG9jLnhtbFBL&#10;BQYAAAAABgAGAFkBAAD+BQAAAAA=&#10;">
                <v:fill on="t" focussize="0,0"/>
                <v:stroke weight="0.5pt" color="#000000" joinstyle="round"/>
                <v:imagedata o:title=""/>
                <o:lock v:ext="edit" aspectratio="f"/>
                <v:textbox>
                  <w:txbxContent>
                    <w:p>
                      <w:pPr>
                        <w:jc w:val="center"/>
                      </w:pPr>
                      <w:r>
                        <w:rPr>
                          <w:rFonts w:hint="eastAsia"/>
                        </w:rPr>
                        <w:t>典型工作任务</w:t>
                      </w:r>
                    </w:p>
                  </w:txbxContent>
                </v:textbox>
              </v:shape>
            </w:pict>
          </mc:Fallback>
        </mc:AlternateContent>
      </w:r>
      <w:r>
        <w:rPr>
          <w:color w:val="auto"/>
          <w:highlight w:val="none"/>
        </w:rPr>
        <mc:AlternateContent>
          <mc:Choice Requires="wps">
            <w:drawing>
              <wp:anchor distT="0" distB="0" distL="114300" distR="114300" simplePos="0" relativeHeight="251748352" behindDoc="0" locked="0" layoutInCell="1" allowOverlap="1">
                <wp:simplePos x="0" y="0"/>
                <wp:positionH relativeFrom="column">
                  <wp:posOffset>1857375</wp:posOffset>
                </wp:positionH>
                <wp:positionV relativeFrom="paragraph">
                  <wp:posOffset>51435</wp:posOffset>
                </wp:positionV>
                <wp:extent cx="276225" cy="190500"/>
                <wp:effectExtent l="6350" t="6350" r="22225" b="12700"/>
                <wp:wrapNone/>
                <wp:docPr id="4350" name="燕尾形箭头 11"/>
                <wp:cNvGraphicFramePr/>
                <a:graphic xmlns:a="http://schemas.openxmlformats.org/drawingml/2006/main">
                  <a:graphicData uri="http://schemas.microsoft.com/office/word/2010/wordprocessingShape">
                    <wps:wsp>
                      <wps:cNvSpPr/>
                      <wps:spPr>
                        <a:xfrm>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燕尾形箭头 11" o:spid="_x0000_s1026" o:spt="94" type="#_x0000_t94" style="position:absolute;left:0pt;margin-left:146.25pt;margin-top:4.05pt;height:15pt;width:21.75pt;z-index:251748352;v-text-anchor:middle;mso-width-relative:page;mso-height-relative:page;" filled="f" stroked="t" coordsize="21600,21600" o:gfxdata="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D3yC5W2AAA&#10;AAgBAAAPAAAAAAAAAAEAIAAAACIAAABkcnMvZG93bnJldi54bWxQSwECFAAUAAAACACHTuJAhNrM&#10;JpACAAD8BAAADgAAAAAAAAABACAAAAAnAQAAZHJzL2Uyb0RvYy54bWxQSwUGAAAAAAYABgBZAQAA&#10;KQYAAAAA&#10;" adj="14152,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41184" behindDoc="0" locked="0" layoutInCell="1" allowOverlap="1">
                <wp:simplePos x="0" y="0"/>
                <wp:positionH relativeFrom="column">
                  <wp:posOffset>4943475</wp:posOffset>
                </wp:positionH>
                <wp:positionV relativeFrom="paragraph">
                  <wp:posOffset>32385</wp:posOffset>
                </wp:positionV>
                <wp:extent cx="2552700" cy="266700"/>
                <wp:effectExtent l="4445" t="4445" r="14605" b="14605"/>
                <wp:wrapNone/>
                <wp:docPr id="4351" name="文本框 4351"/>
                <wp:cNvGraphicFramePr/>
                <a:graphic xmlns:a="http://schemas.openxmlformats.org/drawingml/2006/main">
                  <a:graphicData uri="http://schemas.microsoft.com/office/word/2010/wordprocessingShape">
                    <wps:wsp>
                      <wps:cNvSpPr txBox="1"/>
                      <wps:spPr>
                        <a:xfrm>
                          <a:off x="0" y="0"/>
                          <a:ext cx="2552700" cy="266700"/>
                        </a:xfrm>
                        <a:prstGeom prst="rect">
                          <a:avLst/>
                        </a:prstGeom>
                        <a:solidFill>
                          <a:sysClr val="window" lastClr="FFFFFF"/>
                        </a:solidFill>
                        <a:ln w="6350">
                          <a:solidFill>
                            <a:prstClr val="black"/>
                          </a:solidFill>
                        </a:ln>
                        <a:effectLst/>
                      </wps:spPr>
                      <wps:txbx>
                        <w:txbxContent>
                          <w:p>
                            <w:pPr>
                              <w:jc w:val="center"/>
                            </w:pPr>
                            <w:r>
                              <w:rPr>
                                <w:rFonts w:hint="eastAsia"/>
                              </w:rPr>
                              <w:t>学习领域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25pt;margin-top:2.55pt;height:21pt;width:201pt;z-index:251741184;mso-width-relative:page;mso-height-relative:page;" fillcolor="#FFFFFF" filled="t" stroked="t" coordsize="21600,21600" o:gfxdata="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LjUU4dYAAAAJAQAADwAAAAAAAAABACAAAAAiAAAAZHJzL2Rvd25yZXYueG1sUEsB&#10;AhQAFAAAAAgAh07iQFj+wvVpAgAA2wQAAA4AAAAAAAAAAQAgAAAAJQEAAGRycy9lMm9Eb2MueG1s&#10;UEsFBgAAAAAGAAYAWQEAAAAGAAAAAA==&#10;">
                <v:fill on="t" focussize="0,0"/>
                <v:stroke weight="0.5pt" color="#000000" joinstyle="round"/>
                <v:imagedata o:title=""/>
                <o:lock v:ext="edit" aspectratio="f"/>
                <v:textbox>
                  <w:txbxContent>
                    <w:p>
                      <w:pPr>
                        <w:jc w:val="center"/>
                      </w:pPr>
                      <w:r>
                        <w:rPr>
                          <w:rFonts w:hint="eastAsia"/>
                        </w:rPr>
                        <w:t>学习领域</w:t>
                      </w:r>
                    </w:p>
                  </w:txbxContent>
                </v:textbox>
              </v:shape>
            </w:pict>
          </mc:Fallback>
        </mc:AlternateContent>
      </w:r>
      <w:r>
        <w:rPr>
          <w:color w:val="auto"/>
          <w:highlight w:val="none"/>
        </w:rPr>
        <mc:AlternateContent>
          <mc:Choice Requires="wps">
            <w:drawing>
              <wp:anchor distT="0" distB="0" distL="114300" distR="114300" simplePos="0" relativeHeight="251704320" behindDoc="0" locked="0" layoutInCell="1" allowOverlap="1">
                <wp:simplePos x="0" y="0"/>
                <wp:positionH relativeFrom="column">
                  <wp:posOffset>2133600</wp:posOffset>
                </wp:positionH>
                <wp:positionV relativeFrom="paragraph">
                  <wp:posOffset>22860</wp:posOffset>
                </wp:positionV>
                <wp:extent cx="1047750" cy="266700"/>
                <wp:effectExtent l="4445" t="4445" r="14605" b="14605"/>
                <wp:wrapNone/>
                <wp:docPr id="4352" name="文本框 4352"/>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pPr>
                            <w:r>
                              <w:rPr>
                                <w:rFonts w:hint="eastAsia"/>
                              </w:rPr>
                              <w:t>主要职业能力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pt;margin-top:1.8pt;height:21pt;width:82.5pt;z-index:251704320;mso-width-relative:page;mso-height-relative:page;" fillcolor="#FFFFFF" filled="t" stroked="t" coordsize="21600,21600" o:gfxdata="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heTk/VAAAACAEAAA8AAAAAAAAAAQAgAAAAIgAAAGRycy9kb3ducmV2LnhtbFBL&#10;AQIUABQAAAAIAIdO4kCyn2EIawIAANsEAAAOAAAAAAAAAAEAIAAAACQBAABkcnMvZTJvRG9jLnht&#10;bFBLBQYAAAAABgAGAFkBAAABBgAAAAA=&#10;">
                <v:fill on="t" focussize="0,0"/>
                <v:stroke weight="0.5pt" color="#000000" joinstyle="round"/>
                <v:imagedata o:title=""/>
                <o:lock v:ext="edit" aspectratio="f"/>
                <v:textbox>
                  <w:txbxContent>
                    <w:p>
                      <w:pPr>
                        <w:jc w:val="center"/>
                      </w:pPr>
                      <w:r>
                        <w:rPr>
                          <w:rFonts w:hint="eastAsia"/>
                        </w:rPr>
                        <w:t>主要职业能力</w:t>
                      </w:r>
                    </w:p>
                  </w:txbxContent>
                </v:textbox>
              </v:shape>
            </w:pict>
          </mc:Fallback>
        </mc:AlternateContent>
      </w:r>
      <w:r>
        <w:rPr>
          <w:color w:val="auto"/>
          <w:highlight w:val="none"/>
        </w:rPr>
        <mc:AlternateContent>
          <mc:Choice Requires="wps">
            <w:drawing>
              <wp:anchor distT="0" distB="0" distL="114300" distR="114300" simplePos="0" relativeHeight="251699200" behindDoc="0" locked="0" layoutInCell="1" allowOverlap="1">
                <wp:simplePos x="0" y="0"/>
                <wp:positionH relativeFrom="column">
                  <wp:posOffset>-28575</wp:posOffset>
                </wp:positionH>
                <wp:positionV relativeFrom="paragraph">
                  <wp:posOffset>13335</wp:posOffset>
                </wp:positionV>
                <wp:extent cx="514350" cy="266700"/>
                <wp:effectExtent l="4445" t="4445" r="14605" b="14605"/>
                <wp:wrapNone/>
                <wp:docPr id="4353" name="文本框 4353"/>
                <wp:cNvGraphicFramePr/>
                <a:graphic xmlns:a="http://schemas.openxmlformats.org/drawingml/2006/main">
                  <a:graphicData uri="http://schemas.microsoft.com/office/word/2010/wordprocessingShape">
                    <wps:wsp>
                      <wps:cNvSpPr txBox="1"/>
                      <wps:spPr>
                        <a:xfrm>
                          <a:off x="0" y="0"/>
                          <a:ext cx="514350" cy="266700"/>
                        </a:xfrm>
                        <a:prstGeom prst="rect">
                          <a:avLst/>
                        </a:prstGeom>
                        <a:solidFill>
                          <a:sysClr val="window" lastClr="FFFFFF"/>
                        </a:solidFill>
                        <a:ln w="6350">
                          <a:solidFill>
                            <a:prstClr val="black"/>
                          </a:solidFill>
                        </a:ln>
                        <a:effectLst/>
                      </wps:spPr>
                      <wps:txbx>
                        <w:txbxContent>
                          <w:p>
                            <w:pPr>
                              <w:jc w:val="center"/>
                            </w:pPr>
                            <w:r>
                              <w:rPr>
                                <w:rFonts w:hint="eastAsia"/>
                              </w:rPr>
                              <w:t>岗位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1.05pt;height:21pt;width:40.5pt;z-index:251699200;mso-width-relative:page;mso-height-relative:page;" fillcolor="#FFFFFF" filled="t" stroked="t" coordsize="21600,21600" o:gfxdata="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yDgyJ0wAAAAYBAAAPAAAAAAAAAAEAIAAAACIAAABkcnMvZG93bnJldi54bWxQSwECFAAU&#10;AAAACACHTuJAnPlBpWgCAADaBAAADgAAAAAAAAABACAAAAAiAQAAZHJzL2Uyb0RvYy54bWxQSwUG&#10;AAAAAAYABgBZAQAA/AUAAAAA&#10;">
                <v:fill on="t" focussize="0,0"/>
                <v:stroke weight="0.5pt" color="#000000" joinstyle="round"/>
                <v:imagedata o:title=""/>
                <o:lock v:ext="edit" aspectratio="f"/>
                <v:textbox>
                  <w:txbxContent>
                    <w:p>
                      <w:pPr>
                        <w:jc w:val="center"/>
                      </w:pPr>
                      <w:r>
                        <w:rPr>
                          <w:rFonts w:hint="eastAsia"/>
                        </w:rPr>
                        <w:t>岗位</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36064" behindDoc="0" locked="0" layoutInCell="1" allowOverlap="1">
                <wp:simplePos x="0" y="0"/>
                <wp:positionH relativeFrom="column">
                  <wp:posOffset>8848725</wp:posOffset>
                </wp:positionH>
                <wp:positionV relativeFrom="paragraph">
                  <wp:posOffset>139065</wp:posOffset>
                </wp:positionV>
                <wp:extent cx="390525" cy="2857500"/>
                <wp:effectExtent l="5080" t="4445" r="4445" b="14605"/>
                <wp:wrapNone/>
                <wp:docPr id="4354" name="文本框 4354"/>
                <wp:cNvGraphicFramePr/>
                <a:graphic xmlns:a="http://schemas.openxmlformats.org/drawingml/2006/main">
                  <a:graphicData uri="http://schemas.microsoft.com/office/word/2010/wordprocessingShape">
                    <wps:wsp>
                      <wps:cNvSpPr txBox="1"/>
                      <wps:spPr>
                        <a:xfrm>
                          <a:off x="0" y="0"/>
                          <a:ext cx="390525" cy="2857500"/>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通识教育课程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6.75pt;margin-top:10.95pt;height:225pt;width:30.75pt;z-index:251736064;mso-width-relative:page;mso-height-relative:page;" fillcolor="#FFFFFF" filled="t" stroked="t" coordsize="21600,21600" o:gfxdata="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Pju8XDXAAAADAEAAA8AAAAAAAAAAQAgAAAAIgAAAGRycy9kb3du&#10;cmV2LnhtbFBLAQIUABQAAAAIAIdO4kBFTOgCcgIAAN0EAAAOAAAAAAAAAAEAIAAAACYBAABkcnMv&#10;ZTJvRG9jLnhtbFBLBQYAAAAABgAGAFkBAAAKBg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通识教育课程</w:t>
                      </w:r>
                    </w:p>
                  </w:txbxContent>
                </v:textbox>
              </v:shape>
            </w:pict>
          </mc:Fallback>
        </mc:AlternateContent>
      </w:r>
      <w:r>
        <w:rPr>
          <w:color w:val="auto"/>
          <w:highlight w:val="none"/>
        </w:rPr>
        <mc:AlternateContent>
          <mc:Choice Requires="wps">
            <w:drawing>
              <wp:anchor distT="0" distB="0" distL="114300" distR="114300" simplePos="0" relativeHeight="251735040" behindDoc="0" locked="0" layoutInCell="1" allowOverlap="1">
                <wp:simplePos x="0" y="0"/>
                <wp:positionH relativeFrom="column">
                  <wp:posOffset>7496175</wp:posOffset>
                </wp:positionH>
                <wp:positionV relativeFrom="paragraph">
                  <wp:posOffset>100965</wp:posOffset>
                </wp:positionV>
                <wp:extent cx="1800225" cy="2962275"/>
                <wp:effectExtent l="4445" t="4445" r="5080" b="5080"/>
                <wp:wrapNone/>
                <wp:docPr id="4355" name="矩形 4355"/>
                <wp:cNvGraphicFramePr/>
                <a:graphic xmlns:a="http://schemas.openxmlformats.org/drawingml/2006/main">
                  <a:graphicData uri="http://schemas.microsoft.com/office/word/2010/wordprocessingShape">
                    <wps:wsp>
                      <wps:cNvSpPr/>
                      <wps:spPr>
                        <a:xfrm>
                          <a:off x="0" y="0"/>
                          <a:ext cx="1800225" cy="296227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90.25pt;margin-top:7.95pt;height:233.25pt;width:141.75pt;z-index:251735040;v-text-anchor:middle;mso-width-relative:page;mso-height-relative:page;" filled="f" stroked="t" coordsize="21600,21600" o:gfxdata="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OHGhe2gAAAAwBAAAPAAAAAAAAAAEAIAAAACIAAABk&#10;cnMvZG93bnJldi54bWxQSwECFAAUAAAACACHTuJA44tRh3YCAADoBAAADgAAAAAAAAABACAAAAAp&#10;AQAAZHJzL2Uyb0RvYy54bWxQSwUGAAAAAAYABgBZAQAAEQYAAAAA&#10;">
                <v:fill on="f" focussize="0,0"/>
                <v:stroke color="#385D8A" joinstyle="round" dashstyle="dash"/>
                <v:imagedata o:title=""/>
                <o:lock v:ext="edit" aspectratio="f"/>
              </v:rect>
            </w:pict>
          </mc:Fallback>
        </mc:AlternateContent>
      </w:r>
      <w:r>
        <w:rPr>
          <w:color w:val="auto"/>
          <w:highlight w:val="none"/>
        </w:rPr>
        <mc:AlternateContent>
          <mc:Choice Requires="wps">
            <w:drawing>
              <wp:anchor distT="0" distB="0" distL="114300" distR="114300" simplePos="0" relativeHeight="251730944" behindDoc="0" locked="0" layoutInCell="1" allowOverlap="1">
                <wp:simplePos x="0" y="0"/>
                <wp:positionH relativeFrom="column">
                  <wp:posOffset>7553325</wp:posOffset>
                </wp:positionH>
                <wp:positionV relativeFrom="paragraph">
                  <wp:posOffset>139065</wp:posOffset>
                </wp:positionV>
                <wp:extent cx="1295400" cy="266700"/>
                <wp:effectExtent l="4445" t="4445" r="14605" b="14605"/>
                <wp:wrapNone/>
                <wp:docPr id="4356" name="文本框 435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思想道德与法律基础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0.95pt;height:21pt;width:102pt;z-index:251730944;mso-width-relative:page;mso-height-relative:page;" fillcolor="#FFFFFF" filled="t" stroked="t" coordsize="21600,21600" o:gfxdata="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nWgaw1gAAAAsBAAAPAAAAAAAAAAEAIAAAACIAAABkcnMvZG93bnJldi54bWxQ&#10;SwECFAAUAAAACACHTuJAkTzlZm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思想道德与法律基础</w:t>
                      </w:r>
                    </w:p>
                  </w:txbxContent>
                </v:textbox>
              </v:shape>
            </w:pict>
          </mc:Fallback>
        </mc:AlternateContent>
      </w:r>
      <w:r>
        <w:rPr>
          <w:color w:val="auto"/>
          <w:highlight w:val="none"/>
        </w:rPr>
        <mc:AlternateContent>
          <mc:Choice Requires="wps">
            <w:drawing>
              <wp:anchor distT="0" distB="0" distL="114300" distR="114300" simplePos="0" relativeHeight="251752448" behindDoc="0" locked="0" layoutInCell="1" allowOverlap="1">
                <wp:simplePos x="0" y="0"/>
                <wp:positionH relativeFrom="column">
                  <wp:posOffset>6129020</wp:posOffset>
                </wp:positionH>
                <wp:positionV relativeFrom="paragraph">
                  <wp:posOffset>134620</wp:posOffset>
                </wp:positionV>
                <wp:extent cx="219075" cy="190500"/>
                <wp:effectExtent l="6350" t="6350" r="12700" b="22225"/>
                <wp:wrapNone/>
                <wp:docPr id="4357" name="燕尾形箭头 4357"/>
                <wp:cNvGraphicFramePr/>
                <a:graphic xmlns:a="http://schemas.openxmlformats.org/drawingml/2006/main">
                  <a:graphicData uri="http://schemas.microsoft.com/office/word/2010/wordprocessingShape">
                    <wps:wsp>
                      <wps:cNvSpPr/>
                      <wps:spPr>
                        <a:xfrm rot="5400000">
                          <a:off x="0" y="0"/>
                          <a:ext cx="21907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482.6pt;margin-top:10.6pt;height:15pt;width:17.25pt;rotation:5898240f;z-index:251752448;v-text-anchor:middle;mso-width-relative:page;mso-height-relative:page;" filled="f" stroked="t" coordsize="21600,21600" o:gfxdata="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D0c&#10;RsvZAAAACQEAAA8AAAAAAAAAAQAgAAAAIgAAAGRycy9kb3ducmV2LnhtbFBLAQIUABQAAAAIAIdO&#10;4kAJA+9UlAIAAAwFAAAOAAAAAAAAAAEAIAAAACgBAABkcnMvZTJvRG9jLnhtbFBLBQYAAAAABgAG&#10;AFkBAAAuBgAAAAA=&#10;" adj="12209,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50400" behindDoc="0" locked="0" layoutInCell="1" allowOverlap="1">
                <wp:simplePos x="0" y="0"/>
                <wp:positionH relativeFrom="column">
                  <wp:posOffset>2485390</wp:posOffset>
                </wp:positionH>
                <wp:positionV relativeFrom="paragraph">
                  <wp:posOffset>158115</wp:posOffset>
                </wp:positionV>
                <wp:extent cx="276225" cy="190500"/>
                <wp:effectExtent l="6350" t="6350" r="12700" b="22225"/>
                <wp:wrapNone/>
                <wp:docPr id="4358" name="燕尾形箭头 14"/>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燕尾形箭头 14" o:spid="_x0000_s1026" o:spt="94" type="#_x0000_t94" style="position:absolute;left:0pt;margin-left:195.7pt;margin-top:12.45pt;height:15pt;width:21.75pt;rotation:5898240f;z-index:251750400;v-text-anchor:middle;mso-width-relative:page;mso-height-relative:page;" filled="f" stroked="t" coordsize="21600,21600" o:gfxdata="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AD&#10;Fozw2AAAAAkBAAAPAAAAAAAAAAEAIAAAACIAAABkcnMvZG93bnJldi54bWxQSwECFAAUAAAACACH&#10;TuJAREsBGJYCAAAKBQAADgAAAAAAAAABACAAAAAnAQAAZHJzL2Uyb0RvYy54bWxQSwUGAAAAAAYA&#10;BgBZAQAALwYAAAAA&#10;" adj="14152,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49376" behindDoc="0" locked="0" layoutInCell="1" allowOverlap="1">
                <wp:simplePos x="0" y="0"/>
                <wp:positionH relativeFrom="column">
                  <wp:posOffset>1132840</wp:posOffset>
                </wp:positionH>
                <wp:positionV relativeFrom="paragraph">
                  <wp:posOffset>148590</wp:posOffset>
                </wp:positionV>
                <wp:extent cx="276225" cy="190500"/>
                <wp:effectExtent l="6350" t="6350" r="12700" b="22225"/>
                <wp:wrapNone/>
                <wp:docPr id="4359" name="燕尾形箭头 13"/>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燕尾形箭头 13" o:spid="_x0000_s1026" o:spt="94" type="#_x0000_t94" style="position:absolute;left:0pt;margin-left:89.2pt;margin-top:11.7pt;height:15pt;width:21.75pt;rotation:5898240f;z-index:251749376;v-text-anchor:middle;mso-width-relative:page;mso-height-relative:page;" filled="f" stroked="t" coordsize="21600,21600" o:gfxdata="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Ax&#10;Dp7c2AAAAAkBAAAPAAAAAAAAAAEAIAAAACIAAABkcnMvZG93bnJldi54bWxQSwECFAAUAAAACACH&#10;TuJADMnlsJYCAAAKBQAADgAAAAAAAAABACAAAAAnAQAAZHJzL2Uyb0RvYy54bWxQSwUGAAAAAAYA&#10;BgBZAQAALwYAAAAA&#10;" adj="14152,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46304" behindDoc="0" locked="0" layoutInCell="1" allowOverlap="1">
                <wp:simplePos x="0" y="0"/>
                <wp:positionH relativeFrom="column">
                  <wp:posOffset>19050</wp:posOffset>
                </wp:positionH>
                <wp:positionV relativeFrom="paragraph">
                  <wp:posOffset>148590</wp:posOffset>
                </wp:positionV>
                <wp:extent cx="276225" cy="190500"/>
                <wp:effectExtent l="6350" t="6350" r="12700" b="22225"/>
                <wp:wrapNone/>
                <wp:docPr id="4360" name="燕尾形箭头 9"/>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燕尾形箭头 9" o:spid="_x0000_s1026" o:spt="94" type="#_x0000_t94" style="position:absolute;left:0pt;margin-left:1.5pt;margin-top:11.7pt;height:15pt;width:21.75pt;rotation:5898240f;z-index:251746304;v-text-anchor:middle;mso-width-relative:page;mso-height-relative:page;" filled="f" stroked="t" coordsize="21600,21600" o:gfxdata="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EyrMSnV&#10;AAAABgEAAA8AAAAAAAAAAQAgAAAAIgAAAGRycy9kb3ducmV2LnhtbFBLAQIUABQAAAAIAIdO4kCF&#10;pHmklQIAAAkFAAAOAAAAAAAAAAEAIAAAACQBAABkcnMvZTJvRG9jLnhtbFBLBQYAAAAABgAGAFkB&#10;AAArBgAAAAA=&#10;" adj="14152,5400">
                <v:fill on="f" focussize="0,0"/>
                <v:stroke weight="1pt" color="#385D8A" joinstyle="round"/>
                <v:imagedata o:title=""/>
                <o:lock v:ext="edit" aspectratio="f"/>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14560" behindDoc="0" locked="0" layoutInCell="1" allowOverlap="1">
                <wp:simplePos x="0" y="0"/>
                <wp:positionH relativeFrom="column">
                  <wp:posOffset>3742055</wp:posOffset>
                </wp:positionH>
                <wp:positionV relativeFrom="paragraph">
                  <wp:posOffset>61595</wp:posOffset>
                </wp:positionV>
                <wp:extent cx="1658620" cy="1724025"/>
                <wp:effectExtent l="4445" t="4445" r="13335" b="5080"/>
                <wp:wrapNone/>
                <wp:docPr id="4361" name="矩形 4361"/>
                <wp:cNvGraphicFramePr/>
                <a:graphic xmlns:a="http://schemas.openxmlformats.org/drawingml/2006/main">
                  <a:graphicData uri="http://schemas.microsoft.com/office/word/2010/wordprocessingShape">
                    <wps:wsp>
                      <wps:cNvSpPr/>
                      <wps:spPr>
                        <a:xfrm>
                          <a:off x="0" y="0"/>
                          <a:ext cx="1658620" cy="172402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4.65pt;margin-top:4.85pt;height:135.75pt;width:130.6pt;z-index:251714560;v-text-anchor:middle;mso-width-relative:page;mso-height-relative:page;" filled="f" stroked="t" coordsize="21600,21600" o:gfxdata="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&#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PPrniHZAAAACQEAAA8AAAAAAAAAAQAgAAAAIgAAAGRy&#10;cy9kb3ducmV2LnhtbFBLAQIUABQAAAAIAIdO4kBGX6NBdgIAAOgEAAAOAAAAAAAAAAEAIAAAACgB&#10;AABkcnMvZTJvRG9jLnhtbFBLBQYAAAAABgAGAFkBAAAQBgAAAAA=&#10;">
                <v:fill on="f" focussize="0,0"/>
                <v:stroke color="#385D8A" joinstyle="round" dashstyle="dash"/>
                <v:imagedata o:title=""/>
                <o:lock v:ext="edit" aspectratio="f"/>
              </v:rect>
            </w:pict>
          </mc:Fallback>
        </mc:AlternateContent>
      </w:r>
      <w:r>
        <w:rPr>
          <w:color w:val="auto"/>
          <w:highlight w:val="none"/>
        </w:rPr>
        <mc:AlternateContent>
          <mc:Choice Requires="wps">
            <w:drawing>
              <wp:anchor distT="0" distB="0" distL="114300" distR="114300" simplePos="0" relativeHeight="251706368" behindDoc="0" locked="0" layoutInCell="1" allowOverlap="1">
                <wp:simplePos x="0" y="0"/>
                <wp:positionH relativeFrom="column">
                  <wp:posOffset>3787775</wp:posOffset>
                </wp:positionH>
                <wp:positionV relativeFrom="paragraph">
                  <wp:posOffset>140970</wp:posOffset>
                </wp:positionV>
                <wp:extent cx="1193800" cy="266700"/>
                <wp:effectExtent l="4445" t="4445" r="20955" b="14605"/>
                <wp:wrapNone/>
                <wp:docPr id="4362" name="文本框 4362"/>
                <wp:cNvGraphicFramePr/>
                <a:graphic xmlns:a="http://schemas.openxmlformats.org/drawingml/2006/main">
                  <a:graphicData uri="http://schemas.microsoft.com/office/word/2010/wordprocessingShape">
                    <wps:wsp>
                      <wps:cNvSpPr txBox="1"/>
                      <wps:spPr>
                        <a:xfrm>
                          <a:off x="0" y="0"/>
                          <a:ext cx="11938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程序设计基础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8.25pt;margin-top:11.1pt;height:21pt;width:94pt;z-index:251706368;mso-width-relative:page;mso-height-relative:page;" fillcolor="#FFFFFF" filled="t" stroked="t" coordsize="21600,21600" o:gfxdata="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ga11MdYAAAAJAQAADwAAAAAAAAABACAAAAAiAAAAZHJzL2Rvd25yZXYueG1s&#10;UEsBAhQAFAAAAAgAh07iQNBwjAFsAgAA2wQAAA4AAAAAAAAAAQAgAAAAJQ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程序设计基础</w:t>
                      </w:r>
                    </w:p>
                  </w:txbxContent>
                </v:textbox>
              </v:shape>
            </w:pict>
          </mc:Fallback>
        </mc:AlternateContent>
      </w:r>
      <w:r>
        <w:rPr>
          <w:color w:val="auto"/>
          <w:highlight w:val="none"/>
        </w:rPr>
        <mc:AlternateContent>
          <mc:Choice Requires="wps">
            <w:drawing>
              <wp:anchor distT="0" distB="0" distL="114300" distR="114300" simplePos="0" relativeHeight="251705344" behindDoc="0" locked="0" layoutInCell="1" allowOverlap="1">
                <wp:simplePos x="0" y="0"/>
                <wp:positionH relativeFrom="column">
                  <wp:posOffset>1962150</wp:posOffset>
                </wp:positionH>
                <wp:positionV relativeFrom="paragraph">
                  <wp:posOffset>198120</wp:posOffset>
                </wp:positionV>
                <wp:extent cx="1263015" cy="1436370"/>
                <wp:effectExtent l="4445" t="4445" r="8890" b="6985"/>
                <wp:wrapNone/>
                <wp:docPr id="4363" name="文本框 4363"/>
                <wp:cNvGraphicFramePr/>
                <a:graphic xmlns:a="http://schemas.openxmlformats.org/drawingml/2006/main">
                  <a:graphicData uri="http://schemas.microsoft.com/office/word/2010/wordprocessingShape">
                    <wps:wsp>
                      <wps:cNvSpPr txBox="1"/>
                      <wps:spPr>
                        <a:xfrm>
                          <a:off x="0" y="0"/>
                          <a:ext cx="1263015" cy="1436370"/>
                        </a:xfrm>
                        <a:prstGeom prst="rect">
                          <a:avLst/>
                        </a:prstGeom>
                        <a:solidFill>
                          <a:sysClr val="window" lastClr="FFFFFF"/>
                        </a:solidFill>
                        <a:ln w="6350">
                          <a:solidFill>
                            <a:prstClr val="black"/>
                          </a:solidFill>
                        </a:ln>
                        <a:effectLst/>
                      </wps:spPr>
                      <wps:txbx>
                        <w:txbxContent>
                          <w:p>
                            <w:pPr>
                              <w:pStyle w:val="16"/>
                              <w:numPr>
                                <w:ilvl w:val="0"/>
                                <w:numId w:val="1"/>
                              </w:numPr>
                              <w:tabs>
                                <w:tab w:val="left" w:pos="220"/>
                              </w:tabs>
                              <w:spacing w:line="260" w:lineRule="exact"/>
                              <w:ind w:left="-105" w:leftChars="-50" w:firstLine="0" w:firstLineChars="0"/>
                              <w:rPr>
                                <w:sz w:val="18"/>
                                <w:szCs w:val="18"/>
                              </w:rPr>
                            </w:pPr>
                            <w:r>
                              <w:rPr>
                                <w:rFonts w:hint="eastAsia"/>
                                <w:sz w:val="18"/>
                                <w:szCs w:val="18"/>
                              </w:rPr>
                              <w:t>利用CSS3和HTML设计出满足不同用户界面配置方案；</w:t>
                            </w:r>
                          </w:p>
                          <w:p>
                            <w:pPr>
                              <w:pStyle w:val="16"/>
                              <w:numPr>
                                <w:ilvl w:val="0"/>
                                <w:numId w:val="1"/>
                              </w:numPr>
                              <w:tabs>
                                <w:tab w:val="left" w:pos="220"/>
                              </w:tabs>
                              <w:spacing w:line="260" w:lineRule="exact"/>
                              <w:ind w:left="-105" w:leftChars="-50" w:firstLine="0" w:firstLineChars="0"/>
                              <w:rPr>
                                <w:sz w:val="18"/>
                                <w:szCs w:val="18"/>
                              </w:rPr>
                            </w:pPr>
                            <w:r>
                              <w:rPr>
                                <w:rFonts w:hint="eastAsia"/>
                                <w:sz w:val="18"/>
                                <w:szCs w:val="18"/>
                              </w:rPr>
                              <w:t>熟悉JS、JQuery等前端，能快速高效实现各种交互效果；</w:t>
                            </w:r>
                          </w:p>
                          <w:p>
                            <w:pPr>
                              <w:pStyle w:val="16"/>
                              <w:numPr>
                                <w:ilvl w:val="0"/>
                                <w:numId w:val="1"/>
                              </w:numPr>
                              <w:tabs>
                                <w:tab w:val="left" w:pos="220"/>
                              </w:tabs>
                              <w:spacing w:line="260" w:lineRule="exact"/>
                              <w:ind w:left="-105" w:leftChars="-50" w:firstLine="0" w:firstLineChars="0"/>
                              <w:rPr>
                                <w:sz w:val="18"/>
                                <w:szCs w:val="18"/>
                              </w:rPr>
                            </w:pPr>
                            <w:r>
                              <w:rPr>
                                <w:rFonts w:hint="eastAsia"/>
                                <w:sz w:val="18"/>
                                <w:szCs w:val="18"/>
                              </w:rPr>
                              <w:t>熟悉VUEJS等主流框架。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4.5pt;margin-top:15.6pt;height:113.1pt;width:99.45pt;z-index:251705344;mso-width-relative:page;mso-height-relative:page;" fillcolor="#FFFFFF" filled="t" stroked="t" coordsize="21600,21600" o:gfxdata="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fevpvtgAAAAKAQAADwAAAAAAAAABACAAAAAiAAAAZHJzL2Rvd25yZXYu&#10;eG1sUEsBAhQAFAAAAAgAh07iQKmsy5ttAgAA3AQAAA4AAAAAAAAAAQAgAAAAJwEAAGRycy9lMm9E&#10;b2MueG1sUEsFBgAAAAAGAAYAWQEAAAYGAAAAAA==&#10;">
                <v:fill on="t" focussize="0,0"/>
                <v:stroke weight="0.5pt" color="#000000" joinstyle="round"/>
                <v:imagedata o:title=""/>
                <o:lock v:ext="edit" aspectratio="f"/>
                <v:textbox>
                  <w:txbxContent>
                    <w:p>
                      <w:pPr>
                        <w:pStyle w:val="16"/>
                        <w:numPr>
                          <w:ilvl w:val="0"/>
                          <w:numId w:val="1"/>
                        </w:numPr>
                        <w:tabs>
                          <w:tab w:val="left" w:pos="220"/>
                        </w:tabs>
                        <w:spacing w:line="260" w:lineRule="exact"/>
                        <w:ind w:left="-105" w:leftChars="-50" w:firstLine="0" w:firstLineChars="0"/>
                        <w:rPr>
                          <w:sz w:val="18"/>
                          <w:szCs w:val="18"/>
                        </w:rPr>
                      </w:pPr>
                      <w:r>
                        <w:rPr>
                          <w:rFonts w:hint="eastAsia"/>
                          <w:sz w:val="18"/>
                          <w:szCs w:val="18"/>
                        </w:rPr>
                        <w:t>利用CSS3和HTML设计出满足不同用户界面配置方案；</w:t>
                      </w:r>
                    </w:p>
                    <w:p>
                      <w:pPr>
                        <w:pStyle w:val="16"/>
                        <w:numPr>
                          <w:ilvl w:val="0"/>
                          <w:numId w:val="1"/>
                        </w:numPr>
                        <w:tabs>
                          <w:tab w:val="left" w:pos="220"/>
                        </w:tabs>
                        <w:spacing w:line="260" w:lineRule="exact"/>
                        <w:ind w:left="-105" w:leftChars="-50" w:firstLine="0" w:firstLineChars="0"/>
                        <w:rPr>
                          <w:sz w:val="18"/>
                          <w:szCs w:val="18"/>
                        </w:rPr>
                      </w:pPr>
                      <w:r>
                        <w:rPr>
                          <w:rFonts w:hint="eastAsia"/>
                          <w:sz w:val="18"/>
                          <w:szCs w:val="18"/>
                        </w:rPr>
                        <w:t>熟悉JS、JQuery等前端，能快速高效实现各种交互效果；</w:t>
                      </w:r>
                    </w:p>
                    <w:p>
                      <w:pPr>
                        <w:pStyle w:val="16"/>
                        <w:numPr>
                          <w:ilvl w:val="0"/>
                          <w:numId w:val="1"/>
                        </w:numPr>
                        <w:tabs>
                          <w:tab w:val="left" w:pos="220"/>
                        </w:tabs>
                        <w:spacing w:line="260" w:lineRule="exact"/>
                        <w:ind w:left="-105" w:leftChars="-50" w:firstLine="0" w:firstLineChars="0"/>
                        <w:rPr>
                          <w:sz w:val="18"/>
                          <w:szCs w:val="18"/>
                        </w:rPr>
                      </w:pPr>
                      <w:r>
                        <w:rPr>
                          <w:rFonts w:hint="eastAsia"/>
                          <w:sz w:val="18"/>
                          <w:szCs w:val="18"/>
                        </w:rPr>
                        <w:t>熟悉VUEJS等主流框架。</w:t>
                      </w:r>
                    </w:p>
                  </w:txbxContent>
                </v:textbox>
              </v:shape>
            </w:pict>
          </mc:Fallback>
        </mc:AlternateContent>
      </w:r>
      <w:r>
        <w:rPr>
          <w:color w:val="auto"/>
          <w:highlight w:val="none"/>
        </w:rPr>
        <mc:AlternateContent>
          <mc:Choice Requires="wps">
            <w:drawing>
              <wp:anchor distT="0" distB="0" distL="114300" distR="114300" simplePos="0" relativeHeight="251701248" behindDoc="0" locked="0" layoutInCell="1" allowOverlap="1">
                <wp:simplePos x="0" y="0"/>
                <wp:positionH relativeFrom="column">
                  <wp:posOffset>638175</wp:posOffset>
                </wp:positionH>
                <wp:positionV relativeFrom="paragraph">
                  <wp:posOffset>198120</wp:posOffset>
                </wp:positionV>
                <wp:extent cx="1047750" cy="266700"/>
                <wp:effectExtent l="4445" t="4445" r="14605" b="14605"/>
                <wp:wrapNone/>
                <wp:docPr id="4364" name="文本框 4364"/>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网页设计与制作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25pt;margin-top:15.6pt;height:21pt;width:82.5pt;z-index:251701248;mso-width-relative:page;mso-height-relative:page;" fillcolor="#FFFFFF" filled="t" stroked="t" coordsize="21600,21600" o:gfxdata="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dlCNXdQAAAAJAQAADwAAAAAAAAABACAAAAAiAAAAZHJzL2Rvd25yZXYueG1sUEsB&#10;AhQAFAAAAAgAh07iQF2smCtrAgAA2wQAAA4AAAAAAAAAAQAgAAAAIw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网页设计与制作</w:t>
                      </w:r>
                    </w:p>
                  </w:txbxContent>
                </v:textbox>
              </v:shape>
            </w:pict>
          </mc:Fallback>
        </mc:AlternateContent>
      </w:r>
      <w:r>
        <w:rPr>
          <w:color w:val="auto"/>
          <w:highlight w:val="none"/>
        </w:rPr>
        <mc:AlternateContent>
          <mc:Choice Requires="wps">
            <w:drawing>
              <wp:anchor distT="0" distB="0" distL="114300" distR="114300" simplePos="0" relativeHeight="251725824" behindDoc="0" locked="0" layoutInCell="1" allowOverlap="1">
                <wp:simplePos x="0" y="0"/>
                <wp:positionH relativeFrom="column">
                  <wp:posOffset>6867525</wp:posOffset>
                </wp:positionH>
                <wp:positionV relativeFrom="paragraph">
                  <wp:posOffset>140335</wp:posOffset>
                </wp:positionV>
                <wp:extent cx="390525" cy="2028825"/>
                <wp:effectExtent l="4445" t="4445" r="5080" b="5080"/>
                <wp:wrapNone/>
                <wp:docPr id="4365" name="文本框 4365"/>
                <wp:cNvGraphicFramePr/>
                <a:graphic xmlns:a="http://schemas.openxmlformats.org/drawingml/2006/main">
                  <a:graphicData uri="http://schemas.microsoft.com/office/word/2010/wordprocessingShape">
                    <wps:wsp>
                      <wps:cNvSpPr txBox="1"/>
                      <wps:spPr>
                        <a:xfrm>
                          <a:off x="0" y="0"/>
                          <a:ext cx="390525" cy="2028825"/>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集中实践程</w:t>
                            </w:r>
                          </w:p>
                          <w:p>
                            <w:pPr>
                              <w:ind w:right="105"/>
                              <w:jc w:val="left"/>
                            </w:pP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0.75pt;margin-top:11.05pt;height:159.75pt;width:30.75pt;z-index:251725824;mso-width-relative:page;mso-height-relative:page;" fillcolor="#FFFFFF" filled="t" stroked="t" coordsize="21600,21600" o:gfxdata="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e1/B01wAAAAwBAAAPAAAAAAAAAAEAIAAAACIAAABkcnMvZG93bnJldi54&#10;bWxQSwECFAAUAAAACACHTuJASxtc7G0CAADdBAAADgAAAAAAAAABACAAAAAmAQAAZHJzL2Uyb0Rv&#10;Yy54bWxQSwUGAAAAAAYABgBZAQAABQYAAAAA&#10;">
                <v:fill on="t" focussize="0,0"/>
                <v:stroke weight="0.5pt" color="#000000" joinstyle="round"/>
                <v:imagedata o:title=""/>
                <o:lock v:ext="edit" aspectratio="f"/>
                <v:textbox style="layout-flow:vertical-ideographic;">
                  <w:txbxContent>
                    <w:p>
                      <w:pPr>
                        <w:jc w:val="center"/>
                        <w:rPr>
                          <w:sz w:val="18"/>
                          <w:szCs w:val="18"/>
                        </w:rPr>
                      </w:pPr>
                      <w:r>
                        <w:rPr>
                          <w:rFonts w:hint="eastAsia"/>
                          <w:sz w:val="18"/>
                          <w:szCs w:val="18"/>
                        </w:rPr>
                        <w:t>集中实践程</w:t>
                      </w:r>
                    </w:p>
                    <w:p>
                      <w:pPr>
                        <w:ind w:right="105"/>
                        <w:jc w:val="left"/>
                      </w:pPr>
                    </w:p>
                  </w:txbxContent>
                </v:textbox>
              </v:shape>
            </w:pict>
          </mc:Fallback>
        </mc:AlternateContent>
      </w:r>
      <w:r>
        <w:rPr>
          <w:color w:val="auto"/>
          <w:highlight w:val="none"/>
        </w:rPr>
        <mc:AlternateContent>
          <mc:Choice Requires="wps">
            <w:drawing>
              <wp:anchor distT="0" distB="0" distL="114300" distR="114300" simplePos="0" relativeHeight="251724800" behindDoc="0" locked="0" layoutInCell="1" allowOverlap="1">
                <wp:simplePos x="0" y="0"/>
                <wp:positionH relativeFrom="column">
                  <wp:posOffset>5524500</wp:posOffset>
                </wp:positionH>
                <wp:positionV relativeFrom="paragraph">
                  <wp:posOffset>74295</wp:posOffset>
                </wp:positionV>
                <wp:extent cx="1800225" cy="2190750"/>
                <wp:effectExtent l="4445" t="4445" r="5080" b="14605"/>
                <wp:wrapNone/>
                <wp:docPr id="4366" name="矩形 4366"/>
                <wp:cNvGraphicFramePr/>
                <a:graphic xmlns:a="http://schemas.openxmlformats.org/drawingml/2006/main">
                  <a:graphicData uri="http://schemas.microsoft.com/office/word/2010/wordprocessingShape">
                    <wps:wsp>
                      <wps:cNvSpPr/>
                      <wps:spPr>
                        <a:xfrm>
                          <a:off x="0" y="0"/>
                          <a:ext cx="1800225" cy="219075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35pt;margin-top:5.85pt;height:172.5pt;width:141.75pt;z-index:251724800;v-text-anchor:middle;mso-width-relative:page;mso-height-relative:page;" filled="f" stroked="t" coordsize="21600,21600" o:gfxdata="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Jc9C5jaAAAACwEAAA8AAAAAAAAAAQAgAAAAIgAA&#10;AGRycy9kb3ducmV2LnhtbFBLAQIUABQAAAAIAIdO4kDUfoO1eAIAAOgEAAAOAAAAAAAAAAEAIAAA&#10;ACkBAABkcnMvZTJvRG9jLnhtbFBLBQYAAAAABgAGAFkBAAATBgAAAAA=&#10;">
                <v:fill on="f" focussize="0,0"/>
                <v:stroke color="#385D8A" joinstyle="round" dashstyle="dash"/>
                <v:imagedata o:title=""/>
                <o:lock v:ext="edit" aspectratio="f"/>
              </v:rect>
            </w:pict>
          </mc:Fallback>
        </mc:AlternateContent>
      </w:r>
      <w:r>
        <w:rPr>
          <w:color w:val="auto"/>
          <w:highlight w:val="none"/>
        </w:rPr>
        <mc:AlternateContent>
          <mc:Choice Requires="wps">
            <w:drawing>
              <wp:anchor distT="0" distB="0" distL="114300" distR="114300" simplePos="0" relativeHeight="251740160" behindDoc="0" locked="0" layoutInCell="1" allowOverlap="1">
                <wp:simplePos x="0" y="0"/>
                <wp:positionH relativeFrom="column">
                  <wp:posOffset>-28575</wp:posOffset>
                </wp:positionH>
                <wp:positionV relativeFrom="paragraph">
                  <wp:posOffset>169545</wp:posOffset>
                </wp:positionV>
                <wp:extent cx="390525" cy="1571625"/>
                <wp:effectExtent l="4445" t="4445" r="5080" b="5080"/>
                <wp:wrapNone/>
                <wp:docPr id="4367" name="文本框 4367"/>
                <wp:cNvGraphicFramePr/>
                <a:graphic xmlns:a="http://schemas.openxmlformats.org/drawingml/2006/main">
                  <a:graphicData uri="http://schemas.microsoft.com/office/word/2010/wordprocessingShape">
                    <wps:wsp>
                      <wps:cNvSpPr txBox="1"/>
                      <wps:spPr>
                        <a:xfrm>
                          <a:off x="0" y="0"/>
                          <a:ext cx="390525" cy="1571625"/>
                        </a:xfrm>
                        <a:prstGeom prst="rect">
                          <a:avLst/>
                        </a:prstGeom>
                        <a:solidFill>
                          <a:sysClr val="window" lastClr="FFFFFF"/>
                        </a:solidFill>
                        <a:ln w="6350">
                          <a:solidFill>
                            <a:prstClr val="black"/>
                          </a:solidFill>
                        </a:ln>
                        <a:effectLst/>
                      </wps:spPr>
                      <wps:txbx>
                        <w:txbxContent>
                          <w:p>
                            <w:pPr>
                              <w:jc w:val="center"/>
                            </w:pPr>
                            <w:r>
                              <w:t>W</w:t>
                            </w:r>
                            <w:r>
                              <w:rPr>
                                <w:rFonts w:hint="eastAsia"/>
                              </w:rPr>
                              <w:t>eb前端开发员</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13.35pt;height:123.75pt;width:30.75pt;z-index:251740160;mso-width-relative:page;mso-height-relative:page;" fillcolor="#FFFFFF" filled="t" stroked="t" coordsize="21600,21600" o:gfxdata="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NJfSXfVAAAACAEAAA8AAAAAAAAAAQAgAAAAIgAAAGRycy9kb3ducmV2Lnht&#10;bFBLAQIUABQAAAAIAIdO4kAfHt8PbgIAAN0EAAAOAAAAAAAAAAEAIAAAACQBAABkcnMvZTJvRG9j&#10;LnhtbFBLBQYAAAAABgAGAFkBAAAEBgAAAAA=&#10;">
                <v:fill on="t" focussize="0,0"/>
                <v:stroke weight="0.5pt" color="#000000" joinstyle="round"/>
                <v:imagedata o:title=""/>
                <o:lock v:ext="edit" aspectratio="f"/>
                <v:textbox style="layout-flow:vertical-ideographic;">
                  <w:txbxContent>
                    <w:p>
                      <w:pPr>
                        <w:jc w:val="center"/>
                      </w:pPr>
                      <w:r>
                        <w:t>W</w:t>
                      </w:r>
                      <w:r>
                        <w:rPr>
                          <w:rFonts w:hint="eastAsia"/>
                        </w:rPr>
                        <w:t>eb前端开发员</w:t>
                      </w:r>
                    </w:p>
                  </w:txbxContent>
                </v:textbox>
              </v:shape>
            </w:pict>
          </mc:Fallback>
        </mc:AlternateContent>
      </w:r>
      <w:r>
        <w:rPr>
          <w:color w:val="auto"/>
          <w:highlight w:val="none"/>
        </w:rPr>
        <mc:AlternateContent>
          <mc:Choice Requires="wps">
            <w:drawing>
              <wp:anchor distT="0" distB="0" distL="114300" distR="114300" simplePos="0" relativeHeight="251715584" behindDoc="0" locked="0" layoutInCell="1" allowOverlap="1">
                <wp:simplePos x="0" y="0"/>
                <wp:positionH relativeFrom="column">
                  <wp:posOffset>4943475</wp:posOffset>
                </wp:positionH>
                <wp:positionV relativeFrom="paragraph">
                  <wp:posOffset>140970</wp:posOffset>
                </wp:positionV>
                <wp:extent cx="390525" cy="1581150"/>
                <wp:effectExtent l="4445" t="4445" r="5080" b="14605"/>
                <wp:wrapNone/>
                <wp:docPr id="4368" name="文本框 4368"/>
                <wp:cNvGraphicFramePr/>
                <a:graphic xmlns:a="http://schemas.openxmlformats.org/drawingml/2006/main">
                  <a:graphicData uri="http://schemas.microsoft.com/office/word/2010/wordprocessingShape">
                    <wps:wsp>
                      <wps:cNvSpPr txBox="1"/>
                      <wps:spPr>
                        <a:xfrm>
                          <a:off x="0" y="0"/>
                          <a:ext cx="390525" cy="1581150"/>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职业基础课程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25pt;margin-top:11.1pt;height:124.5pt;width:30.75pt;z-index:251715584;mso-width-relative:page;mso-height-relative:page;" fillcolor="#FFFFFF" filled="t" stroked="t" coordsize="21600,21600" o:gfxdata="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RgB9U1gAAAAoBAAAPAAAAAAAAAAEAIAAAACIAAABkcnMvZG93bnJl&#10;di54bWxQSwECFAAUAAAACACHTuJAtXHBQHECAADdBAAADgAAAAAAAAABACAAAAAlAQAAZHJzL2Uy&#10;b0RvYy54bWxQSwUGAAAAAAYABgBZAQAACAY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职业基础课程</w:t>
                      </w:r>
                    </w:p>
                  </w:txbxContent>
                </v:textbox>
              </v:shape>
            </w:pict>
          </mc:Fallback>
        </mc:AlternateContent>
      </w:r>
      <w:r>
        <w:rPr>
          <w:color w:val="auto"/>
          <w:highlight w:val="none"/>
        </w:rPr>
        <mc:AlternateContent>
          <mc:Choice Requires="wps">
            <w:drawing>
              <wp:anchor distT="0" distB="0" distL="114300" distR="114300" simplePos="0" relativeHeight="251719680" behindDoc="0" locked="0" layoutInCell="1" allowOverlap="1">
                <wp:simplePos x="0" y="0"/>
                <wp:positionH relativeFrom="column">
                  <wp:posOffset>5572125</wp:posOffset>
                </wp:positionH>
                <wp:positionV relativeFrom="paragraph">
                  <wp:posOffset>140970</wp:posOffset>
                </wp:positionV>
                <wp:extent cx="1295400" cy="266700"/>
                <wp:effectExtent l="4445" t="4445" r="14605" b="14605"/>
                <wp:wrapNone/>
                <wp:docPr id="4369" name="文本框 436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军事训练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1.1pt;height:21pt;width:102pt;z-index:251719680;mso-width-relative:page;mso-height-relative:page;" fillcolor="#FFFFFF" filled="t" stroked="t" coordsize="21600,21600" o:gfxdata="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107rLtYAAAAKAQAADwAAAAAAAAABACAAAAAiAAAAZHJzL2Rvd25yZXYueG1s&#10;UEsBAhQAFAAAAAgAh07iQKMQEKFsAgAA2wQAAA4AAAAAAAAAAQAgAAAAJQ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军事训练</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31968" behindDoc="0" locked="0" layoutInCell="1" allowOverlap="1">
                <wp:simplePos x="0" y="0"/>
                <wp:positionH relativeFrom="column">
                  <wp:posOffset>7553325</wp:posOffset>
                </wp:positionH>
                <wp:positionV relativeFrom="paragraph">
                  <wp:posOffset>9525</wp:posOffset>
                </wp:positionV>
                <wp:extent cx="1295400" cy="428625"/>
                <wp:effectExtent l="4445" t="4445" r="14605" b="5080"/>
                <wp:wrapNone/>
                <wp:docPr id="4370" name="文本框 4370"/>
                <wp:cNvGraphicFramePr/>
                <a:graphic xmlns:a="http://schemas.openxmlformats.org/drawingml/2006/main">
                  <a:graphicData uri="http://schemas.microsoft.com/office/word/2010/wordprocessingShape">
                    <wps:wsp>
                      <wps:cNvSpPr txBox="1"/>
                      <wps:spPr>
                        <a:xfrm>
                          <a:off x="0" y="0"/>
                          <a:ext cx="1295400" cy="428625"/>
                        </a:xfrm>
                        <a:prstGeom prst="rect">
                          <a:avLst/>
                        </a:prstGeom>
                        <a:solidFill>
                          <a:sysClr val="window" lastClr="FFFFFF"/>
                        </a:solidFill>
                        <a:ln w="6350">
                          <a:solidFill>
                            <a:prstClr val="black"/>
                          </a:solidFill>
                        </a:ln>
                        <a:effectLst/>
                      </wps:spPr>
                      <wps:txbx>
                        <w:txbxContent>
                          <w:p>
                            <w:pPr>
                              <w:spacing w:line="240" w:lineRule="exact"/>
                              <w:jc w:val="left"/>
                              <w:rPr>
                                <w:sz w:val="15"/>
                                <w:szCs w:val="15"/>
                              </w:rPr>
                            </w:pPr>
                            <w:r>
                              <w:rPr>
                                <w:rFonts w:hint="eastAsia"/>
                                <w:sz w:val="15"/>
                                <w:szCs w:val="15"/>
                              </w:rPr>
                              <w:t>毛泽东思想与中国特色社会主义理论体系概论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0.75pt;height:33.75pt;width:102pt;z-index:251731968;mso-width-relative:page;mso-height-relative:page;" fillcolor="#FFFFFF" filled="t" stroked="t" coordsize="21600,21600" o:gfxdata="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7Vw8W1QAAAAoBAAAPAAAAAAAAAAEAIAAAACIAAABkcnMvZG93bnJldi54bWxQ&#10;SwECFAAUAAAACACHTuJAoIDd1GwCAADbBAAADgAAAAAAAAABACAAAAAkAQAAZHJzL2Uyb0RvYy54&#10;bWxQSwUGAAAAAAYABgBZAQAAAgYAAAAA&#10;">
                <v:fill on="t" focussize="0,0"/>
                <v:stroke weight="0.5pt" color="#000000" joinstyle="round"/>
                <v:imagedata o:title=""/>
                <o:lock v:ext="edit" aspectratio="f"/>
                <v:textbox>
                  <w:txbxContent>
                    <w:p>
                      <w:pPr>
                        <w:spacing w:line="240" w:lineRule="exact"/>
                        <w:jc w:val="left"/>
                        <w:rPr>
                          <w:sz w:val="15"/>
                          <w:szCs w:val="15"/>
                        </w:rPr>
                      </w:pPr>
                      <w:r>
                        <w:rPr>
                          <w:rFonts w:hint="eastAsia"/>
                          <w:sz w:val="15"/>
                          <w:szCs w:val="15"/>
                        </w:rPr>
                        <w:t>毛泽东思想与中国特色社会主义理论体系概论</w:t>
                      </w:r>
                    </w:p>
                  </w:txbxContent>
                </v:textbox>
              </v:shape>
            </w:pict>
          </mc:Fallback>
        </mc:AlternateContent>
      </w:r>
      <w:r>
        <w:rPr>
          <w:color w:val="auto"/>
          <w:highlight w:val="none"/>
        </w:rPr>
        <mc:AlternateContent>
          <mc:Choice Requires="wps">
            <w:drawing>
              <wp:anchor distT="0" distB="0" distL="114300" distR="114300" simplePos="0" relativeHeight="251743232" behindDoc="0" locked="0" layoutInCell="1" allowOverlap="1">
                <wp:simplePos x="0" y="0"/>
                <wp:positionH relativeFrom="column">
                  <wp:posOffset>1685925</wp:posOffset>
                </wp:positionH>
                <wp:positionV relativeFrom="paragraph">
                  <wp:posOffset>133350</wp:posOffset>
                </wp:positionV>
                <wp:extent cx="276225" cy="584835"/>
                <wp:effectExtent l="4445" t="1905" r="5080" b="3810"/>
                <wp:wrapNone/>
                <wp:docPr id="4371" name="直接连接符 4371"/>
                <wp:cNvGraphicFramePr/>
                <a:graphic xmlns:a="http://schemas.openxmlformats.org/drawingml/2006/main">
                  <a:graphicData uri="http://schemas.microsoft.com/office/word/2010/wordprocessingShape">
                    <wps:wsp>
                      <wps:cNvCnPr>
                        <a:stCxn id="4364" idx="3"/>
                        <a:endCxn id="4363" idx="1"/>
                      </wps:cNvCnPr>
                      <wps:spPr>
                        <a:xfrm>
                          <a:off x="0" y="0"/>
                          <a:ext cx="276225" cy="58483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32.75pt;margin-top:10.5pt;height:46.05pt;width:21.75pt;z-index:251743232;mso-width-relative:page;mso-height-relative:page;" filled="f" stroked="t" coordsize="21600,21600" o:gfxdata="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r8CcrZAAAA&#10;CgEAAA8AAAAAAAAAAQAgAAAAIgAAAGRycy9kb3ducmV2LnhtbFBLAQIUABQAAAAIAIdO4kCDP/gN&#10;HAIAADEEAAAOAAAAAAAAAAEAIAAAACgBAABkcnMvZTJvRG9jLnhtbFBLBQYAAAAABgAGAFkBAAC2&#10;BQAAAAA=&#10;">
                <v:fill on="f" focussize="0,0"/>
                <v:stroke color="#4A7EBB" joinstyle="round"/>
                <v:imagedata o:title=""/>
                <o:lock v:ext="edit" aspectratio="f"/>
              </v:line>
            </w:pict>
          </mc:Fallback>
        </mc:AlternateContent>
      </w:r>
    </w:p>
    <w:p>
      <w:pPr>
        <w:rPr>
          <w:color w:val="auto"/>
          <w:highlight w:val="none"/>
        </w:rPr>
      </w:pPr>
      <w:r>
        <w:rPr>
          <w:color w:val="auto"/>
          <w:highlight w:val="none"/>
        </w:rPr>
        <mc:AlternateContent>
          <mc:Choice Requires="wps">
            <w:drawing>
              <wp:anchor distT="0" distB="0" distL="114300" distR="114300" simplePos="0" relativeHeight="251707392" behindDoc="0" locked="0" layoutInCell="1" allowOverlap="1">
                <wp:simplePos x="0" y="0"/>
                <wp:positionH relativeFrom="column">
                  <wp:posOffset>3794125</wp:posOffset>
                </wp:positionH>
                <wp:positionV relativeFrom="paragraph">
                  <wp:posOffset>11430</wp:posOffset>
                </wp:positionV>
                <wp:extent cx="1193800" cy="266700"/>
                <wp:effectExtent l="4445" t="4445" r="20955" b="14605"/>
                <wp:wrapNone/>
                <wp:docPr id="4372" name="文本框 4372"/>
                <wp:cNvGraphicFramePr/>
                <a:graphic xmlns:a="http://schemas.openxmlformats.org/drawingml/2006/main">
                  <a:graphicData uri="http://schemas.microsoft.com/office/word/2010/wordprocessingShape">
                    <wps:wsp>
                      <wps:cNvSpPr txBox="1"/>
                      <wps:spPr>
                        <a:xfrm>
                          <a:off x="0" y="0"/>
                          <a:ext cx="11938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数据结构</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8.75pt;margin-top:0.9pt;height:21pt;width:94pt;z-index:251707392;mso-width-relative:page;mso-height-relative:page;" fillcolor="#FFFFFF" filled="t" stroked="t" coordsize="21600,21600" o:gfxdata="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KV3nBLUAAAACAEAAA8AAAAAAAAAAQAgAAAAIgAAAGRycy9kb3ducmV2LnhtbFBL&#10;AQIUABQAAAAIAIdO4kCgZCyXbAIAANsEAAAOAAAAAAAAAAEAIAAAACM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数据结构</w:t>
                      </w:r>
                    </w:p>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742208" behindDoc="0" locked="0" layoutInCell="1" allowOverlap="1">
                <wp:simplePos x="0" y="0"/>
                <wp:positionH relativeFrom="column">
                  <wp:posOffset>361950</wp:posOffset>
                </wp:positionH>
                <wp:positionV relativeFrom="paragraph">
                  <wp:posOffset>-64770</wp:posOffset>
                </wp:positionV>
                <wp:extent cx="276225" cy="590550"/>
                <wp:effectExtent l="4445" t="1905" r="5080" b="17145"/>
                <wp:wrapNone/>
                <wp:docPr id="4373" name="直接连接符 4373"/>
                <wp:cNvGraphicFramePr/>
                <a:graphic xmlns:a="http://schemas.openxmlformats.org/drawingml/2006/main">
                  <a:graphicData uri="http://schemas.microsoft.com/office/word/2010/wordprocessingShape">
                    <wps:wsp>
                      <wps:cNvCnPr>
                        <a:endCxn id="4364" idx="1"/>
                      </wps:cNvCnPr>
                      <wps:spPr>
                        <a:xfrm flipV="1">
                          <a:off x="0" y="0"/>
                          <a:ext cx="276225" cy="5905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8.5pt;margin-top:-5.1pt;height:46.5pt;width:21.75pt;z-index:251742208;mso-width-relative:page;mso-height-relative:page;" filled="f" stroked="t" coordsize="21600,21600" o:gfxdata="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FhetbXAAAACQEA&#10;AA8AAAAAAAAAAQAgAAAAIgAAAGRycy9kb3ducmV2LnhtbFBLAQIUABQAAAAIAIdO4kApLwhXGwIA&#10;AB8EAAAOAAAAAAAAAAEAIAAAACYBAABkcnMvZTJvRG9jLnhtbFBLBQYAAAAABgAGAFkBAACzBQAA&#10;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20704" behindDoc="0" locked="0" layoutInCell="1" allowOverlap="1">
                <wp:simplePos x="0" y="0"/>
                <wp:positionH relativeFrom="column">
                  <wp:posOffset>5572125</wp:posOffset>
                </wp:positionH>
                <wp:positionV relativeFrom="paragraph">
                  <wp:posOffset>11430</wp:posOffset>
                </wp:positionV>
                <wp:extent cx="1295400" cy="266700"/>
                <wp:effectExtent l="4445" t="4445" r="14605" b="14605"/>
                <wp:wrapNone/>
                <wp:docPr id="4374" name="文本框 437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社会实践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0.9pt;height:21pt;width:102pt;z-index:251720704;mso-width-relative:page;mso-height-relative:page;" fillcolor="#FFFFFF" filled="t" stroked="t" coordsize="21600,21600" o:gfxdata="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E/1uz1QAAAAkBAAAPAAAAAAAAAAEAIAAAACIAAABkcnMvZG93bnJldi54bWxQ&#10;SwECFAAUAAAACACHTuJA5ejcGGwCAADbBAAADgAAAAAAAAABACAAAAAk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社会实践</w:t>
                      </w:r>
                    </w:p>
                  </w:txbxContent>
                </v:textbox>
              </v:shape>
            </w:pict>
          </mc:Fallback>
        </mc:AlternateContent>
      </w:r>
      <w:r>
        <w:rPr>
          <w:color w:val="auto"/>
          <w:highlight w:val="none"/>
        </w:rPr>
        <mc:AlternateContent>
          <mc:Choice Requires="wps">
            <w:drawing>
              <wp:anchor distT="0" distB="0" distL="114300" distR="114300" simplePos="0" relativeHeight="251732992" behindDoc="0" locked="0" layoutInCell="1" allowOverlap="1">
                <wp:simplePos x="0" y="0"/>
                <wp:positionH relativeFrom="column">
                  <wp:posOffset>7553325</wp:posOffset>
                </wp:positionH>
                <wp:positionV relativeFrom="paragraph">
                  <wp:posOffset>201930</wp:posOffset>
                </wp:positionV>
                <wp:extent cx="1295400" cy="299085"/>
                <wp:effectExtent l="4445" t="4445" r="14605" b="20320"/>
                <wp:wrapNone/>
                <wp:docPr id="4375" name="文本框 4375"/>
                <wp:cNvGraphicFramePr/>
                <a:graphic xmlns:a="http://schemas.openxmlformats.org/drawingml/2006/main">
                  <a:graphicData uri="http://schemas.microsoft.com/office/word/2010/wordprocessingShape">
                    <wps:wsp>
                      <wps:cNvSpPr txBox="1"/>
                      <wps:spPr>
                        <a:xfrm>
                          <a:off x="0" y="0"/>
                          <a:ext cx="1295400" cy="299085"/>
                        </a:xfrm>
                        <a:prstGeom prst="rect">
                          <a:avLst/>
                        </a:prstGeom>
                        <a:solidFill>
                          <a:sysClr val="window" lastClr="FFFFFF"/>
                        </a:solidFill>
                        <a:ln w="6350">
                          <a:solidFill>
                            <a:prstClr val="black"/>
                          </a:solidFill>
                        </a:ln>
                        <a:effectLst/>
                      </wps:spPr>
                      <wps:txbx>
                        <w:txbxContent>
                          <w:p>
                            <w:pPr>
                              <w:spacing w:line="100" w:lineRule="atLeast"/>
                              <w:jc w:val="center"/>
                              <w:rPr>
                                <w:sz w:val="18"/>
                                <w:szCs w:val="18"/>
                              </w:rPr>
                            </w:pPr>
                            <w:r>
                              <w:rPr>
                                <w:rFonts w:hint="eastAsia"/>
                                <w:sz w:val="18"/>
                                <w:szCs w:val="18"/>
                              </w:rPr>
                              <w:t>形势与政策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5.9pt;height:23.55pt;width:102pt;z-index:251732992;mso-width-relative:page;mso-height-relative:page;" fillcolor="#FFFFFF" filled="t" stroked="t" coordsize="21600,21600" o:gfxdata="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3XtfT1wAAAAsBAAAPAAAAAAAAAAEAIAAAACIAAABkcnMvZG93bnJldi54&#10;bWxQSwECFAAUAAAACACHTuJA/YpfeW0CAADbBAAADgAAAAAAAAABACAAAAAmAQAAZHJzL2Uyb0Rv&#10;Yy54bWxQSwUGAAAAAAYABgBZAQAABQYAAAAA&#10;">
                <v:fill on="t" focussize="0,0"/>
                <v:stroke weight="0.5pt" color="#000000" joinstyle="round"/>
                <v:imagedata o:title=""/>
                <o:lock v:ext="edit" aspectratio="f"/>
                <v:textbox>
                  <w:txbxContent>
                    <w:p>
                      <w:pPr>
                        <w:spacing w:line="100" w:lineRule="atLeast"/>
                        <w:jc w:val="center"/>
                        <w:rPr>
                          <w:sz w:val="18"/>
                          <w:szCs w:val="18"/>
                        </w:rPr>
                      </w:pPr>
                      <w:r>
                        <w:rPr>
                          <w:rFonts w:hint="eastAsia"/>
                          <w:sz w:val="18"/>
                          <w:szCs w:val="18"/>
                        </w:rPr>
                        <w:t>形势与政策</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29920" behindDoc="0" locked="0" layoutInCell="1" allowOverlap="1">
                <wp:simplePos x="0" y="0"/>
                <wp:positionH relativeFrom="column">
                  <wp:posOffset>3230245</wp:posOffset>
                </wp:positionH>
                <wp:positionV relativeFrom="paragraph">
                  <wp:posOffset>254000</wp:posOffset>
                </wp:positionV>
                <wp:extent cx="563880" cy="1859915"/>
                <wp:effectExtent l="4445" t="1270" r="22225" b="5715"/>
                <wp:wrapNone/>
                <wp:docPr id="235" name="直接连接符 235"/>
                <wp:cNvGraphicFramePr/>
                <a:graphic xmlns:a="http://schemas.openxmlformats.org/drawingml/2006/main">
                  <a:graphicData uri="http://schemas.microsoft.com/office/word/2010/wordprocessingShape">
                    <wps:wsp>
                      <wps:cNvCnPr>
                        <a:endCxn id="4415" idx="1"/>
                      </wps:cNvCnPr>
                      <wps:spPr>
                        <a:xfrm>
                          <a:off x="0" y="0"/>
                          <a:ext cx="563880" cy="185991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4.35pt;margin-top:20pt;height:146.45pt;width:44.4pt;z-index:251729920;mso-width-relative:page;mso-height-relative:page;" filled="f" stroked="t" coordsize="21600,21600" o:gfxdata="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ajRIU2wAAAAoBAAAPAAAA&#10;AAAAAAEAIAAAACIAAABkcnMvZG93bnJldi54bWxQSwECFAAUAAAACACHTuJAUOd0/RICAAAUBAAA&#10;DgAAAAAAAAABACAAAAAqAQAAZHJzL2Uyb0RvYy54bWxQSwUGAAAAAAYABgBZAQAArg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27872" behindDoc="0" locked="0" layoutInCell="1" allowOverlap="1">
                <wp:simplePos x="0" y="0"/>
                <wp:positionH relativeFrom="column">
                  <wp:posOffset>3230245</wp:posOffset>
                </wp:positionH>
                <wp:positionV relativeFrom="paragraph">
                  <wp:posOffset>311150</wp:posOffset>
                </wp:positionV>
                <wp:extent cx="563880" cy="2069465"/>
                <wp:effectExtent l="4445" t="1270" r="22225" b="5715"/>
                <wp:wrapNone/>
                <wp:docPr id="4376" name="直接连接符 4376"/>
                <wp:cNvGraphicFramePr/>
                <a:graphic xmlns:a="http://schemas.openxmlformats.org/drawingml/2006/main">
                  <a:graphicData uri="http://schemas.microsoft.com/office/word/2010/wordprocessingShape">
                    <wps:wsp>
                      <wps:cNvCnPr>
                        <a:endCxn id="4420" idx="1"/>
                      </wps:cNvCnPr>
                      <wps:spPr>
                        <a:xfrm>
                          <a:off x="0" y="0"/>
                          <a:ext cx="563880" cy="206946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4.35pt;margin-top:24.5pt;height:162.95pt;width:44.4pt;z-index:251727872;mso-width-relative:page;mso-height-relative:page;" filled="f" stroked="t" coordsize="21600,21600" o:gfxdata="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AEyG42wAAAAoBAAAP&#10;AAAAAAAAAAEAIAAAACIAAABkcnMvZG93bnJldi54bWxQSwECFAAUAAAACACHTuJA7G9s6hUCAAAW&#10;BAAADgAAAAAAAAABACAAAAAqAQAAZHJzL2Uyb0RvYy54bWxQSwUGAAAAAAYABgBZAQAAsQ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71552" behindDoc="0" locked="0" layoutInCell="1" allowOverlap="1">
                <wp:simplePos x="0" y="0"/>
                <wp:positionH relativeFrom="column">
                  <wp:posOffset>3255645</wp:posOffset>
                </wp:positionH>
                <wp:positionV relativeFrom="paragraph">
                  <wp:posOffset>298450</wp:posOffset>
                </wp:positionV>
                <wp:extent cx="486410" cy="31115"/>
                <wp:effectExtent l="0" t="4445" r="8890" b="21590"/>
                <wp:wrapNone/>
                <wp:docPr id="4377" name="直接连接符 4377"/>
                <wp:cNvGraphicFramePr/>
                <a:graphic xmlns:a="http://schemas.openxmlformats.org/drawingml/2006/main">
                  <a:graphicData uri="http://schemas.microsoft.com/office/word/2010/wordprocessingShape">
                    <wps:wsp>
                      <wps:cNvCnPr>
                        <a:endCxn id="4361" idx="1"/>
                      </wps:cNvCnPr>
                      <wps:spPr>
                        <a:xfrm>
                          <a:off x="0" y="0"/>
                          <a:ext cx="486410" cy="3111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6.35pt;margin-top:23.5pt;height:2.45pt;width:38.3pt;z-index:251671552;mso-width-relative:page;mso-height-relative:page;" filled="f" stroked="t" coordsize="21600,21600" o:gfxdata="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fHbonaAAAACQEAAA8AAAAA&#10;AAAAAQAgAAAAIgAAAGRycy9kb3ducmV2LnhtbFBLAQIUABQAAAAIAIdO4kCg2IDLEgIAABQEAAAO&#10;AAAAAAAAAAEAIAAAACkBAABkcnMvZTJvRG9jLnhtbFBLBQYAAAAABgAGAFkBAACt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08416" behindDoc="0" locked="0" layoutInCell="1" allowOverlap="1">
                <wp:simplePos x="0" y="0"/>
                <wp:positionH relativeFrom="column">
                  <wp:posOffset>3787775</wp:posOffset>
                </wp:positionH>
                <wp:positionV relativeFrom="paragraph">
                  <wp:posOffset>60960</wp:posOffset>
                </wp:positionV>
                <wp:extent cx="1269365" cy="533400"/>
                <wp:effectExtent l="4445" t="4445" r="21590" b="14605"/>
                <wp:wrapNone/>
                <wp:docPr id="4378" name="文本框 4378"/>
                <wp:cNvGraphicFramePr/>
                <a:graphic xmlns:a="http://schemas.openxmlformats.org/drawingml/2006/main">
                  <a:graphicData uri="http://schemas.microsoft.com/office/word/2010/wordprocessingShape">
                    <wps:wsp>
                      <wps:cNvSpPr txBox="1"/>
                      <wps:spPr>
                        <a:xfrm>
                          <a:off x="0" y="0"/>
                          <a:ext cx="1269365" cy="5334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静态网页设计与制作</w:t>
                            </w:r>
                          </w:p>
                          <w:p>
                            <w:pPr>
                              <w:jc w:val="center"/>
                              <w:rPr>
                                <w:sz w:val="15"/>
                                <w:szCs w:val="15"/>
                              </w:rPr>
                            </w:pPr>
                            <w:r>
                              <w:rPr>
                                <w:rFonts w:hint="eastAsia"/>
                                <w:sz w:val="15"/>
                                <w:szCs w:val="15"/>
                              </w:rPr>
                              <w:t>（html+css&amp;html5+css3）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8.25pt;margin-top:4.8pt;height:42pt;width:99.95pt;z-index:251708416;mso-width-relative:page;mso-height-relative:page;" fillcolor="#FFFFFF" filled="t" stroked="t" coordsize="21600,21600" o:gfxdata="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s+Ytu1QAAAAgBAAAPAAAAAAAAAAEAIAAAACIAAABkcnMvZG93bnJldi54bWxQ&#10;SwECFAAUAAAACACHTuJAqCUoD2wCAADbBAAADgAAAAAAAAABACAAAAAk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静态网页设计与制作</w:t>
                      </w:r>
                    </w:p>
                    <w:p>
                      <w:pPr>
                        <w:jc w:val="center"/>
                        <w:rPr>
                          <w:sz w:val="15"/>
                          <w:szCs w:val="15"/>
                        </w:rPr>
                      </w:pPr>
                      <w:r>
                        <w:rPr>
                          <w:rFonts w:hint="eastAsia"/>
                          <w:sz w:val="15"/>
                          <w:szCs w:val="15"/>
                        </w:rPr>
                        <w:t>（html+css&amp;html5+css3）</w:t>
                      </w:r>
                    </w:p>
                  </w:txbxContent>
                </v:textbox>
              </v:shape>
            </w:pict>
          </mc:Fallback>
        </mc:AlternateContent>
      </w: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638175</wp:posOffset>
                </wp:positionH>
                <wp:positionV relativeFrom="paragraph">
                  <wp:posOffset>13335</wp:posOffset>
                </wp:positionV>
                <wp:extent cx="1047750" cy="266700"/>
                <wp:effectExtent l="4445" t="4445" r="14605" b="14605"/>
                <wp:wrapNone/>
                <wp:docPr id="4379" name="文本框 4379"/>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响应式页面搭建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25pt;margin-top:1.05pt;height:21pt;width:82.5pt;z-index:251660288;mso-width-relative:page;mso-height-relative:page;" fillcolor="#FFFFFF" filled="t" stroked="t" coordsize="21600,21600" o:gfxdata="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69SLLdQAAAAIAQAADwAAAAAAAAABACAAAAAiAAAAZHJzL2Rvd25yZXYueG1sUEsB&#10;AhQAFAAAAAgAh07iQBtUVJJrAgAA2wQAAA4AAAAAAAAAAQAgAAAAIw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响应式页面搭建</w:t>
                      </w:r>
                    </w:p>
                  </w:txbxContent>
                </v:textbox>
              </v:shape>
            </w:pict>
          </mc:Fallback>
        </mc:AlternateContent>
      </w:r>
      <w:r>
        <w:rPr>
          <w:color w:val="auto"/>
          <w:highlight w:val="none"/>
        </w:rPr>
        <mc:AlternateContent>
          <mc:Choice Requires="wps">
            <w:drawing>
              <wp:anchor distT="0" distB="0" distL="114300" distR="114300" simplePos="0" relativeHeight="251731968" behindDoc="0" locked="0" layoutInCell="1" allowOverlap="1">
                <wp:simplePos x="0" y="0"/>
                <wp:positionH relativeFrom="column">
                  <wp:posOffset>3274695</wp:posOffset>
                </wp:positionH>
                <wp:positionV relativeFrom="paragraph">
                  <wp:posOffset>260350</wp:posOffset>
                </wp:positionV>
                <wp:extent cx="520700" cy="1651000"/>
                <wp:effectExtent l="4445" t="1270" r="8255" b="5080"/>
                <wp:wrapNone/>
                <wp:docPr id="237" name="直接连接符 237"/>
                <wp:cNvGraphicFramePr/>
                <a:graphic xmlns:a="http://schemas.openxmlformats.org/drawingml/2006/main">
                  <a:graphicData uri="http://schemas.microsoft.com/office/word/2010/wordprocessingShape">
                    <wps:wsp>
                      <wps:cNvCnPr/>
                      <wps:spPr>
                        <a:xfrm>
                          <a:off x="0" y="0"/>
                          <a:ext cx="520700" cy="16510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7.85pt;margin-top:20.5pt;height:130pt;width:41pt;z-index:251731968;mso-width-relative:page;mso-height-relative:page;" filled="f" stroked="t" coordsize="21600,21600" o:gfxdata="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fwTOrZAAAACgEAAA8AAAAAAAAAAQAgAAAAIgAAAGRycy9kb3du&#10;cmV2LnhtbFBLAQIUABQAAAAIAIdO4kC9CN1//gEAAOoDAAAOAAAAAAAAAAEAIAAAACgBAABkcnMv&#10;ZTJvRG9jLnhtbFBLBQYAAAAABgAGAFkBAACY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28896" behindDoc="0" locked="0" layoutInCell="1" allowOverlap="1">
                <wp:simplePos x="0" y="0"/>
                <wp:positionH relativeFrom="column">
                  <wp:posOffset>3261995</wp:posOffset>
                </wp:positionH>
                <wp:positionV relativeFrom="paragraph">
                  <wp:posOffset>285750</wp:posOffset>
                </wp:positionV>
                <wp:extent cx="522605" cy="1304290"/>
                <wp:effectExtent l="4445" t="1905" r="6350" b="8255"/>
                <wp:wrapNone/>
                <wp:docPr id="4380" name="直接连接符 4380"/>
                <wp:cNvGraphicFramePr/>
                <a:graphic xmlns:a="http://schemas.openxmlformats.org/drawingml/2006/main">
                  <a:graphicData uri="http://schemas.microsoft.com/office/word/2010/wordprocessingShape">
                    <wps:wsp>
                      <wps:cNvCnPr>
                        <a:endCxn id="4407" idx="1"/>
                      </wps:cNvCnPr>
                      <wps:spPr>
                        <a:xfrm>
                          <a:off x="0" y="0"/>
                          <a:ext cx="522605" cy="13042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6.85pt;margin-top:22.5pt;height:102.7pt;width:41.15pt;z-index:251728896;mso-width-relative:page;mso-height-relative:page;" filled="f" stroked="t" coordsize="21600,21600" o:gfxdata="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ga0yG9sAAAAKAQAA&#10;DwAAAAAAAAABACAAAAAiAAAAZHJzL2Rvd25yZXYueG1sUEsBAhQAFAAAAAgAh07iQCsWWxwWAgAA&#10;FgQAAA4AAAAAAAAAAQAgAAAAKgEAAGRycy9lMm9Eb2MueG1sUEsFBgAAAAAGAAYAWQEAALIFAAAA&#10;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26848" behindDoc="0" locked="0" layoutInCell="1" allowOverlap="1">
                <wp:simplePos x="0" y="0"/>
                <wp:positionH relativeFrom="column">
                  <wp:posOffset>3242945</wp:posOffset>
                </wp:positionH>
                <wp:positionV relativeFrom="paragraph">
                  <wp:posOffset>266700</wp:posOffset>
                </wp:positionV>
                <wp:extent cx="551180" cy="2637790"/>
                <wp:effectExtent l="4445" t="1270" r="15875" b="8890"/>
                <wp:wrapNone/>
                <wp:docPr id="4381" name="直接连接符 4381"/>
                <wp:cNvGraphicFramePr/>
                <a:graphic xmlns:a="http://schemas.openxmlformats.org/drawingml/2006/main">
                  <a:graphicData uri="http://schemas.microsoft.com/office/word/2010/wordprocessingShape">
                    <wps:wsp>
                      <wps:cNvCnPr>
                        <a:endCxn id="4432" idx="1"/>
                      </wps:cNvCnPr>
                      <wps:spPr>
                        <a:xfrm>
                          <a:off x="0" y="0"/>
                          <a:ext cx="551180" cy="26377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5.35pt;margin-top:21pt;height:207.7pt;width:43.4pt;z-index:251726848;mso-width-relative:page;mso-height-relative:page;" filled="f" stroked="t" coordsize="21600,21600" o:gfxdata="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RtDgetoAAAAKAQAA&#10;DwAAAAAAAAABACAAAAAiAAAAZHJzL2Rvd25yZXYueG1sUEsBAhQAFAAAAAgAh07iQFDhCWYXAgAA&#10;FgQAAA4AAAAAAAAAAQAgAAAAKQEAAGRycy9lMm9Eb2MueG1sUEsFBgAAAAAGAAYAWQEAALIFAAAA&#10;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11488" behindDoc="0" locked="0" layoutInCell="1" allowOverlap="1">
                <wp:simplePos x="0" y="0"/>
                <wp:positionH relativeFrom="column">
                  <wp:posOffset>3181350</wp:posOffset>
                </wp:positionH>
                <wp:positionV relativeFrom="paragraph">
                  <wp:posOffset>329565</wp:posOffset>
                </wp:positionV>
                <wp:extent cx="560705" cy="3522345"/>
                <wp:effectExtent l="4445" t="635" r="6350" b="1270"/>
                <wp:wrapNone/>
                <wp:docPr id="4382" name="直接连接符 4382"/>
                <wp:cNvGraphicFramePr/>
                <a:graphic xmlns:a="http://schemas.openxmlformats.org/drawingml/2006/main">
                  <a:graphicData uri="http://schemas.microsoft.com/office/word/2010/wordprocessingShape">
                    <wps:wsp>
                      <wps:cNvCnPr>
                        <a:endCxn id="4361" idx="1"/>
                      </wps:cNvCnPr>
                      <wps:spPr>
                        <a:xfrm flipV="1">
                          <a:off x="0" y="0"/>
                          <a:ext cx="560705" cy="352234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5pt;margin-top:25.95pt;height:277.35pt;width:44.15pt;z-index:251711488;mso-width-relative:page;mso-height-relative:page;" filled="f" stroked="t" coordsize="21600,21600" o:gfxdata="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8qcf3ZAAAACgEA&#10;AA8AAAAAAAAAAQAgAAAAIgAAAGRycy9kb3ducmV2LnhtbFBLAQIUABQAAAAIAIdO4kBoVgSeGQIA&#10;ACAEAAAOAAAAAAAAAAEAIAAAACgBAABkcnMvZTJvRG9jLnhtbFBLBQYAAAAABgAGAFkBAACzBQAA&#10;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72576" behindDoc="0" locked="0" layoutInCell="1" allowOverlap="1">
                <wp:simplePos x="0" y="0"/>
                <wp:positionH relativeFrom="column">
                  <wp:posOffset>5572125</wp:posOffset>
                </wp:positionH>
                <wp:positionV relativeFrom="paragraph">
                  <wp:posOffset>80010</wp:posOffset>
                </wp:positionV>
                <wp:extent cx="1295400" cy="266700"/>
                <wp:effectExtent l="4445" t="4445" r="14605" b="14605"/>
                <wp:wrapNone/>
                <wp:docPr id="4383" name="文本框 438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电子商务网站开发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6.3pt;height:21pt;width:102pt;z-index:251672576;mso-width-relative:page;mso-height-relative:page;" fillcolor="#FFFFFF" filled="t" stroked="t" coordsize="21600,21600" o:gfxdata="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kotVAdYAAAAKAQAADwAAAAAAAAABACAAAAAiAAAAZHJzL2Rvd25yZXYueG1s&#10;UEsBAhQAFAAAAAgAh07iQEXIrMtsAgAA2wQAAA4AAAAAAAAAAQAgAAAAJQ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电子商务网站开发</w:t>
                      </w:r>
                    </w:p>
                  </w:txbxContent>
                </v:textbox>
              </v:shape>
            </w:pict>
          </mc:Fallback>
        </mc:AlternateContent>
      </w:r>
      <w:r>
        <w:rPr>
          <w:color w:val="auto"/>
          <w:highlight w:val="none"/>
        </w:rPr>
        <mc:AlternateContent>
          <mc:Choice Requires="wps">
            <w:drawing>
              <wp:anchor distT="0" distB="0" distL="114300" distR="114300" simplePos="0" relativeHeight="251697152" behindDoc="0" locked="0" layoutInCell="1" allowOverlap="1">
                <wp:simplePos x="0" y="0"/>
                <wp:positionH relativeFrom="column">
                  <wp:posOffset>1685925</wp:posOffset>
                </wp:positionH>
                <wp:positionV relativeFrom="paragraph">
                  <wp:posOffset>146685</wp:posOffset>
                </wp:positionV>
                <wp:extent cx="276225" cy="175260"/>
                <wp:effectExtent l="2540" t="3810" r="6985" b="11430"/>
                <wp:wrapNone/>
                <wp:docPr id="4384" name="直接连接符 4384"/>
                <wp:cNvGraphicFramePr/>
                <a:graphic xmlns:a="http://schemas.openxmlformats.org/drawingml/2006/main">
                  <a:graphicData uri="http://schemas.microsoft.com/office/word/2010/wordprocessingShape">
                    <wps:wsp>
                      <wps:cNvCnPr>
                        <a:stCxn id="4379" idx="3"/>
                        <a:endCxn id="4363" idx="1"/>
                      </wps:cNvCnPr>
                      <wps:spPr>
                        <a:xfrm>
                          <a:off x="0" y="0"/>
                          <a:ext cx="276225" cy="17526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32.75pt;margin-top:11.55pt;height:13.8pt;width:21.75pt;z-index:251697152;mso-width-relative:page;mso-height-relative:page;" filled="f" stroked="t" coordsize="21600,21600" o:gfxdata="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Mp3OZdoA&#10;AAAJAQAADwAAAAAAAAABACAAAAAiAAAAZHJzL2Rvd25yZXYueG1sUEsBAhQAFAAAAAgAh07iQHaA&#10;zvwdAgAAMQQAAA4AAAAAAAAAAQAgAAAAKQEAAGRycy9lMm9Eb2MueG1sUEsFBgAAAAAGAAYAWQEA&#10;ALgFAAAAAA==&#10;">
                <v:fill on="f" focussize="0,0"/>
                <v:stroke color="#4A7EBB" joinstyle="round"/>
                <v:imagedata o:title=""/>
                <o:lock v:ext="edit" aspectratio="f"/>
              </v:line>
            </w:pict>
          </mc:Fallback>
        </mc:AlternateContent>
      </w:r>
    </w:p>
    <w:p>
      <w:pPr>
        <w:rPr>
          <w:color w:val="auto"/>
          <w:highlight w:val="none"/>
        </w:rPr>
      </w:pPr>
      <w:r>
        <w:rPr>
          <w:color w:val="auto"/>
          <w:highlight w:val="none"/>
        </w:rPr>
        <mc:AlternateContent>
          <mc:Choice Requires="wps">
            <w:drawing>
              <wp:anchor distT="0" distB="0" distL="114300" distR="114300" simplePos="0" relativeHeight="251730944" behindDoc="0" locked="0" layoutInCell="1" allowOverlap="1">
                <wp:simplePos x="0" y="0"/>
                <wp:positionH relativeFrom="column">
                  <wp:posOffset>3230245</wp:posOffset>
                </wp:positionH>
                <wp:positionV relativeFrom="paragraph">
                  <wp:posOffset>55880</wp:posOffset>
                </wp:positionV>
                <wp:extent cx="565150" cy="2438400"/>
                <wp:effectExtent l="4445" t="1270" r="20955" b="17780"/>
                <wp:wrapNone/>
                <wp:docPr id="236" name="直接连接符 236"/>
                <wp:cNvGraphicFramePr/>
                <a:graphic xmlns:a="http://schemas.openxmlformats.org/drawingml/2006/main">
                  <a:graphicData uri="http://schemas.microsoft.com/office/word/2010/wordprocessingShape">
                    <wps:wsp>
                      <wps:cNvCnPr/>
                      <wps:spPr>
                        <a:xfrm>
                          <a:off x="0" y="0"/>
                          <a:ext cx="565150" cy="24384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4.35pt;margin-top:4.4pt;height:192pt;width:44.5pt;z-index:251730944;mso-width-relative:page;mso-height-relative:page;" filled="f" stroked="t" coordsize="21600,21600" o:gfxdata="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pMos7ZAAAACQEAAA8AAAAAAAAAAQAgAAAAIgAAAGRycy9k&#10;b3ducmV2LnhtbFBLAQIUABQAAAAIAIdO4kCeTHCbAQIAAOoDAAAOAAAAAAAAAAEAIAAAACgBAABk&#10;cnMvZTJvRG9jLnhtbFBLBQYAAAAABgAGAFkBAACb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73600" behindDoc="0" locked="0" layoutInCell="1" allowOverlap="1">
                <wp:simplePos x="0" y="0"/>
                <wp:positionH relativeFrom="column">
                  <wp:posOffset>5572125</wp:posOffset>
                </wp:positionH>
                <wp:positionV relativeFrom="paragraph">
                  <wp:posOffset>148590</wp:posOffset>
                </wp:positionV>
                <wp:extent cx="1295400" cy="466090"/>
                <wp:effectExtent l="4445" t="4445" r="14605" b="5715"/>
                <wp:wrapNone/>
                <wp:docPr id="4385" name="文本框 68"/>
                <wp:cNvGraphicFramePr/>
                <a:graphic xmlns:a="http://schemas.openxmlformats.org/drawingml/2006/main">
                  <a:graphicData uri="http://schemas.microsoft.com/office/word/2010/wordprocessingShape">
                    <wps:wsp>
                      <wps:cNvSpPr txBox="1"/>
                      <wps:spPr>
                        <a:xfrm>
                          <a:off x="0" y="0"/>
                          <a:ext cx="1295400" cy="46609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企业门户网站开发/</w:t>
                            </w:r>
                          </w:p>
                          <w:p>
                            <w:pPr>
                              <w:jc w:val="center"/>
                              <w:rPr>
                                <w:sz w:val="18"/>
                                <w:szCs w:val="18"/>
                              </w:rPr>
                            </w:pPr>
                            <w:r>
                              <w:rPr>
                                <w:rFonts w:hint="eastAsia"/>
                                <w:sz w:val="18"/>
                                <w:szCs w:val="18"/>
                              </w:rPr>
                              <w:t>游戏测试实战</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68" o:spid="_x0000_s1026" o:spt="202" type="#_x0000_t202" style="position:absolute;left:0pt;margin-left:438.75pt;margin-top:11.7pt;height:36.7pt;width:102pt;z-index:251673600;mso-width-relative:page;mso-height-relative:page;" fillcolor="#FFFFFF" filled="t" stroked="t" coordsize="21600,21600" o:gfxdata="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Iy9v7NcAAAAKAQAADwAAAAAAAAABACAAAAAiAAAAZHJzL2Rvd25yZXYu&#10;eG1sUEsBAhQAFAAAAAgAh07iQDnciTpuAgAA2QQAAA4AAAAAAAAAAQAgAAAAJgEAAGRycy9lMm9E&#10;b2MueG1sUEsFBgAAAAAGAAYAWQEAAAYGAAAAAA==&#10;">
                <v:fill on="t" focussize="0,0"/>
                <v:stroke weight="0.5pt" color="#000000" joinstyle="round"/>
                <v:imagedata o:title=""/>
                <o:lock v:ext="edit" aspectratio="f"/>
                <v:textbox>
                  <w:txbxContent>
                    <w:p>
                      <w:pPr>
                        <w:jc w:val="center"/>
                        <w:rPr>
                          <w:sz w:val="18"/>
                          <w:szCs w:val="18"/>
                        </w:rPr>
                      </w:pPr>
                      <w:r>
                        <w:rPr>
                          <w:rFonts w:hint="eastAsia"/>
                          <w:sz w:val="18"/>
                          <w:szCs w:val="18"/>
                        </w:rPr>
                        <w:t>企业门户网站开发/</w:t>
                      </w:r>
                    </w:p>
                    <w:p>
                      <w:pPr>
                        <w:jc w:val="center"/>
                        <w:rPr>
                          <w:sz w:val="18"/>
                          <w:szCs w:val="18"/>
                        </w:rPr>
                      </w:pPr>
                      <w:r>
                        <w:rPr>
                          <w:rFonts w:hint="eastAsia"/>
                          <w:sz w:val="18"/>
                          <w:szCs w:val="18"/>
                        </w:rPr>
                        <w:t>游戏测试实战</w:t>
                      </w:r>
                    </w:p>
                  </w:txbxContent>
                </v:textbox>
              </v:shape>
            </w:pict>
          </mc:Fallback>
        </mc:AlternateContent>
      </w:r>
      <w:r>
        <w:rPr>
          <w:color w:val="auto"/>
          <w:highlight w:val="none"/>
        </w:rPr>
        <mc:AlternateContent>
          <mc:Choice Requires="wps">
            <w:drawing>
              <wp:anchor distT="0" distB="0" distL="114300" distR="114300" simplePos="0" relativeHeight="251718656" behindDoc="0" locked="0" layoutInCell="1" allowOverlap="1">
                <wp:simplePos x="0" y="0"/>
                <wp:positionH relativeFrom="column">
                  <wp:posOffset>361950</wp:posOffset>
                </wp:positionH>
                <wp:positionV relativeFrom="paragraph">
                  <wp:posOffset>129540</wp:posOffset>
                </wp:positionV>
                <wp:extent cx="276225" cy="228600"/>
                <wp:effectExtent l="3175" t="3810" r="6350" b="15240"/>
                <wp:wrapNone/>
                <wp:docPr id="224" name="直接连接符 224"/>
                <wp:cNvGraphicFramePr/>
                <a:graphic xmlns:a="http://schemas.openxmlformats.org/drawingml/2006/main">
                  <a:graphicData uri="http://schemas.microsoft.com/office/word/2010/wordprocessingShape">
                    <wps:wsp>
                      <wps:cNvCnPr>
                        <a:endCxn id="4390" idx="1"/>
                      </wps:cNvCnPr>
                      <wps:spPr>
                        <a:xfrm>
                          <a:off x="0" y="0"/>
                          <a:ext cx="276225" cy="2286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8.5pt;margin-top:10.2pt;height:18pt;width:21.75pt;z-index:251718656;mso-width-relative:page;mso-height-relative:page;" filled="f" stroked="t" coordsize="21600,21600" o:gfxdata="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EAi17YAAAACAEAAA8AAAAA&#10;AAAAAQAgAAAAIgAAAGRycy9kb3ducmV2LnhtbFBLAQIUABQAAAAIAIdO4kAGZkPJFAIAABMEAAAO&#10;AAAAAAAAAAEAIAAAACcBAABkcnMvZTJvRG9jLnhtbFBLBQYAAAAABgAGAFkBAACt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96128" behindDoc="0" locked="0" layoutInCell="1" allowOverlap="1">
                <wp:simplePos x="0" y="0"/>
                <wp:positionH relativeFrom="column">
                  <wp:posOffset>361950</wp:posOffset>
                </wp:positionH>
                <wp:positionV relativeFrom="paragraph">
                  <wp:posOffset>139065</wp:posOffset>
                </wp:positionV>
                <wp:extent cx="266700" cy="638175"/>
                <wp:effectExtent l="4445" t="1905" r="14605" b="7620"/>
                <wp:wrapNone/>
                <wp:docPr id="4386" name="直接连接符 4386"/>
                <wp:cNvGraphicFramePr/>
                <a:graphic xmlns:a="http://schemas.openxmlformats.org/drawingml/2006/main">
                  <a:graphicData uri="http://schemas.microsoft.com/office/word/2010/wordprocessingShape">
                    <wps:wsp>
                      <wps:cNvCnPr>
                        <a:endCxn id="4394" idx="1"/>
                      </wps:cNvCnPr>
                      <wps:spPr>
                        <a:xfrm>
                          <a:off x="0" y="0"/>
                          <a:ext cx="266700" cy="6381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8.5pt;margin-top:10.95pt;height:50.25pt;width:21pt;z-index:251696128;mso-width-relative:page;mso-height-relative:page;" filled="f" stroked="t" coordsize="21600,21600" o:gfxdata="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hqoz7YAAAACAEAAA8AAAAA&#10;AAAAAQAgAAAAIgAAAGRycy9kb3ducmV2LnhtbFBLAQIUABQAAAAIAIdO4kBK23FgFAIAABUEAAAO&#10;AAAAAAAAAAEAIAAAACcBAABkcnMvZTJvRG9jLnhtbFBLBQYAAAAABgAGAFkBAACt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95104" behindDoc="0" locked="0" layoutInCell="1" allowOverlap="1">
                <wp:simplePos x="0" y="0"/>
                <wp:positionH relativeFrom="column">
                  <wp:posOffset>361950</wp:posOffset>
                </wp:positionH>
                <wp:positionV relativeFrom="paragraph">
                  <wp:posOffset>-51435</wp:posOffset>
                </wp:positionV>
                <wp:extent cx="276225" cy="190500"/>
                <wp:effectExtent l="2540" t="3810" r="6985" b="15240"/>
                <wp:wrapNone/>
                <wp:docPr id="4387" name="直接连接符 4387"/>
                <wp:cNvGraphicFramePr/>
                <a:graphic xmlns:a="http://schemas.openxmlformats.org/drawingml/2006/main">
                  <a:graphicData uri="http://schemas.microsoft.com/office/word/2010/wordprocessingShape">
                    <wps:wsp>
                      <wps:cNvCnPr>
                        <a:endCxn id="4379" idx="1"/>
                      </wps:cNvCnPr>
                      <wps:spPr>
                        <a:xfrm flipV="1">
                          <a:off x="0" y="0"/>
                          <a:ext cx="276225" cy="1905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8.5pt;margin-top:-4.05pt;height:15pt;width:21.75pt;z-index:251695104;mso-width-relative:page;mso-height-relative:page;" filled="f" stroked="t" coordsize="21600,21600" o:gfxdata="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NOE91wAAAAgBAAAP&#10;AAAAAAAAAAEAIAAAACIAAABkcnMvZG93bnJldi54bWxQSwECFAAUAAAACACHTuJA80NLSxkCAAAf&#10;BAAADgAAAAAAAAABACAAAAAmAQAAZHJzL2Uyb0RvYy54bWxQSwUGAAAAAAYABgBZAQAAsQ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12512" behindDoc="0" locked="0" layoutInCell="1" allowOverlap="1">
                <wp:simplePos x="0" y="0"/>
                <wp:positionH relativeFrom="column">
                  <wp:posOffset>7553325</wp:posOffset>
                </wp:positionH>
                <wp:positionV relativeFrom="paragraph">
                  <wp:posOffset>106680</wp:posOffset>
                </wp:positionV>
                <wp:extent cx="1295400" cy="299085"/>
                <wp:effectExtent l="4445" t="4445" r="14605" b="20320"/>
                <wp:wrapNone/>
                <wp:docPr id="4388" name="文本框 5"/>
                <wp:cNvGraphicFramePr/>
                <a:graphic xmlns:a="http://schemas.openxmlformats.org/drawingml/2006/main">
                  <a:graphicData uri="http://schemas.microsoft.com/office/word/2010/wordprocessingShape">
                    <wps:wsp>
                      <wps:cNvSpPr txBox="1"/>
                      <wps:spPr>
                        <a:xfrm>
                          <a:off x="0" y="0"/>
                          <a:ext cx="1295400" cy="299085"/>
                        </a:xfrm>
                        <a:prstGeom prst="rect">
                          <a:avLst/>
                        </a:prstGeom>
                        <a:solidFill>
                          <a:sysClr val="window" lastClr="FFFFFF"/>
                        </a:solidFill>
                        <a:ln w="6350">
                          <a:solidFill>
                            <a:prstClr val="black"/>
                          </a:solidFill>
                        </a:ln>
                        <a:effectLst/>
                      </wps:spPr>
                      <wps:txbx>
                        <w:txbxContent>
                          <w:p>
                            <w:pPr>
                              <w:spacing w:line="100" w:lineRule="atLeast"/>
                              <w:jc w:val="center"/>
                              <w:rPr>
                                <w:sz w:val="18"/>
                                <w:szCs w:val="18"/>
                              </w:rPr>
                            </w:pPr>
                            <w:r>
                              <w:rPr>
                                <w:rFonts w:hint="eastAsia"/>
                                <w:sz w:val="18"/>
                                <w:szCs w:val="18"/>
                              </w:rPr>
                              <w:t>军事理论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5" o:spid="_x0000_s1026" o:spt="202" type="#_x0000_t202" style="position:absolute;left:0pt;margin-left:594.75pt;margin-top:8.4pt;height:23.55pt;width:102pt;z-index:251712512;mso-width-relative:page;mso-height-relative:page;" fillcolor="#FFFFFF" filled="t" stroked="t" coordsize="21600,21600" o:gfxdata="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O+sNfXWAAAACwEAAA8AAAAAAAAAAQAgAAAAIgAAAGRycy9kb3ducmV2Lnht&#10;bFBLAQIUABQAAAAIAIdO4kDI8UoZbQIAANgEAAAOAAAAAAAAAAEAIAAAACUBAABkcnMvZTJvRG9j&#10;LnhtbFBLBQYAAAAABgAGAFkBAAAEBgAAAAA=&#10;">
                <v:fill on="t" focussize="0,0"/>
                <v:stroke weight="0.5pt" color="#000000" joinstyle="round"/>
                <v:imagedata o:title=""/>
                <o:lock v:ext="edit" aspectratio="f"/>
                <v:textbox>
                  <w:txbxContent>
                    <w:p>
                      <w:pPr>
                        <w:spacing w:line="100" w:lineRule="atLeast"/>
                        <w:jc w:val="center"/>
                        <w:rPr>
                          <w:sz w:val="18"/>
                          <w:szCs w:val="18"/>
                        </w:rPr>
                      </w:pPr>
                      <w:r>
                        <w:rPr>
                          <w:rFonts w:hint="eastAsia"/>
                          <w:sz w:val="18"/>
                          <w:szCs w:val="18"/>
                        </w:rPr>
                        <w:t>军事理论</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21728" behindDoc="0" locked="0" layoutInCell="1" allowOverlap="1">
                <wp:simplePos x="0" y="0"/>
                <wp:positionH relativeFrom="column">
                  <wp:posOffset>1685925</wp:posOffset>
                </wp:positionH>
                <wp:positionV relativeFrom="paragraph">
                  <wp:posOffset>-74295</wp:posOffset>
                </wp:positionV>
                <wp:extent cx="276225" cy="234315"/>
                <wp:effectExtent l="3175" t="3810" r="6350" b="9525"/>
                <wp:wrapNone/>
                <wp:docPr id="228" name="直接连接符 228"/>
                <wp:cNvGraphicFramePr/>
                <a:graphic xmlns:a="http://schemas.openxmlformats.org/drawingml/2006/main">
                  <a:graphicData uri="http://schemas.microsoft.com/office/word/2010/wordprocessingShape">
                    <wps:wsp>
                      <wps:cNvCnPr>
                        <a:stCxn id="4390" idx="3"/>
                        <a:endCxn id="4363" idx="1"/>
                      </wps:cNvCnPr>
                      <wps:spPr>
                        <a:xfrm flipV="1">
                          <a:off x="0" y="0"/>
                          <a:ext cx="276225" cy="23431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32.75pt;margin-top:-5.85pt;height:18.45pt;width:21.75pt;z-index:251721728;mso-width-relative:page;mso-height-relative:page;" filled="f" stroked="t" coordsize="21600,21600" o:gfxdata="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3A5FpNkAAAAKAQAADwAAAAAAAAABACAAAAAiAAAAZHJzL2Rvd25yZXYueG1sUEsBAhQAFAAAAAgA&#10;h07iQNB4yEskAgAAOQQAAA4AAAAAAAAAAQAgAAAAKAEAAGRycy9lMm9Eb2MueG1sUEsFBgAAAAAG&#10;AAYAWQEAAL4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3787775</wp:posOffset>
                </wp:positionH>
                <wp:positionV relativeFrom="paragraph">
                  <wp:posOffset>198120</wp:posOffset>
                </wp:positionV>
                <wp:extent cx="1193800" cy="266700"/>
                <wp:effectExtent l="4445" t="4445" r="20955" b="14605"/>
                <wp:wrapNone/>
                <wp:docPr id="4389" name="文本框 4389"/>
                <wp:cNvGraphicFramePr/>
                <a:graphic xmlns:a="http://schemas.openxmlformats.org/drawingml/2006/main">
                  <a:graphicData uri="http://schemas.microsoft.com/office/word/2010/wordprocessingShape">
                    <wps:wsp>
                      <wps:cNvSpPr txBox="1"/>
                      <wps:spPr>
                        <a:xfrm>
                          <a:off x="0" y="0"/>
                          <a:ext cx="1193800" cy="266700"/>
                        </a:xfrm>
                        <a:prstGeom prst="rect">
                          <a:avLst/>
                        </a:prstGeom>
                        <a:solidFill>
                          <a:sysClr val="window" lastClr="FFFFFF"/>
                        </a:solidFill>
                        <a:ln w="6350">
                          <a:solidFill>
                            <a:prstClr val="black"/>
                          </a:solidFill>
                        </a:ln>
                        <a:effectLst/>
                      </wps:spPr>
                      <wps:txbx>
                        <w:txbxContent>
                          <w:p>
                            <w:pPr>
                              <w:jc w:val="center"/>
                              <w:rPr>
                                <w:sz w:val="15"/>
                                <w:szCs w:val="15"/>
                              </w:rPr>
                            </w:pPr>
                            <w:r>
                              <w:rPr>
                                <w:rFonts w:hint="eastAsia"/>
                                <w:sz w:val="15"/>
                                <w:szCs w:val="15"/>
                              </w:rPr>
                              <w:t>SQL Server数据库技术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8.25pt;margin-top:15.6pt;height:21pt;width:94pt;z-index:251662336;mso-width-relative:page;mso-height-relative:page;" fillcolor="#FFFFFF" filled="t" stroked="t" coordsize="21600,21600" o:gfxdata="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DkoCmNYAAAAJAQAADwAAAAAAAAABACAAAAAiAAAAZHJzL2Rvd25yZXYueG1s&#10;UEsBAhQAFAAAAAgAh07iQHxWjMJsAgAA2wQAAA4AAAAAAAAAAQAgAAAAJQEAAGRycy9lMm9Eb2Mu&#10;eG1sUEsFBgAAAAAGAAYAWQEAAAMGAAAAAA==&#10;">
                <v:fill on="t" focussize="0,0"/>
                <v:stroke weight="0.5pt" color="#000000" joinstyle="round"/>
                <v:imagedata o:title=""/>
                <o:lock v:ext="edit" aspectratio="f"/>
                <v:textbox>
                  <w:txbxContent>
                    <w:p>
                      <w:pPr>
                        <w:jc w:val="center"/>
                        <w:rPr>
                          <w:sz w:val="15"/>
                          <w:szCs w:val="15"/>
                        </w:rPr>
                      </w:pPr>
                      <w:r>
                        <w:rPr>
                          <w:rFonts w:hint="eastAsia"/>
                          <w:sz w:val="15"/>
                          <w:szCs w:val="15"/>
                        </w:rPr>
                        <w:t>SQL Server数据库技术</w:t>
                      </w:r>
                    </w:p>
                  </w:txbxContent>
                </v:textbox>
              </v:shape>
            </w:pict>
          </mc:Fallback>
        </mc:AlternateContent>
      </w:r>
      <w:r>
        <w:rP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638175</wp:posOffset>
                </wp:positionH>
                <wp:positionV relativeFrom="paragraph">
                  <wp:posOffset>26670</wp:posOffset>
                </wp:positionV>
                <wp:extent cx="1047750" cy="266700"/>
                <wp:effectExtent l="4445" t="4445" r="14605" b="14605"/>
                <wp:wrapNone/>
                <wp:docPr id="4390" name="文本框 4390"/>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网站搭建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25pt;margin-top:2.1pt;height:21pt;width:82.5pt;z-index:251661312;mso-width-relative:page;mso-height-relative:page;" fillcolor="#FFFFFF" filled="t" stroked="t" coordsize="21600,21600" o:gfxdata="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8CExlNIAAAAIAQAADwAAAAAAAAABACAAAAAiAAAAZHJzL2Rvd25yZXYueG1sUEsBAhQA&#10;FAAAAAgAh07iQGKIXNlqAgAA2wQAAA4AAAAAAAAAAQAgAAAAIQEAAGRycy9lMm9Eb2MueG1sUEsF&#10;BgAAAAAGAAYAWQEAAP0FAAAAAA==&#10;">
                <v:fill on="t" focussize="0,0"/>
                <v:stroke weight="0.5pt" color="#000000" joinstyle="round"/>
                <v:imagedata o:title=""/>
                <o:lock v:ext="edit" aspectratio="f"/>
                <v:textbox>
                  <w:txbxContent>
                    <w:p>
                      <w:pPr>
                        <w:jc w:val="center"/>
                        <w:rPr>
                          <w:sz w:val="18"/>
                          <w:szCs w:val="18"/>
                        </w:rPr>
                      </w:pPr>
                      <w:r>
                        <w:rPr>
                          <w:rFonts w:hint="eastAsia"/>
                          <w:sz w:val="18"/>
                          <w:szCs w:val="18"/>
                        </w:rPr>
                        <w:t>网站搭建</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13536" behindDoc="0" locked="0" layoutInCell="1" allowOverlap="1">
                <wp:simplePos x="0" y="0"/>
                <wp:positionH relativeFrom="column">
                  <wp:posOffset>7553325</wp:posOffset>
                </wp:positionH>
                <wp:positionV relativeFrom="paragraph">
                  <wp:posOffset>9525</wp:posOffset>
                </wp:positionV>
                <wp:extent cx="1295400" cy="266700"/>
                <wp:effectExtent l="4445" t="4445" r="14605" b="14605"/>
                <wp:wrapNone/>
                <wp:docPr id="4391" name="文本框 439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大学生心理健康教育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0.75pt;height:21pt;width:102pt;z-index:251713536;mso-width-relative:page;mso-height-relative:page;" fillcolor="#FFFFFF" filled="t" stroked="t" coordsize="21600,21600" o:gfxdata="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AntUm9QAAAAKAQAADwAAAAAAAAABACAAAAAiAAAAZHJzL2Rvd25yZXYueG1sUEsB&#10;AhQAFAAAAAgAh07iQOAmBNVrAgAA2wQAAA4AAAAAAAAAAQAgAAAAIw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大学生心理健康教育</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3787775</wp:posOffset>
                </wp:positionH>
                <wp:positionV relativeFrom="paragraph">
                  <wp:posOffset>68580</wp:posOffset>
                </wp:positionV>
                <wp:extent cx="1193800" cy="266700"/>
                <wp:effectExtent l="4445" t="4445" r="20955" b="14605"/>
                <wp:wrapNone/>
                <wp:docPr id="4392" name="文本框 4392"/>
                <wp:cNvGraphicFramePr/>
                <a:graphic xmlns:a="http://schemas.openxmlformats.org/drawingml/2006/main">
                  <a:graphicData uri="http://schemas.microsoft.com/office/word/2010/wordprocessingShape">
                    <wps:wsp>
                      <wps:cNvSpPr txBox="1"/>
                      <wps:spPr>
                        <a:xfrm>
                          <a:off x="0" y="0"/>
                          <a:ext cx="11938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Java程序设计</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8.25pt;margin-top:5.4pt;height:21pt;width:94pt;z-index:251663360;mso-width-relative:page;mso-height-relative:page;" fillcolor="#FFFFFF" filled="t" stroked="t" coordsize="21600,21600" o:gfxdata="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enxSl1QAAAAkBAAAPAAAAAAAAAAEAIAAAACIAAABkcnMvZG93bnJldi54bWxQ&#10;SwECFAAUAAAACACHTuJABKcoOGwCAADbBAAADgAAAAAAAAABACAAAAAk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Java程序设计</w:t>
                      </w:r>
                    </w:p>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698176" behindDoc="0" locked="0" layoutInCell="1" allowOverlap="1">
                <wp:simplePos x="0" y="0"/>
                <wp:positionH relativeFrom="column">
                  <wp:posOffset>1676400</wp:posOffset>
                </wp:positionH>
                <wp:positionV relativeFrom="paragraph">
                  <wp:posOffset>-470535</wp:posOffset>
                </wp:positionV>
                <wp:extent cx="285750" cy="653415"/>
                <wp:effectExtent l="4445" t="1905" r="14605" b="11430"/>
                <wp:wrapNone/>
                <wp:docPr id="4393" name="直接连接符 4393"/>
                <wp:cNvGraphicFramePr/>
                <a:graphic xmlns:a="http://schemas.openxmlformats.org/drawingml/2006/main">
                  <a:graphicData uri="http://schemas.microsoft.com/office/word/2010/wordprocessingShape">
                    <wps:wsp>
                      <wps:cNvCnPr>
                        <a:stCxn id="4394" idx="3"/>
                        <a:endCxn id="4363" idx="1"/>
                      </wps:cNvCnPr>
                      <wps:spPr>
                        <a:xfrm flipV="1">
                          <a:off x="0" y="0"/>
                          <a:ext cx="285750" cy="65341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32pt;margin-top:-37.05pt;height:51.45pt;width:22.5pt;z-index:251698176;mso-width-relative:page;mso-height-relative:page;" filled="f" stroked="t" coordsize="21600,21600" o:gfxdata="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7&#10;vSbs2QAAAAoBAAAPAAAAAAAAAAEAIAAAACIAAABkcnMvZG93bnJldi54bWxQSwECFAAUAAAACACH&#10;TuJA+WRNnyMCAAA7BAAADgAAAAAAAAABACAAAAAoAQAAZHJzL2Uyb0RvYy54bWxQSwUGAAAAAAYA&#10;BgBZAQAAvQ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17632" behindDoc="0" locked="0" layoutInCell="1" allowOverlap="1">
                <wp:simplePos x="0" y="0"/>
                <wp:positionH relativeFrom="column">
                  <wp:posOffset>628650</wp:posOffset>
                </wp:positionH>
                <wp:positionV relativeFrom="paragraph">
                  <wp:posOffset>49530</wp:posOffset>
                </wp:positionV>
                <wp:extent cx="1047750" cy="266700"/>
                <wp:effectExtent l="4445" t="4445" r="14605" b="14605"/>
                <wp:wrapNone/>
                <wp:docPr id="4394" name="文本框 4394"/>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网站规划与设计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9.5pt;margin-top:3.9pt;height:21pt;width:82.5pt;z-index:251717632;mso-width-relative:page;mso-height-relative:page;" fillcolor="#FFFFFF" filled="t" stroked="t" coordsize="21600,21600" o:gfxdata="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PcbPl9QAAAAHAQAADwAAAAAAAAABACAAAAAiAAAAZHJzL2Rvd25yZXYueG1sUEsB&#10;AhQAFAAAAAgAh07iQIl7PBJrAgAA2wQAAA4AAAAAAAAAAQAgAAAAIw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网站规划与设计</w:t>
                      </w:r>
                    </w:p>
                  </w:txbxContent>
                </v:textbox>
              </v:shape>
            </w:pict>
          </mc:Fallback>
        </mc:AlternateContent>
      </w:r>
      <w:r>
        <w:rPr>
          <w:color w:val="auto"/>
          <w:highlight w:val="none"/>
        </w:rPr>
        <mc:AlternateContent>
          <mc:Choice Requires="wps">
            <w:drawing>
              <wp:anchor distT="0" distB="0" distL="114300" distR="114300" simplePos="0" relativeHeight="251715584" behindDoc="0" locked="0" layoutInCell="1" allowOverlap="1">
                <wp:simplePos x="0" y="0"/>
                <wp:positionH relativeFrom="column">
                  <wp:posOffset>5572125</wp:posOffset>
                </wp:positionH>
                <wp:positionV relativeFrom="paragraph">
                  <wp:posOffset>11430</wp:posOffset>
                </wp:positionV>
                <wp:extent cx="1295400" cy="495300"/>
                <wp:effectExtent l="4445" t="4445" r="14605" b="14605"/>
                <wp:wrapNone/>
                <wp:docPr id="4395" name="文本框 4395"/>
                <wp:cNvGraphicFramePr/>
                <a:graphic xmlns:a="http://schemas.openxmlformats.org/drawingml/2006/main">
                  <a:graphicData uri="http://schemas.microsoft.com/office/word/2010/wordprocessingShape">
                    <wps:wsp>
                      <wps:cNvSpPr txBox="1"/>
                      <wps:spPr>
                        <a:xfrm>
                          <a:off x="0" y="0"/>
                          <a:ext cx="1295400" cy="495300"/>
                        </a:xfrm>
                        <a:prstGeom prst="rect">
                          <a:avLst/>
                        </a:prstGeom>
                        <a:solidFill>
                          <a:sysClr val="window" lastClr="FFFFFF"/>
                        </a:solidFill>
                        <a:ln w="6350">
                          <a:solidFill>
                            <a:prstClr val="black"/>
                          </a:solidFill>
                        </a:ln>
                        <a:effectLst/>
                      </wps:spPr>
                      <wps:txbx>
                        <w:txbxContent>
                          <w:p>
                            <w:pPr>
                              <w:jc w:val="center"/>
                              <w:rPr>
                                <w:sz w:val="15"/>
                                <w:szCs w:val="15"/>
                              </w:rPr>
                            </w:pPr>
                            <w:r>
                              <w:rPr>
                                <w:rFonts w:hint="eastAsia"/>
                                <w:sz w:val="15"/>
                                <w:szCs w:val="15"/>
                              </w:rPr>
                              <w:t>W</w:t>
                            </w:r>
                            <w:r>
                              <w:rPr>
                                <w:sz w:val="15"/>
                                <w:szCs w:val="15"/>
                              </w:rPr>
                              <w:t>e</w:t>
                            </w:r>
                            <w:r>
                              <w:rPr>
                                <w:rFonts w:hint="eastAsia"/>
                                <w:sz w:val="15"/>
                                <w:szCs w:val="15"/>
                              </w:rPr>
                              <w:t>b前端开发生产性实习</w:t>
                            </w:r>
                          </w:p>
                          <w:p>
                            <w:pPr>
                              <w:jc w:val="center"/>
                              <w:rPr>
                                <w:sz w:val="15"/>
                                <w:szCs w:val="15"/>
                              </w:rPr>
                            </w:pPr>
                            <w:r>
                              <w:rPr>
                                <w:rFonts w:hint="eastAsia"/>
                                <w:sz w:val="15"/>
                                <w:szCs w:val="15"/>
                              </w:rPr>
                              <w:t>/软件测试生产性实习</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0.9pt;height:39pt;width:102pt;z-index:251715584;mso-width-relative:page;mso-height-relative:page;" fillcolor="#FFFFFF" filled="t" stroked="t" coordsize="21600,21600" o:gfxdata="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FndUJ/VAAAACQEAAA8AAAAAAAAAAQAgAAAAIgAAAGRycy9kb3ducmV2LnhtbFBL&#10;AQIUABQAAAAIAIdO4kDPWAUbawIAANsEAAAOAAAAAAAAAAEAIAAAACQBAABkcnMvZTJvRG9jLnht&#10;bFBLBQYAAAAABgAGAFkBAAABBgAAAAA=&#10;">
                <v:fill on="t" focussize="0,0"/>
                <v:stroke weight="0.5pt" color="#000000" joinstyle="round"/>
                <v:imagedata o:title=""/>
                <o:lock v:ext="edit" aspectratio="f"/>
                <v:textbox>
                  <w:txbxContent>
                    <w:p>
                      <w:pPr>
                        <w:jc w:val="center"/>
                        <w:rPr>
                          <w:sz w:val="15"/>
                          <w:szCs w:val="15"/>
                        </w:rPr>
                      </w:pPr>
                      <w:r>
                        <w:rPr>
                          <w:rFonts w:hint="eastAsia"/>
                          <w:sz w:val="15"/>
                          <w:szCs w:val="15"/>
                        </w:rPr>
                        <w:t>W</w:t>
                      </w:r>
                      <w:r>
                        <w:rPr>
                          <w:sz w:val="15"/>
                          <w:szCs w:val="15"/>
                        </w:rPr>
                        <w:t>e</w:t>
                      </w:r>
                      <w:r>
                        <w:rPr>
                          <w:rFonts w:hint="eastAsia"/>
                          <w:sz w:val="15"/>
                          <w:szCs w:val="15"/>
                        </w:rPr>
                        <w:t>b前端开发生产性实习</w:t>
                      </w:r>
                    </w:p>
                    <w:p>
                      <w:pPr>
                        <w:jc w:val="center"/>
                        <w:rPr>
                          <w:sz w:val="15"/>
                          <w:szCs w:val="15"/>
                        </w:rPr>
                      </w:pPr>
                      <w:r>
                        <w:rPr>
                          <w:rFonts w:hint="eastAsia"/>
                          <w:sz w:val="15"/>
                          <w:szCs w:val="15"/>
                        </w:rPr>
                        <w:t>/软件测试生产性实习</w:t>
                      </w:r>
                    </w:p>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680768" behindDoc="0" locked="0" layoutInCell="1" allowOverlap="1">
                <wp:simplePos x="0" y="0"/>
                <wp:positionH relativeFrom="column">
                  <wp:posOffset>7553325</wp:posOffset>
                </wp:positionH>
                <wp:positionV relativeFrom="paragraph">
                  <wp:posOffset>78105</wp:posOffset>
                </wp:positionV>
                <wp:extent cx="1295400" cy="304800"/>
                <wp:effectExtent l="4445" t="4445" r="14605" b="14605"/>
                <wp:wrapNone/>
                <wp:docPr id="4396" name="文本框 4396"/>
                <wp:cNvGraphicFramePr/>
                <a:graphic xmlns:a="http://schemas.openxmlformats.org/drawingml/2006/main">
                  <a:graphicData uri="http://schemas.microsoft.com/office/word/2010/wordprocessingShape">
                    <wps:wsp>
                      <wps:cNvSpPr txBox="1"/>
                      <wps:spPr>
                        <a:xfrm>
                          <a:off x="0" y="0"/>
                          <a:ext cx="1295400" cy="3048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5"/>
                                <w:szCs w:val="15"/>
                              </w:rPr>
                              <w:t>职业生涯规划、就业指导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6.15pt;height:24pt;width:102pt;z-index:251680768;mso-width-relative:page;mso-height-relative:page;" fillcolor="#FFFFFF" filled="t" stroked="t" coordsize="21600,21600" o:gfxdata="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Elf761gAAAAsBAAAPAAAAAAAAAAEAIAAAACIAAABkcnMvZG93bnJldi54bWxQ&#10;SwECFAAUAAAACACHTuJAZNeWY2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5"/>
                          <w:szCs w:val="15"/>
                        </w:rPr>
                        <w:t>职业生涯规划、就业指导</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05344" behindDoc="0" locked="0" layoutInCell="1" allowOverlap="1">
                <wp:simplePos x="0" y="0"/>
                <wp:positionH relativeFrom="column">
                  <wp:posOffset>7553325</wp:posOffset>
                </wp:positionH>
                <wp:positionV relativeFrom="paragraph">
                  <wp:posOffset>165735</wp:posOffset>
                </wp:positionV>
                <wp:extent cx="1295400" cy="311150"/>
                <wp:effectExtent l="4445" t="4445" r="14605" b="8255"/>
                <wp:wrapNone/>
                <wp:docPr id="4397" name="文本框 1"/>
                <wp:cNvGraphicFramePr/>
                <a:graphic xmlns:a="http://schemas.openxmlformats.org/drawingml/2006/main">
                  <a:graphicData uri="http://schemas.microsoft.com/office/word/2010/wordprocessingShape">
                    <wps:wsp>
                      <wps:cNvSpPr txBox="1"/>
                      <wps:spPr>
                        <a:xfrm>
                          <a:off x="0" y="0"/>
                          <a:ext cx="1295400" cy="31115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数字应用基础</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94.75pt;margin-top:13.05pt;height:24.5pt;width:102pt;z-index:251705344;mso-width-relative:page;mso-height-relative:page;" fillcolor="#FFFFFF" filled="t" stroked="t" coordsize="21600,21600" o:gfxdata="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LsJoGjXAAAACwEAAA8AAAAAAAAAAQAgAAAAIgAAAGRycy9kb3ducmV2Lnht&#10;bFBLAQIUABQAAAAIAIdO4kB2Ur74bAIAANgEAAAOAAAAAAAAAAEAIAAAACYBAABkcnMvZTJvRG9j&#10;LnhtbFBLBQYAAAAABgAGAFkBAAAEBgAAAAA=&#10;">
                <v:fill on="t" focussize="0,0"/>
                <v:stroke weight="0.5pt" color="#000000" joinstyle="round"/>
                <v:imagedata o:title=""/>
                <o:lock v:ext="edit" aspectratio="f"/>
                <v:textbox>
                  <w:txbxContent>
                    <w:p>
                      <w:pPr>
                        <w:jc w:val="center"/>
                        <w:rPr>
                          <w:sz w:val="18"/>
                          <w:szCs w:val="18"/>
                        </w:rPr>
                      </w:pPr>
                      <w:r>
                        <w:rPr>
                          <w:rFonts w:hint="eastAsia"/>
                          <w:sz w:val="18"/>
                          <w:szCs w:val="18"/>
                        </w:rPr>
                        <w:t>数字应用基础</w:t>
                      </w:r>
                    </w:p>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770880" behindDoc="0" locked="0" layoutInCell="1" allowOverlap="1">
                <wp:simplePos x="0" y="0"/>
                <wp:positionH relativeFrom="column">
                  <wp:posOffset>3183255</wp:posOffset>
                </wp:positionH>
                <wp:positionV relativeFrom="paragraph">
                  <wp:posOffset>-661035</wp:posOffset>
                </wp:positionV>
                <wp:extent cx="558800" cy="1657350"/>
                <wp:effectExtent l="4445" t="1270" r="8255" b="17780"/>
                <wp:wrapNone/>
                <wp:docPr id="4398" name="直接连接符 4398"/>
                <wp:cNvGraphicFramePr/>
                <a:graphic xmlns:a="http://schemas.openxmlformats.org/drawingml/2006/main">
                  <a:graphicData uri="http://schemas.microsoft.com/office/word/2010/wordprocessingShape">
                    <wps:wsp>
                      <wps:cNvCnPr>
                        <a:stCxn id="4402" idx="3"/>
                        <a:endCxn id="4361" idx="1"/>
                      </wps:cNvCnPr>
                      <wps:spPr>
                        <a:xfrm flipV="1">
                          <a:off x="0" y="0"/>
                          <a:ext cx="558800" cy="1657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65pt;margin-top:-52.05pt;height:130.5pt;width:44pt;z-index:251770880;mso-width-relative:page;mso-height-relative:page;" filled="f" stroked="t" coordsize="21600,21600" o:gfxdata="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GIw5/2gAAAAwBAAAPAAAAAAAAAAEAIAAAACIAAABkcnMvZG93bnJldi54bWxQSwECFAAU&#10;AAAACACHTuJA30g7vigCAAA8BAAADgAAAAAAAAABACAAAAApAQAAZHJzL2Uyb0RvYy54bWxQSwUG&#10;AAAAAAYABgBZAQAAwwUAAAAA&#10;">
                <v:fill on="f" focussize="0,0"/>
                <v:stroke color="#4A7EBB" joinstyle="round"/>
                <v:imagedata o:title=""/>
                <o:lock v:ext="edit" aspectratio="f"/>
              </v:line>
            </w:pict>
          </mc:Fallback>
        </mc:AlternateContent>
      </w:r>
    </w:p>
    <w:p>
      <w:pPr>
        <w:rPr>
          <w:color w:val="auto"/>
          <w:highlight w:val="none"/>
        </w:rPr>
      </w:pPr>
      <w:r>
        <w:rPr>
          <w:color w:val="auto"/>
          <w:highlight w:val="none"/>
        </w:rPr>
        <mc:AlternateContent>
          <mc:Choice Requires="wps">
            <w:drawing>
              <wp:anchor distT="0" distB="0" distL="114300" distR="114300" simplePos="0" relativeHeight="251674624" behindDoc="0" locked="0" layoutInCell="1" allowOverlap="1">
                <wp:simplePos x="0" y="0"/>
                <wp:positionH relativeFrom="column">
                  <wp:posOffset>5572125</wp:posOffset>
                </wp:positionH>
                <wp:positionV relativeFrom="paragraph">
                  <wp:posOffset>107315</wp:posOffset>
                </wp:positionV>
                <wp:extent cx="1295400" cy="266700"/>
                <wp:effectExtent l="4445" t="4445" r="14605" b="14605"/>
                <wp:wrapNone/>
                <wp:docPr id="4399" name="文本框 439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跟岗、顶岗实习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8.45pt;height:21pt;width:102pt;z-index:251674624;mso-width-relative:page;mso-height-relative:page;" fillcolor="#FFFFFF" filled="t" stroked="t" coordsize="21600,21600" o:gfxdata="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dGdgi1gAAAAoBAAAPAAAAAAAAAAEAIAAAACIAAABkcnMvZG93bnJldi54bWxQ&#10;SwECFAAUAAAACACHTuJAd8e0mG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跟岗、顶岗实习</w:t>
                      </w:r>
                    </w:p>
                  </w:txbxContent>
                </v:textbox>
              </v:shape>
            </w:pict>
          </mc:Fallback>
        </mc:AlternateContent>
      </w:r>
      <w:r>
        <w:rPr>
          <w:color w:val="auto"/>
          <w:highlight w:val="none"/>
        </w:rPr>
        <mc:AlternateContent>
          <mc:Choice Requires="wps">
            <w:drawing>
              <wp:anchor distT="0" distB="0" distL="114300" distR="114300" simplePos="0" relativeHeight="251689984" behindDoc="0" locked="0" layoutInCell="1" allowOverlap="1">
                <wp:simplePos x="0" y="0"/>
                <wp:positionH relativeFrom="column">
                  <wp:posOffset>650875</wp:posOffset>
                </wp:positionH>
                <wp:positionV relativeFrom="paragraph">
                  <wp:posOffset>83820</wp:posOffset>
                </wp:positionV>
                <wp:extent cx="1047750" cy="266700"/>
                <wp:effectExtent l="4445" t="4445" r="14605" b="14605"/>
                <wp:wrapNone/>
                <wp:docPr id="4400" name="文本框 4400"/>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建立测试环境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1.25pt;margin-top:6.6pt;height:21pt;width:82.5pt;z-index:251689984;mso-width-relative:page;mso-height-relative:page;" fillcolor="#FFFFFF" filled="t" stroked="t" coordsize="21600,21600" o:gfxdata="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Me1rbjVAAAACQEAAA8AAAAAAAAAAQAgAAAAIgAAAGRycy9kb3ducmV2LnhtbFBLAQIU&#10;ABQAAAAIAIdO4kCNG1BJaAIAANsEAAAOAAAAAAAAAAEAIAAAACQBAABkcnMvZTJvRG9jLnhtbFBL&#10;BQYAAAAABgAGAFkBAAD+BQAAAAA=&#10;">
                <v:fill on="t" focussize="0,0"/>
                <v:stroke weight="0.5pt" color="#000000" joinstyle="round"/>
                <v:imagedata o:title=""/>
                <o:lock v:ext="edit" aspectratio="f"/>
                <v:textbox>
                  <w:txbxContent>
                    <w:p>
                      <w:pPr>
                        <w:jc w:val="center"/>
                        <w:rPr>
                          <w:sz w:val="18"/>
                          <w:szCs w:val="18"/>
                        </w:rPr>
                      </w:pPr>
                      <w:r>
                        <w:rPr>
                          <w:rFonts w:hint="eastAsia"/>
                          <w:sz w:val="18"/>
                          <w:szCs w:val="18"/>
                        </w:rPr>
                        <w:t>建立测试环境</w:t>
                      </w:r>
                    </w:p>
                  </w:txbxContent>
                </v:textbox>
              </v:shape>
            </w:pict>
          </mc:Fallback>
        </mc:AlternateContent>
      </w:r>
      <w:r>
        <w:rPr>
          <w:color w:val="auto"/>
          <w:highlight w:val="none"/>
        </w:rPr>
        <mc:AlternateContent>
          <mc:Choice Requires="wps">
            <w:drawing>
              <wp:anchor distT="0" distB="0" distL="114300" distR="114300" simplePos="0" relativeHeight="251702272" behindDoc="0" locked="0" layoutInCell="1" allowOverlap="1">
                <wp:simplePos x="0" y="0"/>
                <wp:positionH relativeFrom="column">
                  <wp:posOffset>1698625</wp:posOffset>
                </wp:positionH>
                <wp:positionV relativeFrom="paragraph">
                  <wp:posOffset>217170</wp:posOffset>
                </wp:positionV>
                <wp:extent cx="266700" cy="581025"/>
                <wp:effectExtent l="4445" t="1905" r="14605" b="7620"/>
                <wp:wrapNone/>
                <wp:docPr id="4401" name="直接连接符 4401"/>
                <wp:cNvGraphicFramePr/>
                <a:graphic xmlns:a="http://schemas.openxmlformats.org/drawingml/2006/main">
                  <a:graphicData uri="http://schemas.microsoft.com/office/word/2010/wordprocessingShape">
                    <wps:wsp>
                      <wps:cNvCnPr>
                        <a:stCxn id="4400" idx="3"/>
                        <a:endCxn id="4402" idx="1"/>
                      </wps:cNvCnPr>
                      <wps:spPr>
                        <a:xfrm>
                          <a:off x="0" y="0"/>
                          <a:ext cx="266700" cy="5810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33.75pt;margin-top:17.1pt;height:45.75pt;width:21pt;z-index:251702272;mso-width-relative:page;mso-height-relative:page;" filled="f" stroked="t" coordsize="21600,21600" o:gfxdata="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1ORLaAAAA&#10;CgEAAA8AAAAAAAAAAQAgAAAAIgAAAGRycy9kb3ducmV2LnhtbFBLAQIUABQAAAAIAIdO4kDNyTzZ&#10;GwIAADEEAAAOAAAAAAAAAAEAIAAAACkBAABkcnMvZTJvRG9jLnhtbFBLBQYAAAAABgAGAFkBAAC2&#10;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93056" behindDoc="0" locked="0" layoutInCell="1" allowOverlap="1">
                <wp:simplePos x="0" y="0"/>
                <wp:positionH relativeFrom="column">
                  <wp:posOffset>1965325</wp:posOffset>
                </wp:positionH>
                <wp:positionV relativeFrom="paragraph">
                  <wp:posOffset>84455</wp:posOffset>
                </wp:positionV>
                <wp:extent cx="1217930" cy="1426845"/>
                <wp:effectExtent l="4445" t="5080" r="15875" b="15875"/>
                <wp:wrapNone/>
                <wp:docPr id="4402" name="文本框 4402"/>
                <wp:cNvGraphicFramePr/>
                <a:graphic xmlns:a="http://schemas.openxmlformats.org/drawingml/2006/main">
                  <a:graphicData uri="http://schemas.microsoft.com/office/word/2010/wordprocessingShape">
                    <wps:wsp>
                      <wps:cNvSpPr txBox="1"/>
                      <wps:spPr>
                        <a:xfrm>
                          <a:off x="0" y="0"/>
                          <a:ext cx="1217930" cy="1426845"/>
                        </a:xfrm>
                        <a:prstGeom prst="rect">
                          <a:avLst/>
                        </a:prstGeom>
                        <a:solidFill>
                          <a:sysClr val="window" lastClr="FFFFFF"/>
                        </a:solidFill>
                        <a:ln w="6350">
                          <a:solidFill>
                            <a:prstClr val="black"/>
                          </a:solidFill>
                        </a:ln>
                        <a:effectLst/>
                      </wps:spPr>
                      <wps:txbx>
                        <w:txbxContent>
                          <w:p>
                            <w:pPr>
                              <w:pStyle w:val="16"/>
                              <w:numPr>
                                <w:ilvl w:val="0"/>
                                <w:numId w:val="2"/>
                              </w:numPr>
                              <w:tabs>
                                <w:tab w:val="left" w:pos="220"/>
                              </w:tabs>
                              <w:spacing w:line="260" w:lineRule="exact"/>
                              <w:ind w:left="0" w:leftChars="0" w:firstLine="0" w:firstLineChars="0"/>
                              <w:rPr>
                                <w:rFonts w:hint="eastAsia" w:ascii="Times New Roman" w:hAnsi="Times New Roman"/>
                                <w:sz w:val="18"/>
                                <w:szCs w:val="18"/>
                              </w:rPr>
                            </w:pPr>
                            <w:r>
                              <w:rPr>
                                <w:rFonts w:hint="eastAsia"/>
                                <w:sz w:val="18"/>
                                <w:szCs w:val="18"/>
                              </w:rPr>
                              <w:t>具备</w:t>
                            </w:r>
                            <w:r>
                              <w:rPr>
                                <w:rFonts w:hint="eastAsia" w:ascii="Times New Roman" w:hAnsi="Times New Roman"/>
                                <w:sz w:val="18"/>
                                <w:szCs w:val="18"/>
                              </w:rPr>
                              <w:t>编写测试程序、执行自动化测试任务的能力；</w:t>
                            </w:r>
                          </w:p>
                          <w:p>
                            <w:pPr>
                              <w:pStyle w:val="16"/>
                              <w:numPr>
                                <w:ilvl w:val="0"/>
                                <w:numId w:val="2"/>
                              </w:numPr>
                              <w:tabs>
                                <w:tab w:val="left" w:pos="220"/>
                              </w:tabs>
                              <w:spacing w:line="260" w:lineRule="exact"/>
                              <w:ind w:left="0" w:leftChars="0" w:firstLine="0" w:firstLineChars="0"/>
                              <w:rPr>
                                <w:sz w:val="18"/>
                                <w:szCs w:val="18"/>
                              </w:rPr>
                            </w:pPr>
                            <w:r>
                              <w:rPr>
                                <w:rFonts w:hint="eastAsia" w:ascii="Times New Roman" w:hAnsi="Times New Roman"/>
                                <w:sz w:val="18"/>
                                <w:szCs w:val="18"/>
                              </w:rPr>
                              <w:t>规范性及适配性测试；</w:t>
                            </w:r>
                          </w:p>
                          <w:p>
                            <w:pPr>
                              <w:pStyle w:val="16"/>
                              <w:numPr>
                                <w:ilvl w:val="0"/>
                                <w:numId w:val="2"/>
                              </w:numPr>
                              <w:tabs>
                                <w:tab w:val="left" w:pos="220"/>
                              </w:tabs>
                              <w:spacing w:line="260" w:lineRule="exact"/>
                              <w:ind w:left="0" w:leftChars="0" w:firstLine="0" w:firstLineChars="0"/>
                              <w:rPr>
                                <w:sz w:val="18"/>
                                <w:szCs w:val="18"/>
                              </w:rPr>
                            </w:pPr>
                            <w:r>
                              <w:rPr>
                                <w:rFonts w:hint="eastAsia" w:ascii="Times New Roman" w:hAnsi="Times New Roman"/>
                                <w:sz w:val="18"/>
                                <w:szCs w:val="18"/>
                              </w:rPr>
                              <w:t>找出软件中的问题产生的过程并做详细描述。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4.75pt;margin-top:6.65pt;height:112.35pt;width:95.9pt;z-index:251693056;mso-width-relative:page;mso-height-relative:page;" fillcolor="#FFFFFF" filled="t" stroked="t" coordsize="21600,21600" o:gfxdata="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EL1nf1gAAAAoBAAAPAAAAAAAAAAEAIAAAACIAAABkcnMvZG93bnJldi54bWxQ&#10;SwECFAAUAAAACACHTuJAgtBw32sCAADcBAAADgAAAAAAAAABACAAAAAlAQAAZHJzL2Uyb0RvYy54&#10;bWxQSwUGAAAAAAYABgBZAQAAAgYAAAAA&#10;">
                <v:fill on="t" focussize="0,0"/>
                <v:stroke weight="0.5pt" color="#000000" joinstyle="round"/>
                <v:imagedata o:title=""/>
                <o:lock v:ext="edit" aspectratio="f"/>
                <v:textbox>
                  <w:txbxContent>
                    <w:p>
                      <w:pPr>
                        <w:pStyle w:val="16"/>
                        <w:numPr>
                          <w:ilvl w:val="0"/>
                          <w:numId w:val="2"/>
                        </w:numPr>
                        <w:tabs>
                          <w:tab w:val="left" w:pos="220"/>
                        </w:tabs>
                        <w:spacing w:line="260" w:lineRule="exact"/>
                        <w:ind w:left="0" w:leftChars="0" w:firstLine="0" w:firstLineChars="0"/>
                        <w:rPr>
                          <w:rFonts w:hint="eastAsia" w:ascii="Times New Roman" w:hAnsi="Times New Roman"/>
                          <w:sz w:val="18"/>
                          <w:szCs w:val="18"/>
                        </w:rPr>
                      </w:pPr>
                      <w:r>
                        <w:rPr>
                          <w:rFonts w:hint="eastAsia"/>
                          <w:sz w:val="18"/>
                          <w:szCs w:val="18"/>
                        </w:rPr>
                        <w:t>具备</w:t>
                      </w:r>
                      <w:r>
                        <w:rPr>
                          <w:rFonts w:hint="eastAsia" w:ascii="Times New Roman" w:hAnsi="Times New Roman"/>
                          <w:sz w:val="18"/>
                          <w:szCs w:val="18"/>
                        </w:rPr>
                        <w:t>编写测试程序、执行自动化测试任务的能力；</w:t>
                      </w:r>
                    </w:p>
                    <w:p>
                      <w:pPr>
                        <w:pStyle w:val="16"/>
                        <w:numPr>
                          <w:ilvl w:val="0"/>
                          <w:numId w:val="2"/>
                        </w:numPr>
                        <w:tabs>
                          <w:tab w:val="left" w:pos="220"/>
                        </w:tabs>
                        <w:spacing w:line="260" w:lineRule="exact"/>
                        <w:ind w:left="0" w:leftChars="0" w:firstLine="0" w:firstLineChars="0"/>
                        <w:rPr>
                          <w:sz w:val="18"/>
                          <w:szCs w:val="18"/>
                        </w:rPr>
                      </w:pPr>
                      <w:r>
                        <w:rPr>
                          <w:rFonts w:hint="eastAsia" w:ascii="Times New Roman" w:hAnsi="Times New Roman"/>
                          <w:sz w:val="18"/>
                          <w:szCs w:val="18"/>
                        </w:rPr>
                        <w:t>规范性及适配性测试；</w:t>
                      </w:r>
                    </w:p>
                    <w:p>
                      <w:pPr>
                        <w:pStyle w:val="16"/>
                        <w:numPr>
                          <w:ilvl w:val="0"/>
                          <w:numId w:val="2"/>
                        </w:numPr>
                        <w:tabs>
                          <w:tab w:val="left" w:pos="220"/>
                        </w:tabs>
                        <w:spacing w:line="260" w:lineRule="exact"/>
                        <w:ind w:left="0" w:leftChars="0" w:firstLine="0" w:firstLineChars="0"/>
                        <w:rPr>
                          <w:sz w:val="18"/>
                          <w:szCs w:val="18"/>
                        </w:rPr>
                      </w:pPr>
                      <w:r>
                        <w:rPr>
                          <w:rFonts w:hint="eastAsia" w:ascii="Times New Roman" w:hAnsi="Times New Roman"/>
                          <w:sz w:val="18"/>
                          <w:szCs w:val="18"/>
                        </w:rPr>
                        <w:t>找出软件中的问题产生的过程并做详细描述。</w:t>
                      </w:r>
                    </w:p>
                  </w:txbxContent>
                </v:textbox>
              </v:shape>
            </w:pict>
          </mc:Fallback>
        </mc:AlternateContent>
      </w:r>
      <w:r>
        <w:rPr>
          <w:color w:val="auto"/>
          <w:highlight w:val="none"/>
        </w:rPr>
        <mc:AlternateContent>
          <mc:Choice Requires="wps">
            <w:drawing>
              <wp:anchor distT="0" distB="0" distL="114300" distR="114300" simplePos="0" relativeHeight="251710464" behindDoc="0" locked="0" layoutInCell="1" allowOverlap="1">
                <wp:simplePos x="0" y="0"/>
                <wp:positionH relativeFrom="column">
                  <wp:posOffset>47625</wp:posOffset>
                </wp:positionH>
                <wp:positionV relativeFrom="paragraph">
                  <wp:posOffset>109220</wp:posOffset>
                </wp:positionV>
                <wp:extent cx="247650" cy="190500"/>
                <wp:effectExtent l="6350" t="6350" r="12700" b="12700"/>
                <wp:wrapNone/>
                <wp:docPr id="4403" name="燕尾形箭头 4403"/>
                <wp:cNvGraphicFramePr/>
                <a:graphic xmlns:a="http://schemas.openxmlformats.org/drawingml/2006/main">
                  <a:graphicData uri="http://schemas.microsoft.com/office/word/2010/wordprocessingShape">
                    <wps:wsp>
                      <wps:cNvSpPr/>
                      <wps:spPr>
                        <a:xfrm rot="5400000">
                          <a:off x="0" y="0"/>
                          <a:ext cx="247650"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3.75pt;margin-top:8.6pt;height:15pt;width:19.5pt;rotation:5898240f;z-index:251710464;v-text-anchor:middle;mso-width-relative:page;mso-height-relative:page;" filled="f" stroked="t" coordsize="21600,21600" o:gfxdata="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A6xJIw0wAA&#10;AAYBAAAPAAAAAAAAAAEAIAAAACIAAABkcnMvZG93bnJldi54bWxQSwECFAAUAAAACACHTuJAzO6X&#10;8JUCAAAMBQAADgAAAAAAAAABACAAAAAiAQAAZHJzL2Uyb0RvYy54bWxQSwUGAAAAAAYABgBZAQAA&#10;KQYAAAAA&#10;" adj="13293,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670528" behindDoc="0" locked="0" layoutInCell="1" allowOverlap="1">
                <wp:simplePos x="0" y="0"/>
                <wp:positionH relativeFrom="column">
                  <wp:posOffset>4943475</wp:posOffset>
                </wp:positionH>
                <wp:positionV relativeFrom="paragraph">
                  <wp:posOffset>68580</wp:posOffset>
                </wp:positionV>
                <wp:extent cx="400050" cy="2888615"/>
                <wp:effectExtent l="4445" t="4445" r="14605" b="21590"/>
                <wp:wrapNone/>
                <wp:docPr id="4404" name="文本框 4404"/>
                <wp:cNvGraphicFramePr/>
                <a:graphic xmlns:a="http://schemas.openxmlformats.org/drawingml/2006/main">
                  <a:graphicData uri="http://schemas.microsoft.com/office/word/2010/wordprocessingShape">
                    <wps:wsp>
                      <wps:cNvSpPr txBox="1"/>
                      <wps:spPr>
                        <a:xfrm>
                          <a:off x="0" y="0"/>
                          <a:ext cx="400050" cy="2888615"/>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z w:val="18"/>
                                <w:szCs w:val="18"/>
                              </w:rPr>
                              <w:t>职业核心课程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25pt;margin-top:5.4pt;height:227.45pt;width:31.5pt;z-index:251670528;mso-width-relative:page;mso-height-relative:page;" fillcolor="#FFFFFF" filled="t" stroked="t" coordsize="21600,21600" o:gfxdata="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ei/q41gAAAAoBAAAPAAAAAAAAAAEAIAAAACIAAABkcnMvZG93bnJldi54&#10;bWxQSwECFAAUAAAACACHTuJAfyjF7G4CAADdBAAADgAAAAAAAAABACAAAAAlAQAAZHJzL2Uyb0Rv&#10;Yy54bWxQSwUGAAAAAAYABgBZAQAABQY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z w:val="18"/>
                          <w:szCs w:val="18"/>
                        </w:rPr>
                        <w:t>职业核心课程</w:t>
                      </w:r>
                    </w:p>
                  </w:txbxContent>
                </v:textbox>
              </v:shape>
            </w:pict>
          </mc:Fallback>
        </mc:AlternateContent>
      </w:r>
      <w:r>
        <w:rPr>
          <w:color w:val="auto"/>
          <w:highlight w:val="none"/>
        </w:rPr>
        <mc:AlternateContent>
          <mc:Choice Requires="wps">
            <w:drawing>
              <wp:anchor distT="0" distB="0" distL="114300" distR="114300" simplePos="0" relativeHeight="251681792" behindDoc="0" locked="0" layoutInCell="1" allowOverlap="1">
                <wp:simplePos x="0" y="0"/>
                <wp:positionH relativeFrom="column">
                  <wp:posOffset>7553325</wp:posOffset>
                </wp:positionH>
                <wp:positionV relativeFrom="paragraph">
                  <wp:posOffset>20955</wp:posOffset>
                </wp:positionV>
                <wp:extent cx="1295400" cy="266700"/>
                <wp:effectExtent l="4445" t="4445" r="14605" b="14605"/>
                <wp:wrapNone/>
                <wp:docPr id="4405" name="文本框 440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大学英语、高等数学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65pt;height:21pt;width:102pt;z-index:251681792;mso-width-relative:page;mso-height-relative:page;" fillcolor="#FFFFFF" filled="t" stroked="t" coordsize="21600,21600" o:gfxdata="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Bbgn21gAAAAoBAAAPAAAAAAAAAAEAIAAAACIAAABkcnMvZG93bnJldi54bWxQ&#10;SwECFAAUAAAACACHTuJA5EZojm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大学英语、高等数学</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71904" behindDoc="0" locked="0" layoutInCell="1" allowOverlap="1">
                <wp:simplePos x="0" y="0"/>
                <wp:positionH relativeFrom="column">
                  <wp:posOffset>3761105</wp:posOffset>
                </wp:positionH>
                <wp:positionV relativeFrom="paragraph">
                  <wp:posOffset>18415</wp:posOffset>
                </wp:positionV>
                <wp:extent cx="1658620" cy="3038475"/>
                <wp:effectExtent l="4445" t="4445" r="13335" b="5080"/>
                <wp:wrapNone/>
                <wp:docPr id="4406" name="矩形 4406"/>
                <wp:cNvGraphicFramePr/>
                <a:graphic xmlns:a="http://schemas.openxmlformats.org/drawingml/2006/main">
                  <a:graphicData uri="http://schemas.microsoft.com/office/word/2010/wordprocessingShape">
                    <wps:wsp>
                      <wps:cNvSpPr/>
                      <wps:spPr>
                        <a:xfrm>
                          <a:off x="0" y="0"/>
                          <a:ext cx="1658620" cy="303847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6.15pt;margin-top:1.45pt;height:239.25pt;width:130.6pt;z-index:251771904;v-text-anchor:middle;mso-width-relative:page;mso-height-relative:page;" filled="f" stroked="t" coordsize="21600,21600" o:gfxdata="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OJMsqXaAAAACQEAAA8AAAAAAAAAAQAgAAAAIgAA&#10;AGRycy9kb3ducmV2LnhtbFBLAQIUABQAAAAIAIdO4kAxgX43eAIAAOgEAAAOAAAAAAAAAAEAIAAA&#10;ACkBAABkcnMvZTJvRG9jLnhtbFBLBQYAAAAABgAGAFkBAAATBgAAAAA=&#10;">
                <v:fill on="f" focussize="0,0"/>
                <v:stroke color="#385D8A" joinstyle="round" dashstyle="dash"/>
                <v:imagedata o:title=""/>
                <o:lock v:ext="edit" aspectratio="f"/>
              </v:rect>
            </w:pict>
          </mc:Fallback>
        </mc:AlternateContent>
      </w:r>
      <w:r>
        <w:rPr>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3784600</wp:posOffset>
                </wp:positionH>
                <wp:positionV relativeFrom="paragraph">
                  <wp:posOffset>69850</wp:posOffset>
                </wp:positionV>
                <wp:extent cx="1143000" cy="266700"/>
                <wp:effectExtent l="4445" t="4445" r="14605" b="14605"/>
                <wp:wrapNone/>
                <wp:docPr id="4407" name="文本框 4407"/>
                <wp:cNvGraphicFramePr/>
                <a:graphic xmlns:a="http://schemas.openxmlformats.org/drawingml/2006/main">
                  <a:graphicData uri="http://schemas.microsoft.com/office/word/2010/wordprocessingShape">
                    <wps:wsp>
                      <wps:cNvSpPr txBox="1"/>
                      <wps:spPr>
                        <a:xfrm>
                          <a:off x="0" y="0"/>
                          <a:ext cx="11430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JavaScript基础</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8pt;margin-top:5.5pt;height:21pt;width:90pt;z-index:251664384;mso-width-relative:page;mso-height-relative:page;" fillcolor="#FFFFFF" filled="t" stroked="t" coordsize="21600,21600" o:gfxdata="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p4AW69UAAAAJAQAADwAAAAAAAAABACAAAAAiAAAAZHJzL2Rvd25yZXYueG1sUEsB&#10;AhQAFAAAAAgAh07iQAS9YixqAgAA2wQAAA4AAAAAAAAAAQAgAAAAJA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JavaScript基础</w:t>
                      </w:r>
                    </w:p>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691008" behindDoc="0" locked="0" layoutInCell="1" allowOverlap="1">
                <wp:simplePos x="0" y="0"/>
                <wp:positionH relativeFrom="column">
                  <wp:posOffset>650875</wp:posOffset>
                </wp:positionH>
                <wp:positionV relativeFrom="paragraph">
                  <wp:posOffset>187325</wp:posOffset>
                </wp:positionV>
                <wp:extent cx="1047750" cy="266700"/>
                <wp:effectExtent l="4445" t="4445" r="14605" b="14605"/>
                <wp:wrapNone/>
                <wp:docPr id="4408" name="文本框 4408"/>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执行测试用例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1.25pt;margin-top:14.75pt;height:21pt;width:82.5pt;z-index:251691008;mso-width-relative:page;mso-height-relative:page;" fillcolor="#FFFFFF" filled="t" stroked="t" coordsize="21600,21600" o:gfxdata="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p3LVT9UAAAAJAQAADwAAAAAAAAABACAAAAAiAAAAZHJzL2Rvd25yZXYueG1sUEsB&#10;AhQAFAAAAAgAh07iQBr64ARqAgAA2wQAAA4AAAAAAAAAAQAgAAAAJA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执行测试用例</w:t>
                      </w:r>
                    </w:p>
                  </w:txbxContent>
                </v:textbox>
              </v:shape>
            </w:pict>
          </mc:Fallback>
        </mc:AlternateContent>
      </w:r>
      <w:r>
        <w:rPr>
          <w:color w:val="auto"/>
          <w:highlight w:val="none"/>
        </w:rPr>
        <mc:AlternateContent>
          <mc:Choice Requires="wps">
            <w:drawing>
              <wp:anchor distT="0" distB="0" distL="114300" distR="114300" simplePos="0" relativeHeight="251694080" behindDoc="0" locked="0" layoutInCell="1" allowOverlap="1">
                <wp:simplePos x="0" y="0"/>
                <wp:positionH relativeFrom="column">
                  <wp:posOffset>-28575</wp:posOffset>
                </wp:positionH>
                <wp:positionV relativeFrom="paragraph">
                  <wp:posOffset>165100</wp:posOffset>
                </wp:positionV>
                <wp:extent cx="390525" cy="1114425"/>
                <wp:effectExtent l="5080" t="4445" r="4445" b="5080"/>
                <wp:wrapNone/>
                <wp:docPr id="4409" name="文本框 4409"/>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pPr>
                              <w:jc w:val="center"/>
                            </w:pPr>
                            <w:r>
                              <w:rPr>
                                <w:rFonts w:hint="eastAsia"/>
                              </w:rPr>
                              <w:t>软件测试员</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13pt;height:87.75pt;width:30.75pt;z-index:251694080;mso-width-relative:page;mso-height-relative:page;" fillcolor="#FFFFFF" filled="t" stroked="t" coordsize="21600,21600" o:gfxdata="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t6GqI9UAAAAIAQAADwAAAAAAAAABACAAAAAiAAAAZHJzL2Rvd25yZXYueG1s&#10;UEsBAhQAFAAAAAgAh07iQGx0KEltAgAA3QQAAA4AAAAAAAAAAQAgAAAAJAEAAGRycy9lMm9Eb2Mu&#10;eG1sUEsFBgAAAAAGAAYAWQEAAAMGAAAAAA==&#10;">
                <v:fill on="t" focussize="0,0"/>
                <v:stroke weight="0.5pt" color="#000000" joinstyle="round"/>
                <v:imagedata o:title=""/>
                <o:lock v:ext="edit" aspectratio="f"/>
                <v:textbox style="layout-flow:vertical-ideographic;">
                  <w:txbxContent>
                    <w:p>
                      <w:pPr>
                        <w:jc w:val="center"/>
                      </w:pPr>
                      <w:r>
                        <w:rPr>
                          <w:rFonts w:hint="eastAsia"/>
                        </w:rPr>
                        <w:t>软件测试员</w:t>
                      </w:r>
                    </w:p>
                  </w:txbxContent>
                </v:textbox>
              </v:shape>
            </w:pict>
          </mc:Fallback>
        </mc:AlternateContent>
      </w:r>
      <w:r>
        <w:rPr>
          <w:color w:val="auto"/>
          <w:highlight w:val="none"/>
        </w:rPr>
        <mc:AlternateContent>
          <mc:Choice Requires="wps">
            <w:drawing>
              <wp:anchor distT="0" distB="0" distL="114300" distR="114300" simplePos="0" relativeHeight="251707392" behindDoc="0" locked="0" layoutInCell="1" allowOverlap="1">
                <wp:simplePos x="0" y="0"/>
                <wp:positionH relativeFrom="column">
                  <wp:posOffset>7553325</wp:posOffset>
                </wp:positionH>
                <wp:positionV relativeFrom="paragraph">
                  <wp:posOffset>85725</wp:posOffset>
                </wp:positionV>
                <wp:extent cx="1295400" cy="266700"/>
                <wp:effectExtent l="4445" t="4445" r="14605" b="14605"/>
                <wp:wrapNone/>
                <wp:docPr id="4410" name="文本框 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体育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 o:spid="_x0000_s1026" o:spt="202" type="#_x0000_t202" style="position:absolute;left:0pt;margin-left:594.75pt;margin-top:6.75pt;height:21pt;width:102pt;z-index:251707392;mso-width-relative:page;mso-height-relative:page;" fillcolor="#FFFFFF" filled="t" stroked="t" coordsize="21600,21600" o:gfxdata="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MlP/A7WAAAACwEAAA8AAAAAAAAAAQAgAAAAIgAAAGRycy9kb3ducmV2LnhtbFBL&#10;AQIUABQAAAAIAIdO4kDIdGEzagIAANg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体育</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04320" behindDoc="0" locked="0" layoutInCell="1" allowOverlap="1">
                <wp:simplePos x="0" y="0"/>
                <wp:positionH relativeFrom="column">
                  <wp:posOffset>5745480</wp:posOffset>
                </wp:positionH>
                <wp:positionV relativeFrom="paragraph">
                  <wp:posOffset>55245</wp:posOffset>
                </wp:positionV>
                <wp:extent cx="1283970" cy="847725"/>
                <wp:effectExtent l="6350" t="6350" r="24130" b="22225"/>
                <wp:wrapNone/>
                <wp:docPr id="4411" name="十字箭头 4411"/>
                <wp:cNvGraphicFramePr/>
                <a:graphic xmlns:a="http://schemas.openxmlformats.org/drawingml/2006/main">
                  <a:graphicData uri="http://schemas.microsoft.com/office/word/2010/wordprocessingShape">
                    <wps:wsp>
                      <wps:cNvSpPr/>
                      <wps:spPr>
                        <a:xfrm>
                          <a:off x="0" y="0"/>
                          <a:ext cx="1283970" cy="847725"/>
                        </a:xfrm>
                        <a:prstGeom prst="quad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452.4pt;margin-top:4.35pt;height:66.75pt;width:101.1pt;z-index:251704320;v-text-anchor:middle;mso-width-relative:page;mso-height-relative:page;" filled="f" stroked="t" coordsize="1283970,847725" o:gfxdata="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HFy9qrZAAAACgEAAA8AAAAAAAAA&#10;AQAgAAAAIgAAAGRycy9kb3ducmV2LnhtbFBLAQIUABQAAAAIAIdO4kBkyWveggIAAPQEAAAOAAAA&#10;AAAAAAEAIAAAACgBAABkcnMvZTJvRG9jLnhtbFBLBQYAAAAABgAGAFkBAAAcBgAAAAA=&#10;" path="m0,423862l190738,233124,190738,328493,546615,328493,546615,190738,451246,190738,641985,0,832723,190738,737354,190738,737354,328493,1093231,328493,1093231,233124,1283970,423862,1093231,614600,1093231,519231,737354,519231,737354,656986,832723,656986,641985,847725,451246,656986,546615,656986,546615,519231,190738,519231,190738,614600xe">
                <v:path o:connectlocs="641985,0;0,423862;641985,847725;1283970,423862" o:connectangles="247,164,82,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34016" behindDoc="0" locked="0" layoutInCell="1" allowOverlap="1">
                <wp:simplePos x="0" y="0"/>
                <wp:positionH relativeFrom="column">
                  <wp:posOffset>3183255</wp:posOffset>
                </wp:positionH>
                <wp:positionV relativeFrom="paragraph">
                  <wp:posOffset>5080</wp:posOffset>
                </wp:positionV>
                <wp:extent cx="601345" cy="2136140"/>
                <wp:effectExtent l="4445" t="1270" r="22860" b="15240"/>
                <wp:wrapNone/>
                <wp:docPr id="238" name="直接连接符 238"/>
                <wp:cNvGraphicFramePr/>
                <a:graphic xmlns:a="http://schemas.openxmlformats.org/drawingml/2006/main">
                  <a:graphicData uri="http://schemas.microsoft.com/office/word/2010/wordprocessingShape">
                    <wps:wsp>
                      <wps:cNvCnPr>
                        <a:stCxn id="4435" idx="3"/>
                        <a:endCxn id="4407" idx="1"/>
                      </wps:cNvCnPr>
                      <wps:spPr>
                        <a:xfrm flipV="1">
                          <a:off x="0" y="0"/>
                          <a:ext cx="601345" cy="213614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65pt;margin-top:0.4pt;height:168.2pt;width:47.35pt;z-index:251734016;mso-width-relative:page;mso-height-relative:page;" filled="f" stroked="t" coordsize="21600,21600" o:gfxdata="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Dh/PRXYAAAACAEAAA8AAAAAAAAAAQAgAAAAIgAAAGRycy9kb3ducmV2LnhtbFBLAQIUABQAAAAI&#10;AIdO4kAPPziPJgIAADoEAAAOAAAAAAAAAAEAIAAAACcBAABkcnMvZTJvRG9jLnhtbFBLBQYAAAAA&#10;BgAGAFkBAAC/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3794125</wp:posOffset>
                </wp:positionH>
                <wp:positionV relativeFrom="paragraph">
                  <wp:posOffset>128905</wp:posOffset>
                </wp:positionV>
                <wp:extent cx="1143000" cy="266700"/>
                <wp:effectExtent l="4445" t="4445" r="14605" b="14605"/>
                <wp:wrapNone/>
                <wp:docPr id="4412" name="文本框 4412"/>
                <wp:cNvGraphicFramePr/>
                <a:graphic xmlns:a="http://schemas.openxmlformats.org/drawingml/2006/main">
                  <a:graphicData uri="http://schemas.microsoft.com/office/word/2010/wordprocessingShape">
                    <wps:wsp>
                      <wps:cNvSpPr txBox="1"/>
                      <wps:spPr>
                        <a:xfrm>
                          <a:off x="0" y="0"/>
                          <a:ext cx="1143000" cy="266700"/>
                        </a:xfrm>
                        <a:prstGeom prst="rect">
                          <a:avLst/>
                        </a:prstGeom>
                        <a:solidFill>
                          <a:sysClr val="window" lastClr="FFFFFF"/>
                        </a:solidFill>
                        <a:ln w="6350">
                          <a:solidFill>
                            <a:prstClr val="black"/>
                          </a:solidFill>
                        </a:ln>
                        <a:effectLst/>
                      </wps:spPr>
                      <wps:txbx>
                        <w:txbxContent>
                          <w:p>
                            <w:pPr>
                              <w:rPr>
                                <w:sz w:val="15"/>
                                <w:szCs w:val="15"/>
                              </w:rPr>
                            </w:pPr>
                            <w:r>
                              <w:rPr>
                                <w:rFonts w:hint="eastAsia"/>
                                <w:sz w:val="15"/>
                                <w:szCs w:val="15"/>
                              </w:rPr>
                              <w:t>MySQL数据库程序设计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8.75pt;margin-top:10.15pt;height:21pt;width:90pt;z-index:251665408;mso-width-relative:page;mso-height-relative:page;" fillcolor="#FFFFFF" filled="t" stroked="t" coordsize="21600,21600" o:gfxdata="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Sr6fQ1gAAAAkBAAAPAAAAAAAAAAEAIAAAACIAAABkcnMvZG93bnJldi54bWxQ&#10;SwECFAAUAAAACACHTuJA1aQe2GsCAADbBAAADgAAAAAAAAABACAAAAAlAQAAZHJzL2Uyb0RvYy54&#10;bWxQSwUGAAAAAAYABgBZAQAAAgYAAAAA&#10;">
                <v:fill on="t" focussize="0,0"/>
                <v:stroke weight="0.5pt" color="#000000" joinstyle="round"/>
                <v:imagedata o:title=""/>
                <o:lock v:ext="edit" aspectratio="f"/>
                <v:textbox>
                  <w:txbxContent>
                    <w:p>
                      <w:pPr>
                        <w:rPr>
                          <w:sz w:val="15"/>
                          <w:szCs w:val="15"/>
                        </w:rPr>
                      </w:pPr>
                      <w:r>
                        <w:rPr>
                          <w:rFonts w:hint="eastAsia"/>
                          <w:sz w:val="15"/>
                          <w:szCs w:val="15"/>
                        </w:rPr>
                        <w:t>MySQL数据库程序设计</w:t>
                      </w:r>
                    </w:p>
                  </w:txbxContent>
                </v:textbox>
              </v:shape>
            </w:pict>
          </mc:Fallback>
        </mc:AlternateContent>
      </w:r>
      <w:r>
        <w:rPr>
          <w:color w:val="auto"/>
          <w:highlight w:val="none"/>
        </w:rPr>
        <mc:AlternateContent>
          <mc:Choice Requires="wps">
            <w:drawing>
              <wp:anchor distT="0" distB="0" distL="114300" distR="114300" simplePos="0" relativeHeight="251714560" behindDoc="0" locked="0" layoutInCell="1" allowOverlap="1">
                <wp:simplePos x="0" y="0"/>
                <wp:positionH relativeFrom="column">
                  <wp:posOffset>7553325</wp:posOffset>
                </wp:positionH>
                <wp:positionV relativeFrom="paragraph">
                  <wp:posOffset>154305</wp:posOffset>
                </wp:positionV>
                <wp:extent cx="1295400" cy="266700"/>
                <wp:effectExtent l="4445" t="4445" r="14605" b="14605"/>
                <wp:wrapNone/>
                <wp:docPr id="4413" name="文本框 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创新创业教育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 o:spid="_x0000_s1026" o:spt="202" type="#_x0000_t202" style="position:absolute;left:0pt;margin-left:594.75pt;margin-top:12.15pt;height:21pt;width:102pt;z-index:251714560;mso-width-relative:page;mso-height-relative:page;" fillcolor="#FFFFFF" filled="t" stroked="t" coordsize="21600,21600" o:gfxdata="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kFJY21gAAAAsBAAAPAAAAAAAAAAEAIAAAACIAAABkcnMvZG93bnJldi54bWxQ&#10;SwECFAAUAAAACACHTuJAgndw3msCAADY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创新创业教育</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35040" behindDoc="0" locked="0" layoutInCell="1" allowOverlap="1">
                <wp:simplePos x="0" y="0"/>
                <wp:positionH relativeFrom="column">
                  <wp:posOffset>3183255</wp:posOffset>
                </wp:positionH>
                <wp:positionV relativeFrom="paragraph">
                  <wp:posOffset>64135</wp:posOffset>
                </wp:positionV>
                <wp:extent cx="610870" cy="1878965"/>
                <wp:effectExtent l="4445" t="1270" r="13335" b="5715"/>
                <wp:wrapNone/>
                <wp:docPr id="239" name="直接连接符 239"/>
                <wp:cNvGraphicFramePr/>
                <a:graphic xmlns:a="http://schemas.openxmlformats.org/drawingml/2006/main">
                  <a:graphicData uri="http://schemas.microsoft.com/office/word/2010/wordprocessingShape">
                    <wps:wsp>
                      <wps:cNvCnPr>
                        <a:stCxn id="4435" idx="3"/>
                        <a:endCxn id="4412" idx="1"/>
                      </wps:cNvCnPr>
                      <wps:spPr>
                        <a:xfrm flipV="1">
                          <a:off x="0" y="0"/>
                          <a:ext cx="610870" cy="187896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65pt;margin-top:5.05pt;height:147.95pt;width:48.1pt;z-index:251735040;mso-width-relative:page;mso-height-relative:page;" filled="f" stroked="t" coordsize="21600,21600" o:gfxdata="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0o9aLZAAAACgEAAA8AAAAAAAAAAQAgAAAAIgAAAGRycy9kb3ducmV2LnhtbFBLAQIUABQAAAAI&#10;AIdO4kCH9KAGJQIAADoEAAAOAAAAAAAAAAEAIAAAACgBAABkcnMvZTJvRG9jLnhtbFBLBQYAAAAA&#10;BgAGAFkBAAC/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78048" behindDoc="0" locked="0" layoutInCell="1" allowOverlap="1">
                <wp:simplePos x="0" y="0"/>
                <wp:positionH relativeFrom="column">
                  <wp:posOffset>3165475</wp:posOffset>
                </wp:positionH>
                <wp:positionV relativeFrom="paragraph">
                  <wp:posOffset>128270</wp:posOffset>
                </wp:positionV>
                <wp:extent cx="628650" cy="1256665"/>
                <wp:effectExtent l="4445" t="1905" r="14605" b="17780"/>
                <wp:wrapNone/>
                <wp:docPr id="4414" name="直接连接符 4414"/>
                <wp:cNvGraphicFramePr/>
                <a:graphic xmlns:a="http://schemas.openxmlformats.org/drawingml/2006/main">
                  <a:graphicData uri="http://schemas.microsoft.com/office/word/2010/wordprocessingShape">
                    <wps:wsp>
                      <wps:cNvCnPr>
                        <a:endCxn id="4441" idx="1"/>
                      </wps:cNvCnPr>
                      <wps:spPr>
                        <a:xfrm>
                          <a:off x="0" y="0"/>
                          <a:ext cx="628650" cy="125666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49.25pt;margin-top:10.1pt;height:98.95pt;width:49.5pt;z-index:251778048;mso-width-relative:page;mso-height-relative:page;" filled="f" stroked="t" coordsize="21600,21600" o:gfxdata="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epCMq2gAAAAoBAAAPAAAA&#10;AAAAAAEAIAAAACIAAABkcnMvZG93bnJldi54bWxQSwECFAAUAAAACACHTuJAd3JpLhMCAAAWBAAA&#10;DgAAAAAAAAABACAAAAApAQAAZHJzL2Uyb0RvYy54bWxQSwUGAAAAAAYABgBZAQAArg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3794125</wp:posOffset>
                </wp:positionH>
                <wp:positionV relativeFrom="paragraph">
                  <wp:posOffset>197485</wp:posOffset>
                </wp:positionV>
                <wp:extent cx="1143000" cy="266700"/>
                <wp:effectExtent l="4445" t="4445" r="14605" b="14605"/>
                <wp:wrapNone/>
                <wp:docPr id="4415" name="文本框 4415"/>
                <wp:cNvGraphicFramePr/>
                <a:graphic xmlns:a="http://schemas.openxmlformats.org/drawingml/2006/main">
                  <a:graphicData uri="http://schemas.microsoft.com/office/word/2010/wordprocessingShape">
                    <wps:wsp>
                      <wps:cNvSpPr txBox="1"/>
                      <wps:spPr>
                        <a:xfrm>
                          <a:off x="0" y="0"/>
                          <a:ext cx="11430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JQuery编程基础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8.75pt;margin-top:15.55pt;height:21pt;width:90pt;z-index:251666432;mso-width-relative:page;mso-height-relative:page;" fillcolor="#FFFFFF" filled="t" stroked="t" coordsize="21600,21600" o:gfxdata="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1URqLWAAAACQEAAA8AAAAAAAAAAQAgAAAAIgAAAGRycy9kb3ducmV2LnhtbFBL&#10;AQIUABQAAAAIAIdO4kChU8oyagIAANs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JQuery编程基础</w:t>
                      </w:r>
                    </w:p>
                  </w:txbxContent>
                </v:textbox>
              </v:shape>
            </w:pict>
          </mc:Fallback>
        </mc:AlternateContent>
      </w:r>
      <w:r>
        <w:rPr>
          <w:color w:val="auto"/>
          <w:highlight w:val="none"/>
        </w:rPr>
        <mc:AlternateContent>
          <mc:Choice Requires="wps">
            <w:drawing>
              <wp:anchor distT="0" distB="0" distL="114300" distR="114300" simplePos="0" relativeHeight="251692032" behindDoc="0" locked="0" layoutInCell="1" allowOverlap="1">
                <wp:simplePos x="0" y="0"/>
                <wp:positionH relativeFrom="column">
                  <wp:posOffset>650875</wp:posOffset>
                </wp:positionH>
                <wp:positionV relativeFrom="paragraph">
                  <wp:posOffset>99060</wp:posOffset>
                </wp:positionV>
                <wp:extent cx="1047750" cy="266700"/>
                <wp:effectExtent l="4445" t="4445" r="14605" b="14605"/>
                <wp:wrapNone/>
                <wp:docPr id="4416" name="文本框 4416"/>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记录测试结果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1.25pt;margin-top:7.8pt;height:21pt;width:82.5pt;z-index:251692032;mso-width-relative:page;mso-height-relative:page;" fillcolor="#FFFFFF" filled="t" stroked="t" coordsize="21600,21600" o:gfxdata="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7omRfVAAAACQEAAA8AAAAAAAAAAQAgAAAAIgAAAGRycy9kb3ducmV2LnhtbFBL&#10;AQIUABQAAAAIAIdO4kDDBpicawIAANsEAAAOAAAAAAAAAAEAIAAAACQ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记录测试结果</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72928" behindDoc="0" locked="0" layoutInCell="1" allowOverlap="1">
                <wp:simplePos x="0" y="0"/>
                <wp:positionH relativeFrom="column">
                  <wp:posOffset>3183255</wp:posOffset>
                </wp:positionH>
                <wp:positionV relativeFrom="paragraph">
                  <wp:posOffset>-133985</wp:posOffset>
                </wp:positionV>
                <wp:extent cx="610870" cy="139700"/>
                <wp:effectExtent l="1270" t="4445" r="16510" b="8255"/>
                <wp:wrapNone/>
                <wp:docPr id="4417" name="直接连接符 4417"/>
                <wp:cNvGraphicFramePr/>
                <a:graphic xmlns:a="http://schemas.openxmlformats.org/drawingml/2006/main">
                  <a:graphicData uri="http://schemas.microsoft.com/office/word/2010/wordprocessingShape">
                    <wps:wsp>
                      <wps:cNvCnPr>
                        <a:stCxn id="4402" idx="3"/>
                        <a:endCxn id="4412" idx="1"/>
                      </wps:cNvCnPr>
                      <wps:spPr>
                        <a:xfrm flipV="1">
                          <a:off x="0" y="0"/>
                          <a:ext cx="610870" cy="1397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65pt;margin-top:-10.55pt;height:11pt;width:48.1pt;z-index:251772928;mso-width-relative:page;mso-height-relative:page;" filled="f" stroked="t" coordsize="21600,21600" o:gfxdata="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YwWTydgAAAAIAQAADwAAAAAAAAABACAAAAAiAAAAZHJzL2Rvd25yZXYueG1sUEsBAhQAFAAAAAgA&#10;h07iQHsPJxUlAgAAOwQAAA4AAAAAAAAAAQAgAAAAJwEAAGRycy9lMm9Eb2MueG1sUEsFBgAAAAAG&#10;AAYAWQEAAL4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74976" behindDoc="0" locked="0" layoutInCell="1" allowOverlap="1">
                <wp:simplePos x="0" y="0"/>
                <wp:positionH relativeFrom="column">
                  <wp:posOffset>3183255</wp:posOffset>
                </wp:positionH>
                <wp:positionV relativeFrom="paragraph">
                  <wp:posOffset>-391160</wp:posOffset>
                </wp:positionV>
                <wp:extent cx="601345" cy="396875"/>
                <wp:effectExtent l="2540" t="3810" r="5715" b="18415"/>
                <wp:wrapNone/>
                <wp:docPr id="4418" name="直接连接符 4418"/>
                <wp:cNvGraphicFramePr/>
                <a:graphic xmlns:a="http://schemas.openxmlformats.org/drawingml/2006/main">
                  <a:graphicData uri="http://schemas.microsoft.com/office/word/2010/wordprocessingShape">
                    <wps:wsp>
                      <wps:cNvCnPr>
                        <a:stCxn id="4402" idx="3"/>
                        <a:endCxn id="4407" idx="1"/>
                      </wps:cNvCnPr>
                      <wps:spPr>
                        <a:xfrm flipV="1">
                          <a:off x="0" y="0"/>
                          <a:ext cx="601345" cy="3968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65pt;margin-top:-30.8pt;height:31.25pt;width:47.35pt;z-index:251774976;mso-width-relative:page;mso-height-relative:page;" filled="f" stroked="t" coordsize="21600,21600" o:gfxdata="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SW&#10;Z7fYAAAACAEAAA8AAAAAAAAAAQAgAAAAIgAAAGRycy9kb3ducmV2LnhtbFBLAQIUABQAAAAIAIdO&#10;4kA/ug4eIwIAADsEAAAOAAAAAAAAAAEAIAAAACcBAABkcnMvZTJvRG9jLnhtbFBLBQYAAAAABgAG&#10;AFkBAAC8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00224" behindDoc="0" locked="0" layoutInCell="1" allowOverlap="1">
                <wp:simplePos x="0" y="0"/>
                <wp:positionH relativeFrom="column">
                  <wp:posOffset>379095</wp:posOffset>
                </wp:positionH>
                <wp:positionV relativeFrom="paragraph">
                  <wp:posOffset>112395</wp:posOffset>
                </wp:positionV>
                <wp:extent cx="278130" cy="548640"/>
                <wp:effectExtent l="4445" t="1905" r="22225" b="20955"/>
                <wp:wrapNone/>
                <wp:docPr id="4419" name="直接连接符 4419"/>
                <wp:cNvGraphicFramePr/>
                <a:graphic xmlns:a="http://schemas.openxmlformats.org/drawingml/2006/main">
                  <a:graphicData uri="http://schemas.microsoft.com/office/word/2010/wordprocessingShape">
                    <wps:wsp>
                      <wps:cNvCnPr/>
                      <wps:spPr>
                        <a:xfrm>
                          <a:off x="0" y="0"/>
                          <a:ext cx="278130" cy="5486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9.85pt;margin-top:8.85pt;height:43.2pt;width:21.9pt;z-index:251700224;mso-width-relative:page;mso-height-relative:page;" filled="f" stroked="t" coordsize="21600,21600" o:gfxdata="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3Eyl21wAAAAkBAAAPAAAAAAAAAAEAIAAAACIAAABkcnMvZG93bnJldi54bWxQSwECFAAU&#10;AAAACACHTuJAzDRX8fIBAAC7AwAADgAAAAAAAAABACAAAAAmAQAAZHJzL2Uyb0RvYy54bWxQSwUG&#10;AAAAAAYABgBZAQAAigUAAAAA&#10;">
                <v:fill on="f" focussize="0,0"/>
                <v:stroke weight="0.5pt" color="#5B9BD5 [3204]" miterlimit="8" joinstyle="miter"/>
                <v:imagedata o:title=""/>
                <o:lock v:ext="edit" aspectratio="f"/>
              </v:line>
            </w:pict>
          </mc:Fallback>
        </mc:AlternateContent>
      </w:r>
    </w:p>
    <w:p>
      <w:pPr>
        <w:rPr>
          <w:color w:val="auto"/>
          <w:highlight w:val="none"/>
        </w:rPr>
      </w:pPr>
      <w:r>
        <w:rPr>
          <w:color w:val="auto"/>
          <w:highlight w:val="none"/>
        </w:rPr>
        <mc:AlternateContent>
          <mc:Choice Requires="wps">
            <w:drawing>
              <wp:anchor distT="0" distB="0" distL="114300" distR="114300" simplePos="0" relativeHeight="251709440" behindDoc="0" locked="0" layoutInCell="1" allowOverlap="1">
                <wp:simplePos x="0" y="0"/>
                <wp:positionH relativeFrom="column">
                  <wp:posOffset>3794125</wp:posOffset>
                </wp:positionH>
                <wp:positionV relativeFrom="paragraph">
                  <wp:posOffset>67945</wp:posOffset>
                </wp:positionV>
                <wp:extent cx="1143000" cy="266700"/>
                <wp:effectExtent l="4445" t="4445" r="14605" b="14605"/>
                <wp:wrapNone/>
                <wp:docPr id="4420" name="文本框 4420"/>
                <wp:cNvGraphicFramePr/>
                <a:graphic xmlns:a="http://schemas.openxmlformats.org/drawingml/2006/main">
                  <a:graphicData uri="http://schemas.microsoft.com/office/word/2010/wordprocessingShape">
                    <wps:wsp>
                      <wps:cNvSpPr txBox="1"/>
                      <wps:spPr>
                        <a:xfrm>
                          <a:off x="0" y="0"/>
                          <a:ext cx="11430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5"/>
                                <w:szCs w:val="15"/>
                              </w:rPr>
                              <w:t>BootStrap框架开发技术</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8.75pt;margin-top:5.35pt;height:21pt;width:90pt;z-index:251709440;mso-width-relative:page;mso-height-relative:page;" fillcolor="#FFFFFF" filled="t" stroked="t" coordsize="21600,21600" o:gfxdata="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jeGk31AAAAAkBAAAPAAAAAAAAAAEAIAAAACIAAABkcnMvZG93bnJldi54bWxQSwEC&#10;FAAUAAAACACHTuJA0WSHMGoCAADbBAAADgAAAAAAAAABACAAAAAj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5"/>
                          <w:szCs w:val="15"/>
                        </w:rPr>
                        <w:t>BootStrap框架开发技术</w:t>
                      </w:r>
                    </w:p>
                    <w:p/>
                  </w:txbxContent>
                </v:textbox>
              </v:shape>
            </w:pict>
          </mc:Fallback>
        </mc:AlternateContent>
      </w:r>
      <w:r>
        <w:rPr>
          <w:color w:val="auto"/>
          <w:highlight w:val="none"/>
        </w:rPr>
        <mc:AlternateContent>
          <mc:Choice Requires="wps">
            <w:drawing>
              <wp:anchor distT="0" distB="0" distL="114300" distR="114300" simplePos="0" relativeHeight="251720704" behindDoc="0" locked="0" layoutInCell="1" allowOverlap="1">
                <wp:simplePos x="0" y="0"/>
                <wp:positionH relativeFrom="column">
                  <wp:posOffset>650875</wp:posOffset>
                </wp:positionH>
                <wp:positionV relativeFrom="paragraph">
                  <wp:posOffset>19685</wp:posOffset>
                </wp:positionV>
                <wp:extent cx="1047750" cy="266700"/>
                <wp:effectExtent l="4445" t="4445" r="14605" b="14605"/>
                <wp:wrapNone/>
                <wp:docPr id="226" name="文本框 226"/>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跟踪错误报告</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1.25pt;margin-top:1.55pt;height:21pt;width:82.5pt;z-index:251720704;mso-width-relative:page;mso-height-relative:page;" fillcolor="#FFFFFF" filled="t" stroked="t" coordsize="21600,21600" o:gfxdata="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Mcief1AAAAAgBAAAPAAAAAAAAAAEAIAAAACIAAABkcnMvZG93bnJldi54bWxQSwEC&#10;FAAUAAAACACHTuJAX8r1PWoCAADZBAAADgAAAAAAAAABACAAAAAj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跟踪错误报告</w:t>
                      </w:r>
                    </w:p>
                  </w:txbxContent>
                </v:textbox>
              </v:shape>
            </w:pict>
          </mc:Fallback>
        </mc:AlternateContent>
      </w:r>
      <w:r>
        <w:rPr>
          <w:color w:val="auto"/>
          <w:highlight w:val="none"/>
        </w:rPr>
        <mc:AlternateContent>
          <mc:Choice Requires="wps">
            <w:drawing>
              <wp:anchor distT="0" distB="0" distL="114300" distR="114300" simplePos="0" relativeHeight="251688960" behindDoc="0" locked="0" layoutInCell="1" allowOverlap="1">
                <wp:simplePos x="0" y="0"/>
                <wp:positionH relativeFrom="column">
                  <wp:posOffset>8791575</wp:posOffset>
                </wp:positionH>
                <wp:positionV relativeFrom="paragraph">
                  <wp:posOffset>87630</wp:posOffset>
                </wp:positionV>
                <wp:extent cx="400050" cy="1853565"/>
                <wp:effectExtent l="4445" t="4445" r="14605" b="8890"/>
                <wp:wrapNone/>
                <wp:docPr id="4421" name="文本框 4421"/>
                <wp:cNvGraphicFramePr/>
                <a:graphic xmlns:a="http://schemas.openxmlformats.org/drawingml/2006/main">
                  <a:graphicData uri="http://schemas.microsoft.com/office/word/2010/wordprocessingShape">
                    <wps:wsp>
                      <wps:cNvSpPr txBox="1"/>
                      <wps:spPr>
                        <a:xfrm>
                          <a:off x="0" y="0"/>
                          <a:ext cx="400050" cy="1853565"/>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职业素养课程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2.25pt;margin-top:6.9pt;height:145.95pt;width:31.5pt;z-index:251688960;mso-width-relative:page;mso-height-relative:page;" fillcolor="#FFFFFF" filled="t" stroked="t" coordsize="21600,21600" o:gfxdata="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Yc9uZ1wAAAAwBAAAPAAAAAAAAAAEAIAAAACIAAABkcnMvZG93bnJldi54&#10;bWxQSwECFAAUAAAACACHTuJA4kWUk20CAADdBAAADgAAAAAAAAABACAAAAAmAQAAZHJzL2Uyb0Rv&#10;Yy54bWxQSwUGAAAAAAYABgBZAQAABQY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职业素养课程</w:t>
                      </w:r>
                    </w:p>
                  </w:txbxContent>
                </v:textbox>
              </v:shape>
            </w:pict>
          </mc:Fallback>
        </mc:AlternateContent>
      </w:r>
      <w:r>
        <w:rPr>
          <w:color w:val="auto"/>
          <w:highlight w:val="none"/>
        </w:rPr>
        <mc:AlternateContent>
          <mc:Choice Requires="wps">
            <w:drawing>
              <wp:anchor distT="0" distB="0" distL="114300" distR="114300" simplePos="0" relativeHeight="251682816" behindDoc="0" locked="0" layoutInCell="1" allowOverlap="1">
                <wp:simplePos x="0" y="0"/>
                <wp:positionH relativeFrom="column">
                  <wp:posOffset>7496175</wp:posOffset>
                </wp:positionH>
                <wp:positionV relativeFrom="paragraph">
                  <wp:posOffset>91440</wp:posOffset>
                </wp:positionV>
                <wp:extent cx="1295400" cy="266700"/>
                <wp:effectExtent l="4445" t="4445" r="14605" b="14605"/>
                <wp:wrapNone/>
                <wp:docPr id="4422" name="文本框 442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创新设计方法论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7.2pt;height:21pt;width:102pt;z-index:251682816;mso-width-relative:page;mso-height-relative:page;" fillcolor="#FFFFFF" filled="t" stroked="t" coordsize="21600,21600" o:gfxdata="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WCXaw1wAAAAsBAAAPAAAAAAAAAAEAIAAAACIAAABkcnMvZG93bnJldi54bWxQ&#10;SwECFAAUAAAACACHTuJAMZ+NkmoCAADbBAAADgAAAAAAAAABACAAAAAm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创新设计方法论</w:t>
                      </w:r>
                    </w:p>
                  </w:txbxContent>
                </v:textbox>
              </v:shape>
            </w:pict>
          </mc:Fallback>
        </mc:AlternateContent>
      </w:r>
      <w:r>
        <w:rPr>
          <w:color w:val="auto"/>
          <w:highlight w:val="none"/>
        </w:rPr>
        <mc:AlternateContent>
          <mc:Choice Requires="wps">
            <w:drawing>
              <wp:anchor distT="0" distB="0" distL="114300" distR="114300" simplePos="0" relativeHeight="251687936" behindDoc="0" locked="0" layoutInCell="1" allowOverlap="1">
                <wp:simplePos x="0" y="0"/>
                <wp:positionH relativeFrom="column">
                  <wp:posOffset>7448550</wp:posOffset>
                </wp:positionH>
                <wp:positionV relativeFrom="paragraph">
                  <wp:posOffset>17145</wp:posOffset>
                </wp:positionV>
                <wp:extent cx="1800225" cy="2019300"/>
                <wp:effectExtent l="4445" t="4445" r="5080" b="14605"/>
                <wp:wrapNone/>
                <wp:docPr id="4423" name="矩形 4423"/>
                <wp:cNvGraphicFramePr/>
                <a:graphic xmlns:a="http://schemas.openxmlformats.org/drawingml/2006/main">
                  <a:graphicData uri="http://schemas.microsoft.com/office/word/2010/wordprocessingShape">
                    <wps:wsp>
                      <wps:cNvSpPr/>
                      <wps:spPr>
                        <a:xfrm>
                          <a:off x="0" y="0"/>
                          <a:ext cx="1800225" cy="201930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86.5pt;margin-top:1.35pt;height:159pt;width:141.75pt;z-index:251687936;v-text-anchor:middle;mso-width-relative:page;mso-height-relative:page;" filled="f" stroked="t" coordsize="21600,21600" o:gfxdata="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H9DVqDbAAAACwEAAA8AAAAAAAAAAQAgAAAAIgAA&#10;AGRycy9kb3ducmV2LnhtbFBLAQIUABQAAAAIAIdO4kB4VP7edwIAAOgEAAAOAAAAAAAAAAEAIAAA&#10;ACoBAABkcnMvZTJvRG9jLnhtbFBLBQYAAAAABgAGAFkBAAATBgAAAAA=&#10;">
                <v:fill on="f" focussize="0,0"/>
                <v:stroke color="#385D8A" joinstyle="round" dashstyle="dash"/>
                <v:imagedata o:title=""/>
                <o:lock v:ext="edit" aspectratio="f"/>
              </v:rect>
            </w:pict>
          </mc:Fallback>
        </mc:AlternateContent>
      </w:r>
    </w:p>
    <w:p>
      <w:pPr>
        <w:rPr>
          <w:color w:val="auto"/>
          <w:highlight w:val="none"/>
        </w:rPr>
      </w:pPr>
      <w:r>
        <w:rPr>
          <w:color w:val="auto"/>
          <w:highlight w:val="none"/>
        </w:rPr>
        <mc:AlternateContent>
          <mc:Choice Requires="wps">
            <w:drawing>
              <wp:anchor distT="0" distB="0" distL="114300" distR="114300" simplePos="0" relativeHeight="251716608" behindDoc="0" locked="0" layoutInCell="1" allowOverlap="1">
                <wp:simplePos x="0" y="0"/>
                <wp:positionH relativeFrom="column">
                  <wp:posOffset>5572125</wp:posOffset>
                </wp:positionH>
                <wp:positionV relativeFrom="paragraph">
                  <wp:posOffset>165100</wp:posOffset>
                </wp:positionV>
                <wp:extent cx="1295400" cy="266700"/>
                <wp:effectExtent l="4445" t="4445" r="14605" b="14605"/>
                <wp:wrapNone/>
                <wp:docPr id="4424" name="文本框 7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default" w:eastAsia="宋体"/>
                                <w:sz w:val="18"/>
                                <w:szCs w:val="18"/>
                                <w:lang w:val="en-US" w:eastAsia="zh-CN"/>
                              </w:rPr>
                            </w:pPr>
                            <w:r>
                              <w:rPr>
                                <w:rFonts w:hint="eastAsia"/>
                                <w:sz w:val="18"/>
                                <w:szCs w:val="18"/>
                                <w:lang w:val="en-US" w:eastAsia="zh-CN"/>
                              </w:rPr>
                              <w:t>REACT.JS开发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72" o:spid="_x0000_s1026" o:spt="202" type="#_x0000_t202" style="position:absolute;left:0pt;margin-left:438.75pt;margin-top:13pt;height:21pt;width:102pt;z-index:251716608;mso-width-relative:page;mso-height-relative:page;" fillcolor="#FFFFFF" filled="t" stroked="t" coordsize="21600,21600" o:gfxdata="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5oEgI1gAAAAoBAAAPAAAAAAAAAAEAIAAAACIAAABkcnMvZG93bnJldi54bWxQ&#10;SwECFAAUAAAACACHTuJAlKV4EmsCAADZBAAADgAAAAAAAAABACAAAAAlAQAAZHJzL2Uyb0RvYy54&#10;bWxQSwUGAAAAAAYABgBZAQAAAgYAAAAA&#10;">
                <v:fill on="t" focussize="0,0"/>
                <v:stroke weight="0.5pt" color="#000000" joinstyle="round"/>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REACT.JS开发</w:t>
                      </w:r>
                    </w:p>
                  </w:txbxContent>
                </v:textbox>
              </v:shape>
            </w:pict>
          </mc:Fallback>
        </mc:AlternateContent>
      </w:r>
      <w:r>
        <w:rPr>
          <w:color w:val="auto"/>
          <w:highlight w:val="none"/>
        </w:rPr>
        <mc:AlternateContent>
          <mc:Choice Requires="wps">
            <w:drawing>
              <wp:anchor distT="0" distB="0" distL="114300" distR="114300" simplePos="0" relativeHeight="251679744" behindDoc="0" locked="0" layoutInCell="1" allowOverlap="1">
                <wp:simplePos x="0" y="0"/>
                <wp:positionH relativeFrom="column">
                  <wp:posOffset>6867525</wp:posOffset>
                </wp:positionH>
                <wp:positionV relativeFrom="paragraph">
                  <wp:posOffset>159385</wp:posOffset>
                </wp:positionV>
                <wp:extent cx="390525" cy="1644015"/>
                <wp:effectExtent l="5080" t="4445" r="4445" b="8890"/>
                <wp:wrapNone/>
                <wp:docPr id="4425" name="文本框 4425"/>
                <wp:cNvGraphicFramePr/>
                <a:graphic xmlns:a="http://schemas.openxmlformats.org/drawingml/2006/main">
                  <a:graphicData uri="http://schemas.microsoft.com/office/word/2010/wordprocessingShape">
                    <wps:wsp>
                      <wps:cNvSpPr txBox="1"/>
                      <wps:spPr>
                        <a:xfrm>
                          <a:off x="0" y="0"/>
                          <a:ext cx="390525" cy="1644015"/>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职业拓展课程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0.75pt;margin-top:12.55pt;height:129.45pt;width:30.75pt;z-index:251679744;mso-width-relative:page;mso-height-relative:page;" fillcolor="#FFFFFF" filled="t" stroked="t" coordsize="21600,21600" o:gfxdata="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gVFL0NcAAAAMAQAADwAAAAAAAAABACAAAAAiAAAAZHJzL2Rvd25yZXYu&#10;eG1sUEsBAhQAFAAAAAgAh07iQCGGm0luAgAA3QQAAA4AAAAAAAAAAQAgAAAAJgEAAGRycy9lMm9E&#10;b2MueG1sUEsFBgAAAAAGAAYAWQEAAAYGAAAAAA==&#10;">
                <v:fill on="t" focussize="0,0"/>
                <v:stroke weight="0.5pt" color="#000000" joinstyle="round"/>
                <v:imagedata o:title=""/>
                <o:lock v:ext="edit" aspectratio="f"/>
                <v:textbox style="layout-flow:vertical-ideographic;">
                  <w:txbxContent>
                    <w:p>
                      <w:pPr>
                        <w:jc w:val="center"/>
                        <w:rPr>
                          <w:sz w:val="18"/>
                          <w:szCs w:val="18"/>
                        </w:rPr>
                      </w:pPr>
                      <w:r>
                        <w:rPr>
                          <w:rFonts w:hint="eastAsia"/>
                          <w:sz w:val="18"/>
                          <w:szCs w:val="18"/>
                        </w:rPr>
                        <w:t>职业拓展课程</w:t>
                      </w:r>
                    </w:p>
                  </w:txbxContent>
                </v:textbox>
              </v:shape>
            </w:pict>
          </mc:Fallback>
        </mc:AlternateContent>
      </w:r>
      <w:r>
        <w:rPr>
          <w:color w:val="auto"/>
          <w:highlight w:val="none"/>
        </w:rPr>
        <mc:AlternateContent>
          <mc:Choice Requires="wps">
            <w:drawing>
              <wp:anchor distT="0" distB="0" distL="114300" distR="114300" simplePos="0" relativeHeight="251667456" behindDoc="0" locked="0" layoutInCell="1" allowOverlap="1">
                <wp:simplePos x="0" y="0"/>
                <wp:positionH relativeFrom="column">
                  <wp:posOffset>3794125</wp:posOffset>
                </wp:positionH>
                <wp:positionV relativeFrom="paragraph">
                  <wp:posOffset>136525</wp:posOffset>
                </wp:positionV>
                <wp:extent cx="1143000" cy="266700"/>
                <wp:effectExtent l="4445" t="4445" r="14605" b="14605"/>
                <wp:wrapNone/>
                <wp:docPr id="4426" name="文本框 4426"/>
                <wp:cNvGraphicFramePr/>
                <a:graphic xmlns:a="http://schemas.openxmlformats.org/drawingml/2006/main">
                  <a:graphicData uri="http://schemas.microsoft.com/office/word/2010/wordprocessingShape">
                    <wps:wsp>
                      <wps:cNvSpPr txBox="1"/>
                      <wps:spPr>
                        <a:xfrm>
                          <a:off x="0" y="0"/>
                          <a:ext cx="11430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JavaWeb应用开发</w:t>
                            </w:r>
                          </w:p>
                          <w:p>
                            <w:pPr>
                              <w:jc w:val="center"/>
                              <w:rPr>
                                <w:sz w:val="18"/>
                                <w:szCs w:val="18"/>
                              </w:rPr>
                            </w:pPr>
                          </w:p>
                          <w:p>
                            <w:pPr>
                              <w:jc w:val="center"/>
                              <w:rPr>
                                <w:sz w:val="18"/>
                                <w:szCs w:val="18"/>
                              </w:rPr>
                            </w:pP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8.75pt;margin-top:10.75pt;height:21pt;width:90pt;z-index:251667456;mso-width-relative:page;mso-height-relative:page;" fillcolor="#FFFFFF" filled="t" stroked="t" coordsize="21600,21600" o:gfxdata="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R/LGHWAAAACQEAAA8AAAAAAAAAAQAgAAAAIgAAAGRycy9kb3ducmV2LnhtbFBL&#10;AQIUABQAAAAIAIdO4kDvbe9zagIAANs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JavaWeb应用开发</w:t>
                      </w:r>
                    </w:p>
                    <w:p>
                      <w:pPr>
                        <w:jc w:val="center"/>
                        <w:rPr>
                          <w:sz w:val="18"/>
                          <w:szCs w:val="18"/>
                        </w:rPr>
                      </w:pPr>
                    </w:p>
                    <w:p>
                      <w:pPr>
                        <w:jc w:val="center"/>
                        <w:rPr>
                          <w:sz w:val="18"/>
                          <w:szCs w:val="18"/>
                        </w:rPr>
                      </w:pPr>
                    </w:p>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753472" behindDoc="0" locked="0" layoutInCell="1" allowOverlap="1">
                <wp:simplePos x="0" y="0"/>
                <wp:positionH relativeFrom="column">
                  <wp:posOffset>650875</wp:posOffset>
                </wp:positionH>
                <wp:positionV relativeFrom="paragraph">
                  <wp:posOffset>131445</wp:posOffset>
                </wp:positionV>
                <wp:extent cx="1047750" cy="266700"/>
                <wp:effectExtent l="4445" t="4445" r="14605" b="14605"/>
                <wp:wrapNone/>
                <wp:docPr id="227" name="文本框 227"/>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报告测试结果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1.25pt;margin-top:10.35pt;height:21pt;width:82.5pt;z-index:251753472;mso-width-relative:page;mso-height-relative:page;" fillcolor="#FFFFFF" filled="t" stroked="t" coordsize="21600,21600" o:gfxdata="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CK/UptUAAAAJAQAADwAAAAAAAAABACAAAAAiAAAAZHJzL2Rvd25yZXYueG1sUEsB&#10;AhQAFAAAAAgAh07iQE8UTPFqAgAA2QQAAA4AAAAAAAAAAQAgAAAAJA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报告测试结果</w:t>
                      </w:r>
                    </w:p>
                  </w:txbxContent>
                </v:textbox>
              </v:shape>
            </w:pict>
          </mc:Fallback>
        </mc:AlternateContent>
      </w:r>
      <w:r>
        <w:rPr>
          <w:color w:val="auto"/>
          <w:highlight w:val="none"/>
        </w:rPr>
        <mc:AlternateContent>
          <mc:Choice Requires="wps">
            <w:drawing>
              <wp:anchor distT="0" distB="0" distL="114300" distR="114300" simplePos="0" relativeHeight="251698176" behindDoc="0" locked="0" layoutInCell="1" allowOverlap="1">
                <wp:simplePos x="0" y="0"/>
                <wp:positionH relativeFrom="column">
                  <wp:posOffset>361950</wp:posOffset>
                </wp:positionH>
                <wp:positionV relativeFrom="paragraph">
                  <wp:posOffset>-971550</wp:posOffset>
                </wp:positionV>
                <wp:extent cx="288925" cy="703580"/>
                <wp:effectExtent l="4445" t="1905" r="11430" b="18415"/>
                <wp:wrapNone/>
                <wp:docPr id="4427" name="直接连接符 4427"/>
                <wp:cNvGraphicFramePr/>
                <a:graphic xmlns:a="http://schemas.openxmlformats.org/drawingml/2006/main">
                  <a:graphicData uri="http://schemas.microsoft.com/office/word/2010/wordprocessingShape">
                    <wps:wsp>
                      <wps:cNvCnPr>
                        <a:stCxn id="4409" idx="3"/>
                        <a:endCxn id="4400" idx="1"/>
                      </wps:cNvCnPr>
                      <wps:spPr>
                        <a:xfrm flipV="1">
                          <a:off x="0" y="0"/>
                          <a:ext cx="288925" cy="70358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8.5pt;margin-top:-76.5pt;height:55.4pt;width:22.75pt;z-index:251698176;mso-width-relative:page;mso-height-relative:page;" filled="f" stroked="t" coordsize="21600,21600" o:gfxdata="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FybW+PaAAAACwEAAA8AAAAAAAAAAQAgAAAAIgAAAGRycy9kb3ducmV2LnhtbFBLAQIUABQAAAAI&#10;AIdO4kCDPsBxJAIAADsEAAAOAAAAAAAAAAEAIAAAACkBAABkcnMvZTJvRG9jLnhtbFBLBQYAAAAA&#10;BgAGAFkBAAC/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73952" behindDoc="0" locked="0" layoutInCell="1" allowOverlap="1">
                <wp:simplePos x="0" y="0"/>
                <wp:positionH relativeFrom="column">
                  <wp:posOffset>3183255</wp:posOffset>
                </wp:positionH>
                <wp:positionV relativeFrom="paragraph">
                  <wp:posOffset>-390525</wp:posOffset>
                </wp:positionV>
                <wp:extent cx="610870" cy="660400"/>
                <wp:effectExtent l="3810" t="3175" r="13970" b="3175"/>
                <wp:wrapNone/>
                <wp:docPr id="4428" name="直接连接符 4428"/>
                <wp:cNvGraphicFramePr/>
                <a:graphic xmlns:a="http://schemas.openxmlformats.org/drawingml/2006/main">
                  <a:graphicData uri="http://schemas.microsoft.com/office/word/2010/wordprocessingShape">
                    <wps:wsp>
                      <wps:cNvCnPr>
                        <a:stCxn id="4402" idx="3"/>
                        <a:endCxn id="4426" idx="1"/>
                      </wps:cNvCnPr>
                      <wps:spPr>
                        <a:xfrm>
                          <a:off x="0" y="0"/>
                          <a:ext cx="610870" cy="6604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30.75pt;height:52pt;width:48.1pt;z-index:251773952;mso-width-relative:page;mso-height-relative:page;" filled="f" stroked="t" coordsize="21600,21600" o:gfxdata="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kH+m8&#10;2wAAAAoBAAAPAAAAAAAAAAEAIAAAACIAAABkcnMvZG93bnJldi54bWxQSwECFAAUAAAACACHTuJA&#10;rgp+9x4CAAAxBAAADgAAAAAAAAABACAAAAAqAQAAZHJzL2Uyb0RvYy54bWxQSwUGAAAAAAYABgBZ&#10;AQAAug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78720" behindDoc="0" locked="0" layoutInCell="1" allowOverlap="1">
                <wp:simplePos x="0" y="0"/>
                <wp:positionH relativeFrom="column">
                  <wp:posOffset>5524500</wp:posOffset>
                </wp:positionH>
                <wp:positionV relativeFrom="paragraph">
                  <wp:posOffset>114300</wp:posOffset>
                </wp:positionV>
                <wp:extent cx="1800225" cy="1743075"/>
                <wp:effectExtent l="4445" t="4445" r="5080" b="5080"/>
                <wp:wrapNone/>
                <wp:docPr id="4429" name="矩形 4429"/>
                <wp:cNvGraphicFramePr/>
                <a:graphic xmlns:a="http://schemas.openxmlformats.org/drawingml/2006/main">
                  <a:graphicData uri="http://schemas.microsoft.com/office/word/2010/wordprocessingShape">
                    <wps:wsp>
                      <wps:cNvSpPr/>
                      <wps:spPr>
                        <a:xfrm>
                          <a:off x="0" y="0"/>
                          <a:ext cx="1800225" cy="174307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35pt;margin-top:9pt;height:137.25pt;width:141.75pt;z-index:251678720;v-text-anchor:middle;mso-width-relative:page;mso-height-relative:page;" filled="f" stroked="t" coordsize="21600,21600" o:gfxdata="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DwYe8PbAAAACwEAAA8AAAAAAAAAAQAgAAAAIgAA&#10;AGRycy9kb3ducmV2LnhtbFBLAQIUABQAAAAIAIdO4kBfiYPedwIAAOgEAAAOAAAAAAAAAAEAIAAA&#10;ACoBAABkcnMvZTJvRG9jLnhtbFBLBQYAAAAABgAGAFkBAAATBgAAAAA=&#10;">
                <v:fill on="f" focussize="0,0"/>
                <v:stroke color="#385D8A" joinstyle="round" dashstyle="dash"/>
                <v:imagedata o:title=""/>
                <o:lock v:ext="edit" aspectratio="f"/>
              </v:rect>
            </w:pict>
          </mc:Fallback>
        </mc:AlternateContent>
      </w:r>
      <w:r>
        <w:rPr>
          <w:color w:val="auto"/>
          <w:highlight w:val="none"/>
        </w:rPr>
        <mc:AlternateContent>
          <mc:Choice Requires="wps">
            <w:drawing>
              <wp:anchor distT="0" distB="0" distL="114300" distR="114300" simplePos="0" relativeHeight="251683840" behindDoc="0" locked="0" layoutInCell="1" allowOverlap="1">
                <wp:simplePos x="0" y="0"/>
                <wp:positionH relativeFrom="column">
                  <wp:posOffset>7496175</wp:posOffset>
                </wp:positionH>
                <wp:positionV relativeFrom="paragraph">
                  <wp:posOffset>150495</wp:posOffset>
                </wp:positionV>
                <wp:extent cx="1295400" cy="266700"/>
                <wp:effectExtent l="4445" t="4445" r="14605" b="14605"/>
                <wp:wrapNone/>
                <wp:docPr id="4430" name="文本框 443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基础写作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1.85pt;height:21pt;width:102pt;z-index:251683840;mso-width-relative:page;mso-height-relative:page;" fillcolor="#FFFFFF" filled="t" stroked="t" coordsize="21600,21600" o:gfxdata="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oZ41WNcAAAALAQAADwAAAAAAAAABACAAAAAiAAAAZHJzL2Rvd25yZXYueG1s&#10;UEsBAhQAFAAAAAgAh07iQJRxJYxrAgAA2wQAAA4AAAAAAAAAAQAgAAAAJg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基础写作</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36064" behindDoc="0" locked="0" layoutInCell="1" allowOverlap="1">
                <wp:simplePos x="0" y="0"/>
                <wp:positionH relativeFrom="column">
                  <wp:posOffset>3183255</wp:posOffset>
                </wp:positionH>
                <wp:positionV relativeFrom="paragraph">
                  <wp:posOffset>71755</wp:posOffset>
                </wp:positionV>
                <wp:extent cx="610870" cy="1078865"/>
                <wp:effectExtent l="4445" t="2540" r="13335" b="4445"/>
                <wp:wrapNone/>
                <wp:docPr id="240" name="直接连接符 240"/>
                <wp:cNvGraphicFramePr/>
                <a:graphic xmlns:a="http://schemas.openxmlformats.org/drawingml/2006/main">
                  <a:graphicData uri="http://schemas.microsoft.com/office/word/2010/wordprocessingShape">
                    <wps:wsp>
                      <wps:cNvCnPr>
                        <a:stCxn id="4435" idx="3"/>
                        <a:endCxn id="4426" idx="1"/>
                      </wps:cNvCnPr>
                      <wps:spPr>
                        <a:xfrm flipV="1">
                          <a:off x="0" y="0"/>
                          <a:ext cx="610870" cy="107886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65pt;margin-top:5.65pt;height:84.95pt;width:48.1pt;z-index:251736064;mso-width-relative:page;mso-height-relative:page;" filled="f" stroked="t" coordsize="21600,21600" o:gfxdata="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hJ2+a9gAAAAKAQAADwAAAAAAAAABACAAAAAiAAAAZHJzL2Rvd25yZXYueG1sUEsBAhQAFAAAAAgA&#10;h07iQJ5OyywlAgAAOgQAAA4AAAAAAAAAAQAgAAAAJwEAAGRycy9lMm9Eb2MueG1sUEsFBgAAAAAG&#10;AAYAWQEAAL4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79072" behindDoc="0" locked="0" layoutInCell="1" allowOverlap="1">
                <wp:simplePos x="0" y="0"/>
                <wp:positionH relativeFrom="column">
                  <wp:posOffset>3203575</wp:posOffset>
                </wp:positionH>
                <wp:positionV relativeFrom="paragraph">
                  <wp:posOffset>-568960</wp:posOffset>
                </wp:positionV>
                <wp:extent cx="590550" cy="1428115"/>
                <wp:effectExtent l="4445" t="1905" r="14605" b="17780"/>
                <wp:wrapNone/>
                <wp:docPr id="4431" name="直接连接符 4431"/>
                <wp:cNvGraphicFramePr/>
                <a:graphic xmlns:a="http://schemas.openxmlformats.org/drawingml/2006/main">
                  <a:graphicData uri="http://schemas.microsoft.com/office/word/2010/wordprocessingShape">
                    <wps:wsp>
                      <wps:cNvCnPr>
                        <a:endCxn id="225" idx="1"/>
                      </wps:cNvCnPr>
                      <wps:spPr>
                        <a:xfrm>
                          <a:off x="0" y="0"/>
                          <a:ext cx="590550" cy="142811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2.25pt;margin-top:-44.8pt;height:112.45pt;width:46.5pt;z-index:251779072;mso-width-relative:page;mso-height-relative:page;" filled="f" stroked="t" coordsize="21600,21600" o:gfxdata="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ep6NYdsAAAALAQAADwAA&#10;AAAAAAABACAAAAAiAAAAZHJzL2Rvd25yZXYueG1sUEsBAhQAFAAAAAgAh07iQArsHK8TAgAAFQQA&#10;AA4AAAAAAAAAAQAgAAAAKgEAAGRycy9lMm9Eb2MueG1sUEsFBgAAAAAGAAYAWQEAAK8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68480" behindDoc="0" locked="0" layoutInCell="1" allowOverlap="1">
                <wp:simplePos x="0" y="0"/>
                <wp:positionH relativeFrom="column">
                  <wp:posOffset>3794125</wp:posOffset>
                </wp:positionH>
                <wp:positionV relativeFrom="paragraph">
                  <wp:posOffset>195580</wp:posOffset>
                </wp:positionV>
                <wp:extent cx="1143000" cy="266700"/>
                <wp:effectExtent l="4445" t="4445" r="14605" b="14605"/>
                <wp:wrapNone/>
                <wp:docPr id="4432" name="文本框 4432"/>
                <wp:cNvGraphicFramePr/>
                <a:graphic xmlns:a="http://schemas.openxmlformats.org/drawingml/2006/main">
                  <a:graphicData uri="http://schemas.microsoft.com/office/word/2010/wordprocessingShape">
                    <wps:wsp>
                      <wps:cNvSpPr txBox="1"/>
                      <wps:spPr>
                        <a:xfrm>
                          <a:off x="0" y="0"/>
                          <a:ext cx="11430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VUE.JS 框架技术</w:t>
                            </w:r>
                          </w:p>
                          <w:p>
                            <w:pPr>
                              <w:jc w:val="center"/>
                              <w:rPr>
                                <w:sz w:val="18"/>
                                <w:szCs w:val="18"/>
                              </w:rPr>
                            </w:pPr>
                          </w:p>
                          <w:p>
                            <w:pPr>
                              <w:jc w:val="center"/>
                              <w:rPr>
                                <w:sz w:val="18"/>
                                <w:szCs w:val="18"/>
                              </w:rPr>
                            </w:pP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8.75pt;margin-top:15.4pt;height:21pt;width:90pt;z-index:251668480;mso-width-relative:page;mso-height-relative:page;" fillcolor="#FFFFFF" filled="t" stroked="t" coordsize="21600,21600" o:gfxdata="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BKAQnzWAAAACQEAAA8AAAAAAAAAAQAgAAAAIgAAAGRycy9kb3ducmV2LnhtbFBL&#10;AQIUABQAAAAIAIdO4kB0ii8uagIAANs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VUE.JS 框架技术</w:t>
                      </w:r>
                    </w:p>
                    <w:p>
                      <w:pPr>
                        <w:jc w:val="center"/>
                        <w:rPr>
                          <w:sz w:val="18"/>
                          <w:szCs w:val="18"/>
                        </w:rPr>
                      </w:pPr>
                    </w:p>
                    <w:p>
                      <w:pPr>
                        <w:jc w:val="center"/>
                        <w:rPr>
                          <w:sz w:val="18"/>
                          <w:szCs w:val="18"/>
                        </w:rPr>
                      </w:pPr>
                    </w:p>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701248" behindDoc="0" locked="0" layoutInCell="1" allowOverlap="1">
                <wp:simplePos x="0" y="0"/>
                <wp:positionH relativeFrom="column">
                  <wp:posOffset>1698625</wp:posOffset>
                </wp:positionH>
                <wp:positionV relativeFrom="paragraph">
                  <wp:posOffset>-868045</wp:posOffset>
                </wp:positionV>
                <wp:extent cx="266700" cy="279400"/>
                <wp:effectExtent l="3175" t="3175" r="15875" b="3175"/>
                <wp:wrapNone/>
                <wp:docPr id="4433" name="直接连接符 4433"/>
                <wp:cNvGraphicFramePr/>
                <a:graphic xmlns:a="http://schemas.openxmlformats.org/drawingml/2006/main">
                  <a:graphicData uri="http://schemas.microsoft.com/office/word/2010/wordprocessingShape">
                    <wps:wsp>
                      <wps:cNvCnPr>
                        <a:stCxn id="4408" idx="3"/>
                        <a:endCxn id="4402" idx="1"/>
                      </wps:cNvCnPr>
                      <wps:spPr>
                        <a:xfrm>
                          <a:off x="0" y="0"/>
                          <a:ext cx="266700" cy="2794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33.75pt;margin-top:-68.35pt;height:22pt;width:21pt;z-index:251701248;mso-width-relative:page;mso-height-relative:page;" filled="f" stroked="t" coordsize="21600,21600" o:gfxdata="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FoaPMdwA&#10;AAAMAQAADwAAAAAAAAABACAAAAAiAAAAZHJzL2Rvd25yZXYueG1sUEsBAhQAFAAAAAgAh07iQPbA&#10;s+EbAgAAMQQAAA4AAAAAAAAAAQAgAAAAKwEAAGRycy9lMm9Eb2MueG1sUEsFBgAAAAAGAAYAWQEA&#10;ALg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99200" behindDoc="0" locked="0" layoutInCell="1" allowOverlap="1">
                <wp:simplePos x="0" y="0"/>
                <wp:positionH relativeFrom="column">
                  <wp:posOffset>361950</wp:posOffset>
                </wp:positionH>
                <wp:positionV relativeFrom="paragraph">
                  <wp:posOffset>-868045</wp:posOffset>
                </wp:positionV>
                <wp:extent cx="288925" cy="401955"/>
                <wp:effectExtent l="3810" t="2540" r="12065" b="14605"/>
                <wp:wrapNone/>
                <wp:docPr id="4434" name="直接连接符 4434"/>
                <wp:cNvGraphicFramePr/>
                <a:graphic xmlns:a="http://schemas.openxmlformats.org/drawingml/2006/main">
                  <a:graphicData uri="http://schemas.microsoft.com/office/word/2010/wordprocessingShape">
                    <wps:wsp>
                      <wps:cNvCnPr>
                        <a:stCxn id="4409" idx="3"/>
                        <a:endCxn id="4408" idx="1"/>
                      </wps:cNvCnPr>
                      <wps:spPr>
                        <a:xfrm flipV="1">
                          <a:off x="0" y="0"/>
                          <a:ext cx="288925" cy="40195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8.5pt;margin-top:-68.35pt;height:31.65pt;width:22.75pt;z-index:251699200;mso-width-relative:page;mso-height-relative:page;" filled="f" stroked="t" coordsize="21600,21600" o:gfxdata="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r&#10;f7P+2gAAAAsBAAAPAAAAAAAAAAEAIAAAACIAAABkcnMvZG93bnJldi54bWxQSwECFAAUAAAACACH&#10;TuJAsoLB7CICAAA7BAAADgAAAAAAAAABACAAAAApAQAAZHJzL2Uyb0RvYy54bWxQSwUGAAAAAAYA&#10;BgBZAQAAvQUAAAAA&#10;">
                <v:fill on="f" focussize="0,0"/>
                <v:stroke color="#4A7EBB" joinstyle="round"/>
                <v:imagedata o:title=""/>
                <o:lock v:ext="edit" aspectratio="f"/>
              </v:line>
            </w:pict>
          </mc:Fallback>
        </mc:AlternateContent>
      </w:r>
    </w:p>
    <w:p>
      <w:pPr>
        <w:rPr>
          <w:color w:val="auto"/>
          <w:highlight w:val="none"/>
        </w:rPr>
      </w:pPr>
      <w:r>
        <w:rPr>
          <w:color w:val="auto"/>
          <w:highlight w:val="none"/>
        </w:rPr>
        <mc:AlternateContent>
          <mc:Choice Requires="wps">
            <w:drawing>
              <wp:anchor distT="0" distB="0" distL="114300" distR="114300" simplePos="0" relativeHeight="251756544" behindDoc="0" locked="0" layoutInCell="1" allowOverlap="1">
                <wp:simplePos x="0" y="0"/>
                <wp:positionH relativeFrom="column">
                  <wp:posOffset>1965325</wp:posOffset>
                </wp:positionH>
                <wp:positionV relativeFrom="paragraph">
                  <wp:posOffset>170180</wp:posOffset>
                </wp:positionV>
                <wp:extent cx="1217930" cy="1564640"/>
                <wp:effectExtent l="4445" t="5080" r="15875" b="11430"/>
                <wp:wrapNone/>
                <wp:docPr id="4435" name="文本框 4435"/>
                <wp:cNvGraphicFramePr/>
                <a:graphic xmlns:a="http://schemas.openxmlformats.org/drawingml/2006/main">
                  <a:graphicData uri="http://schemas.microsoft.com/office/word/2010/wordprocessingShape">
                    <wps:wsp>
                      <wps:cNvSpPr txBox="1"/>
                      <wps:spPr>
                        <a:xfrm>
                          <a:off x="0" y="0"/>
                          <a:ext cx="1217930" cy="1564640"/>
                        </a:xfrm>
                        <a:prstGeom prst="rect">
                          <a:avLst/>
                        </a:prstGeom>
                        <a:solidFill>
                          <a:sysClr val="window" lastClr="FFFFFF"/>
                        </a:solidFill>
                        <a:ln w="6350">
                          <a:solidFill>
                            <a:prstClr val="black"/>
                          </a:solidFill>
                        </a:ln>
                        <a:effectLst/>
                      </wps:spPr>
                      <wps:txbx>
                        <w:txbxContent>
                          <w:p>
                            <w:pPr>
                              <w:pStyle w:val="10"/>
                              <w:widowControl/>
                              <w:numPr>
                                <w:ilvl w:val="0"/>
                                <w:numId w:val="3"/>
                              </w:numPr>
                              <w:pBdr>
                                <w:top w:val="none" w:color="auto" w:sz="0" w:space="0"/>
                                <w:left w:val="none" w:color="auto" w:sz="0" w:space="0"/>
                                <w:bottom w:val="none" w:color="auto" w:sz="0" w:space="0"/>
                                <w:right w:val="none" w:color="auto" w:sz="0" w:space="0"/>
                              </w:pBdr>
                              <w:shd w:val="clear" w:fill="FFFFFF"/>
                              <w:tabs>
                                <w:tab w:val="left" w:pos="0"/>
                              </w:tabs>
                              <w:spacing w:before="0" w:beforeAutospacing="0" w:after="0" w:afterAutospacing="0" w:line="260" w:lineRule="exact"/>
                              <w:ind w:left="18" w:leftChars="0" w:right="-105" w:rightChars="-50" w:hanging="18" w:hangingChars="9"/>
                              <w:jc w:val="left"/>
                              <w:rPr>
                                <w:rFonts w:hint="default" w:ascii="Segoe UI" w:hAnsi="Segoe UI" w:eastAsia="Segoe UI" w:cs="Segoe UI"/>
                                <w:i w:val="0"/>
                                <w:iCs w:val="0"/>
                                <w:caps w:val="0"/>
                                <w:color w:val="000000"/>
                                <w:spacing w:val="10"/>
                                <w:sz w:val="18"/>
                                <w:szCs w:val="18"/>
                                <w:shd w:val="clear" w:fill="FFFFFF"/>
                              </w:rPr>
                            </w:pPr>
                            <w:r>
                              <w:rPr>
                                <w:rFonts w:hint="default" w:ascii="Segoe UI" w:hAnsi="Segoe UI" w:eastAsia="Segoe UI" w:cs="Segoe UI"/>
                                <w:i w:val="0"/>
                                <w:iCs w:val="0"/>
                                <w:caps w:val="0"/>
                                <w:color w:val="000000"/>
                                <w:spacing w:val="10"/>
                                <w:sz w:val="18"/>
                                <w:szCs w:val="18"/>
                                <w:shd w:val="clear" w:fill="FFFFFF"/>
                              </w:rPr>
                              <w:t>完成软件系统代码的实现，编写开发文档；</w:t>
                            </w:r>
                          </w:p>
                          <w:p>
                            <w:pPr>
                              <w:pStyle w:val="10"/>
                              <w:widowControl/>
                              <w:numPr>
                                <w:ilvl w:val="0"/>
                                <w:numId w:val="3"/>
                              </w:numPr>
                              <w:pBdr>
                                <w:top w:val="none" w:color="auto" w:sz="0" w:space="0"/>
                                <w:left w:val="none" w:color="auto" w:sz="0" w:space="0"/>
                                <w:bottom w:val="none" w:color="auto" w:sz="0" w:space="0"/>
                                <w:right w:val="none" w:color="auto" w:sz="0" w:space="0"/>
                              </w:pBdr>
                              <w:shd w:val="clear" w:fill="FFFFFF"/>
                              <w:tabs>
                                <w:tab w:val="left" w:pos="420"/>
                              </w:tabs>
                              <w:spacing w:before="0" w:beforeAutospacing="0" w:after="0" w:afterAutospacing="0" w:line="260" w:lineRule="exact"/>
                              <w:ind w:left="18" w:leftChars="0" w:right="-105" w:rightChars="-50" w:hanging="18" w:hangingChars="9"/>
                              <w:jc w:val="left"/>
                              <w:rPr>
                                <w:sz w:val="18"/>
                                <w:szCs w:val="18"/>
                              </w:rPr>
                            </w:pPr>
                            <w:r>
                              <w:rPr>
                                <w:rFonts w:hint="eastAsia" w:ascii="Segoe UI" w:hAnsi="Segoe UI" w:cs="Segoe UI"/>
                                <w:i w:val="0"/>
                                <w:iCs w:val="0"/>
                                <w:caps w:val="0"/>
                                <w:color w:val="000000"/>
                                <w:spacing w:val="10"/>
                                <w:sz w:val="18"/>
                                <w:szCs w:val="18"/>
                                <w:shd w:val="clear" w:fill="FFFFFF"/>
                                <w:lang w:val="en-US" w:eastAsia="zh-CN"/>
                              </w:rPr>
                              <w:t>根据</w:t>
                            </w:r>
                            <w:r>
                              <w:rPr>
                                <w:rFonts w:hint="default" w:ascii="Segoe UI" w:hAnsi="Segoe UI" w:eastAsia="Segoe UI" w:cs="Segoe UI"/>
                                <w:i w:val="0"/>
                                <w:iCs w:val="0"/>
                                <w:caps w:val="0"/>
                                <w:color w:val="000000"/>
                                <w:spacing w:val="10"/>
                                <w:sz w:val="18"/>
                                <w:szCs w:val="18"/>
                                <w:shd w:val="clear" w:fill="FFFFFF"/>
                              </w:rPr>
                              <w:t>功能定义,程序设计；</w:t>
                            </w:r>
                          </w:p>
                          <w:p>
                            <w:pPr>
                              <w:pStyle w:val="10"/>
                              <w:widowControl/>
                              <w:numPr>
                                <w:ilvl w:val="0"/>
                                <w:numId w:val="3"/>
                              </w:numPr>
                              <w:pBdr>
                                <w:top w:val="none" w:color="auto" w:sz="0" w:space="0"/>
                                <w:left w:val="none" w:color="auto" w:sz="0" w:space="0"/>
                                <w:bottom w:val="none" w:color="auto" w:sz="0" w:space="0"/>
                                <w:right w:val="none" w:color="auto" w:sz="0" w:space="0"/>
                              </w:pBdr>
                              <w:shd w:val="clear" w:fill="FFFFFF"/>
                              <w:tabs>
                                <w:tab w:val="left" w:pos="420"/>
                              </w:tabs>
                              <w:spacing w:before="0" w:beforeAutospacing="0" w:after="0" w:afterAutospacing="0" w:line="260" w:lineRule="exact"/>
                              <w:ind w:left="18" w:leftChars="0" w:right="-105" w:rightChars="-50" w:hanging="18" w:hangingChars="9"/>
                              <w:jc w:val="left"/>
                              <w:rPr>
                                <w:sz w:val="18"/>
                                <w:szCs w:val="18"/>
                              </w:rPr>
                            </w:pPr>
                            <w:r>
                              <w:rPr>
                                <w:rFonts w:hint="default" w:ascii="Segoe UI" w:hAnsi="Segoe UI" w:eastAsia="Segoe UI" w:cs="Segoe UI"/>
                                <w:i w:val="0"/>
                                <w:iCs w:val="0"/>
                                <w:caps w:val="0"/>
                                <w:color w:val="000000"/>
                                <w:spacing w:val="10"/>
                                <w:sz w:val="18"/>
                                <w:szCs w:val="18"/>
                                <w:shd w:val="clear" w:fill="FFFFFF"/>
                              </w:rPr>
                              <w:t>根据设计文档或需求说明完成代码编写，调试，测试和维护；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4.75pt;margin-top:13.4pt;height:123.2pt;width:95.9pt;z-index:251756544;mso-width-relative:page;mso-height-relative:page;" fillcolor="#FFFFFF" filled="t" stroked="t" coordsize="21600,21600" o:gfxdata="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OjgCCNcAAAAKAQAADwAAAAAAAAABACAAAAAiAAAAZHJzL2Rvd25yZXYu&#10;eG1sUEsBAhQAFAAAAAgAh07iQJGDRuhuAgAA3AQAAA4AAAAAAAAAAQAgAAAAJgEAAGRycy9lMm9E&#10;b2MueG1sUEsFBgAAAAAGAAYAWQEAAAYGAAAAAA==&#10;">
                <v:fill on="t" focussize="0,0"/>
                <v:stroke weight="0.5pt" color="#000000" joinstyle="round"/>
                <v:imagedata o:title=""/>
                <o:lock v:ext="edit" aspectratio="f"/>
                <v:textbox>
                  <w:txbxContent>
                    <w:p>
                      <w:pPr>
                        <w:pStyle w:val="10"/>
                        <w:widowControl/>
                        <w:numPr>
                          <w:ilvl w:val="0"/>
                          <w:numId w:val="3"/>
                        </w:numPr>
                        <w:pBdr>
                          <w:top w:val="none" w:color="auto" w:sz="0" w:space="0"/>
                          <w:left w:val="none" w:color="auto" w:sz="0" w:space="0"/>
                          <w:bottom w:val="none" w:color="auto" w:sz="0" w:space="0"/>
                          <w:right w:val="none" w:color="auto" w:sz="0" w:space="0"/>
                        </w:pBdr>
                        <w:shd w:val="clear" w:fill="FFFFFF"/>
                        <w:tabs>
                          <w:tab w:val="left" w:pos="0"/>
                        </w:tabs>
                        <w:spacing w:before="0" w:beforeAutospacing="0" w:after="0" w:afterAutospacing="0" w:line="260" w:lineRule="exact"/>
                        <w:ind w:left="18" w:leftChars="0" w:right="-105" w:rightChars="-50" w:hanging="18" w:hangingChars="9"/>
                        <w:jc w:val="left"/>
                        <w:rPr>
                          <w:rFonts w:hint="default" w:ascii="Segoe UI" w:hAnsi="Segoe UI" w:eastAsia="Segoe UI" w:cs="Segoe UI"/>
                          <w:i w:val="0"/>
                          <w:iCs w:val="0"/>
                          <w:caps w:val="0"/>
                          <w:color w:val="000000"/>
                          <w:spacing w:val="10"/>
                          <w:sz w:val="18"/>
                          <w:szCs w:val="18"/>
                          <w:shd w:val="clear" w:fill="FFFFFF"/>
                        </w:rPr>
                      </w:pPr>
                      <w:r>
                        <w:rPr>
                          <w:rFonts w:hint="default" w:ascii="Segoe UI" w:hAnsi="Segoe UI" w:eastAsia="Segoe UI" w:cs="Segoe UI"/>
                          <w:i w:val="0"/>
                          <w:iCs w:val="0"/>
                          <w:caps w:val="0"/>
                          <w:color w:val="000000"/>
                          <w:spacing w:val="10"/>
                          <w:sz w:val="18"/>
                          <w:szCs w:val="18"/>
                          <w:shd w:val="clear" w:fill="FFFFFF"/>
                        </w:rPr>
                        <w:t>完成软件系统代码的实现，编写开发文档；</w:t>
                      </w:r>
                    </w:p>
                    <w:p>
                      <w:pPr>
                        <w:pStyle w:val="10"/>
                        <w:widowControl/>
                        <w:numPr>
                          <w:ilvl w:val="0"/>
                          <w:numId w:val="3"/>
                        </w:numPr>
                        <w:pBdr>
                          <w:top w:val="none" w:color="auto" w:sz="0" w:space="0"/>
                          <w:left w:val="none" w:color="auto" w:sz="0" w:space="0"/>
                          <w:bottom w:val="none" w:color="auto" w:sz="0" w:space="0"/>
                          <w:right w:val="none" w:color="auto" w:sz="0" w:space="0"/>
                        </w:pBdr>
                        <w:shd w:val="clear" w:fill="FFFFFF"/>
                        <w:tabs>
                          <w:tab w:val="left" w:pos="420"/>
                        </w:tabs>
                        <w:spacing w:before="0" w:beforeAutospacing="0" w:after="0" w:afterAutospacing="0" w:line="260" w:lineRule="exact"/>
                        <w:ind w:left="18" w:leftChars="0" w:right="-105" w:rightChars="-50" w:hanging="18" w:hangingChars="9"/>
                        <w:jc w:val="left"/>
                        <w:rPr>
                          <w:sz w:val="18"/>
                          <w:szCs w:val="18"/>
                        </w:rPr>
                      </w:pPr>
                      <w:r>
                        <w:rPr>
                          <w:rFonts w:hint="eastAsia" w:ascii="Segoe UI" w:hAnsi="Segoe UI" w:cs="Segoe UI"/>
                          <w:i w:val="0"/>
                          <w:iCs w:val="0"/>
                          <w:caps w:val="0"/>
                          <w:color w:val="000000"/>
                          <w:spacing w:val="10"/>
                          <w:sz w:val="18"/>
                          <w:szCs w:val="18"/>
                          <w:shd w:val="clear" w:fill="FFFFFF"/>
                          <w:lang w:val="en-US" w:eastAsia="zh-CN"/>
                        </w:rPr>
                        <w:t>根据</w:t>
                      </w:r>
                      <w:r>
                        <w:rPr>
                          <w:rFonts w:hint="default" w:ascii="Segoe UI" w:hAnsi="Segoe UI" w:eastAsia="Segoe UI" w:cs="Segoe UI"/>
                          <w:i w:val="0"/>
                          <w:iCs w:val="0"/>
                          <w:caps w:val="0"/>
                          <w:color w:val="000000"/>
                          <w:spacing w:val="10"/>
                          <w:sz w:val="18"/>
                          <w:szCs w:val="18"/>
                          <w:shd w:val="clear" w:fill="FFFFFF"/>
                        </w:rPr>
                        <w:t>功能定义,程序设计；</w:t>
                      </w:r>
                    </w:p>
                    <w:p>
                      <w:pPr>
                        <w:pStyle w:val="10"/>
                        <w:widowControl/>
                        <w:numPr>
                          <w:ilvl w:val="0"/>
                          <w:numId w:val="3"/>
                        </w:numPr>
                        <w:pBdr>
                          <w:top w:val="none" w:color="auto" w:sz="0" w:space="0"/>
                          <w:left w:val="none" w:color="auto" w:sz="0" w:space="0"/>
                          <w:bottom w:val="none" w:color="auto" w:sz="0" w:space="0"/>
                          <w:right w:val="none" w:color="auto" w:sz="0" w:space="0"/>
                        </w:pBdr>
                        <w:shd w:val="clear" w:fill="FFFFFF"/>
                        <w:tabs>
                          <w:tab w:val="left" w:pos="420"/>
                        </w:tabs>
                        <w:spacing w:before="0" w:beforeAutospacing="0" w:after="0" w:afterAutospacing="0" w:line="260" w:lineRule="exact"/>
                        <w:ind w:left="18" w:leftChars="0" w:right="-105" w:rightChars="-50" w:hanging="18" w:hangingChars="9"/>
                        <w:jc w:val="left"/>
                        <w:rPr>
                          <w:sz w:val="18"/>
                          <w:szCs w:val="18"/>
                        </w:rPr>
                      </w:pPr>
                      <w:r>
                        <w:rPr>
                          <w:rFonts w:hint="default" w:ascii="Segoe UI" w:hAnsi="Segoe UI" w:eastAsia="Segoe UI" w:cs="Segoe UI"/>
                          <w:i w:val="0"/>
                          <w:iCs w:val="0"/>
                          <w:caps w:val="0"/>
                          <w:color w:val="000000"/>
                          <w:spacing w:val="10"/>
                          <w:sz w:val="18"/>
                          <w:szCs w:val="18"/>
                          <w:shd w:val="clear" w:fill="FFFFFF"/>
                        </w:rPr>
                        <w:t>根据设计文档或需求说明完成代码编写，调试，测试和维护；</w:t>
                      </w:r>
                    </w:p>
                  </w:txbxContent>
                </v:textbox>
              </v:shape>
            </w:pict>
          </mc:Fallback>
        </mc:AlternateContent>
      </w:r>
      <w:r>
        <w:rPr>
          <w:color w:val="auto"/>
          <w:highlight w:val="none"/>
        </w:rPr>
        <mc:AlternateContent>
          <mc:Choice Requires="wps">
            <w:drawing>
              <wp:anchor distT="0" distB="0" distL="114300" distR="114300" simplePos="0" relativeHeight="251675648" behindDoc="0" locked="0" layoutInCell="1" allowOverlap="1">
                <wp:simplePos x="0" y="0"/>
                <wp:positionH relativeFrom="column">
                  <wp:posOffset>5572125</wp:posOffset>
                </wp:positionH>
                <wp:positionV relativeFrom="paragraph">
                  <wp:posOffset>35560</wp:posOffset>
                </wp:positionV>
                <wp:extent cx="1295400" cy="266700"/>
                <wp:effectExtent l="4445" t="4445" r="14605" b="14605"/>
                <wp:wrapNone/>
                <wp:docPr id="4436" name="文本框 443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3"/>
                                <w:szCs w:val="13"/>
                              </w:rPr>
                              <w:t>移动端UI设计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2.8pt;height:21pt;width:102pt;z-index:251675648;mso-width-relative:page;mso-height-relative:page;" fillcolor="#FFFFFF" filled="t" stroked="t" coordsize="21600,21600" o:gfxdata="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LB9a1gAAAAkBAAAPAAAAAAAAAAEAIAAAACIAAABkcnMvZG93bnJldi54bWxQ&#10;SwECFAAUAAAACACHTuJAqnhNz2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3"/>
                          <w:szCs w:val="13"/>
                        </w:rPr>
                        <w:t>移动端UI设计</w:t>
                      </w:r>
                    </w:p>
                  </w:txbxContent>
                </v:textbox>
              </v:shape>
            </w:pict>
          </mc:Fallback>
        </mc:AlternateContent>
      </w:r>
      <w:r>
        <w:rPr>
          <w:color w:val="auto"/>
          <w:highlight w:val="none"/>
        </w:rPr>
        <mc:AlternateContent>
          <mc:Choice Requires="wps">
            <w:drawing>
              <wp:anchor distT="0" distB="0" distL="114300" distR="114300" simplePos="0" relativeHeight="251761664" behindDoc="0" locked="0" layoutInCell="1" allowOverlap="1">
                <wp:simplePos x="0" y="0"/>
                <wp:positionH relativeFrom="column">
                  <wp:posOffset>22225</wp:posOffset>
                </wp:positionH>
                <wp:positionV relativeFrom="paragraph">
                  <wp:posOffset>36830</wp:posOffset>
                </wp:positionV>
                <wp:extent cx="247650" cy="190500"/>
                <wp:effectExtent l="6350" t="6350" r="12700" b="12700"/>
                <wp:wrapNone/>
                <wp:docPr id="4437" name="燕尾形箭头 4437"/>
                <wp:cNvGraphicFramePr/>
                <a:graphic xmlns:a="http://schemas.openxmlformats.org/drawingml/2006/main">
                  <a:graphicData uri="http://schemas.microsoft.com/office/word/2010/wordprocessingShape">
                    <wps:wsp>
                      <wps:cNvSpPr/>
                      <wps:spPr>
                        <a:xfrm rot="5400000">
                          <a:off x="0" y="0"/>
                          <a:ext cx="247650"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75pt;margin-top:2.9pt;height:15pt;width:19.5pt;rotation:5898240f;z-index:251761664;v-text-anchor:middle;mso-width-relative:page;mso-height-relative:page;" filled="f" stroked="t" coordsize="21600,21600" o:gfxdata="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DD7zgA0gAA&#10;AAUBAAAPAAAAAAAAAAEAIAAAACIAAABkcnMvZG93bnJldi54bWxQSwECFAAUAAAACACHTuJAjJEz&#10;y5YCAAAMBQAADgAAAAAAAAABACAAAAAhAQAAZHJzL2Uyb0RvYy54bWxQSwUGAAAAAAYABgBZAQAA&#10;KQYAAAAA&#10;" adj="13293,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684864" behindDoc="0" locked="0" layoutInCell="1" allowOverlap="1">
                <wp:simplePos x="0" y="0"/>
                <wp:positionH relativeFrom="column">
                  <wp:posOffset>7505700</wp:posOffset>
                </wp:positionH>
                <wp:positionV relativeFrom="paragraph">
                  <wp:posOffset>20955</wp:posOffset>
                </wp:positionV>
                <wp:extent cx="1295400" cy="266700"/>
                <wp:effectExtent l="4445" t="4445" r="14605" b="14605"/>
                <wp:wrapNone/>
                <wp:docPr id="4438" name="文本框 443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文化赏读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1pt;margin-top:1.65pt;height:21pt;width:102pt;z-index:251684864;mso-width-relative:page;mso-height-relative:page;" fillcolor="#FFFFFF" filled="t" stroked="t" coordsize="21600,21600" o:gfxdata="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QOAQ81gAAAAoBAAAPAAAAAAAAAAEAIAAAACIAAABkcnMvZG93bnJldi54bWxQ&#10;SwECFAAUAAAACACHTuJAA5CVwW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文化赏读</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76672" behindDoc="0" locked="0" layoutInCell="1" allowOverlap="1">
                <wp:simplePos x="0" y="0"/>
                <wp:positionH relativeFrom="column">
                  <wp:posOffset>5572125</wp:posOffset>
                </wp:positionH>
                <wp:positionV relativeFrom="paragraph">
                  <wp:posOffset>104140</wp:posOffset>
                </wp:positionV>
                <wp:extent cx="1295400" cy="266700"/>
                <wp:effectExtent l="4445" t="4445" r="14605" b="14605"/>
                <wp:wrapNone/>
                <wp:docPr id="4439" name="文本框 443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cs="宋体"/>
                                <w:kern w:val="0"/>
                                <w:sz w:val="18"/>
                                <w:szCs w:val="18"/>
                              </w:rPr>
                              <w:t>接口测试及实践</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8.2pt;height:21pt;width:102pt;z-index:251676672;mso-width-relative:page;mso-height-relative:page;" fillcolor="#FFFFFF" filled="t" stroked="t" coordsize="21600,21600" o:gfxdata="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Lxl9ifXAAAACgEAAA8AAAAAAAAAAQAgAAAAIgAAAGRycy9kb3ducmV2Lnht&#10;bFBLAQIUABQAAAAIAIdO4kBJbilobAIAANsEAAAOAAAAAAAAAAEAIAAAACYBAABkcnMvZTJvRG9j&#10;LnhtbFBLBQYAAAAABgAGAFkBAAAEBgAAAAA=&#10;">
                <v:fill on="t" focussize="0,0"/>
                <v:stroke weight="0.5pt" color="#000000" joinstyle="round"/>
                <v:imagedata o:title=""/>
                <o:lock v:ext="edit" aspectratio="f"/>
                <v:textbox>
                  <w:txbxContent>
                    <w:p>
                      <w:pPr>
                        <w:jc w:val="center"/>
                        <w:rPr>
                          <w:sz w:val="18"/>
                          <w:szCs w:val="18"/>
                        </w:rPr>
                      </w:pPr>
                      <w:r>
                        <w:rPr>
                          <w:rFonts w:hint="eastAsia" w:ascii="宋体" w:hAnsi="宋体" w:cs="宋体"/>
                          <w:kern w:val="0"/>
                          <w:sz w:val="18"/>
                          <w:szCs w:val="18"/>
                        </w:rPr>
                        <w:t>接口测试及实践</w:t>
                      </w:r>
                    </w:p>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754496" behindDoc="0" locked="0" layoutInCell="1" allowOverlap="1">
                <wp:simplePos x="0" y="0"/>
                <wp:positionH relativeFrom="column">
                  <wp:posOffset>650875</wp:posOffset>
                </wp:positionH>
                <wp:positionV relativeFrom="paragraph">
                  <wp:posOffset>64135</wp:posOffset>
                </wp:positionV>
                <wp:extent cx="1047750" cy="266700"/>
                <wp:effectExtent l="4445" t="4445" r="14605" b="14605"/>
                <wp:wrapNone/>
                <wp:docPr id="4440" name="文本框 4440"/>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default" w:eastAsia="宋体"/>
                                <w:sz w:val="18"/>
                                <w:szCs w:val="18"/>
                                <w:lang w:val="en-US" w:eastAsia="zh-CN"/>
                              </w:rPr>
                            </w:pPr>
                            <w:r>
                              <w:rPr>
                                <w:rFonts w:hint="eastAsia"/>
                                <w:sz w:val="18"/>
                                <w:szCs w:val="18"/>
                                <w:lang w:val="en-US" w:eastAsia="zh-CN"/>
                              </w:rPr>
                              <w:t>程序设计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1.25pt;margin-top:5.05pt;height:21pt;width:82.5pt;z-index:251754496;mso-width-relative:page;mso-height-relative:page;" fillcolor="#FFFFFF" filled="t" stroked="t" coordsize="21600,21600" o:gfxdata="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Y9E+xNUAAAAJAQAADwAAAAAAAAABACAAAAAiAAAAZHJzL2Rvd25yZXYueG1sUEsB&#10;AhQAFAAAAAgAh07iQI5AQ35qAgAA2wQAAA4AAAAAAAAAAQAgAAAAJAEAAGRycy9lMm9Eb2MueG1s&#10;UEsFBgAAAAAGAAYAWQEAAAAGAAAAAA==&#10;">
                <v:fill on="t" focussize="0,0"/>
                <v:stroke weight="0.5pt" color="#000000" joinstyle="round"/>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程序设计</w:t>
                      </w:r>
                    </w:p>
                  </w:txbxContent>
                </v:textbox>
              </v:shape>
            </w:pict>
          </mc:Fallback>
        </mc:AlternateContent>
      </w:r>
      <w:r>
        <w:rPr>
          <w:color w:val="auto"/>
          <w:highlight w:val="none"/>
        </w:rPr>
        <mc:AlternateContent>
          <mc:Choice Requires="wps">
            <w:drawing>
              <wp:anchor distT="0" distB="0" distL="114300" distR="114300" simplePos="0" relativeHeight="251669504" behindDoc="0" locked="0" layoutInCell="1" allowOverlap="1">
                <wp:simplePos x="0" y="0"/>
                <wp:positionH relativeFrom="column">
                  <wp:posOffset>3794125</wp:posOffset>
                </wp:positionH>
                <wp:positionV relativeFrom="paragraph">
                  <wp:posOffset>62865</wp:posOffset>
                </wp:positionV>
                <wp:extent cx="1143000" cy="266700"/>
                <wp:effectExtent l="4445" t="4445" r="14605" b="14605"/>
                <wp:wrapNone/>
                <wp:docPr id="4441" name="文本框 4441"/>
                <wp:cNvGraphicFramePr/>
                <a:graphic xmlns:a="http://schemas.openxmlformats.org/drawingml/2006/main">
                  <a:graphicData uri="http://schemas.microsoft.com/office/word/2010/wordprocessingShape">
                    <wps:wsp>
                      <wps:cNvSpPr txBox="1"/>
                      <wps:spPr>
                        <a:xfrm>
                          <a:off x="0" y="0"/>
                          <a:ext cx="11430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软件测试基础</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8.75pt;margin-top:4.95pt;height:21pt;width:90pt;z-index:251669504;mso-width-relative:page;mso-height-relative:page;" fillcolor="#FFFFFF" filled="t" stroked="t" coordsize="21600,21600" o:gfxdata="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hTW2G1AAAAAgBAAAPAAAAAAAAAAEAIAAAACIAAABkcnMvZG93bnJldi54bWxQSwEC&#10;FAAUAAAACACHTuJAOe8ZWGoCAADbBAAADgAAAAAAAAABACAAAAAj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软件测试基础</w:t>
                      </w:r>
                    </w:p>
                    <w:p/>
                  </w:txbxContent>
                </v:textbox>
              </v:shape>
            </w:pict>
          </mc:Fallback>
        </mc:AlternateContent>
      </w:r>
      <w:r>
        <w:rPr>
          <w:color w:val="auto"/>
          <w:highlight w:val="none"/>
        </w:rPr>
        <mc:AlternateContent>
          <mc:Choice Requires="wps">
            <w:drawing>
              <wp:anchor distT="0" distB="0" distL="114300" distR="114300" simplePos="0" relativeHeight="251757568" behindDoc="0" locked="0" layoutInCell="1" allowOverlap="1">
                <wp:simplePos x="0" y="0"/>
                <wp:positionH relativeFrom="column">
                  <wp:posOffset>-28575</wp:posOffset>
                </wp:positionH>
                <wp:positionV relativeFrom="paragraph">
                  <wp:posOffset>194310</wp:posOffset>
                </wp:positionV>
                <wp:extent cx="390525" cy="1298575"/>
                <wp:effectExtent l="4445" t="4445" r="5080" b="11430"/>
                <wp:wrapNone/>
                <wp:docPr id="4442" name="文本框 4442"/>
                <wp:cNvGraphicFramePr/>
                <a:graphic xmlns:a="http://schemas.openxmlformats.org/drawingml/2006/main">
                  <a:graphicData uri="http://schemas.microsoft.com/office/word/2010/wordprocessingShape">
                    <wps:wsp>
                      <wps:cNvSpPr txBox="1"/>
                      <wps:spPr>
                        <a:xfrm>
                          <a:off x="0" y="0"/>
                          <a:ext cx="390525" cy="1298575"/>
                        </a:xfrm>
                        <a:prstGeom prst="rect">
                          <a:avLst/>
                        </a:prstGeom>
                        <a:solidFill>
                          <a:sysClr val="window" lastClr="FFFFFF"/>
                        </a:solidFill>
                        <a:ln w="6350">
                          <a:solidFill>
                            <a:prstClr val="black"/>
                          </a:solidFill>
                        </a:ln>
                        <a:effectLst/>
                      </wps:spPr>
                      <wps:txbx>
                        <w:txbxContent>
                          <w:p>
                            <w:pPr>
                              <w:jc w:val="both"/>
                              <w:rPr>
                                <w:rFonts w:hint="default" w:eastAsia="宋体"/>
                                <w:lang w:val="en-US" w:eastAsia="zh-CN"/>
                              </w:rPr>
                            </w:pPr>
                            <w:r>
                              <w:rPr>
                                <w:rFonts w:hint="eastAsia"/>
                                <w:lang w:val="en-US" w:eastAsia="zh-CN"/>
                              </w:rPr>
                              <w:t>JAVA开发工程师</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15.3pt;height:102.25pt;width:30.75pt;z-index:251757568;mso-width-relative:page;mso-height-relative:page;" fillcolor="#FFFFFF" filled="t" stroked="t" coordsize="21600,21600" o:gfxdata="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MbG7D9UAAAAIAQAADwAAAAAAAAABACAAAAAiAAAAZHJzL2Rvd25yZXYu&#10;eG1sUEsBAhQAFAAAAAgAh07iQPdnLHpwAgAA3QQAAA4AAAAAAAAAAQAgAAAAJAEAAGRycy9lMm9E&#10;b2MueG1sUEsFBgAAAAAGAAYAWQEAAAYGAAAAAA==&#10;">
                <v:fill on="t" focussize="0,0"/>
                <v:stroke weight="0.5pt" color="#000000" joinstyle="round"/>
                <v:imagedata o:title=""/>
                <o:lock v:ext="edit" aspectratio="f"/>
                <v:textbox style="layout-flow:vertical-ideographic;">
                  <w:txbxContent>
                    <w:p>
                      <w:pPr>
                        <w:jc w:val="both"/>
                        <w:rPr>
                          <w:rFonts w:hint="default" w:eastAsia="宋体"/>
                          <w:lang w:val="en-US" w:eastAsia="zh-CN"/>
                        </w:rPr>
                      </w:pPr>
                      <w:r>
                        <w:rPr>
                          <w:rFonts w:hint="eastAsia"/>
                          <w:lang w:val="en-US" w:eastAsia="zh-CN"/>
                        </w:rPr>
                        <w:t>JAVA开发工程师</w:t>
                      </w:r>
                    </w:p>
                  </w:txbxContent>
                </v:textbox>
              </v:shape>
            </w:pict>
          </mc:Fallback>
        </mc:AlternateContent>
      </w:r>
      <w:r>
        <w:rPr>
          <w:color w:val="auto"/>
          <w:highlight w:val="none"/>
        </w:rPr>
        <mc:AlternateContent>
          <mc:Choice Requires="wps">
            <w:drawing>
              <wp:anchor distT="0" distB="0" distL="114300" distR="114300" simplePos="0" relativeHeight="251725824" behindDoc="0" locked="0" layoutInCell="1" allowOverlap="1">
                <wp:simplePos x="0" y="0"/>
                <wp:positionH relativeFrom="column">
                  <wp:posOffset>1698625</wp:posOffset>
                </wp:positionH>
                <wp:positionV relativeFrom="paragraph">
                  <wp:posOffset>-984885</wp:posOffset>
                </wp:positionV>
                <wp:extent cx="266700" cy="345440"/>
                <wp:effectExtent l="3810" t="3175" r="15240" b="13335"/>
                <wp:wrapNone/>
                <wp:docPr id="233" name="直接连接符 233"/>
                <wp:cNvGraphicFramePr/>
                <a:graphic xmlns:a="http://schemas.openxmlformats.org/drawingml/2006/main">
                  <a:graphicData uri="http://schemas.microsoft.com/office/word/2010/wordprocessingShape">
                    <wps:wsp>
                      <wps:cNvCnPr>
                        <a:stCxn id="226" idx="3"/>
                        <a:endCxn id="4402" idx="1"/>
                      </wps:cNvCnPr>
                      <wps:spPr>
                        <a:xfrm flipV="1">
                          <a:off x="0" y="0"/>
                          <a:ext cx="266700" cy="34544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33.75pt;margin-top:-77.55pt;height:27.2pt;width:21pt;z-index:251725824;mso-width-relative:page;mso-height-relative:page;" filled="f" stroked="t" coordsize="21600,21600" o:gfxdata="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1mm7b2wAAAA0BAAAPAAAAAAAAAAEAIAAAACIAAABkcnMvZG93bnJldi54bWxQSwECFAAUAAAA&#10;CACHTuJA7IZukSQCAAA4BAAADgAAAAAAAAABACAAAAAqAQAAZHJzL2Uyb0RvYy54bWxQSwUGAAAA&#10;AAYABgBZAQAAwA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24800" behindDoc="0" locked="0" layoutInCell="1" allowOverlap="1">
                <wp:simplePos x="0" y="0"/>
                <wp:positionH relativeFrom="column">
                  <wp:posOffset>1698625</wp:posOffset>
                </wp:positionH>
                <wp:positionV relativeFrom="paragraph">
                  <wp:posOffset>-984885</wp:posOffset>
                </wp:positionV>
                <wp:extent cx="266700" cy="28575"/>
                <wp:effectExtent l="635" t="4445" r="18415" b="5080"/>
                <wp:wrapNone/>
                <wp:docPr id="232" name="直接连接符 232"/>
                <wp:cNvGraphicFramePr/>
                <a:graphic xmlns:a="http://schemas.openxmlformats.org/drawingml/2006/main">
                  <a:graphicData uri="http://schemas.microsoft.com/office/word/2010/wordprocessingShape">
                    <wps:wsp>
                      <wps:cNvCnPr>
                        <a:stCxn id="4416" idx="3"/>
                        <a:endCxn id="4402" idx="1"/>
                      </wps:cNvCnPr>
                      <wps:spPr>
                        <a:xfrm flipV="1">
                          <a:off x="0" y="0"/>
                          <a:ext cx="266700" cy="285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33.75pt;margin-top:-77.55pt;height:2.25pt;width:21pt;z-index:251724800;mso-width-relative:page;mso-height-relative:page;" filled="f" stroked="t" coordsize="21600,21600" o:gfxdata="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yJ2vgdoAAAANAQAADwAAAAAAAAABACAAAAAiAAAAZHJzL2Rvd25yZXYueG1sUEsBAhQAFAAA&#10;AAgAh07iQPwj0xwmAgAAOAQAAA4AAAAAAAAAAQAgAAAAKQEAAGRycy9lMm9Eb2MueG1sUEsFBgAA&#10;AAAGAAYAWQEAAME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03296" behindDoc="0" locked="0" layoutInCell="1" allowOverlap="1">
                <wp:simplePos x="0" y="0"/>
                <wp:positionH relativeFrom="column">
                  <wp:posOffset>1698625</wp:posOffset>
                </wp:positionH>
                <wp:positionV relativeFrom="paragraph">
                  <wp:posOffset>-984885</wp:posOffset>
                </wp:positionV>
                <wp:extent cx="266700" cy="655320"/>
                <wp:effectExtent l="4445" t="1905" r="14605" b="9525"/>
                <wp:wrapNone/>
                <wp:docPr id="4443" name="直接连接符 4443"/>
                <wp:cNvGraphicFramePr/>
                <a:graphic xmlns:a="http://schemas.openxmlformats.org/drawingml/2006/main">
                  <a:graphicData uri="http://schemas.microsoft.com/office/word/2010/wordprocessingShape">
                    <wps:wsp>
                      <wps:cNvCnPr>
                        <a:stCxn id="227" idx="3"/>
                        <a:endCxn id="4402" idx="1"/>
                      </wps:cNvCnPr>
                      <wps:spPr>
                        <a:xfrm flipV="1">
                          <a:off x="0" y="0"/>
                          <a:ext cx="266700" cy="65532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33.75pt;margin-top:-77.55pt;height:51.6pt;width:21pt;z-index:251703296;mso-width-relative:page;mso-height-relative:page;" filled="f" stroked="t" coordsize="21600,21600" o:gfxdata="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5PhV12gAAAAwBAAAPAAAAAAAAAAEAIAAAACIAAABkcnMvZG93bnJldi54bWxQSwECFAAU&#10;AAAACACHTuJAgz/BMSgCAAA6BAAADgAAAAAAAAABACAAAAApAQAAZHJzL2Uyb0RvYy54bWxQSwUG&#10;AAAAAAYABgBZAQAAww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85888" behindDoc="0" locked="0" layoutInCell="1" allowOverlap="1">
                <wp:simplePos x="0" y="0"/>
                <wp:positionH relativeFrom="column">
                  <wp:posOffset>7505700</wp:posOffset>
                </wp:positionH>
                <wp:positionV relativeFrom="paragraph">
                  <wp:posOffset>89535</wp:posOffset>
                </wp:positionV>
                <wp:extent cx="1295400" cy="266700"/>
                <wp:effectExtent l="4445" t="4445" r="14605" b="14605"/>
                <wp:wrapNone/>
                <wp:docPr id="4444" name="文本框 444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大数据及其应用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1pt;margin-top:7.05pt;height:21pt;width:102pt;z-index:251685888;mso-width-relative:page;mso-height-relative:page;" fillcolor="#FFFFFF" filled="t" stroked="t" coordsize="21600,21600" o:gfxdata="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K/s309YAAAALAQAADwAAAAAAAAABACAAAAAiAAAAZHJzL2Rvd25yZXYueG1sUEsB&#10;AhQAFAAAAAgAh07iQK3jxxBpAgAA2wQAAA4AAAAAAAAAAQAgAAAAJQ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大数据及其应用</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77696" behindDoc="0" locked="0" layoutInCell="1" allowOverlap="1">
                <wp:simplePos x="0" y="0"/>
                <wp:positionH relativeFrom="column">
                  <wp:posOffset>5572125</wp:posOffset>
                </wp:positionH>
                <wp:positionV relativeFrom="paragraph">
                  <wp:posOffset>172720</wp:posOffset>
                </wp:positionV>
                <wp:extent cx="1295400" cy="266700"/>
                <wp:effectExtent l="4445" t="4445" r="14605" b="14605"/>
                <wp:wrapNone/>
                <wp:docPr id="4445" name="文本框 444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5"/>
                                <w:szCs w:val="15"/>
                              </w:rPr>
                            </w:pPr>
                            <w:r>
                              <w:rPr>
                                <w:rFonts w:hint="eastAsia" w:ascii="宋体" w:hAnsi="宋体" w:cs="宋体"/>
                                <w:kern w:val="0"/>
                                <w:sz w:val="15"/>
                                <w:szCs w:val="15"/>
                              </w:rPr>
                              <w:t>软件测试管理及实践</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3.6pt;height:21pt;width:102pt;z-index:251677696;mso-width-relative:page;mso-height-relative:page;" fillcolor="#FFFFFF" filled="t" stroked="t" coordsize="21600,21600" o:gfxdata="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TSIJO1wAAAAoBAAAPAAAAAAAAAAEAIAAAACIAAABkcnMvZG93bnJldi54bWxQ&#10;SwECFAAUAAAACACHTuJA5x17uWoCAADbBAAADgAAAAAAAAABACAAAAAmAQAAZHJzL2Uyb0RvYy54&#10;bWxQSwUGAAAAAAYABgBZAQAAAgYAAAAA&#10;">
                <v:fill on="t" focussize="0,0"/>
                <v:stroke weight="0.5pt" color="#000000" joinstyle="round"/>
                <v:imagedata o:title=""/>
                <o:lock v:ext="edit" aspectratio="f"/>
                <v:textbox>
                  <w:txbxContent>
                    <w:p>
                      <w:pPr>
                        <w:jc w:val="center"/>
                        <w:rPr>
                          <w:sz w:val="15"/>
                          <w:szCs w:val="15"/>
                        </w:rPr>
                      </w:pPr>
                      <w:r>
                        <w:rPr>
                          <w:rFonts w:hint="eastAsia" w:ascii="宋体" w:hAnsi="宋体" w:cs="宋体"/>
                          <w:kern w:val="0"/>
                          <w:sz w:val="15"/>
                          <w:szCs w:val="15"/>
                        </w:rPr>
                        <w:t>软件测试管理及实践</w:t>
                      </w:r>
                    </w:p>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766784" behindDoc="0" locked="0" layoutInCell="1" allowOverlap="1">
                <wp:simplePos x="0" y="0"/>
                <wp:positionH relativeFrom="column">
                  <wp:posOffset>368300</wp:posOffset>
                </wp:positionH>
                <wp:positionV relativeFrom="paragraph">
                  <wp:posOffset>-635</wp:posOffset>
                </wp:positionV>
                <wp:extent cx="282575" cy="478155"/>
                <wp:effectExtent l="3810" t="2540" r="18415" b="14605"/>
                <wp:wrapNone/>
                <wp:docPr id="4446" name="直接连接符 4446"/>
                <wp:cNvGraphicFramePr/>
                <a:graphic xmlns:a="http://schemas.openxmlformats.org/drawingml/2006/main">
                  <a:graphicData uri="http://schemas.microsoft.com/office/word/2010/wordprocessingShape">
                    <wps:wsp>
                      <wps:cNvCnPr>
                        <a:endCxn id="4440" idx="1"/>
                      </wps:cNvCnPr>
                      <wps:spPr>
                        <a:xfrm flipV="1">
                          <a:off x="0" y="0"/>
                          <a:ext cx="282575" cy="47815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9pt;margin-top:-0.05pt;height:37.65pt;width:22.25pt;z-index:251766784;mso-width-relative:page;mso-height-relative:page;" filled="f" stroked="t" coordsize="21600,21600" o:gfxdata="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uAMItYAAAAHAQAADwAA&#10;AAAAAAABACAAAAAiAAAAZHJzL2Rvd25yZXYueG1sUEsBAhQAFAAAAAgAh07iQBhXf/EYAgAAHwQA&#10;AA4AAAAAAAAAAQAgAAAAJQEAAGRycy9lMm9Eb2MueG1sUEsFBgAAAAAGAAYAWQEAAK8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19680" behindDoc="0" locked="0" layoutInCell="1" allowOverlap="1">
                <wp:simplePos x="0" y="0"/>
                <wp:positionH relativeFrom="column">
                  <wp:posOffset>3794125</wp:posOffset>
                </wp:positionH>
                <wp:positionV relativeFrom="paragraph">
                  <wp:posOffset>131445</wp:posOffset>
                </wp:positionV>
                <wp:extent cx="1143000" cy="266700"/>
                <wp:effectExtent l="4445" t="4445" r="14605" b="14605"/>
                <wp:wrapNone/>
                <wp:docPr id="225" name="文本框 225"/>
                <wp:cNvGraphicFramePr/>
                <a:graphic xmlns:a="http://schemas.openxmlformats.org/drawingml/2006/main">
                  <a:graphicData uri="http://schemas.microsoft.com/office/word/2010/wordprocessingShape">
                    <wps:wsp>
                      <wps:cNvSpPr txBox="1"/>
                      <wps:spPr>
                        <a:xfrm>
                          <a:off x="0" y="0"/>
                          <a:ext cx="1143000" cy="266700"/>
                        </a:xfrm>
                        <a:prstGeom prst="rect">
                          <a:avLst/>
                        </a:prstGeom>
                        <a:solidFill>
                          <a:sysClr val="window" lastClr="FFFFFF"/>
                        </a:solidFill>
                        <a:ln w="6350">
                          <a:solidFill>
                            <a:prstClr val="black"/>
                          </a:solidFill>
                        </a:ln>
                        <a:effectLst/>
                      </wps:spPr>
                      <wps:txbx>
                        <w:txbxContent>
                          <w:p>
                            <w:pPr>
                              <w:rPr>
                                <w:sz w:val="18"/>
                                <w:szCs w:val="18"/>
                              </w:rPr>
                            </w:pPr>
                            <w:r>
                              <w:rPr>
                                <w:rFonts w:hint="eastAsia"/>
                                <w:sz w:val="18"/>
                                <w:szCs w:val="18"/>
                              </w:rPr>
                              <w:t>游戏测试工具及使用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8.75pt;margin-top:10.35pt;height:21pt;width:90pt;z-index:251719680;mso-width-relative:page;mso-height-relative:page;" fillcolor="#FFFFFF" filled="t" stroked="t" coordsize="21600,21600" o:gfxdata="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f6nwHWAAAACQEAAA8AAAAAAAAAAQAgAAAAIgAAAGRycy9kb3ducmV2LnhtbFBL&#10;AQIUABQAAAAIAIdO4kDT/6g8agIAANkEAAAOAAAAAAAAAAEAIAAAACUBAABkcnMvZTJvRG9jLnht&#10;bFBLBQYAAAAABgAGAFkBAAABBgAAAAA=&#10;">
                <v:fill on="t" focussize="0,0"/>
                <v:stroke weight="0.5pt" color="#000000" joinstyle="round"/>
                <v:imagedata o:title=""/>
                <o:lock v:ext="edit" aspectratio="f"/>
                <v:textbox>
                  <w:txbxContent>
                    <w:p>
                      <w:pPr>
                        <w:rPr>
                          <w:sz w:val="18"/>
                          <w:szCs w:val="18"/>
                        </w:rPr>
                      </w:pPr>
                      <w:r>
                        <w:rPr>
                          <w:rFonts w:hint="eastAsia"/>
                          <w:sz w:val="18"/>
                          <w:szCs w:val="18"/>
                        </w:rPr>
                        <w:t>游戏测试工具及使用</w:t>
                      </w:r>
                    </w:p>
                  </w:txbxContent>
                </v:textbox>
              </v:shape>
            </w:pict>
          </mc:Fallback>
        </mc:AlternateContent>
      </w:r>
      <w:r>
        <w:rPr>
          <w:color w:val="auto"/>
          <w:highlight w:val="none"/>
        </w:rPr>
        <mc:AlternateContent>
          <mc:Choice Requires="wps">
            <w:drawing>
              <wp:anchor distT="0" distB="0" distL="114300" distR="114300" simplePos="0" relativeHeight="251762688" behindDoc="0" locked="0" layoutInCell="1" allowOverlap="1">
                <wp:simplePos x="0" y="0"/>
                <wp:positionH relativeFrom="column">
                  <wp:posOffset>1704975</wp:posOffset>
                </wp:positionH>
                <wp:positionV relativeFrom="paragraph">
                  <wp:posOffset>151765</wp:posOffset>
                </wp:positionV>
                <wp:extent cx="266700" cy="418465"/>
                <wp:effectExtent l="3810" t="2540" r="15240" b="17145"/>
                <wp:wrapNone/>
                <wp:docPr id="4447" name="直接连接符 4447"/>
                <wp:cNvGraphicFramePr/>
                <a:graphic xmlns:a="http://schemas.openxmlformats.org/drawingml/2006/main">
                  <a:graphicData uri="http://schemas.microsoft.com/office/word/2010/wordprocessingShape">
                    <wps:wsp>
                      <wps:cNvCnPr/>
                      <wps:spPr>
                        <a:xfrm>
                          <a:off x="0" y="0"/>
                          <a:ext cx="266700" cy="41846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34.25pt;margin-top:11.95pt;height:32.95pt;width:21pt;z-index:251762688;mso-width-relative:page;mso-height-relative:page;" filled="f" stroked="t" coordsize="21600,21600" o:gfxdata="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i39zrZAAAACQEAAA8AAAAAAAAAAQAgAAAAIgAAAGRycy9k&#10;b3ducmV2LnhtbFBLAQIUABQAAAAIAIdO4kCxiBXQAQIAAOsDAAAOAAAAAAAAAAEAIAAAACgBAABk&#10;cnMvZTJvRG9jLnhtbFBLBQYAAAAABgAGAFkBAACb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22752" behindDoc="0" locked="0" layoutInCell="1" allowOverlap="1">
                <wp:simplePos x="0" y="0"/>
                <wp:positionH relativeFrom="column">
                  <wp:posOffset>361950</wp:posOffset>
                </wp:positionH>
                <wp:positionV relativeFrom="paragraph">
                  <wp:posOffset>-1154430</wp:posOffset>
                </wp:positionV>
                <wp:extent cx="288925" cy="47625"/>
                <wp:effectExtent l="635" t="4445" r="15240" b="5080"/>
                <wp:wrapNone/>
                <wp:docPr id="230" name="直接连接符 230"/>
                <wp:cNvGraphicFramePr/>
                <a:graphic xmlns:a="http://schemas.openxmlformats.org/drawingml/2006/main">
                  <a:graphicData uri="http://schemas.microsoft.com/office/word/2010/wordprocessingShape">
                    <wps:wsp>
                      <wps:cNvCnPr>
                        <a:endCxn id="4416" idx="1"/>
                      </wps:cNvCnPr>
                      <wps:spPr>
                        <a:xfrm flipV="1">
                          <a:off x="0" y="0"/>
                          <a:ext cx="288925" cy="476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8.5pt;margin-top:-90.9pt;height:3.75pt;width:22.75pt;z-index:251722752;mso-width-relative:page;mso-height-relative:page;" filled="f" stroked="t" coordsize="21600,21600" o:gfxdata="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GJ7tNoAAAAMAQAA&#10;DwAAAAAAAAABACAAAAAiAAAAZHJzL2Rvd25yZXYueG1sUEsBAhQAFAAAAAgAh07iQOF/i/YXAgAA&#10;HAQAAA4AAAAAAAAAAQAgAAAAKQEAAGRycy9lMm9Eb2MueG1sUEsFBgAAAAAGAAYAWQEAALIFAAAA&#10;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23776" behindDoc="0" locked="0" layoutInCell="1" allowOverlap="1">
                <wp:simplePos x="0" y="0"/>
                <wp:positionH relativeFrom="column">
                  <wp:posOffset>360045</wp:posOffset>
                </wp:positionH>
                <wp:positionV relativeFrom="paragraph">
                  <wp:posOffset>-1139825</wp:posOffset>
                </wp:positionV>
                <wp:extent cx="290830" cy="302260"/>
                <wp:effectExtent l="3175" t="3175" r="10795" b="18415"/>
                <wp:wrapNone/>
                <wp:docPr id="231" name="直接连接符 231"/>
                <wp:cNvGraphicFramePr/>
                <a:graphic xmlns:a="http://schemas.openxmlformats.org/drawingml/2006/main">
                  <a:graphicData uri="http://schemas.microsoft.com/office/word/2010/wordprocessingShape">
                    <wps:wsp>
                      <wps:cNvCnPr>
                        <a:endCxn id="226" idx="1"/>
                      </wps:cNvCnPr>
                      <wps:spPr>
                        <a:xfrm>
                          <a:off x="0" y="0"/>
                          <a:ext cx="290830" cy="30226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8.35pt;margin-top:-89.75pt;height:23.8pt;width:22.9pt;z-index:251723776;mso-width-relative:page;mso-height-relative:page;" filled="f" stroked="t" coordsize="21600,21600" o:gfxdata="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ZdLT62wAAAAwBAAAPAAAA&#10;AAAAAAEAIAAAACIAAABkcnMvZG93bnJldi54bWxQSwECFAAUAAAACACHTuJAVWnoFhICAAASBAAA&#10;DgAAAAAAAAABACAAAAAqAQAAZHJzL2Uyb0RvYy54bWxQSwUGAAAAAAYABgBZAQAArg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06368" behindDoc="0" locked="0" layoutInCell="1" allowOverlap="1">
                <wp:simplePos x="0" y="0"/>
                <wp:positionH relativeFrom="column">
                  <wp:posOffset>7496175</wp:posOffset>
                </wp:positionH>
                <wp:positionV relativeFrom="paragraph">
                  <wp:posOffset>150495</wp:posOffset>
                </wp:positionV>
                <wp:extent cx="1295400" cy="266700"/>
                <wp:effectExtent l="4445" t="4445" r="14605" b="14605"/>
                <wp:wrapNone/>
                <wp:docPr id="4448" name="文本框 444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传统文化价值系统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1.85pt;height:21pt;width:102pt;z-index:251706368;mso-width-relative:page;mso-height-relative:page;" fillcolor="#FFFFFF" filled="t" stroked="t" coordsize="21600,21600" o:gfxdata="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hnjVY1wAAAAsBAAAPAAAAAAAAAAEAIAAAACIAAABkcnMvZG93bnJldi54bWxQ&#10;SwECFAAUAAAACACHTuJA0fEXlmoCAADbBAAADgAAAAAAAAABACAAAAAm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传统文化价值系统</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55520" behindDoc="0" locked="0" layoutInCell="1" allowOverlap="1">
                <wp:simplePos x="0" y="0"/>
                <wp:positionH relativeFrom="column">
                  <wp:posOffset>650875</wp:posOffset>
                </wp:positionH>
                <wp:positionV relativeFrom="paragraph">
                  <wp:posOffset>83820</wp:posOffset>
                </wp:positionV>
                <wp:extent cx="1047750" cy="266700"/>
                <wp:effectExtent l="4445" t="4445" r="14605" b="14605"/>
                <wp:wrapNone/>
                <wp:docPr id="4449" name="文本框 4449"/>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default" w:eastAsia="宋体"/>
                                <w:sz w:val="18"/>
                                <w:szCs w:val="18"/>
                                <w:lang w:val="en-US" w:eastAsia="zh-CN"/>
                              </w:rPr>
                            </w:pPr>
                            <w:r>
                              <w:rPr>
                                <w:rFonts w:hint="eastAsia"/>
                                <w:sz w:val="18"/>
                                <w:szCs w:val="18"/>
                                <w:lang w:val="en-US" w:eastAsia="zh-CN"/>
                              </w:rPr>
                              <w:t>代码编写实现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1.25pt;margin-top:6.6pt;height:21pt;width:82.5pt;z-index:251755520;mso-width-relative:page;mso-height-relative:page;" fillcolor="#FFFFFF" filled="t" stroked="t" coordsize="21600,21600" o:gfxdata="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Me1rbjVAAAACQEAAA8AAAAAAAAAAQAgAAAAIgAAAGRycy9kb3ducmV2LnhtbFBL&#10;AQIUABQAAAAIAIdO4kBTX0+aawIAANsEAAAOAAAAAAAAAAEAIAAAACQBAABkcnMvZTJvRG9jLnht&#10;bFBLBQYAAAAABgAGAFkBAAABBgAAAAA=&#10;">
                <v:fill on="t" focussize="0,0"/>
                <v:stroke weight="0.5pt" color="#000000" joinstyle="round"/>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代码编写实现</w:t>
                      </w:r>
                    </w:p>
                  </w:txbxContent>
                </v:textbox>
              </v:shape>
            </w:pict>
          </mc:Fallback>
        </mc:AlternateContent>
      </w:r>
      <w:r>
        <w:rPr>
          <w:color w:val="auto"/>
          <w:highlight w:val="none"/>
        </w:rPr>
        <mc:AlternateContent>
          <mc:Choice Requires="wps">
            <w:drawing>
              <wp:anchor distT="0" distB="0" distL="114300" distR="114300" simplePos="0" relativeHeight="251743232" behindDoc="0" locked="0" layoutInCell="1" allowOverlap="1">
                <wp:simplePos x="0" y="0"/>
                <wp:positionH relativeFrom="column">
                  <wp:posOffset>3794125</wp:posOffset>
                </wp:positionH>
                <wp:positionV relativeFrom="paragraph">
                  <wp:posOffset>198120</wp:posOffset>
                </wp:positionV>
                <wp:extent cx="1143000" cy="266700"/>
                <wp:effectExtent l="4445" t="4445" r="14605" b="14605"/>
                <wp:wrapNone/>
                <wp:docPr id="4450" name="文本框 4450"/>
                <wp:cNvGraphicFramePr/>
                <a:graphic xmlns:a="http://schemas.openxmlformats.org/drawingml/2006/main">
                  <a:graphicData uri="http://schemas.microsoft.com/office/word/2010/wordprocessingShape">
                    <wps:wsp>
                      <wps:cNvSpPr txBox="1"/>
                      <wps:spPr>
                        <a:xfrm>
                          <a:off x="0" y="0"/>
                          <a:ext cx="1143000" cy="266700"/>
                        </a:xfrm>
                        <a:prstGeom prst="rect">
                          <a:avLst/>
                        </a:prstGeom>
                        <a:solidFill>
                          <a:sysClr val="window" lastClr="FFFFFF"/>
                        </a:solidFill>
                        <a:ln w="6350">
                          <a:solidFill>
                            <a:prstClr val="black"/>
                          </a:solidFill>
                        </a:ln>
                        <a:effectLst/>
                      </wps:spPr>
                      <wps:txbx>
                        <w:txbxContent>
                          <w:p>
                            <w:pPr>
                              <w:jc w:val="center"/>
                              <w:rPr>
                                <w:rFonts w:hint="default" w:eastAsia="宋体"/>
                                <w:sz w:val="18"/>
                                <w:szCs w:val="18"/>
                                <w:lang w:val="en-US" w:eastAsia="zh-CN"/>
                              </w:rPr>
                            </w:pPr>
                            <w:r>
                              <w:rPr>
                                <w:rFonts w:hint="eastAsia"/>
                                <w:sz w:val="18"/>
                                <w:szCs w:val="18"/>
                                <w:lang w:val="en-US" w:eastAsia="zh-CN"/>
                              </w:rPr>
                              <w:t>Java EE企业级开发</w:t>
                            </w:r>
                          </w:p>
                          <w:p>
                            <w:pPr>
                              <w:jc w:val="center"/>
                              <w:rPr>
                                <w:sz w:val="18"/>
                                <w:szCs w:val="18"/>
                              </w:rPr>
                            </w:pPr>
                          </w:p>
                          <w:p>
                            <w:pPr>
                              <w:jc w:val="center"/>
                              <w:rPr>
                                <w:sz w:val="18"/>
                                <w:szCs w:val="18"/>
                              </w:rPr>
                            </w:pP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8.75pt;margin-top:15.6pt;height:21pt;width:90pt;z-index:251743232;mso-width-relative:page;mso-height-relative:page;" fillcolor="#FFFFFF" filled="t" stroked="t" coordsize="21600,21600" o:gfxdata="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qp8GXVAAAACQEAAA8AAAAAAAAAAQAgAAAAIgAAAGRycy9kb3ducmV2LnhtbFBLAQIU&#10;ABQAAAAIAIdO4kADBQVnaAIAANsEAAAOAAAAAAAAAAEAIAAAACQBAABkcnMvZTJvRG9jLnhtbFBL&#10;BQYAAAAABgAGAFkBAAD+BQAAAAA=&#10;">
                <v:fill on="t" focussize="0,0"/>
                <v:stroke weight="0.5pt" color="#000000" joinstyle="round"/>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Java EE企业级开发</w:t>
                      </w:r>
                    </w:p>
                    <w:p>
                      <w:pPr>
                        <w:jc w:val="center"/>
                        <w:rPr>
                          <w:sz w:val="18"/>
                          <w:szCs w:val="18"/>
                        </w:rPr>
                      </w:pPr>
                    </w:p>
                    <w:p>
                      <w:pPr>
                        <w:jc w:val="center"/>
                        <w:rPr>
                          <w:sz w:val="18"/>
                          <w:szCs w:val="18"/>
                        </w:rPr>
                      </w:pPr>
                    </w:p>
                    <w:p>
                      <w:pPr>
                        <w:jc w:val="center"/>
                        <w:rPr>
                          <w:sz w:val="18"/>
                          <w:szCs w:val="18"/>
                        </w:rPr>
                      </w:pP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76000" behindDoc="0" locked="0" layoutInCell="1" allowOverlap="1">
                <wp:simplePos x="0" y="0"/>
                <wp:positionH relativeFrom="column">
                  <wp:posOffset>5565775</wp:posOffset>
                </wp:positionH>
                <wp:positionV relativeFrom="paragraph">
                  <wp:posOffset>38100</wp:posOffset>
                </wp:positionV>
                <wp:extent cx="1295400" cy="266700"/>
                <wp:effectExtent l="4445" t="4445" r="14605" b="14605"/>
                <wp:wrapNone/>
                <wp:docPr id="4451" name="文本框 445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default" w:eastAsia="宋体"/>
                                <w:sz w:val="18"/>
                                <w:szCs w:val="18"/>
                                <w:lang w:val="en-US" w:eastAsia="zh-CN"/>
                              </w:rPr>
                            </w:pPr>
                            <w:r>
                              <w:rPr>
                                <w:rFonts w:hint="eastAsia" w:ascii="宋体" w:hAnsi="宋体" w:cs="宋体"/>
                                <w:kern w:val="0"/>
                                <w:sz w:val="18"/>
                                <w:szCs w:val="18"/>
                                <w:lang w:val="en-US" w:eastAsia="zh-CN"/>
                              </w:rPr>
                              <w:t>Pathon程序设计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25pt;margin-top:3pt;height:21pt;width:102pt;z-index:251776000;mso-width-relative:page;mso-height-relative:page;" fillcolor="#FFFFFF" filled="t" stroked="t" coordsize="21600,21600" o:gfxdata="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evxV4NUAAAAJAQAADwAAAAAAAAABACAAAAAiAAAAZHJzL2Rvd25yZXYueG1sUEsB&#10;AhQAFAAAAAgAh07iQHz6u+RqAgAA2wQAAA4AAAAAAAAAAQAgAAAAJAEAAGRycy9lMm9Eb2MueG1s&#10;UEsFBgAAAAAGAAYAWQEAAAAGAAAAAA==&#10;">
                <v:fill on="t" focussize="0,0"/>
                <v:stroke weight="0.5pt" color="#000000" joinstyle="round"/>
                <v:imagedata o:title=""/>
                <o:lock v:ext="edit" aspectratio="f"/>
                <v:textbox>
                  <w:txbxContent>
                    <w:p>
                      <w:pPr>
                        <w:jc w:val="center"/>
                        <w:rPr>
                          <w:rFonts w:hint="default" w:eastAsia="宋体"/>
                          <w:sz w:val="18"/>
                          <w:szCs w:val="18"/>
                          <w:lang w:val="en-US" w:eastAsia="zh-CN"/>
                        </w:rPr>
                      </w:pPr>
                      <w:r>
                        <w:rPr>
                          <w:rFonts w:hint="eastAsia" w:ascii="宋体" w:hAnsi="宋体" w:cs="宋体"/>
                          <w:kern w:val="0"/>
                          <w:sz w:val="18"/>
                          <w:szCs w:val="18"/>
                          <w:lang w:val="en-US" w:eastAsia="zh-CN"/>
                        </w:rPr>
                        <w:t>Pathon程序设计</w:t>
                      </w:r>
                    </w:p>
                  </w:txbxContent>
                </v:textbox>
              </v:shape>
            </w:pict>
          </mc:Fallback>
        </mc:AlternateContent>
      </w:r>
      <w:r>
        <w:rPr>
          <w:color w:val="auto"/>
          <w:highlight w:val="none"/>
        </w:rPr>
        <mc:AlternateContent>
          <mc:Choice Requires="wps">
            <w:drawing>
              <wp:anchor distT="0" distB="0" distL="114300" distR="114300" simplePos="0" relativeHeight="251737088" behindDoc="0" locked="0" layoutInCell="1" allowOverlap="1">
                <wp:simplePos x="0" y="0"/>
                <wp:positionH relativeFrom="column">
                  <wp:posOffset>3183255</wp:posOffset>
                </wp:positionH>
                <wp:positionV relativeFrom="paragraph">
                  <wp:posOffset>133350</wp:posOffset>
                </wp:positionV>
                <wp:extent cx="610870" cy="26670"/>
                <wp:effectExtent l="0" t="4445" r="17780" b="6985"/>
                <wp:wrapNone/>
                <wp:docPr id="241" name="直接连接符 241"/>
                <wp:cNvGraphicFramePr/>
                <a:graphic xmlns:a="http://schemas.openxmlformats.org/drawingml/2006/main">
                  <a:graphicData uri="http://schemas.microsoft.com/office/word/2010/wordprocessingShape">
                    <wps:wsp>
                      <wps:cNvCnPr>
                        <a:stCxn id="4435" idx="3"/>
                        <a:endCxn id="4450" idx="1"/>
                      </wps:cNvCnPr>
                      <wps:spPr>
                        <a:xfrm flipV="1">
                          <a:off x="0" y="0"/>
                          <a:ext cx="610870" cy="2667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65pt;margin-top:10.5pt;height:2.1pt;width:48.1pt;z-index:251737088;mso-width-relative:page;mso-height-relative:page;" filled="f" stroked="t" coordsize="21600,21600" o:gfxdata="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6&#10;l7x/2AAAAAkBAAAPAAAAAAAAAAEAIAAAACIAAABkcnMvZG93bnJldi54bWxQSwECFAAUAAAACACH&#10;TuJAxXW3xiQCAAA4BAAADgAAAAAAAAABACAAAAAnAQAAZHJzL2Uyb0RvYy54bWxQSwUGAAAAAAYA&#10;BgBZAQAAvQ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69856" behindDoc="0" locked="0" layoutInCell="1" allowOverlap="1">
                <wp:simplePos x="0" y="0"/>
                <wp:positionH relativeFrom="column">
                  <wp:posOffset>366395</wp:posOffset>
                </wp:positionH>
                <wp:positionV relativeFrom="paragraph">
                  <wp:posOffset>1905</wp:posOffset>
                </wp:positionV>
                <wp:extent cx="284480" cy="372110"/>
                <wp:effectExtent l="3810" t="3175" r="16510" b="5715"/>
                <wp:wrapNone/>
                <wp:docPr id="4452" name="直接连接符 4452"/>
                <wp:cNvGraphicFramePr/>
                <a:graphic xmlns:a="http://schemas.openxmlformats.org/drawingml/2006/main">
                  <a:graphicData uri="http://schemas.microsoft.com/office/word/2010/wordprocessingShape">
                    <wps:wsp>
                      <wps:cNvCnPr>
                        <a:endCxn id="4459" idx="1"/>
                      </wps:cNvCnPr>
                      <wps:spPr>
                        <a:xfrm>
                          <a:off x="0" y="0"/>
                          <a:ext cx="284480" cy="37211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8.85pt;margin-top:0.15pt;height:29.3pt;width:22.4pt;z-index:251769856;mso-width-relative:page;mso-height-relative:page;" filled="f" stroked="t" coordsize="21600,21600" o:gfxdata="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QKDcy1gAAAAYBAAAPAAAAAAAA&#10;AAEAIAAAACIAAABkcnMvZG93bnJldi54bWxQSwECFAAUAAAACACHTuJAogQI2RQCAAAVBAAADgAA&#10;AAAAAAABACAAAAAlAQAAZHJzL2Uyb0RvYy54bWxQSwUGAAAAAAYABgBZAQAAqw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68832" behindDoc="0" locked="0" layoutInCell="1" allowOverlap="1">
                <wp:simplePos x="0" y="0"/>
                <wp:positionH relativeFrom="column">
                  <wp:posOffset>368300</wp:posOffset>
                </wp:positionH>
                <wp:positionV relativeFrom="paragraph">
                  <wp:posOffset>19050</wp:posOffset>
                </wp:positionV>
                <wp:extent cx="282575" cy="15875"/>
                <wp:effectExtent l="0" t="4445" r="3175" b="8255"/>
                <wp:wrapNone/>
                <wp:docPr id="4453" name="直接连接符 4453"/>
                <wp:cNvGraphicFramePr/>
                <a:graphic xmlns:a="http://schemas.openxmlformats.org/drawingml/2006/main">
                  <a:graphicData uri="http://schemas.microsoft.com/office/word/2010/wordprocessingShape">
                    <wps:wsp>
                      <wps:cNvCnPr>
                        <a:endCxn id="4449" idx="1"/>
                      </wps:cNvCnPr>
                      <wps:spPr>
                        <a:xfrm flipV="1">
                          <a:off x="0" y="0"/>
                          <a:ext cx="282575" cy="158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9pt;margin-top:1.5pt;height:1.25pt;width:22.25pt;z-index:251768832;mso-width-relative:page;mso-height-relative:page;" filled="f" stroked="t" coordsize="21600,21600" o:gfxdata="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is5r7VAAAABgEAAA8AAAAA&#10;AAAAAQAgAAAAIgAAAGRycy9kb3ducmV2LnhtbFBLAQIUABQAAAAIAIdO4kDcCOxqFwIAAB4EAAAO&#10;AAAAAAAAAAEAIAAAACQBAABkcnMvZTJvRG9jLnhtbFBLBQYAAAAABgAGAFkBAACt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65760" behindDoc="0" locked="0" layoutInCell="1" allowOverlap="1">
                <wp:simplePos x="0" y="0"/>
                <wp:positionH relativeFrom="column">
                  <wp:posOffset>1704975</wp:posOffset>
                </wp:positionH>
                <wp:positionV relativeFrom="paragraph">
                  <wp:posOffset>173990</wp:posOffset>
                </wp:positionV>
                <wp:extent cx="266700" cy="352425"/>
                <wp:effectExtent l="3810" t="3175" r="15240" b="6350"/>
                <wp:wrapNone/>
                <wp:docPr id="4454" name="直接连接符 4454"/>
                <wp:cNvGraphicFramePr/>
                <a:graphic xmlns:a="http://schemas.openxmlformats.org/drawingml/2006/main">
                  <a:graphicData uri="http://schemas.microsoft.com/office/word/2010/wordprocessingShape">
                    <wps:wsp>
                      <wps:cNvCnPr/>
                      <wps:spPr>
                        <a:xfrm flipV="1">
                          <a:off x="0" y="0"/>
                          <a:ext cx="266700" cy="3524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34.25pt;margin-top:13.7pt;height:27.75pt;width:21pt;z-index:251765760;mso-width-relative:page;mso-height-relative:page;" filled="f" stroked="t" coordsize="21600,21600" o:gfxdata="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ueWYH2AAAAAkBAAAPAAAAAAAAAAEAIAAAACIA&#10;AABkcnMvZG93bnJldi54bWxQSwECFAAUAAAACACHTuJAxqJyZAkCAAD1AwAADgAAAAAAAAABACAA&#10;AAAnAQAAZHJzL2Uyb0RvYy54bWxQSwUGAAAAAAYABgBZAQAAog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64736" behindDoc="0" locked="0" layoutInCell="1" allowOverlap="1">
                <wp:simplePos x="0" y="0"/>
                <wp:positionH relativeFrom="column">
                  <wp:posOffset>1704975</wp:posOffset>
                </wp:positionH>
                <wp:positionV relativeFrom="paragraph">
                  <wp:posOffset>171450</wp:posOffset>
                </wp:positionV>
                <wp:extent cx="266700" cy="2540"/>
                <wp:effectExtent l="0" t="0" r="0" b="0"/>
                <wp:wrapNone/>
                <wp:docPr id="4455" name="直接连接符 4455"/>
                <wp:cNvGraphicFramePr/>
                <a:graphic xmlns:a="http://schemas.openxmlformats.org/drawingml/2006/main">
                  <a:graphicData uri="http://schemas.microsoft.com/office/word/2010/wordprocessingShape">
                    <wps:wsp>
                      <wps:cNvCnPr/>
                      <wps:spPr>
                        <a:xfrm>
                          <a:off x="0" y="0"/>
                          <a:ext cx="266700" cy="254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34.25pt;margin-top:13.5pt;height:0.2pt;width:21pt;z-index:251764736;mso-width-relative:page;mso-height-relative:page;" filled="f" stroked="t" coordsize="21600,21600" o:gfxdata="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9dzidkAAAAJAQAADwAAAAAAAAABACAAAAAiAAAAZHJzL2Rv&#10;d25yZXYueG1sUEsBAhQAFAAAAAgAh07iQOG/758AAgAA6QMAAA4AAAAAAAAAAQAgAAAAKAEAAGRy&#10;cy9lMm9Eb2MueG1sUEsFBgAAAAAGAAYAWQEAAJo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63712" behindDoc="0" locked="0" layoutInCell="1" allowOverlap="1">
                <wp:simplePos x="0" y="0"/>
                <wp:positionH relativeFrom="column">
                  <wp:posOffset>1704975</wp:posOffset>
                </wp:positionH>
                <wp:positionV relativeFrom="paragraph">
                  <wp:posOffset>173990</wp:posOffset>
                </wp:positionV>
                <wp:extent cx="266700" cy="687705"/>
                <wp:effectExtent l="4445" t="1905" r="14605" b="15240"/>
                <wp:wrapNone/>
                <wp:docPr id="4456" name="直接连接符 4456"/>
                <wp:cNvGraphicFramePr/>
                <a:graphic xmlns:a="http://schemas.openxmlformats.org/drawingml/2006/main">
                  <a:graphicData uri="http://schemas.microsoft.com/office/word/2010/wordprocessingShape">
                    <wps:wsp>
                      <wps:cNvCnPr/>
                      <wps:spPr>
                        <a:xfrm flipV="1">
                          <a:off x="0" y="0"/>
                          <a:ext cx="266700" cy="68770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34.25pt;margin-top:13.7pt;height:54.15pt;width:21pt;z-index:251763712;mso-width-relative:page;mso-height-relative:page;" filled="f" stroked="t" coordsize="21600,21600" o:gfxdata="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qbY+B2AAAAAoBAAAPAAAAAAAAAAEAIAAAACIA&#10;AABkcnMvZG93bnJldi54bWxQSwECFAAUAAAACACHTuJATs2bxwkCAAD1AwAADgAAAAAAAAABACAA&#10;AAAnAQAAZHJzL2Uyb0RvYy54bWxQSwUGAAAAAAYABgBZAQAAog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86912" behindDoc="0" locked="0" layoutInCell="1" allowOverlap="1">
                <wp:simplePos x="0" y="0"/>
                <wp:positionH relativeFrom="column">
                  <wp:posOffset>7496175</wp:posOffset>
                </wp:positionH>
                <wp:positionV relativeFrom="paragraph">
                  <wp:posOffset>20955</wp:posOffset>
                </wp:positionV>
                <wp:extent cx="1295400" cy="266700"/>
                <wp:effectExtent l="4445" t="4445" r="14605" b="14605"/>
                <wp:wrapNone/>
                <wp:docPr id="4457" name="文本框 445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人力资源管理实务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65pt;height:21pt;width:102pt;z-index:251686912;mso-width-relative:page;mso-height-relative:page;" fillcolor="#FFFFFF" filled="t" stroked="t" coordsize="21600,21600" o:gfxdata="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B09dy7WAAAACgEAAA8AAAAAAAAAAQAgAAAAIgAAAGRycy9kb3ducmV2LnhtbFBL&#10;AQIUABQAAAAIAIdO4kBC89OnagIAANs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人力资源管理实务</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77024" behindDoc="0" locked="0" layoutInCell="1" allowOverlap="1">
                <wp:simplePos x="0" y="0"/>
                <wp:positionH relativeFrom="column">
                  <wp:posOffset>5565775</wp:posOffset>
                </wp:positionH>
                <wp:positionV relativeFrom="paragraph">
                  <wp:posOffset>106680</wp:posOffset>
                </wp:positionV>
                <wp:extent cx="1295400" cy="266700"/>
                <wp:effectExtent l="4445" t="4445" r="14605" b="14605"/>
                <wp:wrapNone/>
                <wp:docPr id="4458" name="文本框 445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5"/>
                                <w:szCs w:val="15"/>
                              </w:rPr>
                            </w:pPr>
                            <w:r>
                              <w:rPr>
                                <w:rFonts w:hint="eastAsia" w:ascii="宋体" w:hAnsi="宋体" w:cs="宋体"/>
                                <w:kern w:val="0"/>
                                <w:sz w:val="15"/>
                                <w:szCs w:val="15"/>
                              </w:rPr>
                              <w:t>bootstrap响应式开发</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25pt;margin-top:8.4pt;height:21pt;width:102pt;z-index:251777024;mso-width-relative:page;mso-height-relative:page;" fillcolor="#FFFFFF" filled="t" stroked="t" coordsize="21600,21600" o:gfxdata="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U6LYL1gAAAAoBAAAPAAAAAAAAAAEAIAAAACIAAABkcnMvZG93bnJldi54bWxQ&#10;SwECFAAUAAAACACHTuJAoeW3AGsCAADbBAAADgAAAAAAAAABACAAAAAlAQAAZHJzL2Uyb0RvYy54&#10;bWxQSwUGAAAAAAYABgBZAQAAAgYAAAAA&#10;">
                <v:fill on="t" focussize="0,0"/>
                <v:stroke weight="0.5pt" color="#000000" joinstyle="round"/>
                <v:imagedata o:title=""/>
                <o:lock v:ext="edit" aspectratio="f"/>
                <v:textbox>
                  <w:txbxContent>
                    <w:p>
                      <w:pPr>
                        <w:jc w:val="center"/>
                        <w:rPr>
                          <w:sz w:val="15"/>
                          <w:szCs w:val="15"/>
                        </w:rPr>
                      </w:pPr>
                      <w:r>
                        <w:rPr>
                          <w:rFonts w:hint="eastAsia" w:ascii="宋体" w:hAnsi="宋体" w:cs="宋体"/>
                          <w:kern w:val="0"/>
                          <w:sz w:val="15"/>
                          <w:szCs w:val="15"/>
                        </w:rPr>
                        <w:t>bootstrap响应式开发</w:t>
                      </w:r>
                    </w:p>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759616" behindDoc="0" locked="0" layoutInCell="1" allowOverlap="1">
                <wp:simplePos x="0" y="0"/>
                <wp:positionH relativeFrom="column">
                  <wp:posOffset>650875</wp:posOffset>
                </wp:positionH>
                <wp:positionV relativeFrom="paragraph">
                  <wp:posOffset>42545</wp:posOffset>
                </wp:positionV>
                <wp:extent cx="1047750" cy="266700"/>
                <wp:effectExtent l="4445" t="4445" r="14605" b="14605"/>
                <wp:wrapNone/>
                <wp:docPr id="4459" name="文本框 4459"/>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default" w:eastAsia="宋体"/>
                                <w:sz w:val="18"/>
                                <w:szCs w:val="18"/>
                                <w:lang w:val="en-US" w:eastAsia="zh-CN"/>
                              </w:rPr>
                            </w:pPr>
                            <w:r>
                              <w:rPr>
                                <w:rFonts w:hint="eastAsia"/>
                                <w:sz w:val="18"/>
                                <w:szCs w:val="18"/>
                                <w:lang w:val="en-US" w:eastAsia="zh-CN"/>
                              </w:rPr>
                              <w:t>程序测试调试</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1.25pt;margin-top:3.35pt;height:21pt;width:82.5pt;z-index:251759616;mso-width-relative:page;mso-height-relative:page;" fillcolor="#FFFFFF" filled="t" stroked="t" coordsize="21600,21600" o:gfxdata="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rsnJk9QAAAAIAQAADwAAAAAAAAABACAAAAAiAAAAZHJzL2Rvd25yZXYueG1sUEsB&#10;AhQAFAAAAAgAh07iQCNL7wxrAgAA2wQAAA4AAAAAAAAAAQAgAAAAIwEAAGRycy9lMm9Eb2MueG1s&#10;UEsFBgAAAAAGAAYAWQEAAAAGAAAAAA==&#10;">
                <v:fill on="t" focussize="0,0"/>
                <v:stroke weight="0.5pt" color="#000000" joinstyle="round"/>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程序测试调试</w:t>
                      </w:r>
                    </w:p>
                  </w:txbxContent>
                </v:textbox>
              </v:shape>
            </w:pict>
          </mc:Fallback>
        </mc:AlternateContent>
      </w:r>
      <w:r>
        <w:rPr>
          <w:color w:val="auto"/>
          <w:highlight w:val="none"/>
        </w:rPr>
        <mc:AlternateContent>
          <mc:Choice Requires="wps">
            <w:drawing>
              <wp:anchor distT="0" distB="0" distL="114300" distR="114300" simplePos="0" relativeHeight="251767808" behindDoc="0" locked="0" layoutInCell="1" allowOverlap="1">
                <wp:simplePos x="0" y="0"/>
                <wp:positionH relativeFrom="column">
                  <wp:posOffset>391795</wp:posOffset>
                </wp:positionH>
                <wp:positionV relativeFrom="paragraph">
                  <wp:posOffset>-132715</wp:posOffset>
                </wp:positionV>
                <wp:extent cx="265430" cy="643890"/>
                <wp:effectExtent l="4445" t="1905" r="15875" b="1905"/>
                <wp:wrapNone/>
                <wp:docPr id="4460" name="直接连接符 4460"/>
                <wp:cNvGraphicFramePr/>
                <a:graphic xmlns:a="http://schemas.openxmlformats.org/drawingml/2006/main">
                  <a:graphicData uri="http://schemas.microsoft.com/office/word/2010/wordprocessingShape">
                    <wps:wsp>
                      <wps:cNvCnPr>
                        <a:endCxn id="4464" idx="1"/>
                      </wps:cNvCnPr>
                      <wps:spPr>
                        <a:xfrm>
                          <a:off x="0" y="0"/>
                          <a:ext cx="265430" cy="6438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0.85pt;margin-top:-10.45pt;height:50.7pt;width:20.9pt;z-index:251767808;mso-width-relative:page;mso-height-relative:page;" filled="f" stroked="t" coordsize="21600,21600" o:gfxdata="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jwPJDZAAAACQEAAA8AAAAAAAAAAQAgAAAAIgAAAGRycy9k&#10;b3ducmV2LnhtbFBLAQIUABQAAAAIAIdO4kBFcgtgAQIAAOUDAAAOAAAAAAAAAAEAIAAAACgBAABk&#10;cnMvZTJvRG9jLnhtbFBLBQYAAAAABgAGAFkBAACbBQAAAAA=&#10;">
                <v:fill on="f" focussize="0,0"/>
                <v:stroke weight="0.5pt" color="#5B9BD5 [3204]" miterlimit="8" joinstyle="miter"/>
                <v:imagedata o:title=""/>
                <o:lock v:ext="edit" aspectratio="f"/>
              </v:line>
            </w:pict>
          </mc:Fallback>
        </mc:AlternateContent>
      </w:r>
      <w:r>
        <w:rPr>
          <w:color w:val="auto"/>
          <w:highlight w:val="none"/>
        </w:rPr>
        <mc:AlternateContent>
          <mc:Choice Requires="wps">
            <w:drawing>
              <wp:anchor distT="0" distB="0" distL="114300" distR="114300" simplePos="0" relativeHeight="251751424" behindDoc="0" locked="0" layoutInCell="1" allowOverlap="1">
                <wp:simplePos x="0" y="0"/>
                <wp:positionH relativeFrom="column">
                  <wp:posOffset>3183255</wp:posOffset>
                </wp:positionH>
                <wp:positionV relativeFrom="paragraph">
                  <wp:posOffset>-38100</wp:posOffset>
                </wp:positionV>
                <wp:extent cx="610870" cy="503555"/>
                <wp:effectExtent l="3175" t="3810" r="14605" b="6985"/>
                <wp:wrapNone/>
                <wp:docPr id="4461" name="直接连接符 4461"/>
                <wp:cNvGraphicFramePr/>
                <a:graphic xmlns:a="http://schemas.openxmlformats.org/drawingml/2006/main">
                  <a:graphicData uri="http://schemas.microsoft.com/office/word/2010/wordprocessingShape">
                    <wps:wsp>
                      <wps:cNvCnPr>
                        <a:stCxn id="4435" idx="3"/>
                        <a:endCxn id="4465" idx="1"/>
                      </wps:cNvCnPr>
                      <wps:spPr>
                        <a:xfrm>
                          <a:off x="0" y="0"/>
                          <a:ext cx="610870" cy="50355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3pt;height:39.65pt;width:48.1pt;z-index:251751424;mso-width-relative:page;mso-height-relative:page;" filled="f" stroked="t" coordsize="21600,21600" o:gfxdata="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8uNeraAAAA&#10;CQEAAA8AAAAAAAAAAQAgAAAAIgAAAGRycy9kb3ducmV2LnhtbFBLAQIUABQAAAAIAIdO4kDV68IX&#10;GwIAADEEAAAOAAAAAAAAAAEAIAAAACkBAABkcnMvZTJvRG9jLnhtbFBLBQYAAAAABgAGAFkBAAC2&#10;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8112" behindDoc="0" locked="0" layoutInCell="1" allowOverlap="1">
                <wp:simplePos x="0" y="0"/>
                <wp:positionH relativeFrom="column">
                  <wp:posOffset>3183255</wp:posOffset>
                </wp:positionH>
                <wp:positionV relativeFrom="paragraph">
                  <wp:posOffset>-38100</wp:posOffset>
                </wp:positionV>
                <wp:extent cx="610870" cy="236855"/>
                <wp:effectExtent l="1905" t="4445" r="15875" b="6350"/>
                <wp:wrapNone/>
                <wp:docPr id="242" name="直接连接符 242"/>
                <wp:cNvGraphicFramePr/>
                <a:graphic xmlns:a="http://schemas.openxmlformats.org/drawingml/2006/main">
                  <a:graphicData uri="http://schemas.microsoft.com/office/word/2010/wordprocessingShape">
                    <wps:wsp>
                      <wps:cNvCnPr>
                        <a:stCxn id="4435" idx="3"/>
                        <a:endCxn id="4462" idx="1"/>
                      </wps:cNvCnPr>
                      <wps:spPr>
                        <a:xfrm>
                          <a:off x="0" y="0"/>
                          <a:ext cx="610870" cy="23685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3pt;height:18.65pt;width:48.1pt;z-index:251738112;mso-width-relative:page;mso-height-relative:page;" filled="f" stroked="t" coordsize="21600,21600" o:gfxdata="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SFwCMtoA&#10;AAAJAQAADwAAAAAAAAABACAAAAAiAAAAZHJzL2Rvd25yZXYueG1sUEsBAhQAFAAAAAgAh07iQOwK&#10;XtAdAgAALwQAAA4AAAAAAAAAAQAgAAAAKQEAAGRycy9lMm9Eb2MueG1sUEsFBgAAAAAGAAYAWQEA&#10;ALg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44256" behindDoc="0" locked="0" layoutInCell="1" allowOverlap="1">
                <wp:simplePos x="0" y="0"/>
                <wp:positionH relativeFrom="column">
                  <wp:posOffset>3794125</wp:posOffset>
                </wp:positionH>
                <wp:positionV relativeFrom="paragraph">
                  <wp:posOffset>65405</wp:posOffset>
                </wp:positionV>
                <wp:extent cx="1143000" cy="266700"/>
                <wp:effectExtent l="4445" t="4445" r="14605" b="14605"/>
                <wp:wrapNone/>
                <wp:docPr id="4462" name="文本框 4462"/>
                <wp:cNvGraphicFramePr/>
                <a:graphic xmlns:a="http://schemas.openxmlformats.org/drawingml/2006/main">
                  <a:graphicData uri="http://schemas.microsoft.com/office/word/2010/wordprocessingShape">
                    <wps:wsp>
                      <wps:cNvSpPr txBox="1"/>
                      <wps:spPr>
                        <a:xfrm>
                          <a:off x="0" y="0"/>
                          <a:ext cx="1143000" cy="266700"/>
                        </a:xfrm>
                        <a:prstGeom prst="rect">
                          <a:avLst/>
                        </a:prstGeom>
                        <a:solidFill>
                          <a:sysClr val="window" lastClr="FFFFFF"/>
                        </a:solidFill>
                        <a:ln w="6350">
                          <a:solidFill>
                            <a:prstClr val="black"/>
                          </a:solidFill>
                        </a:ln>
                        <a:effectLst/>
                      </wps:spPr>
                      <wps:txbx>
                        <w:txbxContent>
                          <w:p>
                            <w:pPr>
                              <w:jc w:val="center"/>
                              <w:rPr>
                                <w:rFonts w:hint="default" w:eastAsia="宋体"/>
                                <w:lang w:val="en-US" w:eastAsia="zh-CN"/>
                              </w:rPr>
                            </w:pPr>
                            <w:r>
                              <w:rPr>
                                <w:rFonts w:hint="eastAsia"/>
                                <w:sz w:val="18"/>
                                <w:szCs w:val="18"/>
                                <w:lang w:val="en-US" w:eastAsia="zh-CN"/>
                              </w:rPr>
                              <w:t>SpringBoot企业级开发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8.75pt;margin-top:5.15pt;height:21pt;width:90pt;z-index:251744256;mso-width-relative:page;mso-height-relative:page;" fillcolor="#FFFFFF" filled="t" stroked="t" coordsize="21600,21600" o:gfxdata="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Fi1R5tUAAAAJAQAADwAAAAAAAAABACAAAAAiAAAAZHJzL2Rvd25yZXYueG1sUEsB&#10;AhQAFAAAAAgAh07iQAfFnI9qAgAA2wQAAA4AAAAAAAAAAQAgAAAAJAEAAGRycy9lMm9Eb2MueG1s&#10;UEsFBgAAAAAGAAYAWQEAAAAGAAAAAA==&#10;">
                <v:fill on="t" focussize="0,0"/>
                <v:stroke weight="0.5pt" color="#000000" joinstyle="round"/>
                <v:imagedata o:title=""/>
                <o:lock v:ext="edit" aspectratio="f"/>
                <v:textbox>
                  <w:txbxContent>
                    <w:p>
                      <w:pPr>
                        <w:jc w:val="center"/>
                        <w:rPr>
                          <w:rFonts w:hint="default" w:eastAsia="宋体"/>
                          <w:lang w:val="en-US" w:eastAsia="zh-CN"/>
                        </w:rPr>
                      </w:pPr>
                      <w:r>
                        <w:rPr>
                          <w:rFonts w:hint="eastAsia"/>
                          <w:sz w:val="18"/>
                          <w:szCs w:val="18"/>
                          <w:lang w:val="en-US" w:eastAsia="zh-CN"/>
                        </w:rPr>
                        <w:t>SpringBoot企业级开发</w:t>
                      </w:r>
                    </w:p>
                  </w:txbxContent>
                </v:textbox>
              </v:shape>
            </w:pict>
          </mc:Fallback>
        </mc:AlternateContent>
      </w:r>
      <w:r>
        <w:rPr>
          <w:color w:val="auto"/>
          <w:highlight w:val="none"/>
        </w:rPr>
        <mc:AlternateContent>
          <mc:Choice Requires="wps">
            <w:drawing>
              <wp:anchor distT="0" distB="0" distL="114300" distR="114300" simplePos="0" relativeHeight="251739136" behindDoc="0" locked="0" layoutInCell="1" allowOverlap="1">
                <wp:simplePos x="0" y="0"/>
                <wp:positionH relativeFrom="column">
                  <wp:posOffset>7496175</wp:posOffset>
                </wp:positionH>
                <wp:positionV relativeFrom="paragraph">
                  <wp:posOffset>89535</wp:posOffset>
                </wp:positionV>
                <wp:extent cx="1295400" cy="266700"/>
                <wp:effectExtent l="4445" t="4445" r="14605" b="14605"/>
                <wp:wrapNone/>
                <wp:docPr id="4463" name="文本框 446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级选修课</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7.05pt;height:21pt;width:102pt;z-index:251739136;mso-width-relative:page;mso-height-relative:page;" fillcolor="#FFFFFF" filled="t" stroked="t" coordsize="21600,21600" o:gfxdata="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jMVfYNcAAAALAQAADwAAAAAAAAABACAAAAAiAAAAZHJzL2Rvd25yZXYueG1s&#10;UEsBAhQAFAAAAAgAh07iQHg6IgxrAgAA2wQAAA4AAAAAAAAAAQAgAAAAJg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级选修课</w:t>
                      </w:r>
                    </w:p>
                    <w:p>
                      <w:pPr>
                        <w:jc w:val="center"/>
                        <w:rPr>
                          <w:sz w:val="18"/>
                          <w:szCs w:val="18"/>
                        </w:rPr>
                      </w:pP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60640" behindDoc="0" locked="0" layoutInCell="1" allowOverlap="1">
                <wp:simplePos x="0" y="0"/>
                <wp:positionH relativeFrom="column">
                  <wp:posOffset>657225</wp:posOffset>
                </wp:positionH>
                <wp:positionV relativeFrom="paragraph">
                  <wp:posOffset>179705</wp:posOffset>
                </wp:positionV>
                <wp:extent cx="1047750" cy="266700"/>
                <wp:effectExtent l="4445" t="4445" r="14605" b="14605"/>
                <wp:wrapNone/>
                <wp:docPr id="4464" name="文本框 4464"/>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default" w:eastAsia="宋体"/>
                                <w:sz w:val="18"/>
                                <w:szCs w:val="18"/>
                                <w:lang w:val="en-US" w:eastAsia="zh-CN"/>
                              </w:rPr>
                            </w:pPr>
                            <w:r>
                              <w:rPr>
                                <w:rFonts w:hint="eastAsia"/>
                                <w:sz w:val="18"/>
                                <w:szCs w:val="18"/>
                                <w:lang w:val="en-US" w:eastAsia="zh-CN"/>
                              </w:rPr>
                              <w:t>数据库操作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1.75pt;margin-top:14.15pt;height:21pt;width:82.5pt;z-index:251760640;mso-width-relative:page;mso-height-relative:page;" fillcolor="#FFFFFF" filled="t" stroked="t" coordsize="21600,21600" o:gfxdata="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5pFuVNQAAAAJAQAADwAAAAAAAAABACAAAAAiAAAAZHJzL2Rvd25yZXYueG1sUEsB&#10;AhQAFAAAAAgAh07iQMSdEkNrAgAA2wQAAA4AAAAAAAAAAQAgAAAAIwEAAGRycy9lMm9Eb2MueG1s&#10;UEsFBgAAAAAGAAYAWQEAAAAGAAAAAA==&#10;">
                <v:fill on="t" focussize="0,0"/>
                <v:stroke weight="0.5pt" color="#000000" joinstyle="round"/>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数据库操作</w:t>
                      </w:r>
                    </w:p>
                  </w:txbxContent>
                </v:textbox>
              </v:shape>
            </w:pict>
          </mc:Fallback>
        </mc:AlternateContent>
      </w:r>
      <w:r>
        <w:rPr>
          <w:color w:val="auto"/>
          <w:highlight w:val="none"/>
        </w:rPr>
        <mc:AlternateContent>
          <mc:Choice Requires="wps">
            <w:drawing>
              <wp:anchor distT="0" distB="0" distL="114300" distR="114300" simplePos="0" relativeHeight="251758592" behindDoc="0" locked="0" layoutInCell="1" allowOverlap="1">
                <wp:simplePos x="0" y="0"/>
                <wp:positionH relativeFrom="column">
                  <wp:posOffset>3794125</wp:posOffset>
                </wp:positionH>
                <wp:positionV relativeFrom="paragraph">
                  <wp:posOffset>133985</wp:posOffset>
                </wp:positionV>
                <wp:extent cx="1143000" cy="266700"/>
                <wp:effectExtent l="4445" t="4445" r="14605" b="14605"/>
                <wp:wrapNone/>
                <wp:docPr id="4465" name="文本框 4465"/>
                <wp:cNvGraphicFramePr/>
                <a:graphic xmlns:a="http://schemas.openxmlformats.org/drawingml/2006/main">
                  <a:graphicData uri="http://schemas.microsoft.com/office/word/2010/wordprocessingShape">
                    <wps:wsp>
                      <wps:cNvSpPr txBox="1"/>
                      <wps:spPr>
                        <a:xfrm>
                          <a:off x="0" y="0"/>
                          <a:ext cx="1143000" cy="266700"/>
                        </a:xfrm>
                        <a:prstGeom prst="rect">
                          <a:avLst/>
                        </a:prstGeom>
                        <a:solidFill>
                          <a:sysClr val="window" lastClr="FFFFFF"/>
                        </a:solidFill>
                        <a:ln w="6350">
                          <a:solidFill>
                            <a:prstClr val="black"/>
                          </a:solidFill>
                        </a:ln>
                        <a:effectLst/>
                      </wps:spPr>
                      <wps:txbx>
                        <w:txbxContent>
                          <w:p>
                            <w:pPr>
                              <w:jc w:val="center"/>
                              <w:rPr>
                                <w:rFonts w:hint="default" w:eastAsia="宋体"/>
                                <w:sz w:val="18"/>
                                <w:szCs w:val="18"/>
                                <w:lang w:val="en-US" w:eastAsia="zh-CN"/>
                              </w:rPr>
                            </w:pPr>
                            <w:r>
                              <w:rPr>
                                <w:rFonts w:hint="eastAsia"/>
                                <w:sz w:val="18"/>
                                <w:szCs w:val="18"/>
                                <w:lang w:val="en-US" w:eastAsia="zh-CN"/>
                              </w:rPr>
                              <w:t>微服务框架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8.75pt;margin-top:10.55pt;height:21pt;width:90pt;z-index:251758592;mso-width-relative:page;mso-height-relative:page;" fillcolor="#FFFFFF" filled="t" stroked="t" coordsize="21600,21600" o:gfxdata="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FEqFLDWAAAACQEAAA8AAAAAAAAAAQAgAAAAIgAAAGRycy9kb3ducmV2LnhtbFBL&#10;AQIUABQAAAAIAIdO4kBzMkhlagIAANsEAAAOAAAAAAAAAAEAIAAAACUBAABkcnMvZTJvRG9jLnht&#10;bFBLBQYAAAAABgAGAFkBAAABBgAAAAA=&#10;">
                <v:fill on="t" focussize="0,0"/>
                <v:stroke weight="0.5pt" color="#000000" joinstyle="round"/>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微服务框架</w:t>
                      </w:r>
                    </w:p>
                  </w:txbxContent>
                </v:textbox>
              </v:shape>
            </w:pict>
          </mc:Fallback>
        </mc:AlternateContent>
      </w:r>
    </w:p>
    <w:p>
      <w:pP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r>
        <w:rPr>
          <w:rFonts w:hint="eastAsia"/>
          <w:color w:val="auto"/>
          <w:highlight w:val="none"/>
        </w:rPr>
        <w:t>软件技术专业职业岗位能力与课程结构模块图</w:t>
      </w:r>
    </w:p>
    <w:p>
      <w:pPr>
        <w:spacing w:line="400" w:lineRule="exact"/>
        <w:rPr>
          <w:rFonts w:hAnsi="宋体"/>
          <w:b/>
          <w:color w:val="auto"/>
          <w:szCs w:val="21"/>
          <w:highlight w:val="none"/>
        </w:rPr>
        <w:sectPr>
          <w:pgSz w:w="16838" w:h="11906" w:orient="landscape"/>
          <w:pgMar w:top="1134" w:right="1440" w:bottom="1134" w:left="1440" w:header="851" w:footer="992" w:gutter="0"/>
          <w:pgBorders>
            <w:top w:val="none" w:sz="0" w:space="0"/>
            <w:left w:val="none" w:sz="0" w:space="0"/>
            <w:bottom w:val="none" w:sz="0" w:space="0"/>
            <w:right w:val="none" w:sz="0" w:space="0"/>
          </w:pgBorders>
          <w:cols w:space="425" w:num="1"/>
          <w:docGrid w:type="linesAndChars" w:linePitch="312" w:charSpace="0"/>
        </w:sectPr>
      </w:pPr>
    </w:p>
    <w:p>
      <w:pPr>
        <w:widowControl/>
        <w:spacing w:line="520" w:lineRule="exact"/>
        <w:ind w:firstLine="120" w:firstLineChars="50"/>
        <w:jc w:val="left"/>
        <w:rPr>
          <w:rFonts w:ascii="宋体" w:hAnsi="宋体"/>
          <w:color w:val="auto"/>
          <w:sz w:val="24"/>
          <w:highlight w:val="none"/>
        </w:rPr>
      </w:pPr>
      <w:r>
        <w:rPr>
          <w:rFonts w:hint="eastAsia" w:ascii="宋体" w:hAnsi="宋体"/>
          <w:b/>
          <w:bCs/>
          <w:color w:val="auto"/>
          <w:sz w:val="24"/>
          <w:highlight w:val="none"/>
        </w:rPr>
        <w:t>（二）通识教育课程</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1．思想道德修养与法律基础</w:t>
      </w:r>
      <w:r>
        <w:rPr>
          <w:rFonts w:ascii="宋体" w:hAnsi="宋体"/>
          <w:color w:val="auto"/>
          <w:sz w:val="24"/>
          <w:highlight w:val="none"/>
        </w:rPr>
        <w:t xml:space="preserve">  </w:t>
      </w:r>
      <w:r>
        <w:rPr>
          <w:rFonts w:hint="eastAsia" w:ascii="宋体" w:hAnsi="宋体"/>
          <w:color w:val="auto"/>
          <w:sz w:val="24"/>
          <w:highlight w:val="none"/>
        </w:rPr>
        <w:t xml:space="preserve">学分：3 </w:t>
      </w:r>
      <w:r>
        <w:rPr>
          <w:rFonts w:ascii="宋体" w:hAnsi="宋体"/>
          <w:color w:val="auto"/>
          <w:sz w:val="24"/>
          <w:highlight w:val="none"/>
        </w:rPr>
        <w:t xml:space="preserve"> </w:t>
      </w:r>
      <w:r>
        <w:rPr>
          <w:rFonts w:hint="eastAsia" w:ascii="宋体" w:hAnsi="宋体"/>
          <w:color w:val="auto"/>
          <w:sz w:val="24"/>
          <w:highlight w:val="none"/>
        </w:rPr>
        <w:t>总学时：48</w:t>
      </w:r>
      <w:r>
        <w:rPr>
          <w:rFonts w:ascii="宋体" w:hAnsi="宋体"/>
          <w:color w:val="auto"/>
          <w:sz w:val="24"/>
          <w:highlight w:val="none"/>
        </w:rPr>
        <w:t xml:space="preserve">  </w:t>
      </w:r>
      <w:r>
        <w:rPr>
          <w:rFonts w:hint="eastAsia" w:ascii="宋体" w:hAnsi="宋体"/>
          <w:color w:val="auto"/>
          <w:sz w:val="24"/>
          <w:highlight w:val="none"/>
        </w:rPr>
        <w:t>实践学时：16</w:t>
      </w:r>
      <w:r>
        <w:rPr>
          <w:rFonts w:ascii="宋体" w:hAnsi="宋体"/>
          <w:color w:val="auto"/>
          <w:sz w:val="24"/>
          <w:highlight w:val="none"/>
        </w:rPr>
        <w:t xml:space="preserve"> </w:t>
      </w:r>
    </w:p>
    <w:tbl>
      <w:tblPr>
        <w:tblStyle w:val="11"/>
        <w:tblW w:w="938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highlight w:val="none"/>
              </w:rPr>
            </w:pPr>
            <w:r>
              <w:rPr>
                <w:rFonts w:hint="eastAsia" w:ascii="宋体" w:hAnsi="宋体"/>
                <w:color w:val="auto"/>
                <w:szCs w:val="21"/>
                <w:highlight w:val="none"/>
              </w:rPr>
              <w:t>课程目标</w:t>
            </w:r>
          </w:p>
        </w:tc>
        <w:tc>
          <w:tcPr>
            <w:tcW w:w="3600"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highlight w:val="none"/>
              </w:rPr>
            </w:pPr>
            <w:r>
              <w:rPr>
                <w:rFonts w:hint="eastAsia" w:ascii="宋体" w:hAnsi="宋体"/>
                <w:color w:val="auto"/>
                <w:szCs w:val="21"/>
                <w:highlight w:val="none"/>
              </w:rPr>
              <w:t>主要内容</w:t>
            </w:r>
          </w:p>
        </w:tc>
        <w:tc>
          <w:tcPr>
            <w:tcW w:w="2202"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highlight w:val="none"/>
              </w:rPr>
            </w:pPr>
            <w:r>
              <w:rPr>
                <w:rFonts w:hint="eastAsia" w:ascii="宋体" w:hAnsi="宋体"/>
                <w:b/>
                <w:bCs/>
                <w:color w:val="auto"/>
                <w:sz w:val="18"/>
                <w:szCs w:val="18"/>
                <w:highlight w:val="none"/>
              </w:rPr>
              <w:t>素质：</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（1）提高大学生的心理素质</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（2）提高大学生的思想道德素质。</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（3）提高大学生的法律素养</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（4）健全和完善大学生的人格</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highlight w:val="none"/>
              </w:rPr>
            </w:pPr>
            <w:r>
              <w:rPr>
                <w:rFonts w:hint="eastAsia" w:ascii="宋体" w:hAnsi="宋体"/>
                <w:b/>
                <w:bCs/>
                <w:color w:val="auto"/>
                <w:sz w:val="18"/>
                <w:szCs w:val="18"/>
                <w:highlight w:val="none"/>
              </w:rPr>
              <w:t>知识：</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通过教学，学生能够正确认识当前社会所处的历史方位以及大学生活和高职生活的特点，明确“基础”课的性质和目的。确立和坚定理想信念、将远大理想与对祖国的高度责任感、使命感结合起来，做新时期坚定的爱国者，懂得如何成长为新时代的新人。</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学生通过系统学习人生观、价值观理论，能够深入思考有关人生是什么、人生意义是什么等基本问题，领悟人生真谛、树立正确的人生观、价值观，积极投身人生实践，创造有价值的人生。知道社会主义核心价值观的基本内容。</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（3）学生应该要能了解社会主义道德基本理论、中华民族优良道德传统、社会主义荣辱观、公共生活中的道德与法律规范。</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（4）学生要了解职业道德的涵义及养成、职业未来的发展趋势，掌握择业与创业的方法，明确劳动者依法享有的权利和维权的途径。</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s="宋体"/>
                <w:color w:val="auto"/>
                <w:kern w:val="0"/>
                <w:sz w:val="18"/>
                <w:szCs w:val="18"/>
                <w:highlight w:val="none"/>
              </w:rPr>
              <w:t>（5）学生必须了解我国宪法确立的基本原则和制度，养成社会主义法律思维习惯，在日常生活中能够做到从法律的角度思考、分析、解决法律问题，做一个知法懂法守法的合格公民。</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highlight w:val="none"/>
              </w:rPr>
            </w:pPr>
            <w:r>
              <w:rPr>
                <w:rFonts w:hint="eastAsia" w:ascii="宋体" w:hAnsi="宋体"/>
                <w:b/>
                <w:bCs/>
                <w:color w:val="auto"/>
                <w:sz w:val="18"/>
                <w:szCs w:val="18"/>
                <w:highlight w:val="none"/>
              </w:rPr>
              <w:t>能力：</w:t>
            </w:r>
            <w:r>
              <w:rPr>
                <w:rFonts w:hint="eastAsia" w:ascii="宋体" w:hAnsi="宋体" w:cs="宋体"/>
                <w:color w:val="auto"/>
                <w:kern w:val="0"/>
                <w:sz w:val="18"/>
                <w:szCs w:val="18"/>
                <w:highlight w:val="none"/>
              </w:rPr>
              <w:t>（1）能够在了解我国当前所处的历史方位新时代的基础上，认识大学生活和高职生活的特点，深刻认识高职大学生的历史使命，初步培养学习生涯和职业生涯的规划设计能力。</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（2）能够在明确个体对自然、社会、他人和自身应该承担责任的基础上，提高学习、交往及自我心理调节的能力，培养合理生存和职业岗位的适应能力以及积极践行社会主义核心价值观的基本内容的能力。</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（3）能够将道德的相关理论内化为自觉的意识、自身的习惯、自主的要求，成为校园道德生活的主体，提升职业实践中德行规范的意识和能力。</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（4）能够在熟悉职业素质、职业理想及选择、职业法规等内容和要求的基础上，培养成功就业和自主创业的意识和能力。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s="宋体"/>
                <w:color w:val="auto"/>
                <w:kern w:val="0"/>
                <w:sz w:val="18"/>
                <w:szCs w:val="18"/>
                <w:highlight w:val="none"/>
              </w:rPr>
              <w:t>（5）能够运用与人们生活密切相关的法律知识，在社会生活中自觉遵守法律规范，分析和解决家庭生活、职业生活、社会生活等领域的现实法律问题</w:t>
            </w:r>
          </w:p>
        </w:tc>
        <w:tc>
          <w:tcPr>
            <w:tcW w:w="3600"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1.本课程以人生观、道德观、价值观、法制观教育为主线，以社会主义核心价值观教育为主要内容，以理想信念教育为核心，以爱国主义教育为重点，能够帮助学生形成正确的人生观、价值观、道德观和法制观。</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通过本门课的学习，学生能够提高学习、交往、心理调适、恋爱、职业规划、实践法律规范等方面的能力，尽快适应新时代的大学生活，合理解决各种困惑和苦恼，加强自身的思想道德修养和法律素养，提高法治观念，树立法律意识，能够为三年的大学生活打好基础，更为未来较好地适应社会生活和取得良好发展而奠定基础。</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highlight w:val="none"/>
              </w:rPr>
            </w:pPr>
          </w:p>
        </w:tc>
        <w:tc>
          <w:tcPr>
            <w:tcW w:w="2202"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课程教学总体设计的理念是以高职学生发展特点与规律、培养相应的能力为重点，进行课程设计的。充分体现职业性、实践性和开放性的要求，努力实现三个相结合：即“课内课外相结合、网上网下相结合、理论与实践相结合”。具体的做法是以培养学生正确的世界观、人生观、价值观为重点，以见习观察为契机，运用形式多样的教学方法，运用多媒体、网络的教学手段和平台，拓展课程教学时空，搭建学生的学习平台，让学生在“教”与“学”的互动中乐学、好学、学出成效。</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2．毛泽东思想和中国特色社会主义理论体系概论 </w:t>
      </w:r>
      <w:r>
        <w:rPr>
          <w:rFonts w:ascii="宋体" w:hAnsi="宋体"/>
          <w:color w:val="auto"/>
          <w:sz w:val="24"/>
          <w:highlight w:val="none"/>
        </w:rPr>
        <w:t xml:space="preserve"> </w:t>
      </w:r>
      <w:r>
        <w:rPr>
          <w:rFonts w:hint="eastAsia" w:ascii="宋体" w:hAnsi="宋体"/>
          <w:color w:val="auto"/>
          <w:sz w:val="24"/>
          <w:highlight w:val="none"/>
        </w:rPr>
        <w:t>学分：4</w:t>
      </w:r>
      <w:r>
        <w:rPr>
          <w:rFonts w:ascii="宋体" w:hAnsi="宋体"/>
          <w:color w:val="auto"/>
          <w:sz w:val="24"/>
          <w:highlight w:val="none"/>
        </w:rPr>
        <w:t xml:space="preserve"> </w:t>
      </w:r>
      <w:r>
        <w:rPr>
          <w:rFonts w:hint="eastAsia" w:ascii="宋体" w:hAnsi="宋体"/>
          <w:color w:val="auto"/>
          <w:sz w:val="24"/>
          <w:highlight w:val="none"/>
        </w:rPr>
        <w:t xml:space="preserve"> 总学时：64</w:t>
      </w:r>
      <w:r>
        <w:rPr>
          <w:rFonts w:ascii="宋体" w:hAnsi="宋体"/>
          <w:color w:val="auto"/>
          <w:sz w:val="24"/>
          <w:highlight w:val="none"/>
        </w:rPr>
        <w:t xml:space="preserve"> </w:t>
      </w:r>
      <w:r>
        <w:rPr>
          <w:rFonts w:hint="eastAsia" w:ascii="宋体" w:hAnsi="宋体"/>
          <w:color w:val="auto"/>
          <w:sz w:val="24"/>
          <w:highlight w:val="none"/>
        </w:rPr>
        <w:t>实践学时：16</w:t>
      </w:r>
      <w:r>
        <w:rPr>
          <w:rFonts w:ascii="宋体" w:hAnsi="宋体"/>
          <w:color w:val="auto"/>
          <w:sz w:val="24"/>
          <w:highlight w:val="none"/>
        </w:rPr>
        <w:t xml:space="preserve"> </w:t>
      </w:r>
    </w:p>
    <w:tbl>
      <w:tblPr>
        <w:tblStyle w:val="11"/>
        <w:tblW w:w="938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highlight w:val="none"/>
              </w:rPr>
            </w:pPr>
            <w:r>
              <w:rPr>
                <w:rFonts w:hint="eastAsia" w:ascii="宋体" w:hAnsi="宋体"/>
                <w:color w:val="auto"/>
                <w:szCs w:val="21"/>
                <w:highlight w:val="none"/>
              </w:rPr>
              <w:t>课程目标</w:t>
            </w:r>
          </w:p>
        </w:tc>
        <w:tc>
          <w:tcPr>
            <w:tcW w:w="3600"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highlight w:val="none"/>
              </w:rPr>
            </w:pPr>
            <w:r>
              <w:rPr>
                <w:rFonts w:hint="eastAsia" w:ascii="宋体" w:hAnsi="宋体"/>
                <w:color w:val="auto"/>
                <w:szCs w:val="21"/>
                <w:highlight w:val="none"/>
              </w:rPr>
              <w:t>主要内容</w:t>
            </w:r>
          </w:p>
        </w:tc>
        <w:tc>
          <w:tcPr>
            <w:tcW w:w="2202"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highlight w:val="none"/>
              </w:rPr>
            </w:pPr>
            <w:r>
              <w:rPr>
                <w:rFonts w:hint="eastAsia" w:ascii="宋体" w:hAnsi="宋体"/>
                <w:b/>
                <w:bCs/>
                <w:color w:val="auto"/>
                <w:sz w:val="18"/>
                <w:szCs w:val="18"/>
                <w:highlight w:val="none"/>
              </w:rPr>
              <w:t>素质：</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（1）个人情感教育：使学生形成正确的世界观、人生观、价值观。培养不怕困难与挫折，勇往直前的优秀品格。</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（2）团队合作精神：学生能够善于与他人进行沟通与合作，具有良好的协作精神，诚实守信，团结互助。培养学生的集体主义精神。</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highlight w:val="none"/>
              </w:rPr>
            </w:pPr>
            <w:r>
              <w:rPr>
                <w:rFonts w:hint="default" w:ascii="宋体" w:hAnsi="宋体" w:cs="宋体"/>
                <w:color w:val="auto"/>
                <w:kern w:val="0"/>
                <w:sz w:val="18"/>
                <w:szCs w:val="18"/>
                <w:highlight w:val="none"/>
              </w:rPr>
              <w:t>（3）社会责任意识：使学生牢固树立中国特色社会主义的理想信念，增强社会责任感与使命感。</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highlight w:val="none"/>
              </w:rPr>
            </w:pPr>
            <w:r>
              <w:rPr>
                <w:rFonts w:hint="eastAsia" w:ascii="宋体" w:hAnsi="宋体"/>
                <w:b/>
                <w:bCs/>
                <w:color w:val="auto"/>
                <w:sz w:val="18"/>
                <w:szCs w:val="18"/>
                <w:highlight w:val="none"/>
              </w:rPr>
              <w:t>知识：</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（1）通过教学，学生能把握毛泽东思想及中国特色社会主义理论体系等成果的产生背景、实践基础、主要内容、历史地位及重大意义。</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（2）学生能明白实事求是的思想路线是马克思主义中国化理论成果的精髓，也是马克思主义中化理论成果的哲学基础，更是我们认识问题、解决问题所应遵循的方法、原则。</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（3）学生能理解从新民主主义革命、社会主义革命理论形成、主要内容及历史地位的分析中掌握毛泽东思想的实质与精髓，掌握马克思主义理论与中国具体实践相结合的必要性。</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（4）学生能从什么是社会主义，怎样建设社会主义的问题分析中，掌握社会主义的本质及根本任务明确奋斗目标。</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（5）学生能够理解社会主义初级阶段理论是对我国社会发展现状的概括，而社会主义初级阶段的发展战略及改革开放的基本国策，则是对我国发展思路的总体规划与总体设计的。</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（6）中国特色的社会主义经济、中国特色的社会主义政治、中国特色的社会主义文化、构建和谐社会、祖国统一、外交政策、党的建设及社会主义依靠力量则体现了我国社会发展的总布局。</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7）学生能够掌握习近平新时代中国特色社会主义思想，明白习近平新时代中国特色社会主义思想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学生能正确认识和把握新的实践对经济、政治、法治、科技、文化、教育、民生、民族、宗教、社会、生态文明、国家安全、国防和军队、“一国两制”和祖国统一、统一战线、外交、党的建设等各方面作出理论分析和政策指导，以利于更好坚持和发展中国特色社会主义的意义。</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highlight w:val="none"/>
              </w:rPr>
            </w:pP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highlight w:val="none"/>
              </w:rPr>
            </w:pPr>
            <w:r>
              <w:rPr>
                <w:rFonts w:hint="eastAsia" w:ascii="宋体" w:hAnsi="宋体"/>
                <w:b/>
                <w:bCs/>
                <w:color w:val="auto"/>
                <w:sz w:val="18"/>
                <w:szCs w:val="18"/>
                <w:highlight w:val="none"/>
              </w:rPr>
              <w:t>能力：</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（1）知识能力：学生能系统掌握毛泽东思想和中国特色社会主义理论体系的基本原理，形成正确的世界观、人生观、价值观。</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2）方法能力：学生能够从对马克思主义中国化的历史进程的分析中，充分认识理论联系实际是马克思主义的基本原则，实事求是是我们认识问题、解决问题的根本方法。在生活及工作实践中自觉使用这一方法论去认识问题和解决问题。</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default" w:ascii="宋体" w:hAnsi="宋体" w:cs="宋体"/>
                <w:color w:val="auto"/>
                <w:kern w:val="0"/>
                <w:sz w:val="18"/>
                <w:szCs w:val="18"/>
                <w:highlight w:val="none"/>
              </w:rPr>
              <w:t>（3）创新能力：学生能够准确预测事物的发展方向以及在事物未来发展中可能出现的问题，在已有知识和经验的基础上形成学科系统知识，对未来事物发展中可能出现的问题形成正确认识，并形成系统的解决方案。</w:t>
            </w:r>
          </w:p>
        </w:tc>
        <w:tc>
          <w:tcPr>
            <w:tcW w:w="3600"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hint="default" w:ascii="宋体" w:hAnsi="宋体" w:cs="宋体"/>
                <w:color w:val="auto"/>
                <w:kern w:val="0"/>
                <w:sz w:val="18"/>
                <w:szCs w:val="18"/>
                <w:highlight w:val="none"/>
              </w:rPr>
              <w:t>.</w:t>
            </w:r>
            <w:r>
              <w:rPr>
                <w:rFonts w:hint="eastAsia" w:ascii="宋体" w:hAnsi="宋体" w:cs="宋体"/>
                <w:color w:val="auto"/>
                <w:kern w:val="0"/>
                <w:sz w:val="18"/>
                <w:szCs w:val="18"/>
                <w:highlight w:val="none"/>
              </w:rPr>
              <w:t xml:space="preserve"> </w:t>
            </w:r>
            <w:r>
              <w:rPr>
                <w:rFonts w:hint="default" w:ascii="宋体" w:hAnsi="宋体" w:cs="宋体"/>
                <w:color w:val="auto"/>
                <w:kern w:val="0"/>
                <w:sz w:val="18"/>
                <w:szCs w:val="18"/>
                <w:highlight w:val="none"/>
              </w:rPr>
              <w:t>课程以中国化的马克思主义为主题，以马克思主义中国化为主线，以中国特色社会主义建设为重点，从理论与实践、历史与逻辑的统一上揭示马克思主义中国化的理论轨迹，准确阐述中国共产党在把马克思主义基本原理与中国实际相结合的历史进程中，创造了中国化的马克思主义，形成了毛泽东思想和中国特色社会主义理论体系飞跃成果，党的十九大以来又在它们的基础上不断的创新和探索新的理论。</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w:t>
            </w:r>
            <w:r>
              <w:rPr>
                <w:rFonts w:hint="default" w:ascii="宋体" w:hAnsi="宋体" w:cs="宋体"/>
                <w:color w:val="auto"/>
                <w:kern w:val="0"/>
                <w:sz w:val="18"/>
                <w:szCs w:val="18"/>
                <w:highlight w:val="none"/>
              </w:rPr>
              <w:t>课程充分展示了毛泽东思想、邓小平理论、“三个代表”重要思想、科学发展观和习近平新时代中国特色社会主义思想在中国革命、建设、改革和实现中华民族伟大复兴中的重要历史地位和作用。</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highlight w:val="none"/>
              </w:rPr>
            </w:pPr>
          </w:p>
        </w:tc>
        <w:tc>
          <w:tcPr>
            <w:tcW w:w="2202"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思想政治理论课的核心课程，其教学组织与设计分为理论教学组织与设计、实践教学组织与设计两个方面，具体如下：</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（一）理论教学组织与设计</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课堂专题教学模式：以课堂教学为中心，以“知识、能力和素质三位一体”的教育思想为指导，贯彻“意识、信念和责任三位一体”的德育教育思想，开展学生学习知识、树立马克思主义的理想和信念，引导学生坚定走中国特色社会主义的道路，进一步使学生明确自我价值和社会价值以及在社会当中应该承担的社会责任，增强大学生的责任意识。</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2.案例式教学。结合各章内容，选择经典案例，剖析重点、热点、难点问题。</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3.问题探究模式：在课堂教学中，本课程采用从现实社会中学生关注的现象中提出问题、运用中国化马克思主义理论分析问题、相互讨论中明晰问题、在理论与实践的结合中解决问题的方式进行教学，调动学生自主学习的积极性，培养学生探究性、参与式学习的能力。</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（二）实践教学组织与设计</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本课程实践教学总体思路：努力做到理论教学和实践教学紧密接轨，以理论教学指导实践教学，以实践教学印证理论教学，实现理论教学与实践教学的良性互动机制。本课程实践教学具体做法：</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1.开展社会调查。要求学生暑假提交一份完整的社会调查报告。</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2. 三支一扶。学校社团积极组织教师和学生到农村基层从事支农、支教、支文和扶贫工作。积极倡导毕业生参加“三支一扶”计划和大学生志愿西部服务计划等项目，鼓励和引导学生到西部、到基层、到祖国最需要的地方去，大力弘扬志愿精神。</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3.志愿服务。本课程将理论学习和社会劳动、志愿服务有机结合起来，让学生真正融入社会，向社会和他人学习，学会做人做事，学会关心和付出。</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通过上述种种实践教学形式，使思想政治理论教育从课堂走向课外，从校园走向社会，强化了学生的综合实践能力和创新品质培养。</w:t>
            </w:r>
          </w:p>
        </w:tc>
      </w:tr>
    </w:tbl>
    <w:p>
      <w:pPr>
        <w:spacing w:line="520" w:lineRule="exact"/>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．形势与政策</w:t>
      </w:r>
      <w:r>
        <w:rPr>
          <w:rFonts w:ascii="宋体" w:hAnsi="宋体"/>
          <w:color w:val="auto"/>
          <w:sz w:val="24"/>
          <w:highlight w:val="none"/>
        </w:rPr>
        <w:t xml:space="preserve">   </w:t>
      </w:r>
      <w:r>
        <w:rPr>
          <w:rFonts w:hint="eastAsia" w:ascii="宋体" w:hAnsi="宋体"/>
          <w:color w:val="auto"/>
          <w:sz w:val="24"/>
          <w:highlight w:val="none"/>
        </w:rPr>
        <w:t xml:space="preserve">学分：2  </w:t>
      </w:r>
      <w:r>
        <w:rPr>
          <w:rFonts w:ascii="宋体" w:hAnsi="宋体"/>
          <w:color w:val="auto"/>
          <w:sz w:val="24"/>
          <w:highlight w:val="none"/>
        </w:rPr>
        <w:t xml:space="preserve"> </w:t>
      </w:r>
      <w:r>
        <w:rPr>
          <w:rFonts w:hint="eastAsia" w:ascii="宋体" w:hAnsi="宋体"/>
          <w:color w:val="auto"/>
          <w:sz w:val="24"/>
          <w:highlight w:val="none"/>
        </w:rPr>
        <w:t>总学时：32</w:t>
      </w:r>
      <w:r>
        <w:rPr>
          <w:rFonts w:ascii="宋体" w:hAnsi="宋体"/>
          <w:color w:val="auto"/>
          <w:sz w:val="24"/>
          <w:highlight w:val="none"/>
        </w:rPr>
        <w:t xml:space="preserve">  </w:t>
      </w:r>
      <w:r>
        <w:rPr>
          <w:rFonts w:hint="eastAsia" w:ascii="宋体" w:hAnsi="宋体"/>
          <w:color w:val="auto"/>
          <w:sz w:val="24"/>
          <w:highlight w:val="none"/>
        </w:rPr>
        <w:t xml:space="preserve">  实践学时： </w:t>
      </w:r>
      <w:r>
        <w:rPr>
          <w:rFonts w:ascii="宋体" w:hAnsi="宋体"/>
          <w:color w:val="auto"/>
          <w:sz w:val="24"/>
          <w:highlight w:val="none"/>
        </w:rPr>
        <w:t xml:space="preserve">   </w:t>
      </w:r>
    </w:p>
    <w:tbl>
      <w:tblPr>
        <w:tblStyle w:val="11"/>
        <w:tblW w:w="935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highlight w:val="none"/>
              </w:rPr>
            </w:pPr>
            <w:r>
              <w:rPr>
                <w:rFonts w:hint="eastAsia" w:ascii="宋体" w:hAnsi="宋体"/>
                <w:color w:val="auto"/>
                <w:szCs w:val="21"/>
                <w:highlight w:val="none"/>
              </w:rPr>
              <w:t>课程目标</w:t>
            </w:r>
          </w:p>
        </w:tc>
        <w:tc>
          <w:tcPr>
            <w:tcW w:w="3600"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highlight w:val="none"/>
              </w:rPr>
            </w:pPr>
            <w:r>
              <w:rPr>
                <w:rFonts w:hint="eastAsia" w:ascii="宋体" w:hAnsi="宋体"/>
                <w:color w:val="auto"/>
                <w:szCs w:val="21"/>
                <w:highlight w:val="none"/>
              </w:rPr>
              <w:t>主要内容</w:t>
            </w:r>
          </w:p>
        </w:tc>
        <w:tc>
          <w:tcPr>
            <w:tcW w:w="2174"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highlight w:val="none"/>
              </w:rPr>
            </w:pPr>
            <w:r>
              <w:rPr>
                <w:rFonts w:hint="eastAsia" w:ascii="宋体" w:hAnsi="宋体"/>
                <w:b/>
                <w:bCs/>
                <w:color w:val="auto"/>
                <w:sz w:val="18"/>
                <w:szCs w:val="18"/>
                <w:highlight w:val="none"/>
              </w:rPr>
              <w:t>素质：</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让学生感知国情民意，体会党的路线方针政策的实践，把对形势与政策的认识统一到党和国家的科学判断上和正确决策上，把握正确的世界观、人生观和价值观，坚定在中国共产党领导下走中国特色社会主义道路的信心和决心，为实现全面建设小康社会的奋斗目标而发奋学习。</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highlight w:val="none"/>
              </w:rPr>
            </w:pP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highlight w:val="none"/>
              </w:rPr>
            </w:pPr>
            <w:r>
              <w:rPr>
                <w:rFonts w:hint="eastAsia" w:ascii="宋体" w:hAnsi="宋体"/>
                <w:b/>
                <w:bCs/>
                <w:color w:val="auto"/>
                <w:sz w:val="18"/>
                <w:szCs w:val="18"/>
                <w:highlight w:val="none"/>
              </w:rPr>
              <w:t>知识：</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引导和帮助学生掌握认识形势与政策问题的基本理论和基础知识，包括马克思主义的形势与政策观、科学分析形势与政策的方法论、形势发展变化的规律、政策的产生和发展、政策的本质和特征等基础知识；掌握党的路线方针政策的基本内容，了解我国改革开放以来形成的一系列政策和建设中国特色社会主义进程中不断完善的政策体系。</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highlight w:val="none"/>
              </w:rPr>
            </w:pPr>
            <w:r>
              <w:rPr>
                <w:rFonts w:hint="eastAsia" w:ascii="宋体" w:hAnsi="宋体"/>
                <w:b/>
                <w:bCs/>
                <w:color w:val="auto"/>
                <w:sz w:val="18"/>
                <w:szCs w:val="18"/>
                <w:highlight w:val="none"/>
              </w:rPr>
              <w:t>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s="宋体"/>
                <w:color w:val="auto"/>
                <w:kern w:val="0"/>
                <w:sz w:val="18"/>
                <w:szCs w:val="18"/>
                <w:highlight w:val="none"/>
              </w:rPr>
              <w:t>培养学生掌握正确分析形势和理解政策的能力，特别是对国内外重大事件、敏感问题、社会热点、难点、疑点问题的思考、分析和判断能力。</w:t>
            </w:r>
          </w:p>
        </w:tc>
        <w:tc>
          <w:tcPr>
            <w:tcW w:w="3600"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hint="default" w:ascii="宋体" w:hAnsi="宋体" w:cs="宋体"/>
                <w:color w:val="auto"/>
                <w:kern w:val="0"/>
                <w:sz w:val="18"/>
                <w:szCs w:val="18"/>
                <w:highlight w:val="none"/>
              </w:rPr>
              <w:t>.</w:t>
            </w:r>
            <w:r>
              <w:rPr>
                <w:rFonts w:hint="eastAsia" w:ascii="宋体" w:hAnsi="宋体" w:cs="宋体"/>
                <w:color w:val="auto"/>
                <w:kern w:val="0"/>
                <w:sz w:val="18"/>
                <w:szCs w:val="18"/>
                <w:highlight w:val="none"/>
              </w:rPr>
              <w:t xml:space="preserve"> 本课程教学内容根据教育部下发的每学期“形势与政策教育教学要点”以及《时事报告》大学生版，并结合我校教学实际情况和学生关注的热点、焦点问题来确定。每学期从国内、国际两大板块中确定4个专题作为理论教学内容。</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当前和今后一个时期，形势与政策课要根据新世纪新阶段面临的新情况新问题，加强教育教学的针对性，要着重进行党的基本理论、基本路线、基本纲领和基本经验教育；进行我国改革开放和社会主义现代化建设的形势、任务和发展成就教育；进行党和国家重大方针政策、重大活动和重大改革措施教育；进行当前国际形势与国际关系的状况、发展趋势和我国的对外政策，世界重大事件及我国政府的原则立场教育。</w:t>
            </w:r>
          </w:p>
        </w:tc>
        <w:tc>
          <w:tcPr>
            <w:tcW w:w="2174"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在教学中突出马克思主义形势观教育，引导学生学会运用马克思主义的立场、观点、方法观察形势，从总体上把握改革开放和社会主义现代化建设的大局。针对学生对总体形势的认识，解决思想实际问题。</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highlight w:val="none"/>
              </w:rPr>
            </w:pP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4．大学英语一</w:t>
      </w:r>
      <w:r>
        <w:rPr>
          <w:rFonts w:ascii="宋体" w:hAnsi="宋体"/>
          <w:color w:val="auto"/>
          <w:sz w:val="24"/>
          <w:highlight w:val="none"/>
        </w:rPr>
        <w:t xml:space="preserve">           </w:t>
      </w:r>
      <w:r>
        <w:rPr>
          <w:rFonts w:hint="eastAsia" w:ascii="宋体" w:hAnsi="宋体"/>
          <w:color w:val="auto"/>
          <w:sz w:val="24"/>
          <w:highlight w:val="none"/>
        </w:rPr>
        <w:t>学分：</w:t>
      </w:r>
      <w:r>
        <w:rPr>
          <w:rFonts w:ascii="宋体" w:hAnsi="宋体"/>
          <w:color w:val="auto"/>
          <w:sz w:val="24"/>
          <w:highlight w:val="none"/>
        </w:rPr>
        <w:t xml:space="preserve">2    </w:t>
      </w:r>
      <w:r>
        <w:rPr>
          <w:rFonts w:hint="eastAsia" w:ascii="宋体" w:hAnsi="宋体"/>
          <w:color w:val="auto"/>
          <w:sz w:val="24"/>
          <w:highlight w:val="none"/>
        </w:rPr>
        <w:t>总学时：</w:t>
      </w:r>
      <w:r>
        <w:rPr>
          <w:rFonts w:ascii="宋体" w:hAnsi="宋体"/>
          <w:color w:val="auto"/>
          <w:sz w:val="24"/>
          <w:highlight w:val="none"/>
        </w:rPr>
        <w:t xml:space="preserve">32     </w:t>
      </w:r>
      <w:r>
        <w:rPr>
          <w:rFonts w:hint="eastAsia" w:ascii="宋体" w:hAnsi="宋体"/>
          <w:color w:val="auto"/>
          <w:sz w:val="24"/>
          <w:highlight w:val="none"/>
        </w:rPr>
        <w:t>实践学时：</w:t>
      </w:r>
      <w:r>
        <w:rPr>
          <w:rFonts w:ascii="宋体" w:hAnsi="宋体"/>
          <w:color w:val="auto"/>
          <w:sz w:val="24"/>
          <w:highlight w:val="none"/>
        </w:rPr>
        <w:t xml:space="preserve">16    </w:t>
      </w:r>
    </w:p>
    <w:tbl>
      <w:tblPr>
        <w:tblStyle w:val="11"/>
        <w:tblW w:w="9354"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tcPr>
          <w:p>
            <w:pPr>
              <w:keepNext w:val="0"/>
              <w:keepLines w:val="0"/>
              <w:suppressLineNumbers w:val="0"/>
              <w:spacing w:before="0" w:beforeAutospacing="0" w:after="0" w:afterAutospacing="0" w:line="520" w:lineRule="exact"/>
              <w:ind w:left="0" w:right="0"/>
              <w:jc w:val="center"/>
              <w:rPr>
                <w:rFonts w:hint="default" w:ascii="宋体"/>
                <w:color w:val="auto"/>
                <w:szCs w:val="21"/>
                <w:highlight w:val="none"/>
              </w:rPr>
            </w:pPr>
            <w:r>
              <w:rPr>
                <w:rFonts w:hint="eastAsia" w:ascii="宋体" w:hAnsi="宋体"/>
                <w:color w:val="auto"/>
                <w:szCs w:val="21"/>
                <w:highlight w:val="none"/>
              </w:rPr>
              <w:t>课程目标</w:t>
            </w:r>
          </w:p>
        </w:tc>
        <w:tc>
          <w:tcPr>
            <w:tcW w:w="3600" w:type="dxa"/>
          </w:tcPr>
          <w:p>
            <w:pPr>
              <w:keepNext w:val="0"/>
              <w:keepLines w:val="0"/>
              <w:suppressLineNumbers w:val="0"/>
              <w:spacing w:before="0" w:beforeAutospacing="0" w:after="0" w:afterAutospacing="0" w:line="520" w:lineRule="exact"/>
              <w:ind w:left="0" w:right="0"/>
              <w:jc w:val="center"/>
              <w:rPr>
                <w:rFonts w:hint="default" w:ascii="宋体"/>
                <w:color w:val="auto"/>
                <w:szCs w:val="21"/>
                <w:highlight w:val="none"/>
              </w:rPr>
            </w:pPr>
            <w:r>
              <w:rPr>
                <w:rFonts w:hint="eastAsia" w:ascii="宋体" w:hAnsi="宋体"/>
                <w:color w:val="auto"/>
                <w:szCs w:val="21"/>
                <w:highlight w:val="none"/>
              </w:rPr>
              <w:t>主要内容</w:t>
            </w:r>
          </w:p>
        </w:tc>
        <w:tc>
          <w:tcPr>
            <w:tcW w:w="2171" w:type="dxa"/>
          </w:tcPr>
          <w:p>
            <w:pPr>
              <w:keepNext w:val="0"/>
              <w:keepLines w:val="0"/>
              <w:suppressLineNumbers w:val="0"/>
              <w:spacing w:before="0" w:beforeAutospacing="0" w:after="0" w:afterAutospacing="0" w:line="520" w:lineRule="exact"/>
              <w:ind w:left="0" w:right="0"/>
              <w:jc w:val="center"/>
              <w:rPr>
                <w:rFonts w:hint="default" w:asci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vAlign w:val="center"/>
          </w:tcPr>
          <w:p>
            <w:pPr>
              <w:keepNext w:val="0"/>
              <w:keepLines w:val="0"/>
              <w:suppressLineNumbers w:val="0"/>
              <w:spacing w:before="0" w:beforeAutospacing="0" w:after="0" w:afterAutospacing="0" w:line="520" w:lineRule="exact"/>
              <w:ind w:left="0" w:right="0"/>
              <w:rPr>
                <w:rFonts w:hint="default" w:ascii="宋体" w:hAnsi="宋体"/>
                <w:b/>
                <w:bCs/>
                <w:color w:val="auto"/>
                <w:sz w:val="18"/>
                <w:szCs w:val="18"/>
                <w:highlight w:val="none"/>
              </w:rPr>
            </w:pPr>
            <w:r>
              <w:rPr>
                <w:rFonts w:hint="eastAsia" w:ascii="宋体" w:hAnsi="宋体"/>
                <w:b/>
                <w:bCs/>
                <w:color w:val="auto"/>
                <w:sz w:val="18"/>
                <w:szCs w:val="18"/>
                <w:highlight w:val="none"/>
              </w:rPr>
              <w:t>素质：</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通过生动的日常生活场景及有趣的短文故事充分激发学生的语言学习热情，培养其自信、开放、包容、民主的素质。</w:t>
            </w:r>
          </w:p>
          <w:p>
            <w:pPr>
              <w:keepNext w:val="0"/>
              <w:keepLines w:val="0"/>
              <w:suppressLineNumbers w:val="0"/>
              <w:spacing w:before="0" w:beforeAutospacing="0" w:after="0" w:afterAutospacing="0" w:line="240" w:lineRule="exact"/>
              <w:ind w:left="0" w:right="0"/>
              <w:rPr>
                <w:rFonts w:hint="default" w:ascii="宋体"/>
                <w:b/>
                <w:bCs/>
                <w:color w:val="auto"/>
                <w:sz w:val="18"/>
                <w:szCs w:val="18"/>
                <w:highlight w:val="none"/>
              </w:rPr>
            </w:pPr>
          </w:p>
          <w:p>
            <w:pPr>
              <w:keepNext w:val="0"/>
              <w:keepLines w:val="0"/>
              <w:widowControl/>
              <w:suppressLineNumbers w:val="0"/>
              <w:spacing w:before="0" w:beforeAutospacing="0" w:after="0" w:afterAutospacing="0" w:line="520" w:lineRule="exact"/>
              <w:ind w:left="0" w:right="0"/>
              <w:jc w:val="left"/>
              <w:rPr>
                <w:rFonts w:hint="default" w:ascii="宋体" w:hAnsi="宋体"/>
                <w:b/>
                <w:bCs/>
                <w:color w:val="auto"/>
                <w:sz w:val="18"/>
                <w:szCs w:val="18"/>
                <w:highlight w:val="none"/>
              </w:rPr>
            </w:pPr>
            <w:r>
              <w:rPr>
                <w:rFonts w:hint="eastAsia" w:ascii="宋体" w:hAnsi="宋体"/>
                <w:b/>
                <w:bCs/>
                <w:color w:val="auto"/>
                <w:sz w:val="18"/>
                <w:szCs w:val="18"/>
                <w:highlight w:val="none"/>
              </w:rPr>
              <w:t>知识：</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认知</w:t>
            </w:r>
            <w:r>
              <w:rPr>
                <w:rFonts w:hint="default" w:ascii="宋体" w:hAnsi="宋体" w:cs="宋体"/>
                <w:color w:val="auto"/>
                <w:kern w:val="0"/>
                <w:sz w:val="18"/>
                <w:szCs w:val="18"/>
                <w:highlight w:val="none"/>
              </w:rPr>
              <w:t>2500</w:t>
            </w:r>
            <w:r>
              <w:rPr>
                <w:rFonts w:hint="eastAsia" w:ascii="宋体" w:hAnsi="宋体" w:cs="宋体"/>
                <w:color w:val="auto"/>
                <w:kern w:val="0"/>
                <w:sz w:val="18"/>
                <w:szCs w:val="18"/>
                <w:highlight w:val="none"/>
              </w:rPr>
              <w:t>个左右英语单词及常用词组，对其中</w:t>
            </w:r>
            <w:r>
              <w:rPr>
                <w:rFonts w:hint="default" w:ascii="宋体" w:hAnsi="宋体" w:cs="宋体"/>
                <w:color w:val="auto"/>
                <w:kern w:val="0"/>
                <w:sz w:val="18"/>
                <w:szCs w:val="18"/>
                <w:highlight w:val="none"/>
              </w:rPr>
              <w:t xml:space="preserve">1500 </w:t>
            </w:r>
            <w:r>
              <w:rPr>
                <w:rFonts w:hint="eastAsia" w:ascii="宋体" w:hAnsi="宋体" w:cs="宋体"/>
                <w:color w:val="auto"/>
                <w:kern w:val="0"/>
                <w:sz w:val="18"/>
                <w:szCs w:val="18"/>
                <w:highlight w:val="none"/>
              </w:rPr>
              <w:t>个左右的单词能正确拼写并进行英汉互译。熟悉常用的语法结构，能融入简单的跨文化交际场景。</w:t>
            </w:r>
          </w:p>
          <w:p>
            <w:pPr>
              <w:keepNext w:val="0"/>
              <w:keepLines w:val="0"/>
              <w:suppressLineNumbers w:val="0"/>
              <w:spacing w:before="0" w:beforeAutospacing="0" w:after="0" w:afterAutospacing="0" w:line="240" w:lineRule="exact"/>
              <w:ind w:left="0" w:right="0"/>
              <w:rPr>
                <w:rFonts w:hint="default" w:ascii="宋体"/>
                <w:color w:val="auto"/>
                <w:sz w:val="18"/>
                <w:szCs w:val="18"/>
                <w:highlight w:val="none"/>
              </w:rPr>
            </w:pPr>
          </w:p>
          <w:p>
            <w:pPr>
              <w:keepNext w:val="0"/>
              <w:keepLines w:val="0"/>
              <w:widowControl/>
              <w:suppressLineNumbers w:val="0"/>
              <w:spacing w:before="0" w:beforeAutospacing="0" w:after="0" w:afterAutospacing="0" w:line="520" w:lineRule="exact"/>
              <w:ind w:left="0" w:right="0"/>
              <w:jc w:val="left"/>
              <w:rPr>
                <w:rFonts w:hint="default" w:ascii="宋体" w:hAnsi="宋体"/>
                <w:b/>
                <w:bCs/>
                <w:color w:val="auto"/>
                <w:sz w:val="18"/>
                <w:szCs w:val="18"/>
                <w:highlight w:val="none"/>
              </w:rPr>
            </w:pPr>
            <w:r>
              <w:rPr>
                <w:rFonts w:hint="eastAsia" w:ascii="宋体" w:hAnsi="宋体"/>
                <w:b/>
                <w:bCs/>
                <w:color w:val="auto"/>
                <w:sz w:val="18"/>
                <w:szCs w:val="18"/>
                <w:highlight w:val="none"/>
              </w:rPr>
              <w:t>能力：</w:t>
            </w:r>
          </w:p>
          <w:p>
            <w:pPr>
              <w:keepNext w:val="0"/>
              <w:keepLines w:val="0"/>
              <w:suppressLineNumbers w:val="0"/>
              <w:spacing w:before="0" w:beforeAutospacing="0" w:after="0" w:afterAutospacing="0" w:line="240" w:lineRule="exact"/>
              <w:ind w:left="0" w:right="0"/>
              <w:rPr>
                <w:rFonts w:hint="default" w:ascii="宋体"/>
                <w:color w:val="auto"/>
                <w:sz w:val="18"/>
                <w:szCs w:val="18"/>
                <w:highlight w:val="none"/>
              </w:rPr>
            </w:pPr>
            <w:r>
              <w:rPr>
                <w:rFonts w:hint="eastAsia" w:ascii="宋体" w:hAnsi="宋体" w:cs="宋体"/>
                <w:color w:val="auto"/>
                <w:kern w:val="0"/>
                <w:sz w:val="18"/>
                <w:szCs w:val="18"/>
                <w:highlight w:val="none"/>
              </w:rPr>
              <w:t>旨在培养听说读写译的能力。能进行简单的英语对话交流，阅读并理解简短的英文资料。能就一般性题材的英语应用文进行填写和模拟套写，并在翻译时使用适当的翻译技巧。</w:t>
            </w:r>
            <w:r>
              <w:rPr>
                <w:rFonts w:hint="default" w:ascii="宋体" w:hAnsi="宋体" w:cs="宋体"/>
                <w:color w:val="auto"/>
                <w:kern w:val="0"/>
                <w:sz w:val="18"/>
                <w:szCs w:val="18"/>
                <w:highlight w:val="none"/>
              </w:rPr>
              <w:t> </w:t>
            </w:r>
          </w:p>
        </w:tc>
        <w:tc>
          <w:tcPr>
            <w:tcW w:w="3600" w:type="dxa"/>
            <w:vAlign w:val="center"/>
          </w:tcPr>
          <w:p>
            <w:pPr>
              <w:keepNext w:val="0"/>
              <w:keepLines w:val="0"/>
              <w:suppressLineNumbers w:val="0"/>
              <w:spacing w:before="0" w:beforeAutospacing="0" w:after="0" w:afterAutospacing="0" w:line="240" w:lineRule="exact"/>
              <w:ind w:left="0" w:right="0"/>
              <w:rPr>
                <w:rFonts w:hint="default" w:ascii="宋体"/>
                <w:color w:val="auto"/>
                <w:sz w:val="18"/>
                <w:szCs w:val="18"/>
                <w:highlight w:val="none"/>
              </w:rPr>
            </w:pPr>
            <w:r>
              <w:rPr>
                <w:rFonts w:hint="eastAsia" w:ascii="宋体" w:hAnsi="宋体" w:cs="宋体"/>
                <w:color w:val="auto"/>
                <w:kern w:val="0"/>
                <w:sz w:val="18"/>
                <w:szCs w:val="18"/>
                <w:highlight w:val="none"/>
              </w:rPr>
              <w:t>听力训练；名词与代词的用法；形容词与副词的用法；动词与冠词的用法；英语五种基本句型；</w:t>
            </w:r>
            <w:r>
              <w:rPr>
                <w:rFonts w:hint="default" w:ascii="宋体" w:hAnsi="宋体" w:cs="宋体"/>
                <w:color w:val="auto"/>
                <w:kern w:val="0"/>
                <w:sz w:val="18"/>
                <w:szCs w:val="18"/>
                <w:highlight w:val="none"/>
              </w:rPr>
              <w:t>There be</w:t>
            </w:r>
            <w:r>
              <w:rPr>
                <w:rFonts w:hint="eastAsia" w:ascii="宋体" w:hAnsi="宋体" w:cs="宋体"/>
                <w:color w:val="auto"/>
                <w:kern w:val="0"/>
                <w:sz w:val="18"/>
                <w:szCs w:val="18"/>
                <w:highlight w:val="none"/>
              </w:rPr>
              <w:t>句型；制作个人信息表；写通知；便条写作；备忘录写作；</w:t>
            </w:r>
            <w:r>
              <w:rPr>
                <w:rFonts w:hint="default" w:ascii="宋体" w:hAnsi="宋体" w:cs="宋体"/>
                <w:color w:val="auto"/>
                <w:kern w:val="0"/>
                <w:sz w:val="18"/>
                <w:szCs w:val="18"/>
                <w:highlight w:val="none"/>
              </w:rPr>
              <w:t xml:space="preserve"> E-mail</w:t>
            </w:r>
            <w:r>
              <w:rPr>
                <w:rFonts w:hint="eastAsia" w:ascii="宋体" w:hAnsi="宋体" w:cs="宋体"/>
                <w:color w:val="auto"/>
                <w:kern w:val="0"/>
                <w:sz w:val="18"/>
                <w:szCs w:val="18"/>
                <w:highlight w:val="none"/>
              </w:rPr>
              <w:t>写作；阅读理解并翻译课文篇章。熟悉购物以及入住酒店的英文句式及词汇。掌握点餐、用餐的相关英文表达。学习一些网络用语以及网络交流工具的英文表达。了解一些游戏用语的英文表达。能够用英文对未来的职业发展做出简单规划。</w:t>
            </w:r>
          </w:p>
        </w:tc>
        <w:tc>
          <w:tcPr>
            <w:tcW w:w="2171" w:type="dxa"/>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通过多媒体教学提高听、说、读、写、译各项技能，注重培养职场活动中的英语运用能力。围绕教学内容采取互动讨论、角色扮演、小组间辩论、看图说话、个人陈述</w:t>
            </w:r>
            <w:r>
              <w:rPr>
                <w:rFonts w:hint="default" w:ascii="宋体" w:hAnsi="宋体" w:cs="宋体"/>
                <w:color w:val="auto"/>
                <w:kern w:val="0"/>
                <w:sz w:val="18"/>
                <w:szCs w:val="18"/>
                <w:highlight w:val="none"/>
              </w:rPr>
              <w:t>/</w:t>
            </w:r>
            <w:r>
              <w:rPr>
                <w:rFonts w:hint="eastAsia" w:ascii="宋体" w:hAnsi="宋体" w:cs="宋体"/>
                <w:color w:val="auto"/>
                <w:kern w:val="0"/>
                <w:sz w:val="18"/>
                <w:szCs w:val="18"/>
                <w:highlight w:val="none"/>
              </w:rPr>
              <w:t>演讲等多样化教学形式，并采用启发式教学与激励机制，强调学生的自主性及课堂活动的参与性。组织形式多样的课外趣味活动营造良好的英语学习氛围。</w:t>
            </w:r>
          </w:p>
        </w:tc>
      </w:tr>
    </w:tbl>
    <w:p>
      <w:pPr>
        <w:spacing w:line="520" w:lineRule="exact"/>
        <w:ind w:firstLine="480" w:firstLineChars="200"/>
        <w:rPr>
          <w:rFonts w:ascii="宋体"/>
          <w:color w:val="auto"/>
          <w:sz w:val="24"/>
          <w:highlight w:val="none"/>
        </w:rPr>
      </w:pP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5．大学英语二</w:t>
      </w:r>
      <w:r>
        <w:rPr>
          <w:rFonts w:ascii="宋体" w:hAnsi="宋体"/>
          <w:color w:val="auto"/>
          <w:sz w:val="24"/>
          <w:highlight w:val="none"/>
        </w:rPr>
        <w:t xml:space="preserve">           </w:t>
      </w:r>
      <w:r>
        <w:rPr>
          <w:rFonts w:hint="eastAsia" w:ascii="宋体" w:hAnsi="宋体"/>
          <w:color w:val="auto"/>
          <w:sz w:val="24"/>
          <w:highlight w:val="none"/>
        </w:rPr>
        <w:t>学分：</w:t>
      </w:r>
      <w:r>
        <w:rPr>
          <w:rFonts w:ascii="宋体" w:hAnsi="宋体"/>
          <w:color w:val="auto"/>
          <w:sz w:val="24"/>
          <w:highlight w:val="none"/>
        </w:rPr>
        <w:t xml:space="preserve">2    </w:t>
      </w:r>
      <w:r>
        <w:rPr>
          <w:rFonts w:hint="eastAsia" w:ascii="宋体" w:hAnsi="宋体"/>
          <w:color w:val="auto"/>
          <w:sz w:val="24"/>
          <w:highlight w:val="none"/>
        </w:rPr>
        <w:t>总学时：</w:t>
      </w:r>
      <w:r>
        <w:rPr>
          <w:rFonts w:ascii="宋体" w:hAnsi="宋体"/>
          <w:color w:val="auto"/>
          <w:sz w:val="24"/>
          <w:highlight w:val="none"/>
        </w:rPr>
        <w:t xml:space="preserve">32     </w:t>
      </w:r>
      <w:r>
        <w:rPr>
          <w:rFonts w:hint="eastAsia" w:ascii="宋体" w:hAnsi="宋体"/>
          <w:color w:val="auto"/>
          <w:sz w:val="24"/>
          <w:highlight w:val="none"/>
        </w:rPr>
        <w:t>实践学时：</w:t>
      </w:r>
      <w:r>
        <w:rPr>
          <w:rFonts w:ascii="宋体" w:hAnsi="宋体"/>
          <w:color w:val="auto"/>
          <w:sz w:val="24"/>
          <w:highlight w:val="none"/>
        </w:rPr>
        <w:t xml:space="preserve">16    </w:t>
      </w:r>
    </w:p>
    <w:tbl>
      <w:tblPr>
        <w:tblStyle w:val="11"/>
        <w:tblW w:w="934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tcPr>
          <w:p>
            <w:pPr>
              <w:keepNext w:val="0"/>
              <w:keepLines w:val="0"/>
              <w:suppressLineNumbers w:val="0"/>
              <w:spacing w:before="0" w:beforeAutospacing="0" w:after="0" w:afterAutospacing="0" w:line="520" w:lineRule="exact"/>
              <w:ind w:left="0" w:right="0"/>
              <w:jc w:val="center"/>
              <w:rPr>
                <w:rFonts w:hint="default" w:ascii="宋体"/>
                <w:color w:val="auto"/>
                <w:szCs w:val="21"/>
                <w:highlight w:val="none"/>
              </w:rPr>
            </w:pPr>
            <w:r>
              <w:rPr>
                <w:rFonts w:hint="eastAsia" w:ascii="宋体" w:hAnsi="宋体"/>
                <w:color w:val="auto"/>
                <w:szCs w:val="21"/>
                <w:highlight w:val="none"/>
              </w:rPr>
              <w:t>课程目标</w:t>
            </w:r>
          </w:p>
        </w:tc>
        <w:tc>
          <w:tcPr>
            <w:tcW w:w="3600" w:type="dxa"/>
          </w:tcPr>
          <w:p>
            <w:pPr>
              <w:keepNext w:val="0"/>
              <w:keepLines w:val="0"/>
              <w:suppressLineNumbers w:val="0"/>
              <w:spacing w:before="0" w:beforeAutospacing="0" w:after="0" w:afterAutospacing="0" w:line="520" w:lineRule="exact"/>
              <w:ind w:left="0" w:right="0"/>
              <w:jc w:val="center"/>
              <w:rPr>
                <w:rFonts w:hint="default" w:ascii="宋体"/>
                <w:color w:val="auto"/>
                <w:szCs w:val="21"/>
                <w:highlight w:val="none"/>
              </w:rPr>
            </w:pPr>
            <w:r>
              <w:rPr>
                <w:rFonts w:hint="eastAsia" w:ascii="宋体" w:hAnsi="宋体"/>
                <w:color w:val="auto"/>
                <w:szCs w:val="21"/>
                <w:highlight w:val="none"/>
              </w:rPr>
              <w:t>主要内容</w:t>
            </w:r>
          </w:p>
        </w:tc>
        <w:tc>
          <w:tcPr>
            <w:tcW w:w="2164" w:type="dxa"/>
          </w:tcPr>
          <w:p>
            <w:pPr>
              <w:keepNext w:val="0"/>
              <w:keepLines w:val="0"/>
              <w:suppressLineNumbers w:val="0"/>
              <w:spacing w:before="0" w:beforeAutospacing="0" w:after="0" w:afterAutospacing="0" w:line="520" w:lineRule="exact"/>
              <w:ind w:left="0" w:right="0"/>
              <w:jc w:val="center"/>
              <w:rPr>
                <w:rFonts w:hint="default" w:asci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vAlign w:val="center"/>
          </w:tcPr>
          <w:p>
            <w:pPr>
              <w:keepNext w:val="0"/>
              <w:keepLines w:val="0"/>
              <w:suppressLineNumbers w:val="0"/>
              <w:spacing w:before="0" w:beforeAutospacing="0" w:after="0" w:afterAutospacing="0" w:line="520" w:lineRule="exact"/>
              <w:ind w:left="0" w:right="0"/>
              <w:rPr>
                <w:rFonts w:hint="default" w:ascii="宋体" w:hAnsi="宋体"/>
                <w:b/>
                <w:bCs/>
                <w:color w:val="auto"/>
                <w:sz w:val="18"/>
                <w:szCs w:val="18"/>
                <w:highlight w:val="none"/>
              </w:rPr>
            </w:pPr>
            <w:r>
              <w:rPr>
                <w:rFonts w:hint="eastAsia" w:ascii="宋体" w:hAnsi="宋体"/>
                <w:b/>
                <w:bCs/>
                <w:color w:val="auto"/>
                <w:sz w:val="18"/>
                <w:szCs w:val="18"/>
                <w:highlight w:val="none"/>
              </w:rPr>
              <w:t>素质：</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通过生动的日常生活场景及有趣的短文故事充分激发学生的语言学习热情，培养其自信、开放、包容、民主的素质。</w:t>
            </w:r>
          </w:p>
          <w:p>
            <w:pPr>
              <w:keepNext w:val="0"/>
              <w:keepLines w:val="0"/>
              <w:widowControl/>
              <w:suppressLineNumbers w:val="0"/>
              <w:spacing w:before="0" w:beforeAutospacing="0" w:after="0" w:afterAutospacing="0" w:line="520" w:lineRule="exact"/>
              <w:ind w:left="0" w:right="0"/>
              <w:jc w:val="left"/>
              <w:rPr>
                <w:rFonts w:hint="default" w:ascii="宋体" w:hAnsi="宋体"/>
                <w:b/>
                <w:bCs/>
                <w:color w:val="auto"/>
                <w:sz w:val="18"/>
                <w:szCs w:val="18"/>
                <w:highlight w:val="none"/>
              </w:rPr>
            </w:pPr>
            <w:r>
              <w:rPr>
                <w:rFonts w:hint="eastAsia" w:ascii="宋体" w:hAnsi="宋体"/>
                <w:b/>
                <w:bCs/>
                <w:color w:val="auto"/>
                <w:sz w:val="18"/>
                <w:szCs w:val="18"/>
                <w:highlight w:val="none"/>
              </w:rPr>
              <w:t>知识：</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巩固</w:t>
            </w:r>
            <w:r>
              <w:rPr>
                <w:rFonts w:hint="default" w:ascii="宋体" w:hAnsi="宋体" w:cs="宋体"/>
                <w:color w:val="auto"/>
                <w:kern w:val="0"/>
                <w:sz w:val="18"/>
                <w:szCs w:val="18"/>
                <w:highlight w:val="none"/>
              </w:rPr>
              <w:t>2500</w:t>
            </w:r>
            <w:r>
              <w:rPr>
                <w:rFonts w:hint="eastAsia" w:ascii="宋体" w:hAnsi="宋体" w:cs="宋体"/>
                <w:color w:val="auto"/>
                <w:kern w:val="0"/>
                <w:sz w:val="18"/>
                <w:szCs w:val="18"/>
                <w:highlight w:val="none"/>
              </w:rPr>
              <w:t>个左右英语单词以及常用词组，对其中</w:t>
            </w:r>
            <w:r>
              <w:rPr>
                <w:rFonts w:hint="default" w:ascii="宋体" w:hAnsi="宋体" w:cs="宋体"/>
                <w:color w:val="auto"/>
                <w:kern w:val="0"/>
                <w:sz w:val="18"/>
                <w:szCs w:val="18"/>
                <w:highlight w:val="none"/>
              </w:rPr>
              <w:t xml:space="preserve">2000 </w:t>
            </w:r>
            <w:r>
              <w:rPr>
                <w:rFonts w:hint="eastAsia" w:ascii="宋体" w:hAnsi="宋体" w:cs="宋体"/>
                <w:color w:val="auto"/>
                <w:kern w:val="0"/>
                <w:sz w:val="18"/>
                <w:szCs w:val="18"/>
                <w:highlight w:val="none"/>
              </w:rPr>
              <w:t>个左右的单词能正确拼写并进行英汉互译。认知一定的专业英语词汇。</w:t>
            </w:r>
          </w:p>
          <w:p>
            <w:pPr>
              <w:keepNext w:val="0"/>
              <w:keepLines w:val="0"/>
              <w:suppressLineNumbers w:val="0"/>
              <w:spacing w:before="0" w:beforeAutospacing="0" w:after="0" w:afterAutospacing="0" w:line="520" w:lineRule="exact"/>
              <w:ind w:left="0" w:right="0"/>
              <w:rPr>
                <w:rFonts w:hint="default" w:ascii="宋体" w:hAnsi="宋体"/>
                <w:b/>
                <w:bCs/>
                <w:color w:val="auto"/>
                <w:sz w:val="18"/>
                <w:szCs w:val="18"/>
                <w:highlight w:val="none"/>
              </w:rPr>
            </w:pPr>
            <w:r>
              <w:rPr>
                <w:rFonts w:hint="eastAsia" w:ascii="宋体" w:hAnsi="宋体"/>
                <w:b/>
                <w:bCs/>
                <w:color w:val="auto"/>
                <w:sz w:val="18"/>
                <w:szCs w:val="18"/>
                <w:highlight w:val="none"/>
              </w:rPr>
              <w:t>能力：</w:t>
            </w:r>
          </w:p>
          <w:p>
            <w:pPr>
              <w:keepNext w:val="0"/>
              <w:keepLines w:val="0"/>
              <w:suppressLineNumbers w:val="0"/>
              <w:spacing w:before="0" w:beforeAutospacing="0" w:after="0" w:afterAutospacing="0" w:line="240" w:lineRule="exact"/>
              <w:ind w:left="0" w:right="0"/>
              <w:rPr>
                <w:rFonts w:hint="default" w:ascii="宋体"/>
                <w:color w:val="auto"/>
                <w:sz w:val="18"/>
                <w:szCs w:val="18"/>
                <w:highlight w:val="none"/>
              </w:rPr>
            </w:pPr>
            <w:r>
              <w:rPr>
                <w:rFonts w:hint="eastAsia" w:ascii="宋体" w:hAnsi="宋体" w:cs="宋体"/>
                <w:color w:val="auto"/>
                <w:kern w:val="0"/>
                <w:sz w:val="18"/>
                <w:szCs w:val="18"/>
                <w:highlight w:val="none"/>
              </w:rPr>
              <w:t>旨在培养听说读写译的能力。能进行简单的英语对话交流，阅读并理解简短的英文资料。能就一般性题材的英语应用文进行填写和模拟套写，并在翻译时使用适当的翻译技巧。</w:t>
            </w:r>
            <w:r>
              <w:rPr>
                <w:rFonts w:hint="default" w:ascii="宋体" w:hAnsi="宋体" w:cs="宋体"/>
                <w:color w:val="auto"/>
                <w:kern w:val="0"/>
                <w:sz w:val="18"/>
                <w:szCs w:val="18"/>
                <w:highlight w:val="none"/>
              </w:rPr>
              <w:t> </w:t>
            </w:r>
          </w:p>
        </w:tc>
        <w:tc>
          <w:tcPr>
            <w:tcW w:w="3600" w:type="dxa"/>
            <w:vAlign w:val="center"/>
          </w:tcPr>
          <w:p>
            <w:pPr>
              <w:keepNext w:val="0"/>
              <w:keepLines w:val="0"/>
              <w:suppressLineNumbers w:val="0"/>
              <w:spacing w:before="0" w:beforeAutospacing="0" w:after="0" w:afterAutospacing="0" w:line="240" w:lineRule="exact"/>
              <w:ind w:left="0" w:right="0"/>
              <w:rPr>
                <w:rFonts w:hint="default" w:ascii="宋体"/>
                <w:color w:val="auto"/>
                <w:sz w:val="18"/>
                <w:szCs w:val="18"/>
                <w:highlight w:val="none"/>
              </w:rPr>
            </w:pPr>
            <w:r>
              <w:rPr>
                <w:rFonts w:hint="eastAsia" w:ascii="宋体" w:hAnsi="宋体" w:cs="宋体"/>
                <w:color w:val="auto"/>
                <w:kern w:val="0"/>
                <w:sz w:val="18"/>
                <w:szCs w:val="18"/>
                <w:highlight w:val="none"/>
              </w:rPr>
              <w:t>听力训练；现在时的使用；过去时；现在进行时；将来时的不同表达方式；现在完成时；撰写及回复邀请函；写感谢信；简单英文申请信；英文个人简历；回复申请信；阅读理解并翻译课文篇章。熟悉英文邀请函的英文句式及词汇。掌握感谢信的礼貌用语表达。学习英文申请信的常用语气与句型。了解商务礼仪中常用的英文表达。能够用英文对一些新生事物的利与弊进行简单表达。</w:t>
            </w:r>
          </w:p>
        </w:tc>
        <w:tc>
          <w:tcPr>
            <w:tcW w:w="2164" w:type="dxa"/>
            <w:vAlign w:val="center"/>
          </w:tcPr>
          <w:p>
            <w:pPr>
              <w:keepNext w:val="0"/>
              <w:keepLines w:val="0"/>
              <w:suppressLineNumbers w:val="0"/>
              <w:spacing w:before="0" w:beforeAutospacing="0" w:after="0" w:afterAutospacing="0" w:line="240" w:lineRule="exact"/>
              <w:ind w:left="0" w:right="0"/>
              <w:rPr>
                <w:rFonts w:hint="default" w:ascii="宋体"/>
                <w:color w:val="auto"/>
                <w:sz w:val="18"/>
                <w:szCs w:val="18"/>
                <w:highlight w:val="none"/>
              </w:rPr>
            </w:pPr>
            <w:r>
              <w:rPr>
                <w:rFonts w:hint="eastAsia" w:ascii="宋体" w:hAnsi="宋体" w:cs="宋体"/>
                <w:color w:val="auto"/>
                <w:kern w:val="0"/>
                <w:sz w:val="18"/>
                <w:szCs w:val="18"/>
                <w:highlight w:val="none"/>
              </w:rPr>
              <w:t>通过多媒体教学提高听、说、读、写、译各项技能，注重培养职场活动中的英语运用能力。围绕教学内容采取互动讨论、角色扮演、小组间辩论、看图说话、个人陈述</w:t>
            </w:r>
            <w:r>
              <w:rPr>
                <w:rFonts w:hint="default" w:ascii="宋体" w:hAnsi="宋体" w:cs="宋体"/>
                <w:color w:val="auto"/>
                <w:kern w:val="0"/>
                <w:sz w:val="18"/>
                <w:szCs w:val="18"/>
                <w:highlight w:val="none"/>
              </w:rPr>
              <w:t>/</w:t>
            </w:r>
            <w:r>
              <w:rPr>
                <w:rFonts w:hint="eastAsia" w:ascii="宋体" w:hAnsi="宋体" w:cs="宋体"/>
                <w:color w:val="auto"/>
                <w:kern w:val="0"/>
                <w:sz w:val="18"/>
                <w:szCs w:val="18"/>
                <w:highlight w:val="none"/>
              </w:rPr>
              <w:t>演讲等多样化教学形式，并采用启发式教学与激励机制，强调学生的自主性及课堂活动的参与性。组织形式多样的课外趣味活动营造良好的英语学习氛围。</w:t>
            </w:r>
          </w:p>
        </w:tc>
      </w:tr>
    </w:tbl>
    <w:p>
      <w:pPr>
        <w:rPr>
          <w:color w:val="auto"/>
          <w:highlight w:val="none"/>
        </w:rPr>
      </w:pP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6．大学生心理健康教育</w:t>
      </w:r>
      <w:r>
        <w:rPr>
          <w:rFonts w:ascii="宋体" w:hAnsi="宋体"/>
          <w:color w:val="auto"/>
          <w:sz w:val="24"/>
          <w:highlight w:val="none"/>
        </w:rPr>
        <w:t xml:space="preserve">      </w:t>
      </w:r>
      <w:r>
        <w:rPr>
          <w:rFonts w:hint="eastAsia" w:ascii="宋体" w:hAnsi="宋体"/>
          <w:color w:val="auto"/>
          <w:sz w:val="24"/>
          <w:highlight w:val="none"/>
        </w:rPr>
        <w:t xml:space="preserve">学分2： </w:t>
      </w:r>
      <w:r>
        <w:rPr>
          <w:rFonts w:ascii="宋体" w:hAnsi="宋体"/>
          <w:color w:val="auto"/>
          <w:sz w:val="24"/>
          <w:highlight w:val="none"/>
        </w:rPr>
        <w:t xml:space="preserve">   </w:t>
      </w:r>
      <w:r>
        <w:rPr>
          <w:rFonts w:hint="eastAsia" w:ascii="宋体" w:hAnsi="宋体"/>
          <w:color w:val="auto"/>
          <w:sz w:val="24"/>
          <w:highlight w:val="none"/>
        </w:rPr>
        <w:t xml:space="preserve">总学时：32 </w:t>
      </w:r>
      <w:r>
        <w:rPr>
          <w:rFonts w:ascii="宋体" w:hAnsi="宋体"/>
          <w:color w:val="auto"/>
          <w:sz w:val="24"/>
          <w:highlight w:val="none"/>
        </w:rPr>
        <w:t xml:space="preserve">   </w:t>
      </w:r>
      <w:r>
        <w:rPr>
          <w:rFonts w:hint="eastAsia" w:ascii="宋体" w:hAnsi="宋体"/>
          <w:color w:val="auto"/>
          <w:sz w:val="24"/>
          <w:highlight w:val="none"/>
        </w:rPr>
        <w:t xml:space="preserve">实践学时：0 </w:t>
      </w:r>
      <w:r>
        <w:rPr>
          <w:rFonts w:ascii="宋体" w:hAnsi="宋体"/>
          <w:color w:val="auto"/>
          <w:sz w:val="24"/>
          <w:highlight w:val="none"/>
        </w:rPr>
        <w:t xml:space="preserve">   </w:t>
      </w:r>
    </w:p>
    <w:tbl>
      <w:tblPr>
        <w:tblStyle w:val="11"/>
        <w:tblW w:w="935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tcBorders>
              <w:top w:val="single" w:color="000000" w:sz="8" w:space="0"/>
              <w:left w:val="single" w:color="000000" w:sz="8" w:space="0"/>
              <w:bottom w:val="single" w:color="000000" w:sz="8" w:space="0"/>
              <w:right w:val="single" w:color="000000" w:sz="8" w:space="0"/>
            </w:tcBorders>
            <w:shd w:val="clear" w:color="auto" w:fill="FFFFFF"/>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highlight w:val="none"/>
              </w:rPr>
            </w:pPr>
            <w:r>
              <w:rPr>
                <w:rFonts w:hint="eastAsia" w:ascii="宋体" w:hAnsi="宋体"/>
                <w:color w:val="auto"/>
                <w:szCs w:val="21"/>
                <w:highlight w:val="none"/>
              </w:rPr>
              <w:t>课程目标</w:t>
            </w:r>
          </w:p>
        </w:tc>
        <w:tc>
          <w:tcPr>
            <w:tcW w:w="3600" w:type="dxa"/>
            <w:tcBorders>
              <w:top w:val="single" w:color="000000" w:sz="8" w:space="0"/>
              <w:left w:val="single" w:color="000000" w:sz="8" w:space="0"/>
              <w:bottom w:val="single" w:color="000000" w:sz="8" w:space="0"/>
              <w:right w:val="single" w:color="000000" w:sz="8" w:space="0"/>
            </w:tcBorders>
            <w:shd w:val="clear" w:color="auto" w:fill="FFFFFF"/>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highlight w:val="none"/>
              </w:rPr>
            </w:pPr>
            <w:r>
              <w:rPr>
                <w:rFonts w:hint="eastAsia" w:ascii="宋体" w:hAnsi="宋体"/>
                <w:color w:val="auto"/>
                <w:szCs w:val="21"/>
                <w:highlight w:val="none"/>
              </w:rPr>
              <w:t>主要内容</w:t>
            </w:r>
          </w:p>
        </w:tc>
        <w:tc>
          <w:tcPr>
            <w:tcW w:w="2174" w:type="dxa"/>
            <w:tcBorders>
              <w:top w:val="single" w:color="000000" w:sz="8" w:space="0"/>
              <w:left w:val="single" w:color="000000" w:sz="8" w:space="0"/>
              <w:bottom w:val="single" w:color="000000" w:sz="8" w:space="0"/>
              <w:right w:val="single" w:color="000000" w:sz="8" w:space="0"/>
            </w:tcBorders>
            <w:shd w:val="clear" w:color="auto" w:fill="FFFFFF"/>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520" w:lineRule="exact"/>
              <w:ind w:left="0" w:right="0"/>
              <w:jc w:val="left"/>
              <w:rPr>
                <w:rFonts w:hint="default" w:ascii="宋体" w:hAnsi="宋体"/>
                <w:b/>
                <w:bCs/>
                <w:color w:val="auto"/>
                <w:sz w:val="18"/>
                <w:szCs w:val="18"/>
                <w:highlight w:val="none"/>
              </w:rPr>
            </w:pPr>
            <w:r>
              <w:rPr>
                <w:rFonts w:hint="eastAsia" w:ascii="宋体" w:hAnsi="宋体"/>
                <w:b/>
                <w:bCs/>
                <w:color w:val="auto"/>
                <w:sz w:val="18"/>
                <w:szCs w:val="18"/>
                <w:highlight w:val="none"/>
              </w:rPr>
              <w:t>素质：</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（1）树立心理健康发展的自主意识</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（2）遇到心理问题时能够进行自我调适或寻求帮助，积极探索适合自己并适应社会的生活状态。</w:t>
            </w:r>
          </w:p>
          <w:p>
            <w:pPr>
              <w:keepNext w:val="0"/>
              <w:keepLines w:val="0"/>
              <w:widowControl/>
              <w:suppressLineNumbers w:val="0"/>
              <w:spacing w:before="0" w:beforeAutospacing="0" w:after="0" w:afterAutospacing="0" w:line="520" w:lineRule="exact"/>
              <w:ind w:left="0" w:right="0"/>
              <w:jc w:val="left"/>
              <w:rPr>
                <w:rFonts w:hint="default" w:ascii="宋体" w:hAnsi="宋体"/>
                <w:b/>
                <w:bCs/>
                <w:color w:val="auto"/>
                <w:sz w:val="18"/>
                <w:szCs w:val="18"/>
                <w:highlight w:val="none"/>
              </w:rPr>
            </w:pPr>
            <w:r>
              <w:rPr>
                <w:rFonts w:hint="eastAsia" w:ascii="宋体" w:hAnsi="宋体"/>
                <w:b/>
                <w:bCs/>
                <w:color w:val="auto"/>
                <w:sz w:val="18"/>
                <w:szCs w:val="18"/>
                <w:highlight w:val="none"/>
              </w:rPr>
              <w:t>知识：</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（1）了解心理学的有关理论和基本概念</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（2）了解大学阶段的心理发展特征和异常表现</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highlight w:val="none"/>
              </w:rPr>
            </w:pPr>
            <w:r>
              <w:rPr>
                <w:rFonts w:hint="eastAsia" w:ascii="宋体" w:hAnsi="宋体"/>
                <w:b/>
                <w:bCs/>
                <w:color w:val="auto"/>
                <w:sz w:val="18"/>
                <w:szCs w:val="18"/>
                <w:highlight w:val="none"/>
              </w:rPr>
              <w:t>能力</w:t>
            </w:r>
            <w:r>
              <w:rPr>
                <w:rFonts w:hint="eastAsia" w:ascii="宋体" w:hAnsi="宋体" w:cs="宋体"/>
                <w:color w:val="auto"/>
                <w:kern w:val="0"/>
                <w:sz w:val="18"/>
                <w:szCs w:val="18"/>
                <w:highlight w:val="none"/>
              </w:rPr>
              <w:t>：</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（1）掌握自我探索技能</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（2）掌握心理调适技能</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（3）掌握心理发展技能</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highlight w:val="none"/>
              </w:rPr>
            </w:pPr>
          </w:p>
          <w:p>
            <w:pPr>
              <w:keepNext w:val="0"/>
              <w:keepLines w:val="0"/>
              <w:suppressLineNumbers w:val="0"/>
              <w:spacing w:before="0" w:beforeAutospacing="0" w:after="0" w:afterAutospacing="0" w:line="520" w:lineRule="exact"/>
              <w:ind w:left="0" w:right="0"/>
              <w:rPr>
                <w:rFonts w:hint="default" w:ascii="宋体" w:hAnsi="宋体"/>
                <w:color w:val="auto"/>
                <w:sz w:val="18"/>
                <w:szCs w:val="18"/>
                <w:highlight w:val="none"/>
              </w:rPr>
            </w:pP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1.大学生心理健康教育课程是集知识传授、心理体验与行为训练为一体的公共课程。</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课程教学内容主要使学生明确心理健康的标准及意义，了解心理咨询，增强自我心理保健意识和心理危机预防意识，健全大学生人格，提高学习能力，提高职业生源规划能力，正确科学对待恋爱与性的问题，掌握并应用心理健康知识，培养自我认知能力、人际沟通能力、自我调节能力，提高挫折应对管理能力，切实提高心理素质，促进学生全面发展。</w:t>
            </w:r>
          </w:p>
        </w:tc>
        <w:tc>
          <w:tcPr>
            <w:tcW w:w="21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本课程采用讲授法，角色扮演法，案例分析法，测试法，小组讨论法，团体训练法，视频教学法等，以教师为主导、学生为主体，快乐学习；重视学生的学习感受与体验采用教、学、练一体化的设计，使课堂教学内容形象化、生动化、具体化。</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s="宋体"/>
                <w:color w:val="auto"/>
                <w:kern w:val="0"/>
                <w:sz w:val="18"/>
                <w:szCs w:val="18"/>
                <w:highlight w:val="none"/>
              </w:rPr>
              <w:t>采用“理论考核和实践考核相结合，过程性评价（50%）和结果性评价（50%）相结合”的方式进行教学评价。</w:t>
            </w:r>
          </w:p>
        </w:tc>
      </w:tr>
    </w:tbl>
    <w:p>
      <w:pPr>
        <w:rPr>
          <w:color w:val="auto"/>
          <w:sz w:val="18"/>
          <w:szCs w:val="18"/>
          <w:highlight w:val="none"/>
        </w:rPr>
      </w:pP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7．基础写作</w:t>
      </w:r>
      <w:r>
        <w:rPr>
          <w:rFonts w:ascii="宋体" w:hAnsi="宋体"/>
          <w:color w:val="auto"/>
          <w:sz w:val="24"/>
          <w:highlight w:val="none"/>
        </w:rPr>
        <w:t xml:space="preserve">        </w:t>
      </w:r>
      <w:r>
        <w:rPr>
          <w:rFonts w:hint="eastAsia" w:ascii="宋体" w:hAnsi="宋体"/>
          <w:color w:val="auto"/>
          <w:sz w:val="24"/>
          <w:highlight w:val="none"/>
        </w:rPr>
        <w:t xml:space="preserve">学分：1 </w:t>
      </w:r>
      <w:r>
        <w:rPr>
          <w:rFonts w:ascii="宋体" w:hAnsi="宋体"/>
          <w:color w:val="auto"/>
          <w:sz w:val="24"/>
          <w:highlight w:val="none"/>
        </w:rPr>
        <w:t xml:space="preserve">   </w:t>
      </w:r>
      <w:r>
        <w:rPr>
          <w:rFonts w:hint="eastAsia" w:ascii="宋体" w:hAnsi="宋体"/>
          <w:color w:val="auto"/>
          <w:sz w:val="24"/>
          <w:highlight w:val="none"/>
        </w:rPr>
        <w:t>总学时： 16</w:t>
      </w:r>
      <w:r>
        <w:rPr>
          <w:rFonts w:ascii="宋体" w:hAnsi="宋体"/>
          <w:color w:val="auto"/>
          <w:sz w:val="24"/>
          <w:highlight w:val="none"/>
        </w:rPr>
        <w:t xml:space="preserve">    </w:t>
      </w:r>
      <w:r>
        <w:rPr>
          <w:rFonts w:hint="eastAsia" w:ascii="宋体" w:hAnsi="宋体"/>
          <w:color w:val="auto"/>
          <w:sz w:val="24"/>
          <w:highlight w:val="none"/>
        </w:rPr>
        <w:t xml:space="preserve">实践学时： </w:t>
      </w:r>
      <w:r>
        <w:rPr>
          <w:rFonts w:ascii="宋体" w:hAnsi="宋体"/>
          <w:color w:val="auto"/>
          <w:sz w:val="24"/>
          <w:highlight w:val="none"/>
        </w:rPr>
        <w:t xml:space="preserve">  </w:t>
      </w:r>
      <w:r>
        <w:rPr>
          <w:rFonts w:hint="eastAsia" w:ascii="宋体" w:hAnsi="宋体"/>
          <w:color w:val="auto"/>
          <w:sz w:val="24"/>
          <w:highlight w:val="none"/>
        </w:rPr>
        <w:t>0</w:t>
      </w:r>
      <w:r>
        <w:rPr>
          <w:rFonts w:ascii="宋体" w:hAnsi="宋体"/>
          <w:color w:val="auto"/>
          <w:sz w:val="24"/>
          <w:highlight w:val="none"/>
        </w:rPr>
        <w:t xml:space="preserve"> </w:t>
      </w:r>
    </w:p>
    <w:tbl>
      <w:tblPr>
        <w:tblStyle w:val="11"/>
        <w:tblW w:w="935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highlight w:val="none"/>
              </w:rPr>
            </w:pPr>
            <w:r>
              <w:rPr>
                <w:rFonts w:hint="eastAsia" w:ascii="宋体" w:hAnsi="宋体"/>
                <w:color w:val="auto"/>
                <w:szCs w:val="21"/>
                <w:highlight w:val="none"/>
              </w:rPr>
              <w:t>课程目标</w:t>
            </w:r>
          </w:p>
        </w:tc>
        <w:tc>
          <w:tcPr>
            <w:tcW w:w="3600"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highlight w:val="none"/>
              </w:rPr>
            </w:pPr>
            <w:r>
              <w:rPr>
                <w:rFonts w:hint="eastAsia" w:ascii="宋体" w:hAnsi="宋体"/>
                <w:color w:val="auto"/>
                <w:szCs w:val="21"/>
                <w:highlight w:val="none"/>
              </w:rPr>
              <w:t>主要内容</w:t>
            </w:r>
          </w:p>
        </w:tc>
        <w:tc>
          <w:tcPr>
            <w:tcW w:w="2174"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highlight w:val="none"/>
              </w:rPr>
            </w:pPr>
            <w:r>
              <w:rPr>
                <w:rFonts w:hint="eastAsia" w:ascii="宋体" w:hAnsi="宋体"/>
                <w:b/>
                <w:bCs/>
                <w:color w:val="auto"/>
                <w:sz w:val="18"/>
                <w:szCs w:val="18"/>
                <w:highlight w:val="none"/>
              </w:rPr>
              <w:t>素质：</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highlight w:val="none"/>
              </w:rPr>
            </w:pPr>
            <w:r>
              <w:rPr>
                <w:rFonts w:hint="eastAsia" w:ascii="宋体" w:hAnsi="宋体"/>
                <w:color w:val="auto"/>
                <w:sz w:val="18"/>
                <w:szCs w:val="18"/>
                <w:highlight w:val="none"/>
              </w:rPr>
              <w:t>学习任何写作都要求学生有丰富的语言积累，财经应用文写作也是如此。通过学习可以提高学生的文化修养，</w:t>
            </w:r>
            <w:r>
              <w:rPr>
                <w:rFonts w:hint="eastAsia" w:ascii="宋体" w:hAnsi="宋体"/>
                <w:bCs/>
                <w:color w:val="auto"/>
                <w:sz w:val="18"/>
                <w:szCs w:val="18"/>
                <w:highlight w:val="none"/>
              </w:rPr>
              <w:t>展开学生写作思路、提高其成文能力将大有裨益。</w:t>
            </w:r>
            <w:r>
              <w:rPr>
                <w:rFonts w:hint="eastAsia" w:ascii="宋体" w:hAnsi="宋体"/>
                <w:b/>
                <w:bCs/>
                <w:color w:val="auto"/>
                <w:sz w:val="18"/>
                <w:szCs w:val="18"/>
                <w:highlight w:val="none"/>
              </w:rPr>
              <w:t xml:space="preserve"> </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highlight w:val="none"/>
              </w:rPr>
            </w:pPr>
          </w:p>
          <w:p>
            <w:pPr>
              <w:keepNext w:val="0"/>
              <w:keepLines w:val="0"/>
              <w:suppressLineNumbers w:val="0"/>
              <w:spacing w:before="0" w:beforeAutospacing="0" w:after="0" w:afterAutospacing="0"/>
              <w:ind w:left="0" w:right="0"/>
              <w:rPr>
                <w:rFonts w:hint="default" w:ascii="宋体" w:hAnsi="宋体"/>
                <w:b/>
                <w:bCs/>
                <w:color w:val="auto"/>
                <w:sz w:val="18"/>
                <w:szCs w:val="18"/>
                <w:highlight w:val="none"/>
              </w:rPr>
            </w:pPr>
            <w:r>
              <w:rPr>
                <w:rFonts w:hint="eastAsia" w:ascii="宋体" w:hAnsi="宋体"/>
                <w:b/>
                <w:bCs/>
                <w:color w:val="auto"/>
                <w:sz w:val="18"/>
                <w:szCs w:val="18"/>
                <w:highlight w:val="none"/>
              </w:rPr>
              <w:t>知识：</w:t>
            </w:r>
          </w:p>
          <w:p>
            <w:pPr>
              <w:keepNext w:val="0"/>
              <w:keepLines w:val="0"/>
              <w:suppressLineNumbers w:val="0"/>
              <w:spacing w:before="0" w:beforeAutospacing="0" w:after="0" w:afterAutospacing="0"/>
              <w:ind w:left="0" w:right="0"/>
              <w:rPr>
                <w:rFonts w:hint="default"/>
                <w:b/>
                <w:bCs/>
                <w:color w:val="auto"/>
                <w:sz w:val="18"/>
                <w:szCs w:val="18"/>
                <w:highlight w:val="none"/>
              </w:rPr>
            </w:pPr>
            <w:r>
              <w:rPr>
                <w:rFonts w:hint="eastAsia"/>
                <w:color w:val="auto"/>
                <w:sz w:val="18"/>
                <w:szCs w:val="18"/>
                <w:highlight w:val="none"/>
              </w:rPr>
              <w:t>学习应用文写作基本理论知识，公文、企业常用文书和科技文书的相关写作知识和要求等，共涉及了多种常用应用文文种。</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p>
          <w:p>
            <w:pPr>
              <w:keepNext w:val="0"/>
              <w:keepLines w:val="0"/>
              <w:suppressLineNumbers w:val="0"/>
              <w:spacing w:before="0" w:beforeAutospacing="0" w:after="0" w:afterAutospacing="0"/>
              <w:ind w:left="0" w:right="0"/>
              <w:rPr>
                <w:rFonts w:hint="default" w:ascii="宋体" w:hAnsi="宋体"/>
                <w:b/>
                <w:bCs/>
                <w:color w:val="auto"/>
                <w:sz w:val="18"/>
                <w:szCs w:val="18"/>
                <w:highlight w:val="none"/>
              </w:rPr>
            </w:pPr>
            <w:r>
              <w:rPr>
                <w:rFonts w:hint="eastAsia" w:ascii="宋体" w:hAnsi="宋体"/>
                <w:b/>
                <w:bCs/>
                <w:color w:val="auto"/>
                <w:sz w:val="18"/>
                <w:szCs w:val="18"/>
                <w:highlight w:val="none"/>
              </w:rPr>
              <w:t>能力：</w:t>
            </w:r>
          </w:p>
          <w:p>
            <w:pPr>
              <w:keepNext w:val="0"/>
              <w:keepLines w:val="0"/>
              <w:suppressLineNumbers w:val="0"/>
              <w:spacing w:before="0" w:beforeAutospacing="0" w:after="0" w:afterAutospacing="0"/>
              <w:ind w:left="0" w:right="0"/>
              <w:rPr>
                <w:rFonts w:hint="default"/>
                <w:b/>
                <w:bCs/>
                <w:color w:val="auto"/>
                <w:sz w:val="18"/>
                <w:szCs w:val="18"/>
                <w:highlight w:val="none"/>
              </w:rPr>
            </w:pPr>
            <w:r>
              <w:rPr>
                <w:rFonts w:hint="default" w:ascii="宋体" w:hAnsi="宋体"/>
                <w:color w:val="auto"/>
                <w:sz w:val="18"/>
                <w:szCs w:val="18"/>
                <w:highlight w:val="none"/>
              </w:rPr>
              <w:t xml:space="preserve"> </w:t>
            </w:r>
            <w:r>
              <w:rPr>
                <w:rFonts w:hint="eastAsia" w:ascii="宋体" w:hAnsi="宋体"/>
                <w:color w:val="auto"/>
                <w:sz w:val="18"/>
                <w:szCs w:val="18"/>
                <w:highlight w:val="none"/>
              </w:rPr>
              <w:t>通过本课程学习，使学生具有能更深入理解、进一步分析文学作品的能力，掌握文学欣赏的技巧和方法。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p>
          <w:p>
            <w:pPr>
              <w:keepNext w:val="0"/>
              <w:keepLines w:val="0"/>
              <w:suppressLineNumbers w:val="0"/>
              <w:spacing w:before="0" w:beforeAutospacing="0" w:after="0" w:afterAutospacing="0" w:line="520" w:lineRule="exact"/>
              <w:ind w:left="0" w:right="0"/>
              <w:rPr>
                <w:rFonts w:hint="default" w:ascii="宋体" w:hAnsi="宋体"/>
                <w:color w:val="auto"/>
                <w:sz w:val="18"/>
                <w:szCs w:val="18"/>
                <w:highlight w:val="none"/>
              </w:rPr>
            </w:pPr>
          </w:p>
        </w:tc>
        <w:tc>
          <w:tcPr>
            <w:tcW w:w="3600"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bCs/>
                <w:color w:val="auto"/>
                <w:sz w:val="18"/>
                <w:szCs w:val="18"/>
                <w:highlight w:val="none"/>
              </w:rPr>
            </w:pPr>
          </w:p>
          <w:p>
            <w:pPr>
              <w:keepNext w:val="0"/>
              <w:keepLines w:val="0"/>
              <w:suppressLineNumbers w:val="0"/>
              <w:spacing w:before="0" w:beforeAutospacing="0" w:after="0" w:afterAutospacing="0" w:line="240" w:lineRule="exact"/>
              <w:ind w:left="0" w:right="0"/>
              <w:rPr>
                <w:rFonts w:hint="default" w:ascii="宋体" w:hAnsi="宋体"/>
                <w:bCs/>
                <w:color w:val="auto"/>
                <w:sz w:val="18"/>
                <w:szCs w:val="18"/>
                <w:highlight w:val="none"/>
              </w:rPr>
            </w:pPr>
            <w:r>
              <w:rPr>
                <w:rFonts w:hint="eastAsia" w:ascii="宋体" w:hAnsi="宋体"/>
                <w:bCs/>
                <w:color w:val="auto"/>
                <w:sz w:val="18"/>
                <w:szCs w:val="18"/>
                <w:highlight w:val="none"/>
              </w:rPr>
              <w:t>1.本课程作为一门通识教育课程，以应用文写作为基础，是学生日后步入职场在工作中处理公务、沟通信息、解决问题、科学管理不可缺少的重要工具。</w:t>
            </w:r>
          </w:p>
          <w:p>
            <w:pPr>
              <w:keepNext w:val="0"/>
              <w:keepLines w:val="0"/>
              <w:suppressLineNumbers w:val="0"/>
              <w:spacing w:before="0" w:beforeAutospacing="0" w:after="0" w:afterAutospacing="0" w:line="240" w:lineRule="exact"/>
              <w:ind w:left="0" w:right="0"/>
              <w:rPr>
                <w:rFonts w:hint="default" w:ascii="宋体" w:hAnsi="宋体"/>
                <w:bCs/>
                <w:color w:val="auto"/>
                <w:sz w:val="18"/>
                <w:szCs w:val="18"/>
                <w:highlight w:val="none"/>
              </w:rPr>
            </w:pPr>
            <w:r>
              <w:rPr>
                <w:rFonts w:hint="eastAsia" w:ascii="宋体" w:hAnsi="宋体"/>
                <w:bCs/>
                <w:color w:val="auto"/>
                <w:sz w:val="18"/>
                <w:szCs w:val="18"/>
                <w:highlight w:val="none"/>
              </w:rPr>
              <w:t>2.开设本门课程是为了培养学生具备基本的应用写作理论知识，较强的专业写作能力及文章分析与处理能力，促进学生综合素质的提高，是符合高职人才培养目标的一门实用性的课程。具有实践性强、应用性突出的特点。</w:t>
            </w:r>
          </w:p>
          <w:p>
            <w:pPr>
              <w:keepNext w:val="0"/>
              <w:keepLines w:val="0"/>
              <w:suppressLineNumbers w:val="0"/>
              <w:spacing w:before="0" w:beforeAutospacing="0" w:after="0" w:afterAutospacing="0" w:line="240" w:lineRule="exact"/>
              <w:ind w:left="0" w:right="0"/>
              <w:rPr>
                <w:rFonts w:hint="default" w:ascii="宋体" w:hAnsi="宋体"/>
                <w:bCs/>
                <w:color w:val="auto"/>
                <w:sz w:val="18"/>
                <w:szCs w:val="18"/>
                <w:highlight w:val="none"/>
              </w:rPr>
            </w:pPr>
          </w:p>
        </w:tc>
        <w:tc>
          <w:tcPr>
            <w:tcW w:w="2174"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1、应用文写作概述</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掌握应用文的概念、特点和写作要求、应用写作的意义</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2、公文</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掌握行政公文的种类与格式</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3、计划、总结</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掌握计划、总结的写作方法和要求。</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4、个人事务公文</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能够起草常见的条据类、告启类、书信类个人事务公文</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5、演讲稿、应聘文书</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掌握概念和特点、结构和内容</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6、合同</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了解合同涵义、条款及写作要求</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7、广告</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了解商业广告的涵义、特点及写作要求</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p>
        </w:tc>
      </w:tr>
    </w:tbl>
    <w:p>
      <w:pPr>
        <w:rPr>
          <w:color w:val="auto"/>
          <w:highlight w:val="none"/>
        </w:rPr>
      </w:pP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8.创新创业教育</w:t>
      </w:r>
      <w:r>
        <w:rPr>
          <w:rFonts w:ascii="宋体" w:hAnsi="宋体"/>
          <w:color w:val="auto"/>
          <w:sz w:val="24"/>
          <w:highlight w:val="none"/>
        </w:rPr>
        <w:t xml:space="preserve">      </w:t>
      </w:r>
      <w:r>
        <w:rPr>
          <w:rFonts w:hint="eastAsia" w:ascii="宋体" w:hAnsi="宋体"/>
          <w:color w:val="auto"/>
          <w:sz w:val="24"/>
          <w:highlight w:val="none"/>
        </w:rPr>
        <w:t xml:space="preserve">学分：2 </w:t>
      </w:r>
      <w:r>
        <w:rPr>
          <w:rFonts w:ascii="宋体" w:hAnsi="宋体"/>
          <w:color w:val="auto"/>
          <w:sz w:val="24"/>
          <w:highlight w:val="none"/>
        </w:rPr>
        <w:t xml:space="preserve">   </w:t>
      </w:r>
      <w:r>
        <w:rPr>
          <w:rFonts w:hint="eastAsia" w:ascii="宋体" w:hAnsi="宋体"/>
          <w:color w:val="auto"/>
          <w:sz w:val="24"/>
          <w:highlight w:val="none"/>
        </w:rPr>
        <w:t>总学时： 32</w:t>
      </w:r>
      <w:r>
        <w:rPr>
          <w:rFonts w:ascii="宋体" w:hAnsi="宋体"/>
          <w:color w:val="auto"/>
          <w:sz w:val="24"/>
          <w:highlight w:val="none"/>
        </w:rPr>
        <w:t xml:space="preserve">    </w:t>
      </w:r>
      <w:r>
        <w:rPr>
          <w:rFonts w:hint="eastAsia" w:ascii="宋体" w:hAnsi="宋体"/>
          <w:color w:val="auto"/>
          <w:sz w:val="24"/>
          <w:highlight w:val="none"/>
        </w:rPr>
        <w:t xml:space="preserve">实践学时：16 </w:t>
      </w:r>
      <w:r>
        <w:rPr>
          <w:rFonts w:ascii="宋体" w:hAnsi="宋体"/>
          <w:color w:val="auto"/>
          <w:sz w:val="24"/>
          <w:highlight w:val="none"/>
        </w:rPr>
        <w:t xml:space="preserve">   </w:t>
      </w:r>
    </w:p>
    <w:tbl>
      <w:tblPr>
        <w:tblStyle w:val="11"/>
        <w:tblW w:w="935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highlight w:val="none"/>
              </w:rPr>
            </w:pPr>
            <w:r>
              <w:rPr>
                <w:rFonts w:hint="eastAsia" w:ascii="宋体" w:hAnsi="宋体"/>
                <w:color w:val="auto"/>
                <w:szCs w:val="21"/>
                <w:highlight w:val="none"/>
              </w:rPr>
              <w:t>课程目标</w:t>
            </w:r>
          </w:p>
        </w:tc>
        <w:tc>
          <w:tcPr>
            <w:tcW w:w="3600"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highlight w:val="none"/>
              </w:rPr>
            </w:pPr>
            <w:r>
              <w:rPr>
                <w:rFonts w:hint="eastAsia" w:ascii="宋体" w:hAnsi="宋体"/>
                <w:color w:val="auto"/>
                <w:szCs w:val="21"/>
                <w:highlight w:val="none"/>
              </w:rPr>
              <w:t>主要内容</w:t>
            </w:r>
          </w:p>
        </w:tc>
        <w:tc>
          <w:tcPr>
            <w:tcW w:w="2174"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highlight w:val="none"/>
              </w:rPr>
            </w:pPr>
            <w:r>
              <w:rPr>
                <w:rFonts w:hint="eastAsia" w:ascii="宋体" w:hAnsi="宋体"/>
                <w:b/>
                <w:bCs/>
                <w:color w:val="auto"/>
                <w:sz w:val="18"/>
                <w:szCs w:val="18"/>
                <w:highlight w:val="none"/>
              </w:rPr>
              <w:t xml:space="preserve">素质： </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highlight w:val="none"/>
              </w:rPr>
            </w:pPr>
            <w:r>
              <w:rPr>
                <w:rFonts w:hint="eastAsia" w:ascii="宋体" w:hAnsi="宋体"/>
                <w:color w:val="auto"/>
                <w:sz w:val="18"/>
                <w:szCs w:val="18"/>
                <w:highlight w:val="none"/>
              </w:rPr>
              <w:t>通过本课程学习让学生具备主动创新意识，创业潜质分析能力，并能够进行创业机会甄别和分析，树立科学的创新创业观。激发学生的创新创业意识，提高学生的社会责任感和创业精神，促进学生创业、就业和全面发展</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highlight w:val="none"/>
              </w:rPr>
            </w:pP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highlight w:val="none"/>
              </w:rPr>
            </w:pPr>
            <w:r>
              <w:rPr>
                <w:rFonts w:hint="eastAsia" w:ascii="宋体" w:hAnsi="宋体"/>
                <w:b/>
                <w:bCs/>
                <w:color w:val="auto"/>
                <w:sz w:val="18"/>
                <w:szCs w:val="18"/>
                <w:highlight w:val="none"/>
              </w:rPr>
              <w:t>知识：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1学习创新思维的主要类型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2学习创新的常用方法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3学习创新的主要技巧</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4学习创业者的心理特征和关键能力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5学习辨识创新创业机会</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6学习盘点创业资源</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7学习如何提高团队意识和如何组建、管理团队</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8学习成功创业案例的盈利模式和大学生创业的主要模式</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9学习新创企业的生存与管理基本知识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10学习商业计划书的主要条款（创意型）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highlight w:val="none"/>
              </w:rPr>
            </w:pPr>
            <w:r>
              <w:rPr>
                <w:rFonts w:hint="eastAsia" w:ascii="宋体" w:hAnsi="宋体"/>
                <w:b/>
                <w:bCs/>
                <w:color w:val="auto"/>
                <w:sz w:val="18"/>
                <w:szCs w:val="18"/>
                <w:highlight w:val="none"/>
              </w:rPr>
              <w:t>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default" w:ascii="宋体" w:hAnsi="宋体"/>
                <w:color w:val="auto"/>
                <w:sz w:val="18"/>
                <w:szCs w:val="18"/>
                <w:highlight w:val="none"/>
              </w:rPr>
              <w:t xml:space="preserve"> </w:t>
            </w:r>
            <w:r>
              <w:rPr>
                <w:rFonts w:hint="eastAsia" w:ascii="宋体" w:hAnsi="宋体"/>
                <w:color w:val="auto"/>
                <w:sz w:val="18"/>
                <w:szCs w:val="18"/>
                <w:highlight w:val="none"/>
              </w:rPr>
              <w:t>1能够说出创新思维的主要类型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2能够认识创新的常用方法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3能够懂得创新的主要技巧</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4能够复述创业者的心理特征和关键能力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5学会辨识创新创业机会</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6学会盘点创业资源</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7提高团队意识并初步掌握如何组建和管理团队</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8能够分析成功创业案例的盈利模式和学会大学生创业的主要模式</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p>
        </w:tc>
        <w:tc>
          <w:tcPr>
            <w:tcW w:w="3600"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1.《创新与创业教育》课程的主要内容包括创新教育、创业教育两方面。在创新教育方面学生主要学习创新思维、创新方法和创新技巧，提升学生对创新一词的内涵认识，并通过案例、的学习来配套理解。</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2.在创业教育方面，主要学习创业者素质、商机分析、创业资源认知、创业团队组建与管理、创业模式与盈利点创收点案例探讨新创企业的生存与管理以及如何编写创业计划书。在新创企业生存与管理部分，同学们还应学习了解新企业的开办流程，新企业的选址策略和技巧，市场营销组合等知识点。通过以上内容的学习唤醒同学们的创新意识和创业意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p>
        </w:tc>
        <w:tc>
          <w:tcPr>
            <w:tcW w:w="2174" w:type="dxa"/>
            <w:shd w:val="clear" w:color="auto" w:fill="auto"/>
            <w:vAlign w:val="center"/>
          </w:tcPr>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highlight w:val="none"/>
              </w:rPr>
            </w:pPr>
            <w:r>
              <w:rPr>
                <w:rFonts w:hint="eastAsia" w:ascii="宋体" w:hAnsi="宋体"/>
                <w:color w:val="auto"/>
                <w:sz w:val="18"/>
                <w:szCs w:val="18"/>
                <w:highlight w:val="none"/>
              </w:rPr>
              <w:t>要求同学们以创业项目为对象、以小组为单位，以真实的自选创业项目组织创业实验教学，围绕创业项目开展商业计划书各主要条款的编制、让学生在实践中体悟创业真谛。</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highlight w:val="none"/>
              </w:rPr>
            </w:pPr>
            <w:r>
              <w:rPr>
                <w:rFonts w:hint="eastAsia" w:ascii="宋体" w:hAnsi="宋体"/>
                <w:color w:val="auto"/>
                <w:sz w:val="18"/>
                <w:szCs w:val="18"/>
                <w:highlight w:val="none"/>
              </w:rPr>
              <w:t>学生组建小组，6人左右一组，小组是创业团队也是创业学习活动的基本单位，指导与评价按小组展开。每堂课一半理论教学一半学生动手实践老师在旁指导。</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highlight w:val="none"/>
              </w:rPr>
            </w:pPr>
            <w:r>
              <w:rPr>
                <w:rFonts w:hint="eastAsia" w:ascii="宋体" w:hAnsi="宋体"/>
                <w:color w:val="auto"/>
                <w:sz w:val="18"/>
                <w:szCs w:val="18"/>
                <w:highlight w:val="none"/>
              </w:rPr>
              <w:t>创业基础课程实践包括两个部分：一是在教师指导下，按照课程计划的内容，针对自选的创业项目，各组开展课堂讨论；二是各个小组（创业团队）的大学生对每节课堂的教学内容，结合自己团队的项目进行资料查阅并编写项目计划书中该主要条款的内容，最终整合编制成一份创业计划书。</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p>
        </w:tc>
      </w:tr>
    </w:tbl>
    <w:p>
      <w:pPr>
        <w:spacing w:line="520" w:lineRule="exact"/>
        <w:ind w:firstLine="480" w:firstLineChars="200"/>
        <w:rPr>
          <w:rFonts w:ascii="宋体" w:hAnsi="宋体"/>
          <w:color w:val="auto"/>
          <w:sz w:val="24"/>
          <w:highlight w:val="none"/>
        </w:rPr>
      </w:pP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9．创新设计方法论</w:t>
      </w:r>
      <w:r>
        <w:rPr>
          <w:rFonts w:ascii="宋体" w:hAnsi="宋体"/>
          <w:color w:val="auto"/>
          <w:sz w:val="24"/>
          <w:highlight w:val="none"/>
        </w:rPr>
        <w:t xml:space="preserve">   </w:t>
      </w:r>
      <w:r>
        <w:rPr>
          <w:rFonts w:hint="eastAsia" w:ascii="宋体" w:hAnsi="宋体"/>
          <w:color w:val="auto"/>
          <w:sz w:val="24"/>
          <w:highlight w:val="none"/>
        </w:rPr>
        <w:t xml:space="preserve">学分：2 </w:t>
      </w:r>
      <w:r>
        <w:rPr>
          <w:rFonts w:ascii="宋体" w:hAnsi="宋体"/>
          <w:color w:val="auto"/>
          <w:sz w:val="24"/>
          <w:highlight w:val="none"/>
        </w:rPr>
        <w:t xml:space="preserve">   </w:t>
      </w:r>
      <w:r>
        <w:rPr>
          <w:rFonts w:hint="eastAsia" w:ascii="宋体" w:hAnsi="宋体"/>
          <w:color w:val="auto"/>
          <w:sz w:val="24"/>
          <w:highlight w:val="none"/>
        </w:rPr>
        <w:t xml:space="preserve">总学时： </w:t>
      </w:r>
      <w:r>
        <w:rPr>
          <w:rFonts w:ascii="宋体" w:hAnsi="宋体"/>
          <w:color w:val="auto"/>
          <w:sz w:val="24"/>
          <w:highlight w:val="none"/>
        </w:rPr>
        <w:t xml:space="preserve"> </w:t>
      </w:r>
      <w:r>
        <w:rPr>
          <w:rFonts w:hint="eastAsia" w:ascii="宋体" w:hAnsi="宋体"/>
          <w:color w:val="auto"/>
          <w:sz w:val="24"/>
          <w:highlight w:val="none"/>
        </w:rPr>
        <w:t>32</w:t>
      </w:r>
      <w:r>
        <w:rPr>
          <w:rFonts w:ascii="宋体" w:hAnsi="宋体"/>
          <w:color w:val="auto"/>
          <w:sz w:val="24"/>
          <w:highlight w:val="none"/>
        </w:rPr>
        <w:t xml:space="preserve">   </w:t>
      </w:r>
      <w:r>
        <w:rPr>
          <w:rFonts w:hint="eastAsia" w:ascii="宋体" w:hAnsi="宋体"/>
          <w:color w:val="auto"/>
          <w:sz w:val="24"/>
          <w:highlight w:val="none"/>
        </w:rPr>
        <w:t>实践学时： 16</w:t>
      </w:r>
      <w:r>
        <w:rPr>
          <w:rFonts w:ascii="宋体" w:hAnsi="宋体"/>
          <w:color w:val="auto"/>
          <w:sz w:val="24"/>
          <w:highlight w:val="none"/>
        </w:rPr>
        <w:t xml:space="preserve">   </w:t>
      </w:r>
    </w:p>
    <w:tbl>
      <w:tblPr>
        <w:tblStyle w:val="11"/>
        <w:tblW w:w="935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highlight w:val="none"/>
              </w:rPr>
            </w:pPr>
            <w:r>
              <w:rPr>
                <w:rFonts w:hint="eastAsia" w:ascii="宋体" w:hAnsi="宋体"/>
                <w:color w:val="auto"/>
                <w:szCs w:val="21"/>
                <w:highlight w:val="none"/>
              </w:rPr>
              <w:t>课程目标</w:t>
            </w:r>
          </w:p>
        </w:tc>
        <w:tc>
          <w:tcPr>
            <w:tcW w:w="3600"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highlight w:val="none"/>
              </w:rPr>
            </w:pPr>
            <w:r>
              <w:rPr>
                <w:rFonts w:hint="eastAsia" w:ascii="宋体" w:hAnsi="宋体"/>
                <w:color w:val="auto"/>
                <w:szCs w:val="21"/>
                <w:highlight w:val="none"/>
              </w:rPr>
              <w:t>主要内容</w:t>
            </w:r>
          </w:p>
        </w:tc>
        <w:tc>
          <w:tcPr>
            <w:tcW w:w="2174"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1能够按照设计方法论模板进行作品设计；</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2能够规范地编写设计各阶段的文档；</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3够使用分析各个设计要素，筛选、优化和输出作品功能与原型；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4能够避免在设计工作时遗漏设计要素和环节；</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5培养学生规范的系统设计、开发思路；</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6培养学生团队精神与协作能力，使学生具有一定的岗位意识和岗位适应能力；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7培养学生认真严谨、求真务实、遵纪守时、吃苦耐劳的工作作风；</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8养成良好的职业素养和自主学习的能力。</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highlight w:val="none"/>
              </w:rPr>
            </w:pPr>
            <w:r>
              <w:rPr>
                <w:rFonts w:hint="eastAsia" w:ascii="宋体" w:hAnsi="宋体"/>
                <w:b/>
                <w:bCs/>
                <w:color w:val="auto"/>
                <w:sz w:val="18"/>
                <w:szCs w:val="18"/>
                <w:highlight w:val="none"/>
              </w:rPr>
              <w:t xml:space="preserve"> </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highlight w:val="none"/>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b/>
                <w:bCs/>
                <w:color w:val="auto"/>
                <w:sz w:val="18"/>
                <w:szCs w:val="18"/>
                <w:highlight w:val="none"/>
              </w:rPr>
              <w:t>知识：</w:t>
            </w:r>
            <w:r>
              <w:rPr>
                <w:rFonts w:hint="default" w:ascii="宋体" w:hAnsi="宋体"/>
                <w:color w:val="auto"/>
                <w:sz w:val="18"/>
                <w:szCs w:val="18"/>
                <w:highlight w:val="none"/>
              </w:rPr>
              <w:t xml:space="preserve">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1学习设计方法论的基本概念，包括产品、设计和设计方法论</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2学习在设计构思阶段，各项环节的目的与任务</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3学习原始需求的收集、分析、编写</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4学习目标用户的分析与定位</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5学习干系人主要分类、定义及分析的方法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6学习竞品的分类，收集、选择及分析方法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7学习情景要素的定义、分类及情景的分析方法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8学习功能列表的整理与编写</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 xml:space="preserve">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1能够说出产品和设计和设计方法论的概念及区别</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2能够理解在设计构思阶段，各项环节的目的与任务</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3能够懂得原始需求的收集、分析、编写</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4能够懂得目标用户的分析与定位</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5学会干系人主要分类、定义及分析的方法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6学会竞品的分类，收集、选择及分析方法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7会情景要素的定义、分类及情景的分析方法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8能够进行功能列表的整理与编写</w:t>
            </w:r>
          </w:p>
        </w:tc>
        <w:tc>
          <w:tcPr>
            <w:tcW w:w="3600" w:type="dxa"/>
            <w:shd w:val="clear" w:color="auto" w:fill="auto"/>
            <w:vAlign w:val="center"/>
          </w:tcPr>
          <w:p>
            <w:pPr>
              <w:keepNext w:val="0"/>
              <w:keepLines w:val="0"/>
              <w:numPr>
                <w:ilvl w:val="0"/>
                <w:numId w:val="4"/>
              </w:numPr>
              <w:suppressLineNumbers w:val="0"/>
              <w:spacing w:before="0" w:beforeAutospacing="0" w:after="0" w:afterAutospacing="0" w:line="240" w:lineRule="exact"/>
              <w:ind w:right="0"/>
              <w:rPr>
                <w:rFonts w:hint="default" w:ascii="宋体" w:hAnsi="宋体"/>
                <w:color w:val="auto"/>
                <w:sz w:val="18"/>
                <w:szCs w:val="18"/>
                <w:highlight w:val="none"/>
              </w:rPr>
            </w:pPr>
            <w:r>
              <w:rPr>
                <w:rFonts w:hint="eastAsia" w:ascii="宋体" w:hAnsi="宋体"/>
                <w:color w:val="auto"/>
                <w:sz w:val="18"/>
                <w:szCs w:val="18"/>
                <w:highlight w:val="none"/>
              </w:rPr>
              <w:t>《创新设计方法论》课程主要介绍一套行之有效的思维工具、设计流程和工作规范。学生通过对设计方法论的学习，了解碎片化和穷举法的思维发散方式，并学会分析原始需求，目标用户、干系人、竞品、情景各个设计环节，而后不断筛选、优化，输出作品功能与原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2.学生在课程学习中需学习设计思维、流程模版、范例、Checklist等知识，从而能够避免在设计工作时遗漏设计要素和环节，培养学生规范的系统设计、开发思路，并且感受设计给生活带来的美好。</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p>
        </w:tc>
        <w:tc>
          <w:tcPr>
            <w:tcW w:w="2174" w:type="dxa"/>
            <w:shd w:val="clear" w:color="auto" w:fill="auto"/>
            <w:vAlign w:val="center"/>
          </w:tcPr>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highlight w:val="none"/>
              </w:rPr>
            </w:pPr>
            <w:r>
              <w:rPr>
                <w:rFonts w:hint="eastAsia" w:ascii="宋体" w:hAnsi="宋体"/>
                <w:color w:val="auto"/>
                <w:sz w:val="18"/>
                <w:szCs w:val="18"/>
                <w:highlight w:val="none"/>
              </w:rPr>
              <w:t>要求教师从事本课程教学的教师，应具备以下相关知识、能力和资质：获得高校教师资格证（专任教师）、教师参加过网龙企业设计方法论初级认证、了解主要教学内容（作品、产品、设计方法论的内涵、原始需求、目标用户分析、干系人分析、竞品分析、情景分析和功能列表概念）、熟悉设计方法论的设计思维、设计流程和设计规范。</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highlight w:val="none"/>
              </w:rPr>
            </w:pPr>
            <w:r>
              <w:rPr>
                <w:rFonts w:hint="eastAsia" w:ascii="宋体" w:hAnsi="宋体"/>
                <w:color w:val="auto"/>
                <w:sz w:val="18"/>
                <w:szCs w:val="18"/>
                <w:highlight w:val="none"/>
              </w:rPr>
              <w:t>本课程一半采用课堂传授教学法，课程的另一半为实践环节。在实践环节中，要求学生通过福软通APP再次学习网龙DJ刘德建先生在视频里给同学们做的有关课程各章节主要理论学习的微课，并且通过查阅、收集和整理资料来完成设计模板中各EXCEL电子表格的填写，从而完成一份产品的设计方案稿。以产品创新设计项目为对象、以个人为单位，围绕产品设计方法论的各主要条款来填写设计方法论模板中的各张EXCEL电子表格，从而让学生每个人都能独立完成一份产品设计方案，感受一下设计的魅力，让学生在实践中体悟设计真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p>
        </w:tc>
      </w:tr>
    </w:tbl>
    <w:p>
      <w:pPr>
        <w:rPr>
          <w:color w:val="auto"/>
          <w:highlight w:val="none"/>
        </w:rPr>
      </w:pP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10．高等应用数学 </w:t>
      </w:r>
      <w:r>
        <w:rPr>
          <w:rFonts w:ascii="宋体" w:hAnsi="宋体"/>
          <w:color w:val="auto"/>
          <w:sz w:val="24"/>
          <w:highlight w:val="none"/>
        </w:rPr>
        <w:t xml:space="preserve">   </w:t>
      </w:r>
      <w:r>
        <w:rPr>
          <w:rFonts w:hint="eastAsia" w:ascii="宋体" w:hAnsi="宋体"/>
          <w:color w:val="auto"/>
          <w:sz w:val="24"/>
          <w:highlight w:val="none"/>
        </w:rPr>
        <w:t xml:space="preserve">学分：3 </w:t>
      </w:r>
      <w:r>
        <w:rPr>
          <w:rFonts w:ascii="宋体" w:hAnsi="宋体"/>
          <w:color w:val="auto"/>
          <w:sz w:val="24"/>
          <w:highlight w:val="none"/>
        </w:rPr>
        <w:t xml:space="preserve">  </w:t>
      </w:r>
      <w:r>
        <w:rPr>
          <w:rFonts w:hint="eastAsia" w:ascii="宋体" w:hAnsi="宋体"/>
          <w:color w:val="auto"/>
          <w:sz w:val="24"/>
          <w:highlight w:val="none"/>
        </w:rPr>
        <w:t>总学时：48</w:t>
      </w:r>
      <w:r>
        <w:rPr>
          <w:rFonts w:ascii="宋体" w:hAnsi="宋体"/>
          <w:color w:val="auto"/>
          <w:sz w:val="24"/>
          <w:highlight w:val="none"/>
        </w:rPr>
        <w:t xml:space="preserve">   </w:t>
      </w:r>
      <w:r>
        <w:rPr>
          <w:rFonts w:hint="eastAsia" w:ascii="宋体" w:hAnsi="宋体"/>
          <w:color w:val="auto"/>
          <w:sz w:val="24"/>
          <w:highlight w:val="none"/>
        </w:rPr>
        <w:t xml:space="preserve">实践学时： </w:t>
      </w:r>
      <w:r>
        <w:rPr>
          <w:rFonts w:ascii="宋体" w:hAnsi="宋体"/>
          <w:color w:val="auto"/>
          <w:sz w:val="24"/>
          <w:highlight w:val="none"/>
        </w:rPr>
        <w:t xml:space="preserve">  </w:t>
      </w:r>
    </w:p>
    <w:tbl>
      <w:tblPr>
        <w:tblStyle w:val="11"/>
        <w:tblW w:w="935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jc w:val="right"/>
        </w:trPr>
        <w:tc>
          <w:tcPr>
            <w:tcW w:w="3583"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highlight w:val="none"/>
              </w:rPr>
            </w:pPr>
            <w:r>
              <w:rPr>
                <w:rFonts w:hint="eastAsia" w:ascii="宋体" w:hAnsi="宋体"/>
                <w:color w:val="auto"/>
                <w:szCs w:val="21"/>
                <w:highlight w:val="none"/>
              </w:rPr>
              <w:t>课程目标</w:t>
            </w:r>
          </w:p>
        </w:tc>
        <w:tc>
          <w:tcPr>
            <w:tcW w:w="3600"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highlight w:val="none"/>
              </w:rPr>
            </w:pPr>
            <w:r>
              <w:rPr>
                <w:rFonts w:hint="eastAsia" w:ascii="宋体" w:hAnsi="宋体"/>
                <w:color w:val="auto"/>
                <w:szCs w:val="21"/>
                <w:highlight w:val="none"/>
              </w:rPr>
              <w:t>主要内容</w:t>
            </w:r>
          </w:p>
        </w:tc>
        <w:tc>
          <w:tcPr>
            <w:tcW w:w="2174"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highlight w:val="none"/>
              </w:rPr>
            </w:pPr>
            <w:r>
              <w:rPr>
                <w:rFonts w:hint="eastAsia" w:ascii="宋体" w:hAnsi="宋体"/>
                <w:b/>
                <w:bCs/>
                <w:color w:val="auto"/>
                <w:sz w:val="18"/>
                <w:szCs w:val="18"/>
                <w:highlight w:val="none"/>
              </w:rPr>
              <w:t>素质：</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 xml:space="preserve">它是一门必修的公共基础课。它将为今后学习专业基础课以及相关的专业课程打下必要的数学基础，为这些课程的提供必需的数学概念、理论、方法、运算技能和分析问题解决问题的能力素质。强调对学生基本运算能力和分析问题、解决问题能力的培养，以努力提高学生的数学修养和素质 </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highlight w:val="none"/>
              </w:rPr>
            </w:pP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highlight w:val="none"/>
              </w:rPr>
            </w:pPr>
            <w:r>
              <w:rPr>
                <w:rFonts w:hint="eastAsia" w:ascii="宋体" w:hAnsi="宋体"/>
                <w:b/>
                <w:bCs/>
                <w:color w:val="auto"/>
                <w:sz w:val="18"/>
                <w:szCs w:val="18"/>
                <w:highlight w:val="none"/>
              </w:rPr>
              <w:t>知识：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通过本门课程的学习，使学生获得函数与极限、一元函数微积分、多元函数微积学等方面的基本知识、基本理论和基本运算技能，为学习后继课程以及进一步获得数学知识奠定必要的数学基础。</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highlight w:val="none"/>
              </w:rPr>
            </w:pPr>
            <w:r>
              <w:rPr>
                <w:rFonts w:hint="eastAsia" w:ascii="宋体" w:hAnsi="宋体"/>
                <w:b/>
                <w:bCs/>
                <w:color w:val="auto"/>
                <w:sz w:val="18"/>
                <w:szCs w:val="18"/>
                <w:highlight w:val="none"/>
              </w:rPr>
              <w:t>能力：</w:t>
            </w:r>
          </w:p>
          <w:p>
            <w:pPr>
              <w:keepNext w:val="0"/>
              <w:keepLines w:val="0"/>
              <w:suppressLineNumbers w:val="0"/>
              <w:spacing w:before="0" w:beforeAutospacing="0" w:after="0" w:afterAutospacing="0" w:line="240" w:lineRule="exact"/>
              <w:ind w:left="0" w:right="0"/>
              <w:rPr>
                <w:rFonts w:hint="default" w:ascii="宋体" w:hAnsi="宋体"/>
                <w:color w:val="auto"/>
                <w:sz w:val="24"/>
                <w:highlight w:val="none"/>
              </w:rPr>
            </w:pPr>
            <w:r>
              <w:rPr>
                <w:rFonts w:hint="eastAsia" w:ascii="宋体" w:hAnsi="宋体"/>
                <w:color w:val="auto"/>
                <w:sz w:val="18"/>
                <w:szCs w:val="18"/>
                <w:highlight w:val="none"/>
              </w:rPr>
              <w:t>在传授知识的同时，通过各个教学环节逐步培养学生熟练的运算能力、抽象思维能力、逻辑推理能力、空间想象能力和自学能力。还要培养学生抽象概括问题的能力和综合运用知识来分析解决实际问题的能力。</w:t>
            </w:r>
          </w:p>
          <w:p>
            <w:pPr>
              <w:keepNext w:val="0"/>
              <w:keepLines w:val="0"/>
              <w:suppressLineNumbers w:val="0"/>
              <w:spacing w:before="0" w:beforeAutospacing="0" w:after="0" w:afterAutospacing="0" w:line="520" w:lineRule="exact"/>
              <w:ind w:left="0" w:right="0"/>
              <w:rPr>
                <w:rFonts w:hint="default" w:ascii="宋体" w:hAnsi="宋体"/>
                <w:color w:val="auto"/>
                <w:sz w:val="18"/>
                <w:szCs w:val="18"/>
                <w:highlight w:val="none"/>
              </w:rPr>
            </w:pPr>
          </w:p>
        </w:tc>
        <w:tc>
          <w:tcPr>
            <w:tcW w:w="3600"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1、函数与极限</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2、导数与微分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3、中值定理与导数的应用</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4、不定积分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5、定积分及其应用</w:t>
            </w:r>
          </w:p>
          <w:p>
            <w:pPr>
              <w:keepNext w:val="0"/>
              <w:keepLines w:val="0"/>
              <w:suppressLineNumbers w:val="0"/>
              <w:spacing w:before="0" w:beforeAutospacing="0" w:after="0" w:afterAutospacing="0" w:line="240" w:lineRule="exact"/>
              <w:ind w:left="0" w:right="0"/>
              <w:rPr>
                <w:rFonts w:hint="default" w:ascii="宋体" w:hAnsi="宋体"/>
                <w:color w:val="auto"/>
                <w:sz w:val="24"/>
                <w:highlight w:val="none"/>
              </w:rPr>
            </w:pPr>
          </w:p>
          <w:p>
            <w:pPr>
              <w:keepNext w:val="0"/>
              <w:keepLines w:val="0"/>
              <w:suppressLineNumbers w:val="0"/>
              <w:spacing w:before="0" w:beforeAutospacing="0" w:after="0" w:afterAutospacing="0" w:line="520" w:lineRule="exact"/>
              <w:ind w:left="0" w:right="0"/>
              <w:rPr>
                <w:rFonts w:hint="default" w:ascii="宋体" w:hAnsi="宋体"/>
                <w:color w:val="auto"/>
                <w:sz w:val="18"/>
                <w:szCs w:val="18"/>
                <w:highlight w:val="none"/>
              </w:rPr>
            </w:pPr>
          </w:p>
        </w:tc>
        <w:tc>
          <w:tcPr>
            <w:tcW w:w="2174"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default" w:ascii="宋体" w:hAnsi="宋体"/>
                <w:color w:val="auto"/>
                <w:sz w:val="18"/>
                <w:szCs w:val="18"/>
                <w:highlight w:val="none"/>
              </w:rPr>
              <w:t>高等应用数学课程的建设和开发是以高职教育的职业素质培养为目标，将理论与实践紧密结合在起的。根据我院学习该课程学生的实际情况和专业的实际需求，合理选取教学内容，主要以函数极限和连续、导数与微分、导数应用、不定积分与定积分为主。通过本课程学习，能够较系统地掌握必需的基础理论、基本知识和常用的运算方法，为学生更好地进行后续专业课的学习打好基础。课程讲解要注重思想方法和应用，注重与专业课的联系，并随着新知识的出现不断将新问题揉合进来，充分体现高职数学教学的基础性和实用性。注重培养学生的数学素养和自主学习能力，为学生的可持续发展奠定良好的基础。</w:t>
            </w:r>
          </w:p>
        </w:tc>
      </w:tr>
    </w:tbl>
    <w:p>
      <w:pPr>
        <w:spacing w:line="520" w:lineRule="exact"/>
        <w:ind w:firstLine="480" w:firstLineChars="200"/>
        <w:rPr>
          <w:rFonts w:ascii="宋体" w:hAnsi="宋体"/>
          <w:color w:val="auto"/>
          <w:sz w:val="24"/>
          <w:highlight w:val="none"/>
        </w:rPr>
      </w:pP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11．体育与健康</w:t>
      </w:r>
      <w:r>
        <w:rPr>
          <w:rFonts w:ascii="宋体" w:hAnsi="宋体"/>
          <w:color w:val="auto"/>
          <w:sz w:val="24"/>
          <w:highlight w:val="none"/>
        </w:rPr>
        <w:t xml:space="preserve">       </w:t>
      </w:r>
      <w:r>
        <w:rPr>
          <w:rFonts w:hint="eastAsia" w:ascii="宋体" w:hAnsi="宋体"/>
          <w:color w:val="auto"/>
          <w:sz w:val="24"/>
          <w:highlight w:val="none"/>
        </w:rPr>
        <w:t>学分：6</w:t>
      </w:r>
      <w:r>
        <w:rPr>
          <w:rFonts w:ascii="宋体" w:hAnsi="宋体"/>
          <w:color w:val="auto"/>
          <w:sz w:val="24"/>
          <w:highlight w:val="none"/>
        </w:rPr>
        <w:t xml:space="preserve">  </w:t>
      </w:r>
      <w:r>
        <w:rPr>
          <w:rFonts w:hint="eastAsia" w:ascii="宋体" w:hAnsi="宋体"/>
          <w:color w:val="auto"/>
          <w:sz w:val="24"/>
          <w:highlight w:val="none"/>
        </w:rPr>
        <w:t>总学时：96</w:t>
      </w:r>
      <w:r>
        <w:rPr>
          <w:rFonts w:ascii="宋体" w:hAnsi="宋体"/>
          <w:color w:val="auto"/>
          <w:sz w:val="24"/>
          <w:highlight w:val="none"/>
        </w:rPr>
        <w:t xml:space="preserve">  </w:t>
      </w:r>
      <w:r>
        <w:rPr>
          <w:rFonts w:hint="eastAsia" w:ascii="宋体" w:hAnsi="宋体"/>
          <w:color w:val="auto"/>
          <w:sz w:val="24"/>
          <w:highlight w:val="none"/>
        </w:rPr>
        <w:t xml:space="preserve">实践学时： </w:t>
      </w:r>
      <w:r>
        <w:rPr>
          <w:rFonts w:ascii="宋体" w:hAnsi="宋体"/>
          <w:color w:val="auto"/>
          <w:sz w:val="24"/>
          <w:highlight w:val="none"/>
        </w:rPr>
        <w:t xml:space="preserve">   </w:t>
      </w:r>
    </w:p>
    <w:tbl>
      <w:tblPr>
        <w:tblStyle w:val="11"/>
        <w:tblW w:w="935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highlight w:val="none"/>
              </w:rPr>
            </w:pPr>
            <w:r>
              <w:rPr>
                <w:rFonts w:hint="eastAsia" w:ascii="宋体" w:hAnsi="宋体"/>
                <w:color w:val="auto"/>
                <w:szCs w:val="21"/>
                <w:highlight w:val="none"/>
              </w:rPr>
              <w:t>课程目标</w:t>
            </w:r>
          </w:p>
        </w:tc>
        <w:tc>
          <w:tcPr>
            <w:tcW w:w="3600"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highlight w:val="none"/>
              </w:rPr>
            </w:pPr>
            <w:r>
              <w:rPr>
                <w:rFonts w:hint="eastAsia" w:ascii="宋体" w:hAnsi="宋体"/>
                <w:color w:val="auto"/>
                <w:szCs w:val="21"/>
                <w:highlight w:val="none"/>
              </w:rPr>
              <w:t>主要内容</w:t>
            </w:r>
          </w:p>
        </w:tc>
        <w:tc>
          <w:tcPr>
            <w:tcW w:w="2174"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b/>
                <w:bCs/>
                <w:color w:val="auto"/>
                <w:sz w:val="18"/>
                <w:szCs w:val="18"/>
                <w:highlight w:val="none"/>
              </w:rPr>
              <w:t xml:space="preserve">素质： </w:t>
            </w:r>
            <w:r>
              <w:rPr>
                <w:rFonts w:hint="eastAsia" w:ascii="宋体" w:hAnsi="宋体"/>
                <w:color w:val="auto"/>
                <w:sz w:val="18"/>
                <w:szCs w:val="18"/>
                <w:highlight w:val="none"/>
              </w:rPr>
              <w:t>全面提高学生身体素质，发展身体基本活动能力，增进学生身心健康，培养学生从事未来职业所必需的体能和社会适应能力。</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highlight w:val="none"/>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使学生掌握必要的体育与卫生保健基础知识和运动技能，增强体育锻炼与保健意识，了解一定的科学锻炼和娱乐休闲方法；注重学生个性与体育特长的发展，提高自主锻炼、自我保健、自我评价和自我调控的能力，为学生终身锻炼、继续学习与创业立业奠定基础。</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p>
          <w:p>
            <w:pPr>
              <w:keepNext w:val="0"/>
              <w:keepLines w:val="0"/>
              <w:suppressLineNumbers w:val="0"/>
              <w:spacing w:before="0" w:beforeAutospacing="0" w:after="0" w:afterAutospacing="0" w:line="240" w:lineRule="exact"/>
              <w:ind w:left="0" w:right="0"/>
              <w:rPr>
                <w:rFonts w:hint="default" w:ascii="宋体" w:hAnsi="宋体"/>
                <w:color w:val="auto"/>
                <w:sz w:val="24"/>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积极提高运动技术水平，发展自己的运动才能，在某个运动项目上达到或相当于国家等级运动员水平；能参加有挑战性的野外活动和运动竞赛。</w:t>
            </w:r>
          </w:p>
          <w:p>
            <w:pPr>
              <w:keepNext w:val="0"/>
              <w:keepLines w:val="0"/>
              <w:suppressLineNumbers w:val="0"/>
              <w:spacing w:before="0" w:beforeAutospacing="0" w:after="0" w:afterAutospacing="0" w:line="520" w:lineRule="exact"/>
              <w:ind w:left="0" w:right="0"/>
              <w:rPr>
                <w:rFonts w:hint="default" w:ascii="宋体" w:hAnsi="宋体"/>
                <w:color w:val="auto"/>
                <w:sz w:val="18"/>
                <w:szCs w:val="18"/>
                <w:highlight w:val="none"/>
              </w:rPr>
            </w:pPr>
          </w:p>
        </w:tc>
        <w:tc>
          <w:tcPr>
            <w:tcW w:w="3600" w:type="dxa"/>
            <w:shd w:val="clear" w:color="auto" w:fill="auto"/>
            <w:vAlign w:val="center"/>
          </w:tcPr>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highlight w:val="none"/>
              </w:rPr>
            </w:pPr>
            <w:r>
              <w:rPr>
                <w:rFonts w:hint="eastAsia" w:ascii="宋体" w:hAnsi="宋体"/>
                <w:color w:val="auto"/>
                <w:sz w:val="18"/>
                <w:szCs w:val="18"/>
                <w:highlight w:val="none"/>
              </w:rPr>
              <w:t>体育与健康课程以促进学生身体、心理和社会适应能力整体健康水平的提高为目标，构建了技能、认知、情感、行为等领域并行推进的课程结构，融合了体育、生理、心理、卫生保健、环境、社会、安全、营养等诸多学科领域的有关知识，真正关注学生的健康意识、锻炼习惯和卫生习惯的养成，使学生健掌握各科类项目的基本知识、锻炼的基本方法与技能，良好的学习竞赛规则和提高自身体育知识量，从而为“健康体育”、“阳光体育”、“终身体育”的指导思想奠定坚实的基础。将增进学生健康贯穿于课程实施的全过程，确保“徤康第一”的思想落到实处。</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p>
        </w:tc>
        <w:tc>
          <w:tcPr>
            <w:tcW w:w="2174"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结合学生学习实际和现代社会发展对高等职业学校体育教学的要求，高职体育教学要加强技能、提高选择、注重实用、拓展视野、培养兴趣、发展特长，培养学生终身体育意识。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（1）针对高等职业教育培养目标实施教学。</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（2）根据专业就业的特点，在选项阶段的教学应有针对性地开设实用性体育课程。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（3）教学内容的组合和搭配要合理，教学组织形式的选择要灵活多样</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（4）加强对学生学法的指导，重视教学方法的改革。</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（5）本课程标准的实施过程中，要明确实质性的教学内容是以运动参与、运动技能和身体健康三领域为主干的，同时渗透心理健康、社会适应方面的教学。</w:t>
            </w:r>
          </w:p>
        </w:tc>
      </w:tr>
    </w:tbl>
    <w:p>
      <w:pPr>
        <w:spacing w:line="520" w:lineRule="exact"/>
        <w:ind w:firstLine="480" w:firstLineChars="200"/>
        <w:rPr>
          <w:rFonts w:ascii="宋体" w:hAnsi="宋体"/>
          <w:color w:val="auto"/>
          <w:sz w:val="24"/>
          <w:highlight w:val="none"/>
        </w:rPr>
      </w:pP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12．军事理论</w:t>
      </w:r>
      <w:r>
        <w:rPr>
          <w:rFonts w:ascii="宋体" w:hAnsi="宋体"/>
          <w:color w:val="auto"/>
          <w:sz w:val="24"/>
          <w:highlight w:val="none"/>
        </w:rPr>
        <w:t xml:space="preserve">           </w:t>
      </w:r>
      <w:r>
        <w:rPr>
          <w:rFonts w:hint="eastAsia" w:ascii="宋体" w:hAnsi="宋体"/>
          <w:color w:val="auto"/>
          <w:sz w:val="24"/>
          <w:highlight w:val="none"/>
        </w:rPr>
        <w:t>学分：2</w:t>
      </w:r>
      <w:r>
        <w:rPr>
          <w:rFonts w:ascii="宋体" w:hAnsi="宋体"/>
          <w:color w:val="auto"/>
          <w:sz w:val="24"/>
          <w:highlight w:val="none"/>
        </w:rPr>
        <w:t xml:space="preserve">   </w:t>
      </w:r>
      <w:r>
        <w:rPr>
          <w:rFonts w:hint="eastAsia" w:ascii="宋体" w:hAnsi="宋体"/>
          <w:color w:val="auto"/>
          <w:sz w:val="24"/>
          <w:highlight w:val="none"/>
        </w:rPr>
        <w:t>总学时：32</w:t>
      </w:r>
      <w:r>
        <w:rPr>
          <w:rFonts w:ascii="宋体" w:hAnsi="宋体"/>
          <w:color w:val="auto"/>
          <w:sz w:val="24"/>
          <w:highlight w:val="none"/>
        </w:rPr>
        <w:t xml:space="preserve">   </w:t>
      </w:r>
      <w:r>
        <w:rPr>
          <w:rFonts w:hint="eastAsia" w:ascii="宋体" w:hAnsi="宋体"/>
          <w:color w:val="auto"/>
          <w:sz w:val="24"/>
          <w:highlight w:val="none"/>
        </w:rPr>
        <w:t xml:space="preserve">实践学时： </w:t>
      </w:r>
      <w:r>
        <w:rPr>
          <w:rFonts w:ascii="宋体" w:hAnsi="宋体"/>
          <w:color w:val="auto"/>
          <w:sz w:val="24"/>
          <w:highlight w:val="none"/>
        </w:rPr>
        <w:t xml:space="preserve">   </w:t>
      </w:r>
    </w:p>
    <w:tbl>
      <w:tblPr>
        <w:tblStyle w:val="11"/>
        <w:tblW w:w="935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jc w:val="right"/>
        </w:trPr>
        <w:tc>
          <w:tcPr>
            <w:tcW w:w="3583"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highlight w:val="none"/>
              </w:rPr>
            </w:pPr>
            <w:r>
              <w:rPr>
                <w:rFonts w:hint="eastAsia" w:ascii="宋体" w:hAnsi="宋体"/>
                <w:color w:val="auto"/>
                <w:szCs w:val="21"/>
                <w:highlight w:val="none"/>
              </w:rPr>
              <w:t>课程目标</w:t>
            </w:r>
          </w:p>
        </w:tc>
        <w:tc>
          <w:tcPr>
            <w:tcW w:w="3600"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highlight w:val="none"/>
              </w:rPr>
            </w:pPr>
            <w:r>
              <w:rPr>
                <w:rFonts w:hint="eastAsia" w:ascii="宋体" w:hAnsi="宋体"/>
                <w:color w:val="auto"/>
                <w:szCs w:val="21"/>
                <w:highlight w:val="none"/>
              </w:rPr>
              <w:t>主要内容</w:t>
            </w:r>
          </w:p>
        </w:tc>
        <w:tc>
          <w:tcPr>
            <w:tcW w:w="2174"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highlight w:val="none"/>
              </w:rPr>
            </w:pPr>
            <w:r>
              <w:rPr>
                <w:rFonts w:hint="eastAsia" w:ascii="宋体" w:hAnsi="宋体"/>
                <w:b/>
                <w:bCs/>
                <w:color w:val="auto"/>
                <w:sz w:val="18"/>
                <w:szCs w:val="18"/>
                <w:highlight w:val="none"/>
              </w:rPr>
              <w:t xml:space="preserve">素质：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（1）通过教学使大学生掌握基本军事理论与军事技能，达到增强国防观念和国家安全意识，强化爱国主义、集体主义观念，加强组织纪律性，促进大学生综合素质的提高;</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（2）适应我国人才培养的长远战略目标和加强国防后备力量建设的需要，培养高素质的社会主义事业的建设者和保卫者,为中国人民解放军训练后备兵员和培养预备役军官，打下坚实基础。</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highlight w:val="none"/>
              </w:rPr>
            </w:pP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highlight w:val="none"/>
              </w:rPr>
            </w:pPr>
            <w:r>
              <w:rPr>
                <w:rFonts w:hint="eastAsia" w:ascii="宋体" w:hAnsi="宋体"/>
                <w:b/>
                <w:bCs/>
                <w:color w:val="auto"/>
                <w:sz w:val="18"/>
                <w:szCs w:val="18"/>
                <w:highlight w:val="none"/>
              </w:rPr>
              <w:t>知识：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（1）了解我国的国防历史和现代化国防建设的现状，增强依法建设国防的观念；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（2）了解中国古代军事思想、毛泽东军事思想、邓小平和江泽民的新时期军队建设思想；</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（3）了解军事思想的形成和发展过程，初步掌握我军军事理论的主要内容，树立科学的战争观和方法论；</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（4）了解世界军事及我国周边安全环境，增强国家安全意识；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（5）了解高科技军事精确制导技术、空间技术、激光技术、夜视侦察技术、电子对抗技术及指挥自动化等军事高技术方面的概况，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（6）掌握当代高技术战争的形成及其特点，明确高技术对现代战争的影响。</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highlight w:val="none"/>
              </w:rPr>
            </w:pPr>
            <w:r>
              <w:rPr>
                <w:rFonts w:hint="eastAsia" w:ascii="宋体" w:hAnsi="宋体"/>
                <w:b/>
                <w:bCs/>
                <w:color w:val="auto"/>
                <w:sz w:val="18"/>
                <w:szCs w:val="18"/>
                <w:highlight w:val="none"/>
              </w:rPr>
              <w:t>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（1）通过国防法概述、国防法规、国防建设、国防动员的学习，能进行国防概念、要素、历史、法规、公民国防权利和义务、国防领导体制、国防建设成就、国防建设目标和国防政策、国防教育的宣传。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（2）通过军事思想的学习，能进行军事思想形成与发展、体系与内容、历史地位和现实意义的宣传。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（3）通过战略环境的学习，能进行战略环境、发展趋势、国家安全政策的宣传。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（4）通过对军事高技术的学习，能进行军事高技术的发展趋势，对现代作战的影响的宣传。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（5）通过对高技术与新军事改革，能进行高技术与新军事改革的根本动因、深刻影响的宣传。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（6）通过对信息化战争的特征与发展趋势的学习，能进行信息化战争的特征与发展趋势的宣传。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（7）通过对信息化战争与国防建设的学习，能进行信息化战争与国防建设的宣传。</w:t>
            </w:r>
          </w:p>
          <w:p>
            <w:pPr>
              <w:keepNext w:val="0"/>
              <w:keepLines w:val="0"/>
              <w:suppressLineNumbers w:val="0"/>
              <w:spacing w:before="0" w:beforeAutospacing="0" w:after="0" w:afterAutospacing="0" w:line="520" w:lineRule="exact"/>
              <w:ind w:left="0" w:right="0"/>
              <w:rPr>
                <w:rFonts w:hint="default" w:ascii="宋体" w:hAnsi="宋体"/>
                <w:color w:val="auto"/>
                <w:sz w:val="18"/>
                <w:szCs w:val="18"/>
                <w:highlight w:val="none"/>
              </w:rPr>
            </w:pPr>
          </w:p>
        </w:tc>
        <w:tc>
          <w:tcPr>
            <w:tcW w:w="3600" w:type="dxa"/>
            <w:shd w:val="clear" w:color="auto" w:fill="auto"/>
            <w:vAlign w:val="center"/>
          </w:tcPr>
          <w:p>
            <w:pPr>
              <w:keepNext w:val="0"/>
              <w:keepLines w:val="0"/>
              <w:suppressLineNumbers w:val="0"/>
              <w:spacing w:before="0" w:beforeAutospacing="0" w:after="0" w:afterAutospacing="0" w:line="240" w:lineRule="exact"/>
              <w:ind w:left="0" w:right="0"/>
              <w:rPr>
                <w:rFonts w:hint="eastAsia" w:ascii="宋体" w:hAnsi="宋体" w:eastAsia="宋体"/>
                <w:color w:val="auto"/>
                <w:sz w:val="18"/>
                <w:szCs w:val="18"/>
                <w:highlight w:val="none"/>
                <w:lang w:eastAsia="zh-CN"/>
              </w:rPr>
            </w:pPr>
            <w:r>
              <w:rPr>
                <w:rFonts w:hint="eastAsia" w:ascii="宋体" w:hAnsi="宋体"/>
                <w:color w:val="auto"/>
                <w:sz w:val="18"/>
                <w:szCs w:val="18"/>
                <w:highlight w:val="none"/>
              </w:rPr>
              <w:t>1.军事课以习近平强军思想和习近平总书记关于教育的重要论述为遵循，全面贯彻党的教育方针、新时代军事战略方针和总体国家安全观，围绕立德树人根本任务和强军目标根本要求，着眼培育和践行社会主义核心价值观,以提升学生国防意识和军事素养为重点，为实施军民融合发展战略和建设国防后备力量服务。</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2.通过本课程的学习，使广大学生掌握了基本军事理论与军事技能，达到增强国防观念和国家安全意识，提高政治思想觉悟，激发学生的爱国热情，强化爱国主义、集体主义观念，加强组织纪律性，促进大学生综合素质的提高，为中国人民解放军训练后备兵员和培养预备役军官打下坚实的基础。</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p>
        </w:tc>
        <w:tc>
          <w:tcPr>
            <w:tcW w:w="2174"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1.对教师的建议</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 xml:space="preserve">积极采取以多媒体技术改进教学手段，增强理论教学的知识性和趣味性，拓宽军事理论教育途径，增强教学效果，要努力做到形式和内容具有时代特征，注重理论与实践相结合，培养学生的科学思维和创新能力。军事技能教学，将针对学生身体素质和专业特点，合理制定教学计划，科学规范军事训练科目和标准，培养学生良好的军事素质。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2. 组织形式</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本课程以合班授课为主，充分利用多媒体课件讲授理论知识并播放相关影视资料等多种教学方法和手段完成教学任务，实现教学目的。</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3. 教学方法手段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通过课堂讲授，采取专题讲座式教学法、比较分析式教学法、案例分析式教学法、视频教学法等，帮助大学生熟悉和掌握军事理论的基本知识，增强国家安全意识和忧患意识，树立科学的战争观和国防观念。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通过多媒体课件、视频教学、提供军事教学参考书目、影片资料等，激发大学生学习军事理论和科学技术的兴趣，树立建设国防，维护国家的主权、领土完整和安全的信心和信念。</w:t>
            </w:r>
          </w:p>
        </w:tc>
      </w:tr>
    </w:tbl>
    <w:p>
      <w:pPr>
        <w:rPr>
          <w:color w:val="auto"/>
          <w:highlight w:val="none"/>
        </w:rPr>
      </w:pP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13．大学生职业生涯规划</w:t>
      </w:r>
      <w:r>
        <w:rPr>
          <w:rFonts w:ascii="宋体" w:hAnsi="宋体"/>
          <w:color w:val="auto"/>
          <w:sz w:val="24"/>
          <w:highlight w:val="none"/>
        </w:rPr>
        <w:t xml:space="preserve">   </w:t>
      </w:r>
      <w:r>
        <w:rPr>
          <w:rFonts w:hint="eastAsia" w:ascii="宋体" w:hAnsi="宋体"/>
          <w:color w:val="auto"/>
          <w:sz w:val="24"/>
          <w:highlight w:val="none"/>
        </w:rPr>
        <w:t xml:space="preserve">学分：1 </w:t>
      </w:r>
      <w:r>
        <w:rPr>
          <w:rFonts w:ascii="宋体" w:hAnsi="宋体"/>
          <w:color w:val="auto"/>
          <w:sz w:val="24"/>
          <w:highlight w:val="none"/>
        </w:rPr>
        <w:t xml:space="preserve">   </w:t>
      </w:r>
      <w:r>
        <w:rPr>
          <w:rFonts w:hint="eastAsia" w:ascii="宋体" w:hAnsi="宋体"/>
          <w:color w:val="auto"/>
          <w:sz w:val="24"/>
          <w:highlight w:val="none"/>
        </w:rPr>
        <w:t xml:space="preserve">总学时：16 </w:t>
      </w:r>
      <w:r>
        <w:rPr>
          <w:rFonts w:ascii="宋体" w:hAnsi="宋体"/>
          <w:color w:val="auto"/>
          <w:sz w:val="24"/>
          <w:highlight w:val="none"/>
        </w:rPr>
        <w:t xml:space="preserve">    </w:t>
      </w:r>
      <w:r>
        <w:rPr>
          <w:rFonts w:hint="eastAsia" w:ascii="宋体" w:hAnsi="宋体"/>
          <w:color w:val="auto"/>
          <w:sz w:val="24"/>
          <w:highlight w:val="none"/>
        </w:rPr>
        <w:t xml:space="preserve">实践学时：2 </w:t>
      </w:r>
      <w:r>
        <w:rPr>
          <w:rFonts w:ascii="宋体" w:hAnsi="宋体"/>
          <w:color w:val="auto"/>
          <w:sz w:val="24"/>
          <w:highlight w:val="none"/>
        </w:rPr>
        <w:t xml:space="preserve">   </w:t>
      </w:r>
    </w:p>
    <w:tbl>
      <w:tblPr>
        <w:tblStyle w:val="11"/>
        <w:tblW w:w="935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highlight w:val="none"/>
              </w:rPr>
            </w:pPr>
            <w:r>
              <w:rPr>
                <w:rFonts w:hint="eastAsia" w:ascii="宋体" w:hAnsi="宋体"/>
                <w:color w:val="auto"/>
                <w:szCs w:val="21"/>
                <w:highlight w:val="none"/>
              </w:rPr>
              <w:t>课程目标</w:t>
            </w:r>
          </w:p>
        </w:tc>
        <w:tc>
          <w:tcPr>
            <w:tcW w:w="3600"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highlight w:val="none"/>
              </w:rPr>
            </w:pPr>
            <w:r>
              <w:rPr>
                <w:rFonts w:hint="eastAsia" w:ascii="宋体" w:hAnsi="宋体"/>
                <w:color w:val="auto"/>
                <w:szCs w:val="21"/>
                <w:highlight w:val="none"/>
              </w:rPr>
              <w:t>主要内容</w:t>
            </w:r>
          </w:p>
        </w:tc>
        <w:tc>
          <w:tcPr>
            <w:tcW w:w="2174"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highlight w:val="none"/>
              </w:rPr>
            </w:pPr>
            <w:r>
              <w:rPr>
                <w:rFonts w:hint="eastAsia" w:ascii="宋体" w:hAnsi="宋体"/>
                <w:b/>
                <w:bCs/>
                <w:color w:val="auto"/>
                <w:sz w:val="18"/>
                <w:szCs w:val="18"/>
                <w:highlight w:val="none"/>
              </w:rPr>
              <w:t>素质：</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（1）树立起职业生涯发展的自觉意识，能够正确地认识自己、定位自己，认识社会，了解职业环境；</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（2）具备良好的职业道德和职业修养，全面提高自己的综合素质和能力；</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highlight w:val="none"/>
              </w:rPr>
            </w:pPr>
            <w:r>
              <w:rPr>
                <w:rFonts w:hint="eastAsia" w:ascii="宋体" w:hAnsi="宋体"/>
                <w:color w:val="auto"/>
                <w:sz w:val="18"/>
                <w:szCs w:val="18"/>
                <w:highlight w:val="none"/>
              </w:rPr>
              <w:t>树立积极正确职业态度和就业观念，把个人发展和国家需要、社会发展相结合，确立职业的概念和意识，愿意为实现个人的生涯发展和社会发展主动做出努力的积极态度。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b/>
                <w:bCs/>
                <w:color w:val="auto"/>
                <w:sz w:val="18"/>
                <w:szCs w:val="18"/>
                <w:highlight w:val="none"/>
              </w:rPr>
              <w:t>知识：</w:t>
            </w:r>
            <w:r>
              <w:rPr>
                <w:rFonts w:hint="default" w:ascii="宋体" w:hAnsi="宋体"/>
                <w:color w:val="auto"/>
                <w:sz w:val="18"/>
                <w:szCs w:val="18"/>
                <w:highlight w:val="none"/>
              </w:rPr>
              <w:t xml:space="preserve">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（1）了解职业发展的阶段特点；</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清晰地了解自身角色特性、未来职业的特性以及社会环境；</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2）了解就业形势与政策法规；掌握基本的劳动力市场相关信息、相关的职业分类知识、职业生涯计划方法和职业发展路途设计步骤；学会运用规则、法律保护自己的合法权益，成功完成角色转变，顺利进入职场、走向社会。</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（3）掌握求职择业的基本方法和技巧，具备自觉处理求职择业过程的心理问题的能力，打造好求职择业和生涯规划的核心竞争力；</w:t>
            </w:r>
          </w:p>
          <w:p>
            <w:pPr>
              <w:keepNext w:val="0"/>
              <w:keepLines w:val="0"/>
              <w:suppressLineNumbers w:val="0"/>
              <w:spacing w:before="0" w:beforeAutospacing="0" w:after="0" w:afterAutospacing="0" w:line="520" w:lineRule="exact"/>
              <w:ind w:left="0" w:right="0"/>
              <w:rPr>
                <w:rFonts w:hint="default" w:ascii="宋体" w:hAnsi="宋体"/>
                <w:b/>
                <w:bCs/>
                <w:color w:val="auto"/>
                <w:sz w:val="18"/>
                <w:szCs w:val="18"/>
                <w:highlight w:val="none"/>
              </w:rPr>
            </w:pPr>
            <w:r>
              <w:rPr>
                <w:rFonts w:hint="eastAsia" w:ascii="宋体" w:hAnsi="宋体"/>
                <w:b/>
                <w:bCs/>
                <w:color w:val="auto"/>
                <w:sz w:val="18"/>
                <w:szCs w:val="18"/>
                <w:highlight w:val="none"/>
              </w:rPr>
              <w:t>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（1）具备自我认识与分析技能、信息搜索与管理技能、生涯决策、规划和调整计划的技巧能力；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科学有效地进行职业规划；</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（2）人际交往能力.掌握与同学、老师、上级、同事建立良好合作关系的方法和技巧。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3）决策和职业规划能力.在科学、全面分析社会、职业和自我的基础上进行正确的职业方向的决策、行动方案制定，设计一个相对合理的、有可实施性的职业知识和能力储备、行动的计划方案，能够很快地适应学校到职业的角色转变，增强适应就业市场竞争的能力，顺利实现未来的职业目标。</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p>
          <w:p>
            <w:pPr>
              <w:keepNext w:val="0"/>
              <w:keepLines w:val="0"/>
              <w:suppressLineNumbers w:val="0"/>
              <w:spacing w:before="0" w:beforeAutospacing="0" w:after="0" w:afterAutospacing="0" w:line="240" w:lineRule="exact"/>
              <w:ind w:left="0" w:right="0"/>
              <w:rPr>
                <w:rFonts w:hint="default" w:ascii="宋体" w:hAnsi="宋体"/>
                <w:color w:val="auto"/>
                <w:sz w:val="24"/>
                <w:highlight w:val="none"/>
              </w:rPr>
            </w:pPr>
            <w:r>
              <w:rPr>
                <w:rFonts w:hint="default" w:ascii="宋体" w:hAnsi="宋体"/>
                <w:color w:val="auto"/>
                <w:sz w:val="24"/>
                <w:highlight w:val="none"/>
              </w:rPr>
              <w:t xml:space="preserve"> </w:t>
            </w:r>
          </w:p>
          <w:p>
            <w:pPr>
              <w:keepNext w:val="0"/>
              <w:keepLines w:val="0"/>
              <w:suppressLineNumbers w:val="0"/>
              <w:spacing w:before="0" w:beforeAutospacing="0" w:after="0" w:afterAutospacing="0" w:line="520" w:lineRule="exact"/>
              <w:ind w:left="0" w:right="0"/>
              <w:rPr>
                <w:rFonts w:hint="default" w:ascii="宋体" w:hAnsi="宋体"/>
                <w:color w:val="auto"/>
                <w:sz w:val="18"/>
                <w:szCs w:val="18"/>
                <w:highlight w:val="none"/>
              </w:rPr>
            </w:pPr>
          </w:p>
        </w:tc>
        <w:tc>
          <w:tcPr>
            <w:tcW w:w="3600" w:type="dxa"/>
            <w:shd w:val="clear" w:color="auto" w:fill="auto"/>
            <w:vAlign w:val="center"/>
          </w:tcPr>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highlight w:val="none"/>
              </w:rPr>
            </w:pPr>
            <w:r>
              <w:rPr>
                <w:rFonts w:hint="eastAsia" w:ascii="宋体" w:hAnsi="宋体"/>
                <w:color w:val="auto"/>
                <w:sz w:val="18"/>
                <w:szCs w:val="18"/>
                <w:highlight w:val="none"/>
              </w:rPr>
              <w:t>通过职业生涯规划导论学习了解职业生涯的特点与职业生涯规划的重要性；</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highlight w:val="none"/>
              </w:rPr>
            </w:pPr>
            <w:r>
              <w:rPr>
                <w:rFonts w:hint="eastAsia" w:ascii="宋体" w:hAnsi="宋体"/>
                <w:color w:val="auto"/>
                <w:sz w:val="18"/>
                <w:szCs w:val="18"/>
                <w:highlight w:val="none"/>
              </w:rPr>
              <w:t>职业迷茫与困惑的讨论帮助学会面对职业方向迷茫与职业目标困惑；引导学生盘点自我与价值澄清，认清自己的职业性格、职业价值观，展现个人优势。</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highlight w:val="none"/>
              </w:rPr>
            </w:pPr>
            <w:r>
              <w:rPr>
                <w:rFonts w:hint="eastAsia" w:ascii="宋体" w:hAnsi="宋体"/>
                <w:color w:val="auto"/>
                <w:sz w:val="18"/>
                <w:szCs w:val="18"/>
                <w:highlight w:val="none"/>
              </w:rPr>
              <w:t>帮助学生认识职业世界，了解整个职业市场的宏观和微观两个方面；通过职业技能引导专业学习，引导学生重视基础技能、了解职业技能、刻意练习基本功；完成专业向职业的转化：了解五大专业类型，把专业转化为职业，塑造核心竞争力；迈好职业生涯第一步，培养敬业精神，实现职业适应与发展。</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highlight w:val="none"/>
              </w:rPr>
            </w:pPr>
            <w:r>
              <w:rPr>
                <w:rFonts w:hint="eastAsia" w:ascii="宋体" w:hAnsi="宋体"/>
                <w:color w:val="auto"/>
                <w:sz w:val="18"/>
                <w:szCs w:val="18"/>
                <w:highlight w:val="none"/>
              </w:rPr>
              <w:t>课程结束时制定职业生涯规划并进行展示说明。</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p>
        </w:tc>
        <w:tc>
          <w:tcPr>
            <w:tcW w:w="2174"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帮助树立以职业为导向的大学生活意识；使学生了解职业生涯规划的基本框架和基本思路；明确大学生活与未来职业生涯的关系。</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帮助学生找出职业市场中所可能碰到的迷茫和困惑，并认真加以思考和解决，做出必要的充分准备，从而让他们知道在没有机会时如何去发现机会，把握机会并作出正确的选择。</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使学生了解职业规划就是先行动再定向，先规划再发展。行动和规划时，要考虑个人的优势定位、职业性格和职业价值观，最终，人生就是在能选择的时候选好，在不能选择的时候做好。</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使学生了解整个职业市场的宏观和微观两个方面，比如社会环境，企业组织环境以及职业的发展变化，然后了解各种性质的企业与单位，最终实现人职匹配</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分析自己所学专业对应的工作岗位所需技能；</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使学生认识到所学专业只是某个方向的知识结构，而职业是根据资源确定的跨专业的综合，学校专业很难完全对应未来职业，职业中的专业是工作以后学习出来的。</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使学生认识到各行各业都需要脚踏实的敬业精神，都需要爱岗敬业的员工，热爱本职工作和脚踏实地的敬业精神是时代的呼唤，也是大学生求职竞争和生存发展的需要。</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14.大学生就业指导</w:t>
      </w:r>
      <w:r>
        <w:rPr>
          <w:rFonts w:ascii="宋体" w:hAnsi="宋体"/>
          <w:color w:val="auto"/>
          <w:sz w:val="24"/>
          <w:highlight w:val="none"/>
        </w:rPr>
        <w:t xml:space="preserve">           </w:t>
      </w:r>
      <w:r>
        <w:rPr>
          <w:rFonts w:hint="eastAsia" w:ascii="宋体" w:hAnsi="宋体"/>
          <w:color w:val="auto"/>
          <w:sz w:val="24"/>
          <w:highlight w:val="none"/>
        </w:rPr>
        <w:t xml:space="preserve">学分：1 </w:t>
      </w:r>
      <w:r>
        <w:rPr>
          <w:rFonts w:ascii="宋体" w:hAnsi="宋体"/>
          <w:color w:val="auto"/>
          <w:sz w:val="24"/>
          <w:highlight w:val="none"/>
        </w:rPr>
        <w:t xml:space="preserve">   </w:t>
      </w:r>
      <w:r>
        <w:rPr>
          <w:rFonts w:hint="eastAsia" w:ascii="宋体" w:hAnsi="宋体"/>
          <w:color w:val="auto"/>
          <w:sz w:val="24"/>
          <w:highlight w:val="none"/>
        </w:rPr>
        <w:t xml:space="preserve">总学时：16 </w:t>
      </w:r>
      <w:r>
        <w:rPr>
          <w:rFonts w:ascii="宋体" w:hAnsi="宋体"/>
          <w:color w:val="auto"/>
          <w:sz w:val="24"/>
          <w:highlight w:val="none"/>
        </w:rPr>
        <w:t xml:space="preserve">    </w:t>
      </w:r>
      <w:r>
        <w:rPr>
          <w:rFonts w:hint="eastAsia" w:ascii="宋体" w:hAnsi="宋体"/>
          <w:color w:val="auto"/>
          <w:sz w:val="24"/>
          <w:highlight w:val="none"/>
        </w:rPr>
        <w:t xml:space="preserve">实践学时：2 </w:t>
      </w:r>
      <w:r>
        <w:rPr>
          <w:rFonts w:ascii="宋体" w:hAnsi="宋体"/>
          <w:color w:val="auto"/>
          <w:sz w:val="24"/>
          <w:highlight w:val="none"/>
        </w:rPr>
        <w:t xml:space="preserve">   </w:t>
      </w:r>
    </w:p>
    <w:tbl>
      <w:tblPr>
        <w:tblStyle w:val="11"/>
        <w:tblW w:w="935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jc w:val="right"/>
        </w:trPr>
        <w:tc>
          <w:tcPr>
            <w:tcW w:w="3583"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highlight w:val="none"/>
              </w:rPr>
            </w:pPr>
            <w:r>
              <w:rPr>
                <w:rFonts w:hint="eastAsia" w:ascii="宋体" w:hAnsi="宋体"/>
                <w:color w:val="auto"/>
                <w:szCs w:val="21"/>
                <w:highlight w:val="none"/>
              </w:rPr>
              <w:t>课程目标</w:t>
            </w:r>
          </w:p>
        </w:tc>
        <w:tc>
          <w:tcPr>
            <w:tcW w:w="3600"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highlight w:val="none"/>
              </w:rPr>
            </w:pPr>
            <w:r>
              <w:rPr>
                <w:rFonts w:hint="eastAsia" w:ascii="宋体" w:hAnsi="宋体"/>
                <w:color w:val="auto"/>
                <w:szCs w:val="21"/>
                <w:highlight w:val="none"/>
              </w:rPr>
              <w:t>主要内容</w:t>
            </w:r>
          </w:p>
        </w:tc>
        <w:tc>
          <w:tcPr>
            <w:tcW w:w="2174"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highlight w:val="none"/>
              </w:rPr>
            </w:pPr>
            <w:r>
              <w:rPr>
                <w:rFonts w:hint="eastAsia" w:ascii="宋体" w:hAnsi="宋体"/>
                <w:b/>
                <w:bCs/>
                <w:color w:val="auto"/>
                <w:sz w:val="18"/>
                <w:szCs w:val="18"/>
                <w:highlight w:val="none"/>
              </w:rPr>
              <w:t xml:space="preserve">素质： </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highlight w:val="none"/>
              </w:rPr>
            </w:pPr>
            <w:r>
              <w:rPr>
                <w:rFonts w:hint="eastAsia" w:ascii="宋体" w:hAnsi="宋体"/>
                <w:color w:val="auto"/>
                <w:sz w:val="18"/>
                <w:szCs w:val="18"/>
                <w:highlight w:val="none"/>
              </w:rPr>
              <w:t>通过本课程的教学，大学生应当树立起职业生涯发展的自主意识，树立积极正确的人生观、价值观和就业观念，把个人发展和国家需要、社会发展相结合，确立职业的概念和意识，愿意为个人的生涯发展和社会发展主动付出积极的努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b/>
                <w:bCs/>
                <w:color w:val="auto"/>
                <w:sz w:val="18"/>
                <w:szCs w:val="18"/>
                <w:highlight w:val="none"/>
              </w:rPr>
              <w:t>知识：</w:t>
            </w:r>
            <w:r>
              <w:rPr>
                <w:rFonts w:hint="default" w:ascii="宋体" w:hAnsi="宋体"/>
                <w:color w:val="auto"/>
                <w:sz w:val="18"/>
                <w:szCs w:val="18"/>
                <w:highlight w:val="none"/>
              </w:rPr>
              <w:t xml:space="preserve"> </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highlight w:val="none"/>
              </w:rPr>
            </w:pPr>
            <w:r>
              <w:rPr>
                <w:rFonts w:hint="eastAsia" w:ascii="宋体" w:hAnsi="宋体"/>
                <w:color w:val="auto"/>
                <w:sz w:val="18"/>
                <w:szCs w:val="18"/>
                <w:highlight w:val="none"/>
              </w:rPr>
              <w:t>通过本课程的教学，大学生应当基本了解职业发展的阶段特点；较为清晰地认识自己的特性、职业的特性以及社会环境；了解就业形势与政策法规；掌握基本的劳动力市场信息、相关的职业分类知识以及创业的基本知识。</w:t>
            </w:r>
          </w:p>
          <w:p>
            <w:pPr>
              <w:keepNext w:val="0"/>
              <w:keepLines w:val="0"/>
              <w:suppressLineNumbers w:val="0"/>
              <w:spacing w:before="0" w:beforeAutospacing="0" w:after="0" w:afterAutospacing="0" w:line="240" w:lineRule="exact"/>
              <w:ind w:left="0" w:right="0"/>
              <w:rPr>
                <w:rFonts w:hint="default" w:ascii="宋体" w:hAnsi="宋体"/>
                <w:color w:val="auto"/>
                <w:sz w:val="24"/>
                <w:highlight w:val="none"/>
              </w:rPr>
            </w:pPr>
            <w:r>
              <w:rPr>
                <w:rFonts w:hint="eastAsia" w:ascii="宋体" w:hAnsi="宋体"/>
                <w:b/>
                <w:bCs/>
                <w:color w:val="auto"/>
                <w:sz w:val="18"/>
                <w:szCs w:val="18"/>
                <w:highlight w:val="none"/>
              </w:rPr>
              <w:t>能力：</w:t>
            </w:r>
            <w:r>
              <w:rPr>
                <w:rFonts w:hint="default" w:ascii="宋体" w:hAnsi="宋体"/>
                <w:color w:val="auto"/>
                <w:sz w:val="24"/>
                <w:highlight w:val="none"/>
              </w:rPr>
              <w:t xml:space="preserve"> </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highlight w:val="none"/>
              </w:rPr>
            </w:pPr>
            <w:r>
              <w:rPr>
                <w:rFonts w:hint="eastAsia" w:ascii="宋体" w:hAnsi="宋体"/>
                <w:color w:val="auto"/>
                <w:sz w:val="18"/>
                <w:szCs w:val="18"/>
                <w:highlight w:val="none"/>
              </w:rPr>
              <w:t>通过本课程的教学，大学生应当掌握自我探索技能、信息搜索与管理技能、生涯决策技能、求职技能等，还应该通过课程提高学生的各方面的技能，比如沟通技能、发现问题与解决问题的技能、自我管理技能和人际交往技能等，为实现就业做好充分准备。</w:t>
            </w:r>
          </w:p>
          <w:p>
            <w:pPr>
              <w:keepNext w:val="0"/>
              <w:keepLines w:val="0"/>
              <w:suppressLineNumbers w:val="0"/>
              <w:spacing w:before="0" w:beforeAutospacing="0" w:after="0" w:afterAutospacing="0" w:line="520" w:lineRule="exact"/>
              <w:ind w:left="0" w:right="0"/>
              <w:rPr>
                <w:rFonts w:hint="default" w:ascii="宋体" w:hAnsi="宋体"/>
                <w:color w:val="auto"/>
                <w:sz w:val="18"/>
                <w:szCs w:val="18"/>
                <w:highlight w:val="none"/>
              </w:rPr>
            </w:pPr>
          </w:p>
        </w:tc>
        <w:tc>
          <w:tcPr>
            <w:tcW w:w="3600"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本课程初期帮助高职高专毕业生的就业形势和就业特点，据此对学生进行职业形象、职业礼仪等职业相关素质训练；有针对性的对学生进行就业个性指导与包装；通过案例交流分组讨论对学生进行创业意识教育；组织模拟面试，增强学生的求职实践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p>
        </w:tc>
        <w:tc>
          <w:tcPr>
            <w:tcW w:w="2174"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帮助了解当前高职高专毕业生的就业形势和就业特点；发展大学生核心职业能力，学会职业形象设计、职业礼仪修养；做好职前的知识与能力储备，掌握个性简历制作、笔试与面试技巧；了解大学生创业政策；进行求职实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p>
        </w:tc>
      </w:tr>
    </w:tbl>
    <w:p>
      <w:pPr>
        <w:adjustRightInd w:val="0"/>
        <w:snapToGrid w:val="0"/>
        <w:spacing w:line="520" w:lineRule="exact"/>
        <w:ind w:firstLine="200"/>
        <w:rPr>
          <w:rFonts w:ascii="宋体" w:hAnsi="宋体"/>
          <w:b/>
          <w:bCs/>
          <w:color w:val="auto"/>
          <w:sz w:val="24"/>
          <w:highlight w:val="none"/>
        </w:rPr>
      </w:pPr>
      <w:r>
        <w:rPr>
          <w:rFonts w:hint="eastAsia" w:ascii="宋体" w:hAnsi="宋体"/>
          <w:b/>
          <w:bCs/>
          <w:color w:val="auto"/>
          <w:sz w:val="24"/>
          <w:highlight w:val="none"/>
        </w:rPr>
        <w:t>（三）职业（基础、核心）课程</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1．程序设计基础</w:t>
      </w:r>
      <w:r>
        <w:rPr>
          <w:rFonts w:ascii="宋体" w:hAnsi="宋体"/>
          <w:color w:val="auto"/>
          <w:sz w:val="24"/>
          <w:highlight w:val="none"/>
        </w:rPr>
        <w:t xml:space="preserve">       </w:t>
      </w:r>
      <w:r>
        <w:rPr>
          <w:rFonts w:hint="eastAsia" w:ascii="宋体" w:hAnsi="宋体"/>
          <w:color w:val="auto"/>
          <w:sz w:val="24"/>
          <w:highlight w:val="none"/>
        </w:rPr>
        <w:t>学分：4</w:t>
      </w:r>
      <w:r>
        <w:rPr>
          <w:rFonts w:ascii="宋体" w:hAnsi="宋体"/>
          <w:color w:val="auto"/>
          <w:sz w:val="24"/>
          <w:highlight w:val="none"/>
        </w:rPr>
        <w:t xml:space="preserve">  </w:t>
      </w:r>
      <w:r>
        <w:rPr>
          <w:rFonts w:hint="eastAsia" w:ascii="宋体" w:hAnsi="宋体"/>
          <w:color w:val="auto"/>
          <w:sz w:val="24"/>
          <w:highlight w:val="none"/>
        </w:rPr>
        <w:t>总学时：64</w:t>
      </w:r>
      <w:r>
        <w:rPr>
          <w:rFonts w:ascii="宋体" w:hAnsi="宋体"/>
          <w:color w:val="auto"/>
          <w:sz w:val="24"/>
          <w:highlight w:val="none"/>
        </w:rPr>
        <w:t xml:space="preserve">   </w:t>
      </w:r>
      <w:r>
        <w:rPr>
          <w:rFonts w:hint="eastAsia" w:ascii="宋体" w:hAnsi="宋体"/>
          <w:color w:val="auto"/>
          <w:sz w:val="24"/>
          <w:highlight w:val="none"/>
        </w:rPr>
        <w:t>实践学时：32</w:t>
      </w:r>
      <w:r>
        <w:rPr>
          <w:rFonts w:ascii="宋体" w:hAnsi="宋体"/>
          <w:color w:val="auto"/>
          <w:sz w:val="24"/>
          <w:highlight w:val="none"/>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highlight w:val="none"/>
              </w:rPr>
            </w:pPr>
            <w:r>
              <w:rPr>
                <w:rFonts w:hint="eastAsia" w:ascii="宋体" w:hAnsi="宋体"/>
                <w:color w:val="auto"/>
                <w:szCs w:val="21"/>
                <w:highlight w:val="none"/>
              </w:rPr>
              <w:t>课程目标</w:t>
            </w:r>
          </w:p>
        </w:tc>
        <w:tc>
          <w:tcPr>
            <w:tcW w:w="3402"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highlight w:val="none"/>
              </w:rPr>
            </w:pPr>
            <w:r>
              <w:rPr>
                <w:rFonts w:hint="eastAsia" w:ascii="宋体" w:hAnsi="宋体"/>
                <w:color w:val="auto"/>
                <w:szCs w:val="21"/>
                <w:highlight w:val="none"/>
              </w:rPr>
              <w:t>主要内容</w:t>
            </w:r>
          </w:p>
        </w:tc>
        <w:tc>
          <w:tcPr>
            <w:tcW w:w="2448"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highlight w:val="none"/>
              </w:rPr>
            </w:pPr>
            <w:r>
              <w:rPr>
                <w:rFonts w:hint="eastAsia" w:ascii="宋体" w:hAnsi="宋体"/>
                <w:b/>
                <w:bCs/>
                <w:color w:val="auto"/>
                <w:sz w:val="18"/>
                <w:szCs w:val="18"/>
                <w:highlight w:val="none"/>
              </w:rPr>
              <w:t xml:space="preserve">素质：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（1）有责任感，勤奋好学，良好的沟通能力和协调能力，有团队合作精神；</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（2）培养学生良好的职业道德，树立爱岗敬业的精神；</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（3）具有踏实肯干的工作作风和主动、耐心的服务意思；</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b/>
                <w:bCs/>
                <w:color w:val="auto"/>
                <w:sz w:val="18"/>
                <w:szCs w:val="18"/>
                <w:highlight w:val="none"/>
              </w:rPr>
              <w:t>知识：</w:t>
            </w:r>
            <w:r>
              <w:rPr>
                <w:rFonts w:hint="default" w:ascii="宋体" w:hAnsi="宋体"/>
                <w:color w:val="auto"/>
                <w:sz w:val="18"/>
                <w:szCs w:val="18"/>
                <w:highlight w:val="none"/>
              </w:rPr>
              <w:t xml:space="preserve">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（1）掌握软件开发必备的C程序设计知识。包括数据类型、结构化程序设计方法、数组、函数、指针等知识；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（2）掌握基本的编程规范；</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（3）</w:t>
            </w:r>
            <w:r>
              <w:rPr>
                <w:rFonts w:hint="default" w:ascii="宋体" w:hAnsi="宋体"/>
                <w:color w:val="auto"/>
                <w:sz w:val="18"/>
                <w:szCs w:val="18"/>
                <w:highlight w:val="none"/>
              </w:rPr>
              <w:t>掌握一定的程序员岗位职责及工作规范</w:t>
            </w:r>
            <w:r>
              <w:rPr>
                <w:rFonts w:hint="eastAsia" w:ascii="宋体" w:hAnsi="宋体"/>
                <w:color w:val="auto"/>
                <w:sz w:val="18"/>
                <w:szCs w:val="18"/>
                <w:highlight w:val="none"/>
              </w:rPr>
              <w:t>；</w:t>
            </w:r>
          </w:p>
          <w:p>
            <w:pPr>
              <w:keepNext w:val="0"/>
              <w:keepLines w:val="0"/>
              <w:suppressLineNumbers w:val="0"/>
              <w:spacing w:before="0" w:beforeAutospacing="0" w:after="0" w:afterAutospacing="0" w:line="240" w:lineRule="exact"/>
              <w:ind w:left="0" w:right="0"/>
              <w:rPr>
                <w:rFonts w:hint="default" w:ascii="宋体" w:hAnsi="宋体"/>
                <w:color w:val="auto"/>
                <w:sz w:val="24"/>
                <w:highlight w:val="none"/>
              </w:rPr>
            </w:pPr>
            <w:r>
              <w:rPr>
                <w:rFonts w:hint="eastAsia" w:ascii="宋体" w:hAnsi="宋体"/>
                <w:b/>
                <w:bCs/>
                <w:color w:val="auto"/>
                <w:sz w:val="18"/>
                <w:szCs w:val="18"/>
                <w:highlight w:val="none"/>
              </w:rPr>
              <w:t>能力：</w:t>
            </w:r>
            <w:r>
              <w:rPr>
                <w:rFonts w:hint="default" w:ascii="宋体" w:hAnsi="宋体"/>
                <w:color w:val="auto"/>
                <w:sz w:val="24"/>
                <w:highlight w:val="none"/>
              </w:rPr>
              <w:t xml:space="preserve">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（1）</w:t>
            </w:r>
            <w:r>
              <w:rPr>
                <w:rFonts w:hint="default" w:ascii="宋体" w:hAnsi="宋体"/>
                <w:color w:val="auto"/>
                <w:sz w:val="18"/>
                <w:szCs w:val="18"/>
                <w:highlight w:val="none"/>
              </w:rPr>
              <w:t>培养学生分析问题和解决问题的基本能力</w:t>
            </w:r>
            <w:r>
              <w:rPr>
                <w:rFonts w:hint="eastAsia" w:ascii="宋体" w:hAnsi="宋体"/>
                <w:color w:val="auto"/>
                <w:sz w:val="18"/>
                <w:szCs w:val="18"/>
                <w:highlight w:val="none"/>
              </w:rPr>
              <w:t>；</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（2）具备使用C语言编程基本能力，掌握编程的基本技能；</w:t>
            </w:r>
          </w:p>
        </w:tc>
        <w:tc>
          <w:tcPr>
            <w:tcW w:w="3600" w:type="dxa"/>
            <w:shd w:val="clear" w:color="auto" w:fill="auto"/>
            <w:vAlign w:val="center"/>
          </w:tcPr>
          <w:p>
            <w:pPr>
              <w:pStyle w:val="16"/>
              <w:keepNext w:val="0"/>
              <w:keepLines w:val="0"/>
              <w:numPr>
                <w:ilvl w:val="0"/>
                <w:numId w:val="5"/>
              </w:numPr>
              <w:suppressLineNumbers w:val="0"/>
              <w:spacing w:before="0" w:beforeAutospacing="0" w:after="0" w:afterAutospacing="0" w:line="240" w:lineRule="exact"/>
              <w:ind w:right="0" w:firstLineChars="0"/>
              <w:rPr>
                <w:rFonts w:hint="default" w:ascii="宋体" w:hAnsi="宋体"/>
                <w:color w:val="auto"/>
                <w:sz w:val="18"/>
                <w:szCs w:val="18"/>
                <w:highlight w:val="none"/>
              </w:rPr>
            </w:pPr>
            <w:r>
              <w:rPr>
                <w:rFonts w:hint="default" w:ascii="宋体" w:hAnsi="宋体"/>
                <w:color w:val="auto"/>
                <w:sz w:val="18"/>
                <w:szCs w:val="18"/>
                <w:highlight w:val="none"/>
              </w:rPr>
              <w:t>C</w:t>
            </w:r>
            <w:r>
              <w:rPr>
                <w:rFonts w:hint="eastAsia" w:ascii="宋体" w:hAnsi="宋体"/>
                <w:color w:val="auto"/>
                <w:sz w:val="18"/>
                <w:szCs w:val="18"/>
                <w:highlight w:val="none"/>
              </w:rPr>
              <w:t>程序结构</w:t>
            </w:r>
            <w:r>
              <w:rPr>
                <w:rFonts w:hint="default" w:ascii="宋体" w:hAnsi="宋体"/>
                <w:color w:val="auto"/>
                <w:sz w:val="18"/>
                <w:szCs w:val="18"/>
                <w:highlight w:val="none"/>
              </w:rPr>
              <w:t> </w:t>
            </w:r>
          </w:p>
          <w:p>
            <w:pPr>
              <w:pStyle w:val="16"/>
              <w:keepNext w:val="0"/>
              <w:keepLines w:val="0"/>
              <w:numPr>
                <w:ilvl w:val="0"/>
                <w:numId w:val="5"/>
              </w:numPr>
              <w:suppressLineNumbers w:val="0"/>
              <w:spacing w:before="0" w:beforeAutospacing="0" w:after="0" w:afterAutospacing="0" w:line="240" w:lineRule="exact"/>
              <w:ind w:right="0" w:firstLineChars="0"/>
              <w:rPr>
                <w:rFonts w:hint="default" w:ascii="宋体" w:hAnsi="宋体"/>
                <w:color w:val="auto"/>
                <w:sz w:val="18"/>
                <w:szCs w:val="18"/>
                <w:highlight w:val="none"/>
              </w:rPr>
            </w:pPr>
            <w:r>
              <w:rPr>
                <w:rFonts w:hint="eastAsia" w:ascii="宋体" w:hAnsi="宋体"/>
                <w:color w:val="auto"/>
                <w:sz w:val="18"/>
                <w:szCs w:val="18"/>
                <w:highlight w:val="none"/>
              </w:rPr>
              <w:t>最简单的</w:t>
            </w:r>
            <w:r>
              <w:rPr>
                <w:rFonts w:hint="default" w:ascii="宋体" w:hAnsi="宋体"/>
                <w:color w:val="auto"/>
                <w:sz w:val="18"/>
                <w:szCs w:val="18"/>
                <w:highlight w:val="none"/>
              </w:rPr>
              <w:t>C</w:t>
            </w:r>
            <w:r>
              <w:rPr>
                <w:rFonts w:hint="eastAsia" w:ascii="宋体" w:hAnsi="宋体"/>
                <w:color w:val="auto"/>
                <w:sz w:val="18"/>
                <w:szCs w:val="18"/>
                <w:highlight w:val="none"/>
              </w:rPr>
              <w:t>程序</w:t>
            </w:r>
            <w:r>
              <w:rPr>
                <w:rFonts w:hint="default" w:ascii="宋体" w:hAnsi="宋体"/>
                <w:color w:val="auto"/>
                <w:sz w:val="18"/>
                <w:szCs w:val="18"/>
                <w:highlight w:val="none"/>
              </w:rPr>
              <w:t> </w:t>
            </w:r>
          </w:p>
          <w:p>
            <w:pPr>
              <w:pStyle w:val="16"/>
              <w:keepNext w:val="0"/>
              <w:keepLines w:val="0"/>
              <w:numPr>
                <w:ilvl w:val="0"/>
                <w:numId w:val="5"/>
              </w:numPr>
              <w:suppressLineNumbers w:val="0"/>
              <w:spacing w:before="0" w:beforeAutospacing="0" w:after="0" w:afterAutospacing="0" w:line="240" w:lineRule="exact"/>
              <w:ind w:right="0" w:firstLineChars="0"/>
              <w:rPr>
                <w:rFonts w:hint="default" w:ascii="宋体" w:hAnsi="宋体"/>
                <w:color w:val="auto"/>
                <w:sz w:val="18"/>
                <w:szCs w:val="18"/>
                <w:highlight w:val="none"/>
              </w:rPr>
            </w:pPr>
            <w:r>
              <w:rPr>
                <w:rFonts w:hint="eastAsia" w:ascii="宋体" w:hAnsi="宋体"/>
                <w:color w:val="auto"/>
                <w:sz w:val="18"/>
                <w:szCs w:val="18"/>
                <w:highlight w:val="none"/>
              </w:rPr>
              <w:t>标识符与保留字</w:t>
            </w:r>
            <w:r>
              <w:rPr>
                <w:rFonts w:hint="default" w:ascii="宋体" w:hAnsi="宋体"/>
                <w:color w:val="auto"/>
                <w:sz w:val="18"/>
                <w:szCs w:val="18"/>
                <w:highlight w:val="none"/>
              </w:rPr>
              <w:t> </w:t>
            </w:r>
          </w:p>
          <w:p>
            <w:pPr>
              <w:pStyle w:val="16"/>
              <w:keepNext w:val="0"/>
              <w:keepLines w:val="0"/>
              <w:numPr>
                <w:ilvl w:val="0"/>
                <w:numId w:val="5"/>
              </w:numPr>
              <w:suppressLineNumbers w:val="0"/>
              <w:spacing w:before="0" w:beforeAutospacing="0" w:after="0" w:afterAutospacing="0" w:line="240" w:lineRule="exact"/>
              <w:ind w:right="0" w:firstLineChars="0"/>
              <w:rPr>
                <w:rFonts w:hint="default" w:ascii="宋体" w:hAnsi="宋体"/>
                <w:color w:val="auto"/>
                <w:sz w:val="18"/>
                <w:szCs w:val="18"/>
                <w:highlight w:val="none"/>
              </w:rPr>
            </w:pPr>
            <w:r>
              <w:rPr>
                <w:rFonts w:hint="eastAsia" w:ascii="宋体" w:hAnsi="宋体"/>
                <w:color w:val="auto"/>
                <w:sz w:val="18"/>
                <w:szCs w:val="18"/>
                <w:highlight w:val="none"/>
              </w:rPr>
              <w:t>常量</w:t>
            </w:r>
            <w:r>
              <w:rPr>
                <w:rFonts w:hint="default" w:ascii="宋体" w:hAnsi="宋体"/>
                <w:color w:val="auto"/>
                <w:sz w:val="18"/>
                <w:szCs w:val="18"/>
                <w:highlight w:val="none"/>
              </w:rPr>
              <w:t> </w:t>
            </w:r>
          </w:p>
          <w:p>
            <w:pPr>
              <w:pStyle w:val="16"/>
              <w:keepNext w:val="0"/>
              <w:keepLines w:val="0"/>
              <w:numPr>
                <w:ilvl w:val="0"/>
                <w:numId w:val="5"/>
              </w:numPr>
              <w:suppressLineNumbers w:val="0"/>
              <w:spacing w:before="0" w:beforeAutospacing="0" w:after="0" w:afterAutospacing="0" w:line="240" w:lineRule="exact"/>
              <w:ind w:right="0" w:firstLineChars="0"/>
              <w:rPr>
                <w:rFonts w:hint="default" w:ascii="宋体" w:hAnsi="宋体"/>
                <w:color w:val="auto"/>
                <w:sz w:val="18"/>
                <w:szCs w:val="18"/>
                <w:highlight w:val="none"/>
              </w:rPr>
            </w:pPr>
            <w:r>
              <w:rPr>
                <w:rFonts w:hint="eastAsia" w:ascii="宋体" w:hAnsi="宋体"/>
                <w:color w:val="auto"/>
                <w:sz w:val="18"/>
                <w:szCs w:val="18"/>
                <w:highlight w:val="none"/>
              </w:rPr>
              <w:t>变量</w:t>
            </w:r>
            <w:r>
              <w:rPr>
                <w:rFonts w:hint="default" w:ascii="宋体" w:hAnsi="宋体"/>
                <w:color w:val="auto"/>
                <w:sz w:val="18"/>
                <w:szCs w:val="18"/>
                <w:highlight w:val="none"/>
              </w:rPr>
              <w:t> </w:t>
            </w:r>
          </w:p>
          <w:p>
            <w:pPr>
              <w:pStyle w:val="16"/>
              <w:keepNext w:val="0"/>
              <w:keepLines w:val="0"/>
              <w:numPr>
                <w:ilvl w:val="0"/>
                <w:numId w:val="5"/>
              </w:numPr>
              <w:suppressLineNumbers w:val="0"/>
              <w:spacing w:before="0" w:beforeAutospacing="0" w:after="0" w:afterAutospacing="0" w:line="240" w:lineRule="exact"/>
              <w:ind w:right="0" w:firstLineChars="0"/>
              <w:rPr>
                <w:rFonts w:hint="default" w:ascii="宋体" w:hAnsi="宋体"/>
                <w:color w:val="auto"/>
                <w:sz w:val="18"/>
                <w:szCs w:val="18"/>
                <w:highlight w:val="none"/>
              </w:rPr>
            </w:pPr>
            <w:r>
              <w:rPr>
                <w:rFonts w:hint="eastAsia" w:ascii="宋体" w:hAnsi="宋体"/>
                <w:color w:val="auto"/>
                <w:sz w:val="18"/>
                <w:szCs w:val="18"/>
                <w:highlight w:val="none"/>
              </w:rPr>
              <w:t>变量与变量地址</w:t>
            </w:r>
          </w:p>
          <w:p>
            <w:pPr>
              <w:pStyle w:val="16"/>
              <w:keepNext w:val="0"/>
              <w:keepLines w:val="0"/>
              <w:numPr>
                <w:ilvl w:val="0"/>
                <w:numId w:val="5"/>
              </w:numPr>
              <w:suppressLineNumbers w:val="0"/>
              <w:spacing w:before="0" w:beforeAutospacing="0" w:after="0" w:afterAutospacing="0" w:line="240" w:lineRule="exact"/>
              <w:ind w:right="0" w:firstLineChars="0"/>
              <w:rPr>
                <w:rFonts w:hint="default" w:ascii="宋体" w:hAnsi="宋体"/>
                <w:color w:val="auto"/>
                <w:sz w:val="18"/>
                <w:szCs w:val="18"/>
                <w:highlight w:val="none"/>
              </w:rPr>
            </w:pPr>
            <w:r>
              <w:rPr>
                <w:rFonts w:hint="eastAsia" w:ascii="宋体" w:hAnsi="宋体"/>
                <w:color w:val="auto"/>
                <w:sz w:val="18"/>
                <w:szCs w:val="18"/>
                <w:highlight w:val="none"/>
              </w:rPr>
              <w:t>运算符与表达式</w:t>
            </w:r>
            <w:r>
              <w:rPr>
                <w:rFonts w:hint="default" w:ascii="宋体" w:hAnsi="宋体"/>
                <w:color w:val="auto"/>
                <w:sz w:val="18"/>
                <w:szCs w:val="18"/>
                <w:highlight w:val="none"/>
              </w:rPr>
              <w:t> </w:t>
            </w:r>
          </w:p>
          <w:p>
            <w:pPr>
              <w:pStyle w:val="16"/>
              <w:keepNext w:val="0"/>
              <w:keepLines w:val="0"/>
              <w:numPr>
                <w:ilvl w:val="0"/>
                <w:numId w:val="5"/>
              </w:numPr>
              <w:suppressLineNumbers w:val="0"/>
              <w:spacing w:before="0" w:beforeAutospacing="0" w:after="0" w:afterAutospacing="0" w:line="240" w:lineRule="exact"/>
              <w:ind w:right="0" w:firstLineChars="0"/>
              <w:rPr>
                <w:rFonts w:hint="default" w:ascii="宋体" w:hAnsi="宋体"/>
                <w:color w:val="auto"/>
                <w:sz w:val="18"/>
                <w:szCs w:val="18"/>
                <w:highlight w:val="none"/>
              </w:rPr>
            </w:pPr>
            <w:r>
              <w:rPr>
                <w:rFonts w:hint="eastAsia" w:ascii="宋体" w:hAnsi="宋体"/>
                <w:color w:val="auto"/>
                <w:sz w:val="18"/>
                <w:szCs w:val="18"/>
                <w:highlight w:val="none"/>
              </w:rPr>
              <w:t>指针与数组初步</w:t>
            </w:r>
          </w:p>
        </w:tc>
        <w:tc>
          <w:tcPr>
            <w:tcW w:w="2268"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default" w:ascii="宋体" w:hAnsi="宋体"/>
                <w:color w:val="auto"/>
                <w:sz w:val="18"/>
                <w:szCs w:val="18"/>
                <w:highlight w:val="none"/>
              </w:rPr>
              <w:t>通过课堂讲授、课堂练习和讨论互动、课后作业和上机实验等教学</w:t>
            </w:r>
            <w:r>
              <w:rPr>
                <w:rFonts w:hint="eastAsia" w:ascii="宋体" w:hAnsi="宋体"/>
                <w:color w:val="auto"/>
                <w:sz w:val="18"/>
                <w:szCs w:val="18"/>
                <w:highlight w:val="none"/>
              </w:rPr>
              <w:t>手段，学生应熟练掌握C语言中的基本知识、各种语句及程序控制结构，熟练掌握C语言的函数、数组、指针、结构体、链表等数据结构的基本算法；并能熟练地运用C语言进行结构化程序设计；具有较强的程序修改调式能力；具备较强的逻辑思维能力和独立思考能力。</w:t>
            </w:r>
          </w:p>
        </w:tc>
      </w:tr>
    </w:tbl>
    <w:p>
      <w:pPr>
        <w:spacing w:line="520" w:lineRule="exact"/>
        <w:ind w:firstLine="480" w:firstLineChars="200"/>
        <w:rPr>
          <w:rFonts w:ascii="宋体" w:hAnsi="宋体"/>
          <w:bCs/>
          <w:color w:val="auto"/>
          <w:sz w:val="24"/>
          <w:highlight w:val="none"/>
        </w:rPr>
      </w:pPr>
      <w:r>
        <w:rPr>
          <w:rFonts w:hint="eastAsia" w:ascii="宋体" w:hAnsi="宋体"/>
          <w:bCs/>
          <w:color w:val="auto"/>
          <w:sz w:val="24"/>
          <w:highlight w:val="none"/>
        </w:rPr>
        <w:t>2．数据结构</w:t>
      </w:r>
      <w:r>
        <w:rPr>
          <w:rFonts w:ascii="宋体" w:hAnsi="宋体"/>
          <w:bCs/>
          <w:color w:val="auto"/>
          <w:sz w:val="24"/>
          <w:highlight w:val="none"/>
        </w:rPr>
        <w:t xml:space="preserve">           </w:t>
      </w:r>
      <w:r>
        <w:rPr>
          <w:rFonts w:hint="eastAsia" w:ascii="宋体" w:hAnsi="宋体"/>
          <w:bCs/>
          <w:color w:val="auto"/>
          <w:sz w:val="24"/>
          <w:highlight w:val="none"/>
        </w:rPr>
        <w:t xml:space="preserve">学分：4  </w:t>
      </w:r>
      <w:r>
        <w:rPr>
          <w:rFonts w:ascii="宋体" w:hAnsi="宋体"/>
          <w:bCs/>
          <w:color w:val="auto"/>
          <w:sz w:val="24"/>
          <w:highlight w:val="none"/>
        </w:rPr>
        <w:t xml:space="preserve"> </w:t>
      </w:r>
      <w:r>
        <w:rPr>
          <w:rFonts w:hint="eastAsia" w:ascii="宋体" w:hAnsi="宋体"/>
          <w:bCs/>
          <w:color w:val="auto"/>
          <w:sz w:val="24"/>
          <w:highlight w:val="none"/>
        </w:rPr>
        <w:t>总学时：64</w:t>
      </w:r>
      <w:r>
        <w:rPr>
          <w:rFonts w:ascii="宋体" w:hAnsi="宋体"/>
          <w:bCs/>
          <w:color w:val="auto"/>
          <w:sz w:val="24"/>
          <w:highlight w:val="none"/>
        </w:rPr>
        <w:t xml:space="preserve">   </w:t>
      </w:r>
      <w:r>
        <w:rPr>
          <w:rFonts w:hint="eastAsia" w:ascii="宋体" w:hAnsi="宋体"/>
          <w:bCs/>
          <w:color w:val="auto"/>
          <w:sz w:val="24"/>
          <w:highlight w:val="none"/>
        </w:rPr>
        <w:t>实践学时：16</w:t>
      </w:r>
      <w:r>
        <w:rPr>
          <w:rFonts w:ascii="宋体" w:hAnsi="宋体"/>
          <w:bCs/>
          <w:color w:val="auto"/>
          <w:sz w:val="24"/>
          <w:highlight w:val="none"/>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highlight w:val="none"/>
              </w:rPr>
            </w:pPr>
            <w:r>
              <w:rPr>
                <w:rFonts w:hint="eastAsia" w:ascii="宋体" w:hAnsi="宋体"/>
                <w:color w:val="auto"/>
                <w:szCs w:val="21"/>
                <w:highlight w:val="none"/>
              </w:rPr>
              <w:t>课程目标</w:t>
            </w:r>
          </w:p>
        </w:tc>
        <w:tc>
          <w:tcPr>
            <w:tcW w:w="3600"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highlight w:val="none"/>
              </w:rPr>
            </w:pPr>
            <w:r>
              <w:rPr>
                <w:rFonts w:hint="eastAsia" w:ascii="宋体" w:hAnsi="宋体"/>
                <w:color w:val="auto"/>
                <w:szCs w:val="21"/>
                <w:highlight w:val="none"/>
              </w:rPr>
              <w:t>主要内容</w:t>
            </w:r>
          </w:p>
        </w:tc>
        <w:tc>
          <w:tcPr>
            <w:tcW w:w="2448"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highlight w:val="none"/>
              </w:rPr>
            </w:pPr>
            <w:r>
              <w:rPr>
                <w:rFonts w:hint="eastAsia" w:ascii="宋体" w:hAnsi="宋体"/>
                <w:b/>
                <w:bCs/>
                <w:color w:val="auto"/>
                <w:sz w:val="18"/>
                <w:szCs w:val="18"/>
                <w:highlight w:val="none"/>
              </w:rPr>
              <w:t xml:space="preserve">素质：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（1）有责任感，勤奋好学，良好的沟通能力和协调能力，有团队合作精神；</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（2）培养学生良好的职业道德，树立爱岗敬业的精神；</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（3）具有踏实肯干的工作作风和主动、耐心的服务意思；</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highlight w:val="none"/>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b/>
                <w:bCs/>
                <w:color w:val="auto"/>
                <w:sz w:val="18"/>
                <w:szCs w:val="18"/>
                <w:highlight w:val="none"/>
              </w:rPr>
              <w:t>知识：</w:t>
            </w:r>
            <w:r>
              <w:rPr>
                <w:rFonts w:hint="default" w:ascii="宋体" w:hAnsi="宋体"/>
                <w:color w:val="auto"/>
                <w:sz w:val="18"/>
                <w:szCs w:val="18"/>
                <w:highlight w:val="none"/>
              </w:rPr>
              <w:t xml:space="preserve">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（1）线性表、栈、队列、字符串、数组、树、二叉树、图、查找表、内部排序等常用数据结构的基本概念、操作及其典型应用例子</w:t>
            </w:r>
          </w:p>
          <w:p>
            <w:pPr>
              <w:keepNext w:val="0"/>
              <w:keepLines w:val="0"/>
              <w:suppressLineNumbers w:val="0"/>
              <w:spacing w:before="0" w:beforeAutospacing="0" w:after="0" w:afterAutospacing="0" w:line="240" w:lineRule="exact"/>
              <w:ind w:left="0" w:right="0"/>
              <w:rPr>
                <w:rFonts w:hint="default" w:ascii="宋体" w:hAnsi="宋体"/>
                <w:bCs/>
                <w:color w:val="auto"/>
                <w:sz w:val="18"/>
                <w:szCs w:val="18"/>
                <w:highlight w:val="none"/>
              </w:rPr>
            </w:pPr>
            <w:r>
              <w:rPr>
                <w:rFonts w:hint="eastAsia" w:ascii="宋体" w:hAnsi="宋体"/>
                <w:bCs/>
                <w:color w:val="auto"/>
                <w:sz w:val="18"/>
                <w:szCs w:val="18"/>
                <w:highlight w:val="none"/>
              </w:rPr>
              <w:t>（2）掌握数据结构的概念及不同的存储结构、掌握一些典型算法原理和方法，且能够在不同存储结构上实现编程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b/>
                <w:bCs/>
                <w:color w:val="auto"/>
                <w:sz w:val="18"/>
                <w:szCs w:val="18"/>
                <w:highlight w:val="none"/>
              </w:rPr>
              <w:t>能力：</w:t>
            </w:r>
            <w:r>
              <w:rPr>
                <w:rFonts w:hint="default" w:ascii="宋体" w:hAnsi="宋体"/>
                <w:color w:val="auto"/>
                <w:sz w:val="24"/>
                <w:highlight w:val="none"/>
              </w:rPr>
              <w:t xml:space="preserve">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（1）</w:t>
            </w:r>
            <w:r>
              <w:rPr>
                <w:rFonts w:hint="default" w:ascii="宋体" w:hAnsi="宋体"/>
                <w:color w:val="auto"/>
                <w:sz w:val="18"/>
                <w:szCs w:val="18"/>
                <w:highlight w:val="none"/>
              </w:rPr>
              <w:t>培养学生分析问题和解决问题的基本能力</w:t>
            </w:r>
            <w:r>
              <w:rPr>
                <w:rFonts w:hint="eastAsia" w:ascii="宋体" w:hAnsi="宋体"/>
                <w:color w:val="auto"/>
                <w:sz w:val="18"/>
                <w:szCs w:val="18"/>
                <w:highlight w:val="none"/>
              </w:rPr>
              <w:t>；</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（2）具备使用数据结构进行程序设计的能力</w:t>
            </w:r>
          </w:p>
        </w:tc>
        <w:tc>
          <w:tcPr>
            <w:tcW w:w="3600"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1</w:t>
            </w:r>
            <w:r>
              <w:rPr>
                <w:rFonts w:hint="default" w:ascii="宋体" w:hAnsi="宋体"/>
                <w:color w:val="auto"/>
                <w:sz w:val="18"/>
                <w:szCs w:val="18"/>
                <w:highlight w:val="none"/>
              </w:rPr>
              <w:t>.</w:t>
            </w:r>
            <w:r>
              <w:rPr>
                <w:rFonts w:hint="eastAsia" w:ascii="宋体" w:hAnsi="宋体"/>
                <w:bCs/>
                <w:color w:val="auto"/>
                <w:sz w:val="24"/>
                <w:highlight w:val="none"/>
              </w:rPr>
              <w:t xml:space="preserve"> </w:t>
            </w:r>
            <w:r>
              <w:rPr>
                <w:rFonts w:hint="eastAsia" w:ascii="宋体" w:hAnsi="宋体"/>
                <w:color w:val="auto"/>
                <w:sz w:val="18"/>
                <w:szCs w:val="18"/>
                <w:highlight w:val="none"/>
              </w:rPr>
              <w:t>数据与数据类型、、抽象数据类型。算法复杂性分析</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2</w:t>
            </w:r>
            <w:r>
              <w:rPr>
                <w:rFonts w:hint="default" w:ascii="宋体" w:hAnsi="宋体"/>
                <w:color w:val="auto"/>
                <w:sz w:val="18"/>
                <w:szCs w:val="18"/>
                <w:highlight w:val="none"/>
              </w:rPr>
              <w:t>.</w:t>
            </w:r>
            <w:r>
              <w:rPr>
                <w:rFonts w:hint="eastAsia" w:ascii="宋体" w:hAnsi="宋体"/>
                <w:color w:val="auto"/>
                <w:sz w:val="18"/>
                <w:szCs w:val="18"/>
                <w:highlight w:val="none"/>
              </w:rPr>
              <w:t xml:space="preserve"> ADT表的概念、表的各种实现方法、循环链表和双链表、栈及其各种实现方法、队列的概念及实现</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3. 串的基本概念、串所支持的9种基本运算</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4. 树的基本概念、二叉树的概念、树的前序遍历、中序遍历和后序遍历、AD树的概念、树的父亲数组表示法、树的儿子链表表示法、树的左儿子右兄弟表示法、二叉树的顺序存储结构、二叉树的结点度表示法、二叉树的链式存储结构、二叉树的应用</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5.排序和查找</w:t>
            </w:r>
          </w:p>
        </w:tc>
        <w:tc>
          <w:tcPr>
            <w:tcW w:w="2448"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default" w:ascii="宋体" w:hAnsi="宋体"/>
                <w:color w:val="auto"/>
                <w:sz w:val="18"/>
                <w:szCs w:val="18"/>
                <w:highlight w:val="none"/>
              </w:rPr>
              <w:t>通过课堂讲授、课堂练习和讨论互动、课后作业和上机实验等教学</w:t>
            </w:r>
            <w:r>
              <w:rPr>
                <w:rFonts w:hint="eastAsia" w:ascii="宋体" w:hAnsi="宋体"/>
                <w:color w:val="auto"/>
                <w:sz w:val="18"/>
                <w:szCs w:val="18"/>
                <w:highlight w:val="none"/>
              </w:rPr>
              <w:t>手段，通过学习学生要掌握基本的组成及其实现方法。学会分析研究计算机加工的数据对象的特性，以便选择适当的和存储结构及相应的算法，并初步掌握抽象数据类型的设计及其相关算法的时间分析和空间分析技巧。</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强化学生运用基本进行复杂程序设计的训练过程。通过闭实验和开实验，体会计算机方法学的理论、抽象和设计这三个过程，提高利用计算机解决实际问题的实践技能。</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p>
        </w:tc>
      </w:tr>
    </w:tbl>
    <w:p>
      <w:pPr>
        <w:spacing w:line="520" w:lineRule="exact"/>
        <w:ind w:firstLine="480" w:firstLineChars="200"/>
        <w:rPr>
          <w:rFonts w:ascii="宋体" w:hAnsi="宋体"/>
          <w:bCs/>
          <w:color w:val="auto"/>
          <w:sz w:val="24"/>
          <w:highlight w:val="none"/>
        </w:rPr>
      </w:pPr>
      <w:r>
        <w:rPr>
          <w:rFonts w:hint="eastAsia" w:ascii="宋体" w:hAnsi="宋体"/>
          <w:bCs/>
          <w:color w:val="auto"/>
          <w:sz w:val="24"/>
          <w:highlight w:val="none"/>
        </w:rPr>
        <w:t>3．静态网页设计与制作（html+css &amp; html5+css3</w:t>
      </w:r>
      <w:r>
        <w:rPr>
          <w:rFonts w:ascii="宋体" w:hAnsi="宋体"/>
          <w:bCs/>
          <w:color w:val="auto"/>
          <w:sz w:val="24"/>
          <w:highlight w:val="none"/>
        </w:rPr>
        <w:t>）</w:t>
      </w:r>
    </w:p>
    <w:p>
      <w:pPr>
        <w:spacing w:line="520" w:lineRule="exact"/>
        <w:ind w:firstLine="720" w:firstLineChars="300"/>
        <w:rPr>
          <w:rFonts w:ascii="宋体" w:hAnsi="宋体"/>
          <w:bCs/>
          <w:color w:val="auto"/>
          <w:sz w:val="24"/>
          <w:highlight w:val="none"/>
        </w:rPr>
      </w:pPr>
      <w:r>
        <w:rPr>
          <w:rFonts w:hint="eastAsia" w:ascii="宋体" w:hAnsi="宋体"/>
          <w:bCs/>
          <w:color w:val="auto"/>
          <w:sz w:val="24"/>
          <w:highlight w:val="none"/>
        </w:rPr>
        <w:t xml:space="preserve">学分：4          总学时：64        </w:t>
      </w:r>
      <w:r>
        <w:rPr>
          <w:rFonts w:ascii="宋体" w:hAnsi="宋体"/>
          <w:bCs/>
          <w:color w:val="auto"/>
          <w:sz w:val="24"/>
          <w:highlight w:val="none"/>
        </w:rPr>
        <w:t xml:space="preserve"> </w:t>
      </w:r>
      <w:r>
        <w:rPr>
          <w:rFonts w:hint="eastAsia" w:ascii="宋体" w:hAnsi="宋体"/>
          <w:bCs/>
          <w:color w:val="auto"/>
          <w:sz w:val="24"/>
          <w:highlight w:val="none"/>
        </w:rPr>
        <w:t>实践学时：32</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jc w:val="right"/>
        </w:trPr>
        <w:tc>
          <w:tcPr>
            <w:tcW w:w="3584"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highlight w:val="none"/>
              </w:rPr>
            </w:pPr>
            <w:r>
              <w:rPr>
                <w:rFonts w:hint="eastAsia" w:ascii="宋体" w:hAnsi="宋体"/>
                <w:color w:val="auto"/>
                <w:szCs w:val="21"/>
                <w:highlight w:val="none"/>
              </w:rPr>
              <w:t>课程目标</w:t>
            </w:r>
          </w:p>
        </w:tc>
        <w:tc>
          <w:tcPr>
            <w:tcW w:w="3600"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highlight w:val="none"/>
              </w:rPr>
            </w:pPr>
            <w:r>
              <w:rPr>
                <w:rFonts w:hint="eastAsia" w:ascii="宋体" w:hAnsi="宋体"/>
                <w:color w:val="auto"/>
                <w:szCs w:val="21"/>
                <w:highlight w:val="none"/>
              </w:rPr>
              <w:t>主要内容</w:t>
            </w:r>
          </w:p>
        </w:tc>
        <w:tc>
          <w:tcPr>
            <w:tcW w:w="2448"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highlight w:val="none"/>
              </w:rPr>
            </w:pPr>
            <w:r>
              <w:rPr>
                <w:rFonts w:hint="eastAsia" w:ascii="宋体" w:hAnsi="宋体"/>
                <w:b/>
                <w:bCs/>
                <w:color w:val="auto"/>
                <w:sz w:val="18"/>
                <w:szCs w:val="18"/>
                <w:highlight w:val="none"/>
              </w:rPr>
              <w:t xml:space="preserve">素质：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（1）有责任感，勤奋好学，良好的沟通能力和协调能力，有团队合作精神；</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（2）培养学生良好的职业道德，树立爱岗敬业的精神；</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highlight w:val="none"/>
              </w:rPr>
            </w:pPr>
            <w:r>
              <w:rPr>
                <w:rFonts w:hint="eastAsia" w:ascii="宋体" w:hAnsi="宋体"/>
                <w:color w:val="auto"/>
                <w:sz w:val="18"/>
                <w:szCs w:val="18"/>
                <w:highlight w:val="none"/>
              </w:rPr>
              <w:t>（3）具有踏实肯干的工作作风和主动、耐心的服务意思；</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b/>
                <w:bCs/>
                <w:color w:val="auto"/>
                <w:sz w:val="18"/>
                <w:szCs w:val="18"/>
                <w:highlight w:val="none"/>
              </w:rPr>
              <w:t>知识：</w:t>
            </w:r>
            <w:r>
              <w:rPr>
                <w:rFonts w:hint="default" w:ascii="宋体" w:hAnsi="宋体"/>
                <w:color w:val="auto"/>
                <w:sz w:val="18"/>
                <w:szCs w:val="18"/>
                <w:highlight w:val="none"/>
              </w:rPr>
              <w:t xml:space="preserve">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（1）熟练掌握Web站点的基本概念；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（2）熟练掌握HTML文档结构和各种标记的使用；</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（3）熟练掌握采用html5+css3架构进行网页编程和设计；</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（4）掌握常用网站设计软件webstorm的使用，</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（5）熟练的进行综合性多媒体网站的制作。</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p>
          <w:p>
            <w:pPr>
              <w:keepNext w:val="0"/>
              <w:keepLines w:val="0"/>
              <w:suppressLineNumbers w:val="0"/>
              <w:spacing w:before="0" w:beforeAutospacing="0" w:after="0" w:afterAutospacing="0" w:line="240" w:lineRule="exact"/>
              <w:ind w:left="0" w:right="0"/>
              <w:rPr>
                <w:rFonts w:hint="default" w:ascii="宋体" w:hAnsi="宋体"/>
                <w:color w:val="auto"/>
                <w:sz w:val="24"/>
                <w:highlight w:val="none"/>
              </w:rPr>
            </w:pPr>
            <w:r>
              <w:rPr>
                <w:rFonts w:hint="eastAsia" w:ascii="宋体" w:hAnsi="宋体"/>
                <w:b/>
                <w:bCs/>
                <w:color w:val="auto"/>
                <w:sz w:val="18"/>
                <w:szCs w:val="18"/>
                <w:highlight w:val="none"/>
              </w:rPr>
              <w:t>能力：</w:t>
            </w:r>
            <w:r>
              <w:rPr>
                <w:rFonts w:hint="default" w:ascii="宋体" w:hAnsi="宋体"/>
                <w:color w:val="auto"/>
                <w:sz w:val="24"/>
                <w:highlight w:val="none"/>
              </w:rPr>
              <w:t xml:space="preserve">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（1）熟练掌握利用HTML标记进行页面设计的方法和技巧；</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（2）熟练掌握利用html5+css3架构进行页面设计与布局的方法和技巧；</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（3）熟练掌握利用webstorm软件进行页面设计的方法和技巧。</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p>
        </w:tc>
        <w:tc>
          <w:tcPr>
            <w:tcW w:w="3600"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1</w:t>
            </w:r>
            <w:r>
              <w:rPr>
                <w:rFonts w:hint="default" w:ascii="宋体" w:hAnsi="宋体"/>
                <w:color w:val="auto"/>
                <w:sz w:val="18"/>
                <w:szCs w:val="18"/>
                <w:highlight w:val="none"/>
              </w:rPr>
              <w:t>.</w:t>
            </w:r>
            <w:r>
              <w:rPr>
                <w:rFonts w:hint="eastAsia" w:ascii="宋体" w:hAnsi="宋体"/>
                <w:color w:val="auto"/>
                <w:sz w:val="18"/>
                <w:szCs w:val="18"/>
                <w:highlight w:val="none"/>
              </w:rPr>
              <w:t xml:space="preserve"> 网页设计基本概念；网站设计的基本思路；网页设计工具；HTML语言的基础语法和基本结构。</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2</w:t>
            </w:r>
            <w:r>
              <w:rPr>
                <w:rFonts w:hint="default" w:ascii="宋体" w:hAnsi="宋体"/>
                <w:color w:val="auto"/>
                <w:sz w:val="18"/>
                <w:szCs w:val="18"/>
                <w:highlight w:val="none"/>
              </w:rPr>
              <w:t>.</w:t>
            </w:r>
            <w:r>
              <w:rPr>
                <w:rFonts w:hint="eastAsia" w:ascii="宋体" w:hAnsi="宋体"/>
                <w:color w:val="auto"/>
                <w:sz w:val="18"/>
                <w:szCs w:val="18"/>
                <w:highlight w:val="none"/>
              </w:rPr>
              <w:t xml:space="preserve"> HTML文档结构标记、段落标记、字符标记、链接标记、图像标记、列表标记、表格标记等HTML的常用标记及相关属性；多媒体元素的使用；超级链接的使用。</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3. 表格的基本形式，表格、行、单元格的属性，标题与表头，合并单元格。</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4.框架基本结构，框架属性，框架间链接。</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5.表单标志，表单中各元素标志及属性。</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6.CSS基本概念与作用，CSS结构与定义规则，CSS常用属性与值；CSS滤镜技术的使用。</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7. CSS语法，引用样式的方法，常见的CSS选择器，盒子模型，border边框相关属性。</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8. HTML5新增的结构类元素，HTML5新增的多媒体类元素。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9. 浮动与定位</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10. HTML5+CSS3之布局相关标记和属性，HTML5+CSS3之定位相关标记和属性， HTML5+CSS3之列表相关标记和属性。</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11. HTML5+CSS3之表格相关标记和属性，表格类元素，CSS3在表格中的应用，HTML5+CSS3之表单相关标记和属性，表单类元素，CSS在表单中的应用。</w:t>
            </w:r>
          </w:p>
        </w:tc>
        <w:tc>
          <w:tcPr>
            <w:tcW w:w="2448"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default" w:ascii="宋体" w:hAnsi="宋体"/>
                <w:color w:val="auto"/>
                <w:sz w:val="18"/>
                <w:szCs w:val="18"/>
                <w:highlight w:val="none"/>
              </w:rPr>
              <w:t>通过课堂讲授、课堂练习和讨论互动、课后作业和上机实验等教学</w:t>
            </w:r>
            <w:r>
              <w:rPr>
                <w:rFonts w:hint="eastAsia" w:ascii="宋体" w:hAnsi="宋体"/>
                <w:color w:val="auto"/>
                <w:sz w:val="18"/>
                <w:szCs w:val="18"/>
                <w:highlight w:val="none"/>
              </w:rPr>
              <w:t>手段，要求学生掌握静态网页的制作方法、学会HTML语言、熟悉站点的上传和维护并能够独立解决网页编辑中遇到的一般问题，学生能够了解网页web发展历史及其未来方向，熟悉网页设计流程、掌握网络中常见的网页布局效果及变形和动画效果，学会制作各种企业、门户、电商类网站。</w:t>
            </w:r>
          </w:p>
        </w:tc>
      </w:tr>
    </w:tbl>
    <w:p>
      <w:pPr>
        <w:spacing w:line="520" w:lineRule="exact"/>
        <w:ind w:firstLine="480" w:firstLineChars="200"/>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．SQL Server数据库技术</w:t>
      </w:r>
      <w:r>
        <w:rPr>
          <w:rFonts w:ascii="宋体" w:hAnsi="宋体"/>
          <w:color w:val="auto"/>
          <w:sz w:val="24"/>
          <w:highlight w:val="none"/>
        </w:rPr>
        <w:t xml:space="preserve">    </w:t>
      </w:r>
      <w:r>
        <w:rPr>
          <w:rFonts w:hint="eastAsia" w:ascii="宋体" w:hAnsi="宋体"/>
          <w:color w:val="auto"/>
          <w:sz w:val="24"/>
          <w:highlight w:val="none"/>
        </w:rPr>
        <w:t xml:space="preserve">学分：4 </w:t>
      </w:r>
      <w:r>
        <w:rPr>
          <w:rFonts w:ascii="宋体" w:hAnsi="宋体"/>
          <w:color w:val="auto"/>
          <w:sz w:val="24"/>
          <w:highlight w:val="none"/>
        </w:rPr>
        <w:t xml:space="preserve">   </w:t>
      </w:r>
      <w:r>
        <w:rPr>
          <w:rFonts w:hint="eastAsia" w:ascii="宋体" w:hAnsi="宋体"/>
          <w:color w:val="auto"/>
          <w:sz w:val="24"/>
          <w:highlight w:val="none"/>
        </w:rPr>
        <w:t xml:space="preserve">总学时：64 </w:t>
      </w:r>
      <w:r>
        <w:rPr>
          <w:rFonts w:ascii="宋体" w:hAnsi="宋体"/>
          <w:color w:val="auto"/>
          <w:sz w:val="24"/>
          <w:highlight w:val="none"/>
        </w:rPr>
        <w:t xml:space="preserve">  </w:t>
      </w:r>
      <w:r>
        <w:rPr>
          <w:rFonts w:hint="eastAsia" w:ascii="宋体" w:hAnsi="宋体"/>
          <w:color w:val="auto"/>
          <w:sz w:val="24"/>
          <w:highlight w:val="none"/>
        </w:rPr>
        <w:t>实践学时：32</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jc w:val="right"/>
        </w:trPr>
        <w:tc>
          <w:tcPr>
            <w:tcW w:w="3584"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highlight w:val="none"/>
              </w:rPr>
            </w:pPr>
            <w:r>
              <w:rPr>
                <w:rFonts w:hint="eastAsia" w:ascii="宋体" w:hAnsi="宋体"/>
                <w:color w:val="auto"/>
                <w:szCs w:val="21"/>
                <w:highlight w:val="none"/>
              </w:rPr>
              <w:t>课程目标</w:t>
            </w:r>
          </w:p>
        </w:tc>
        <w:tc>
          <w:tcPr>
            <w:tcW w:w="3600"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highlight w:val="none"/>
              </w:rPr>
            </w:pPr>
            <w:r>
              <w:rPr>
                <w:rFonts w:hint="eastAsia" w:ascii="宋体" w:hAnsi="宋体"/>
                <w:color w:val="auto"/>
                <w:szCs w:val="21"/>
                <w:highlight w:val="none"/>
              </w:rPr>
              <w:t>主要内容</w:t>
            </w:r>
          </w:p>
        </w:tc>
        <w:tc>
          <w:tcPr>
            <w:tcW w:w="2448"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highlight w:val="none"/>
              </w:rPr>
            </w:pPr>
            <w:r>
              <w:rPr>
                <w:rFonts w:hint="eastAsia" w:ascii="宋体" w:hAnsi="宋体"/>
                <w:b/>
                <w:bCs/>
                <w:color w:val="auto"/>
                <w:sz w:val="18"/>
                <w:szCs w:val="18"/>
                <w:highlight w:val="none"/>
              </w:rPr>
              <w:t xml:space="preserve">素质：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（1）有责任感，勤奋好学，良好的沟通能力和协调能力，有团队合作精神；</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（2）培养学生良好的职业道德，树立爱岗敬业的精神；</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highlight w:val="none"/>
              </w:rPr>
            </w:pPr>
            <w:r>
              <w:rPr>
                <w:rFonts w:hint="eastAsia" w:ascii="宋体" w:hAnsi="宋体"/>
                <w:color w:val="auto"/>
                <w:sz w:val="18"/>
                <w:szCs w:val="18"/>
                <w:highlight w:val="none"/>
              </w:rPr>
              <w:t>（3）具有踏实肯干的工作作风和主动、耐心的服务意思；</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highlight w:val="none"/>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b/>
                <w:bCs/>
                <w:color w:val="auto"/>
                <w:sz w:val="18"/>
                <w:szCs w:val="18"/>
                <w:highlight w:val="none"/>
              </w:rPr>
              <w:t>知识：</w:t>
            </w:r>
            <w:r>
              <w:rPr>
                <w:rFonts w:hint="default" w:ascii="宋体" w:hAnsi="宋体"/>
                <w:color w:val="auto"/>
                <w:sz w:val="18"/>
                <w:szCs w:val="18"/>
                <w:highlight w:val="none"/>
              </w:rPr>
              <w:t xml:space="preserve">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（1）</w:t>
            </w:r>
            <w:r>
              <w:rPr>
                <w:rFonts w:hint="default" w:ascii="宋体" w:hAnsi="宋体"/>
                <w:color w:val="auto"/>
                <w:sz w:val="18"/>
                <w:szCs w:val="18"/>
                <w:highlight w:val="none"/>
              </w:rPr>
              <w:t>掌握数据库技术的基</w:t>
            </w:r>
            <w:r>
              <w:rPr>
                <w:rFonts w:hint="eastAsia" w:ascii="宋体" w:hAnsi="宋体"/>
                <w:color w:val="auto"/>
                <w:sz w:val="18"/>
                <w:szCs w:val="18"/>
                <w:highlight w:val="none"/>
              </w:rPr>
              <w:t>本概念，</w:t>
            </w:r>
            <w:r>
              <w:rPr>
                <w:rFonts w:hint="default" w:ascii="宋体" w:hAnsi="宋体"/>
                <w:color w:val="auto"/>
                <w:sz w:val="18"/>
                <w:szCs w:val="18"/>
                <w:highlight w:val="none"/>
              </w:rPr>
              <w:t>了解数据库新技术和发展趋势；</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（2）</w:t>
            </w:r>
            <w:r>
              <w:rPr>
                <w:rFonts w:hint="default" w:ascii="宋体" w:hAnsi="宋体"/>
                <w:color w:val="auto"/>
                <w:sz w:val="18"/>
                <w:szCs w:val="18"/>
                <w:highlight w:val="none"/>
              </w:rPr>
              <w:t>掌握关系数据库标准语言SQL的特点和基本概念</w:t>
            </w:r>
            <w:r>
              <w:rPr>
                <w:rFonts w:hint="eastAsia" w:ascii="宋体" w:hAnsi="宋体"/>
                <w:color w:val="auto"/>
                <w:sz w:val="18"/>
                <w:szCs w:val="18"/>
                <w:highlight w:val="none"/>
              </w:rPr>
              <w:t>，</w:t>
            </w:r>
            <w:r>
              <w:rPr>
                <w:rFonts w:hint="default" w:ascii="宋体" w:hAnsi="宋体"/>
                <w:color w:val="auto"/>
                <w:sz w:val="18"/>
                <w:szCs w:val="18"/>
                <w:highlight w:val="none"/>
              </w:rPr>
              <w:t>以及数据操纵的有关命令</w:t>
            </w:r>
            <w:r>
              <w:rPr>
                <w:rFonts w:hint="eastAsia" w:ascii="宋体" w:hAnsi="宋体"/>
                <w:color w:val="auto"/>
                <w:sz w:val="18"/>
                <w:szCs w:val="18"/>
                <w:highlight w:val="none"/>
              </w:rPr>
              <w:t>；</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（3）</w:t>
            </w:r>
            <w:r>
              <w:rPr>
                <w:rFonts w:hint="default" w:ascii="宋体" w:hAnsi="宋体"/>
                <w:color w:val="auto"/>
                <w:sz w:val="18"/>
                <w:szCs w:val="18"/>
                <w:highlight w:val="none"/>
              </w:rPr>
              <w:t>掌握并熟悉SQL Server 2005数据库的基本操作</w:t>
            </w:r>
            <w:r>
              <w:rPr>
                <w:rFonts w:hint="eastAsia" w:ascii="宋体" w:hAnsi="宋体"/>
                <w:color w:val="auto"/>
                <w:sz w:val="18"/>
                <w:szCs w:val="18"/>
                <w:highlight w:val="none"/>
              </w:rPr>
              <w:t>；</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（4）掌握数据库中表及表中数据的创建、修改、更新、删除、重命名操作；</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（5）掌握对表进行简单查询、条件查询、嵌套查询、连接查询等各种查询；</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（6）</w:t>
            </w:r>
            <w:r>
              <w:rPr>
                <w:rFonts w:hint="default" w:ascii="宋体" w:hAnsi="宋体"/>
                <w:color w:val="auto"/>
                <w:sz w:val="18"/>
                <w:szCs w:val="18"/>
                <w:highlight w:val="none"/>
              </w:rPr>
              <w:t>掌握视图的概念、作用和基本操作</w:t>
            </w:r>
            <w:r>
              <w:rPr>
                <w:rFonts w:hint="eastAsia" w:ascii="宋体" w:hAnsi="宋体"/>
                <w:color w:val="auto"/>
                <w:sz w:val="18"/>
                <w:szCs w:val="18"/>
                <w:highlight w:val="none"/>
              </w:rPr>
              <w:t>；能通过建立索引、约束等实现数据库完整性；</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（7）能编写与调用触发器存储过程处理复杂数据；</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（8）能够进行数据备份与恢复操作；</w:t>
            </w:r>
          </w:p>
          <w:p>
            <w:pPr>
              <w:keepNext w:val="0"/>
              <w:keepLines w:val="0"/>
              <w:suppressLineNumbers w:val="0"/>
              <w:spacing w:before="0" w:beforeAutospacing="0" w:after="0" w:afterAutospacing="0" w:line="240" w:lineRule="exact"/>
              <w:ind w:left="0" w:right="0"/>
              <w:rPr>
                <w:rFonts w:hint="default" w:ascii="宋体" w:hAnsi="宋体"/>
                <w:color w:val="auto"/>
                <w:sz w:val="24"/>
                <w:highlight w:val="none"/>
              </w:rPr>
            </w:pPr>
            <w:r>
              <w:rPr>
                <w:rFonts w:hint="eastAsia" w:ascii="宋体" w:hAnsi="宋体"/>
                <w:b/>
                <w:bCs/>
                <w:color w:val="auto"/>
                <w:sz w:val="18"/>
                <w:szCs w:val="18"/>
                <w:highlight w:val="none"/>
              </w:rPr>
              <w:t>能力：</w:t>
            </w:r>
            <w:r>
              <w:rPr>
                <w:rFonts w:hint="default" w:ascii="宋体" w:hAnsi="宋体"/>
                <w:color w:val="auto"/>
                <w:sz w:val="24"/>
                <w:highlight w:val="none"/>
              </w:rPr>
              <w:t xml:space="preserve">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（1）掌握数据库管理的基础知识和基本技能，</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（2）</w:t>
            </w:r>
            <w:r>
              <w:rPr>
                <w:rFonts w:hint="default" w:ascii="宋体" w:hAnsi="宋体"/>
                <w:color w:val="auto"/>
                <w:sz w:val="18"/>
                <w:szCs w:val="18"/>
                <w:highlight w:val="none"/>
              </w:rPr>
              <w:t>培养学生具有制定、指导和实施数据库的管理及开发的专业实践能力，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（3）</w:t>
            </w:r>
            <w:r>
              <w:rPr>
                <w:rFonts w:hint="default" w:ascii="宋体" w:hAnsi="宋体"/>
                <w:color w:val="auto"/>
                <w:sz w:val="18"/>
                <w:szCs w:val="18"/>
                <w:highlight w:val="none"/>
              </w:rPr>
              <w:t>能在企业从事技术、开发和管理</w:t>
            </w:r>
            <w:r>
              <w:rPr>
                <w:rFonts w:hint="eastAsia" w:ascii="宋体" w:hAnsi="宋体"/>
                <w:color w:val="auto"/>
                <w:sz w:val="18"/>
                <w:szCs w:val="18"/>
                <w:highlight w:val="none"/>
              </w:rPr>
              <w:t>。</w:t>
            </w:r>
          </w:p>
          <w:p>
            <w:pPr>
              <w:keepNext w:val="0"/>
              <w:keepLines w:val="0"/>
              <w:suppressLineNumbers w:val="0"/>
              <w:spacing w:before="0" w:beforeAutospacing="0" w:after="0" w:afterAutospacing="0" w:line="520" w:lineRule="exact"/>
              <w:ind w:left="0" w:right="0"/>
              <w:rPr>
                <w:rFonts w:hint="default" w:ascii="宋体" w:hAnsi="宋体"/>
                <w:color w:val="auto"/>
                <w:sz w:val="18"/>
                <w:szCs w:val="18"/>
                <w:highlight w:val="none"/>
              </w:rPr>
            </w:pPr>
          </w:p>
        </w:tc>
        <w:tc>
          <w:tcPr>
            <w:tcW w:w="3600"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1</w:t>
            </w:r>
            <w:r>
              <w:rPr>
                <w:rFonts w:hint="default" w:ascii="宋体" w:hAnsi="宋体"/>
                <w:color w:val="auto"/>
                <w:sz w:val="18"/>
                <w:szCs w:val="18"/>
                <w:highlight w:val="none"/>
              </w:rPr>
              <w:t>.</w:t>
            </w:r>
            <w:r>
              <w:rPr>
                <w:rFonts w:hint="eastAsia" w:ascii="宋体" w:hAnsi="宋体"/>
                <w:bCs/>
                <w:color w:val="auto"/>
                <w:sz w:val="24"/>
                <w:highlight w:val="none"/>
              </w:rPr>
              <w:t xml:space="preserve"> </w:t>
            </w:r>
            <w:r>
              <w:rPr>
                <w:rFonts w:hint="eastAsia" w:ascii="宋体" w:hAnsi="宋体"/>
                <w:color w:val="auto"/>
                <w:sz w:val="18"/>
                <w:szCs w:val="18"/>
                <w:highlight w:val="none"/>
              </w:rPr>
              <w:t>数据库技术的产生和发展历史、信息与数据的概念及关系、数据库的概念（DB，DBMS，DBS）、实体与记录、数据冗余、数据完整性、三级模式结构、二级映象，数据模型的组成要素、关系模型的特点。</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2</w:t>
            </w:r>
            <w:r>
              <w:rPr>
                <w:rFonts w:hint="default" w:ascii="宋体" w:hAnsi="宋体"/>
                <w:color w:val="auto"/>
                <w:sz w:val="18"/>
                <w:szCs w:val="18"/>
                <w:highlight w:val="none"/>
              </w:rPr>
              <w:t>.</w:t>
            </w:r>
            <w:r>
              <w:rPr>
                <w:rFonts w:hint="eastAsia" w:ascii="宋体" w:hAnsi="宋体"/>
                <w:color w:val="auto"/>
                <w:sz w:val="18"/>
                <w:szCs w:val="18"/>
                <w:highlight w:val="none"/>
              </w:rPr>
              <w:t xml:space="preserve"> 数据库的创建、数据库的分离、附加、脱机、联机、收缩等操作、数据库设计的各个阶段以及设计各个阶段的主体任务、数据库设计的基本规则、绘制E-R图。</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3.数据表的创建、实现数据表的完整性、能使用关系视图实现表之间的主外键约束、使用语句创建表的方法、对各种数据类型的理解、使用T-SQL语言对表的修改、删除表格。</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熟练掌握Select、Update、Insert、Delete语句的用法、掌握DML特殊的用法并通过企业管理器对数据进行编辑、DML语句的基本用法。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4.查询的目的、使用界面方式查询、简单查询、分组查询、连接查询（内连接、外连接）、子查询（简单子查询、带in和not in子查询、带exists子查询、any和all谓词）、联合查询。</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5.使用企业管理器和T-SQL语言创建视图、视图的加密和绑定选项的作用、使用T-语句修改视图的方法、使用视图进行数据安全性控制、聚集索引和非聚集索引的区别、索引的创建和编辑方式。</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6.掌握常量的使用方式、掌握变量的定义与使用方式、掌握程序的流程控制方式、一个数据库对象的完整表达方式、特殊的程序控制方式</w:t>
            </w:r>
          </w:p>
        </w:tc>
        <w:tc>
          <w:tcPr>
            <w:tcW w:w="2448"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default" w:ascii="宋体" w:hAnsi="宋体"/>
                <w:color w:val="auto"/>
                <w:sz w:val="18"/>
                <w:szCs w:val="18"/>
                <w:highlight w:val="none"/>
              </w:rPr>
              <w:t>通过课堂讲授、课堂练习和讨论互动、课后作业和上机实验等教学</w:t>
            </w:r>
            <w:r>
              <w:rPr>
                <w:rFonts w:hint="eastAsia" w:ascii="宋体" w:hAnsi="宋体"/>
                <w:color w:val="auto"/>
                <w:sz w:val="18"/>
                <w:szCs w:val="18"/>
                <w:highlight w:val="none"/>
              </w:rPr>
              <w:t>手段，使学生掌握数据库系统的基本概念、基本理论，SQL Server 2012相关工具和环境的使用，能对关系数据库原理的理论内容进行实践和运用，能熟练的使用SQL Server 2012环境进行数据库的编程。</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5．Java程序设计</w:t>
      </w:r>
      <w:r>
        <w:rPr>
          <w:rFonts w:ascii="宋体" w:hAnsi="宋体"/>
          <w:color w:val="auto"/>
          <w:sz w:val="24"/>
          <w:highlight w:val="none"/>
        </w:rPr>
        <w:t xml:space="preserve">    </w:t>
      </w:r>
      <w:r>
        <w:rPr>
          <w:rFonts w:hint="eastAsia" w:ascii="宋体" w:hAnsi="宋体"/>
          <w:color w:val="auto"/>
          <w:sz w:val="24"/>
          <w:highlight w:val="none"/>
        </w:rPr>
        <w:t xml:space="preserve">学分：4 </w:t>
      </w:r>
      <w:r>
        <w:rPr>
          <w:rFonts w:ascii="宋体" w:hAnsi="宋体"/>
          <w:color w:val="auto"/>
          <w:sz w:val="24"/>
          <w:highlight w:val="none"/>
        </w:rPr>
        <w:t xml:space="preserve">   </w:t>
      </w:r>
      <w:r>
        <w:rPr>
          <w:rFonts w:hint="eastAsia" w:ascii="宋体" w:hAnsi="宋体"/>
          <w:color w:val="auto"/>
          <w:sz w:val="24"/>
          <w:highlight w:val="none"/>
        </w:rPr>
        <w:t xml:space="preserve">总学时：64 </w:t>
      </w:r>
      <w:r>
        <w:rPr>
          <w:rFonts w:ascii="宋体" w:hAnsi="宋体"/>
          <w:color w:val="auto"/>
          <w:sz w:val="24"/>
          <w:highlight w:val="none"/>
        </w:rPr>
        <w:t xml:space="preserve">  </w:t>
      </w:r>
      <w:r>
        <w:rPr>
          <w:rFonts w:hint="eastAsia" w:ascii="宋体" w:hAnsi="宋体"/>
          <w:color w:val="auto"/>
          <w:sz w:val="24"/>
          <w:highlight w:val="none"/>
        </w:rPr>
        <w:t>实践学时：32</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jc w:val="right"/>
        </w:trPr>
        <w:tc>
          <w:tcPr>
            <w:tcW w:w="3584"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highlight w:val="none"/>
              </w:rPr>
            </w:pPr>
            <w:r>
              <w:rPr>
                <w:rFonts w:hint="eastAsia" w:ascii="宋体" w:hAnsi="宋体"/>
                <w:color w:val="auto"/>
                <w:szCs w:val="21"/>
                <w:highlight w:val="none"/>
              </w:rPr>
              <w:t>课程目标</w:t>
            </w:r>
          </w:p>
        </w:tc>
        <w:tc>
          <w:tcPr>
            <w:tcW w:w="3600"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highlight w:val="none"/>
              </w:rPr>
            </w:pPr>
            <w:r>
              <w:rPr>
                <w:rFonts w:hint="eastAsia" w:ascii="宋体" w:hAnsi="宋体"/>
                <w:color w:val="auto"/>
                <w:szCs w:val="21"/>
                <w:highlight w:val="none"/>
              </w:rPr>
              <w:t>主要内容</w:t>
            </w:r>
          </w:p>
        </w:tc>
        <w:tc>
          <w:tcPr>
            <w:tcW w:w="2448"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68" w:hRule="atLeast"/>
          <w:jc w:val="right"/>
        </w:trPr>
        <w:tc>
          <w:tcPr>
            <w:tcW w:w="3584"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highlight w:val="none"/>
              </w:rPr>
            </w:pPr>
            <w:r>
              <w:rPr>
                <w:rFonts w:hint="eastAsia" w:ascii="宋体" w:hAnsi="宋体"/>
                <w:b/>
                <w:bCs/>
                <w:color w:val="auto"/>
                <w:sz w:val="18"/>
                <w:szCs w:val="18"/>
                <w:highlight w:val="none"/>
              </w:rPr>
              <w:t xml:space="preserve">素质：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（1）能清晰表达思想，能熟练与人沟通</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（2）能遵守职业道德和明确责任意识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（3）能具有安全和规范意识</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highlight w:val="none"/>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b/>
                <w:bCs/>
                <w:color w:val="auto"/>
                <w:sz w:val="18"/>
                <w:szCs w:val="18"/>
                <w:highlight w:val="none"/>
              </w:rPr>
              <w:t>知识：</w:t>
            </w:r>
            <w:r>
              <w:rPr>
                <w:rFonts w:hint="default" w:ascii="宋体" w:hAnsi="宋体"/>
                <w:color w:val="auto"/>
                <w:sz w:val="18"/>
                <w:szCs w:val="18"/>
                <w:highlight w:val="none"/>
              </w:rPr>
              <w:t xml:space="preserve">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w:t>
            </w:r>
            <w:r>
              <w:rPr>
                <w:rFonts w:hint="default" w:ascii="宋体" w:hAnsi="宋体"/>
                <w:color w:val="auto"/>
                <w:sz w:val="18"/>
                <w:szCs w:val="18"/>
                <w:highlight w:val="none"/>
              </w:rPr>
              <w:t>1</w:t>
            </w:r>
            <w:r>
              <w:rPr>
                <w:rFonts w:hint="eastAsia" w:ascii="宋体" w:hAnsi="宋体"/>
                <w:color w:val="auto"/>
                <w:sz w:val="18"/>
                <w:szCs w:val="18"/>
                <w:highlight w:val="none"/>
              </w:rPr>
              <w:t>）能熟练运用Eclipse</w:t>
            </w:r>
            <w:r>
              <w:rPr>
                <w:rFonts w:hint="default" w:ascii="宋体" w:hAnsi="宋体"/>
                <w:color w:val="auto"/>
                <w:sz w:val="18"/>
                <w:szCs w:val="18"/>
                <w:highlight w:val="none"/>
              </w:rPr>
              <w:t xml:space="preserve"> </w:t>
            </w:r>
            <w:r>
              <w:rPr>
                <w:rFonts w:hint="eastAsia" w:ascii="宋体" w:hAnsi="宋体"/>
                <w:color w:val="auto"/>
                <w:sz w:val="18"/>
                <w:szCs w:val="18"/>
                <w:highlight w:val="none"/>
              </w:rPr>
              <w:t>集成开发环境，初步掌握软件调试和测试的方法；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（2）能理解并运用Java语法基础和基本控制流程的语法规则；</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（3）能理解并运用面向对象程序设计的基本理论和方法，运用面向对象的基本语法，能熟练开发基于类的Java应用程序；</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（4）能使用 AWT和Swing包开发图形用户界面和事件驱动的程序；</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（5）初步掌握JDBC-API的基本知识，并能够开发有一定规模的数据库管理系统。</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p>
          <w:p>
            <w:pPr>
              <w:keepNext w:val="0"/>
              <w:keepLines w:val="0"/>
              <w:suppressLineNumbers w:val="0"/>
              <w:spacing w:before="0" w:beforeAutospacing="0" w:after="0" w:afterAutospacing="0" w:line="240" w:lineRule="exact"/>
              <w:ind w:left="0" w:right="0"/>
              <w:rPr>
                <w:rFonts w:hint="default" w:ascii="宋体" w:hAnsi="宋体"/>
                <w:color w:val="auto"/>
                <w:sz w:val="24"/>
                <w:highlight w:val="none"/>
              </w:rPr>
            </w:pPr>
            <w:r>
              <w:rPr>
                <w:rFonts w:hint="eastAsia" w:ascii="宋体" w:hAnsi="宋体"/>
                <w:b/>
                <w:bCs/>
                <w:color w:val="auto"/>
                <w:sz w:val="18"/>
                <w:szCs w:val="18"/>
                <w:highlight w:val="none"/>
              </w:rPr>
              <w:t>能力：</w:t>
            </w:r>
            <w:r>
              <w:rPr>
                <w:rFonts w:hint="default" w:ascii="宋体" w:hAnsi="宋体"/>
                <w:color w:val="auto"/>
                <w:sz w:val="24"/>
                <w:highlight w:val="none"/>
              </w:rPr>
              <w:t xml:space="preserve">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w:t>
            </w:r>
            <w:r>
              <w:rPr>
                <w:rFonts w:hint="default" w:ascii="宋体" w:hAnsi="宋体"/>
                <w:color w:val="auto"/>
                <w:sz w:val="18"/>
                <w:szCs w:val="18"/>
                <w:highlight w:val="none"/>
              </w:rPr>
              <w:t>1</w:t>
            </w:r>
            <w:r>
              <w:rPr>
                <w:rFonts w:hint="eastAsia" w:ascii="宋体" w:hAnsi="宋体"/>
                <w:color w:val="auto"/>
                <w:sz w:val="18"/>
                <w:szCs w:val="18"/>
                <w:highlight w:val="none"/>
              </w:rPr>
              <w:t>）能使用Java设计基本的应用程序，能够实际动手编写、调试和运行实用、规范、可读性好的Java程序；</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（2）会收集技术资料、分析问题，能够独立应用Java解决实际问题；</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（3）能自主学习，具备创新意识。</w:t>
            </w:r>
          </w:p>
          <w:p>
            <w:pPr>
              <w:keepNext w:val="0"/>
              <w:keepLines w:val="0"/>
              <w:suppressLineNumbers w:val="0"/>
              <w:spacing w:before="0" w:beforeAutospacing="0" w:after="0" w:afterAutospacing="0" w:line="520" w:lineRule="exact"/>
              <w:ind w:left="0" w:right="0"/>
              <w:rPr>
                <w:rFonts w:hint="default" w:ascii="宋体" w:hAnsi="宋体"/>
                <w:color w:val="auto"/>
                <w:sz w:val="18"/>
                <w:szCs w:val="18"/>
                <w:highlight w:val="none"/>
              </w:rPr>
            </w:pPr>
          </w:p>
        </w:tc>
        <w:tc>
          <w:tcPr>
            <w:tcW w:w="3600"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1</w:t>
            </w:r>
            <w:r>
              <w:rPr>
                <w:rFonts w:hint="default" w:ascii="宋体" w:hAnsi="宋体"/>
                <w:color w:val="auto"/>
                <w:sz w:val="18"/>
                <w:szCs w:val="18"/>
                <w:highlight w:val="none"/>
              </w:rPr>
              <w:t>. Java</w:t>
            </w:r>
            <w:r>
              <w:rPr>
                <w:rFonts w:hint="eastAsia" w:ascii="宋体" w:hAnsi="宋体"/>
                <w:color w:val="auto"/>
                <w:sz w:val="18"/>
                <w:szCs w:val="18"/>
                <w:highlight w:val="none"/>
              </w:rPr>
              <w:t>简介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2</w:t>
            </w:r>
            <w:r>
              <w:rPr>
                <w:rFonts w:hint="default" w:ascii="宋体" w:hAnsi="宋体"/>
                <w:color w:val="auto"/>
                <w:sz w:val="18"/>
                <w:szCs w:val="18"/>
                <w:highlight w:val="none"/>
              </w:rPr>
              <w:t>.</w:t>
            </w:r>
            <w:r>
              <w:rPr>
                <w:rFonts w:hint="eastAsia" w:ascii="宋体" w:hAnsi="宋体"/>
                <w:color w:val="auto"/>
                <w:sz w:val="18"/>
                <w:szCs w:val="18"/>
                <w:highlight w:val="none"/>
              </w:rPr>
              <w:t xml:space="preserve"> Java语言基础</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3. 面向对象编程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4. 异常</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5. 图形用户界面</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6. JDBC</w:t>
            </w:r>
          </w:p>
          <w:p>
            <w:pPr>
              <w:keepNext w:val="0"/>
              <w:keepLines w:val="0"/>
              <w:suppressLineNumbers w:val="0"/>
              <w:spacing w:before="0" w:beforeAutospacing="0" w:after="0" w:afterAutospacing="0" w:line="520" w:lineRule="exact"/>
              <w:ind w:left="0" w:right="0"/>
              <w:rPr>
                <w:rFonts w:hint="default" w:ascii="宋体" w:hAnsi="宋体"/>
                <w:color w:val="auto"/>
                <w:sz w:val="18"/>
                <w:szCs w:val="18"/>
                <w:highlight w:val="none"/>
              </w:rPr>
            </w:pPr>
          </w:p>
        </w:tc>
        <w:tc>
          <w:tcPr>
            <w:tcW w:w="2448"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default" w:ascii="宋体" w:hAnsi="宋体"/>
                <w:color w:val="auto"/>
                <w:sz w:val="18"/>
                <w:szCs w:val="18"/>
                <w:highlight w:val="none"/>
              </w:rPr>
              <w:t>通过课堂讲授、课堂练习和讨论互动、课后作业和上机实验等教学</w:t>
            </w:r>
            <w:r>
              <w:rPr>
                <w:rFonts w:hint="eastAsia" w:ascii="宋体" w:hAnsi="宋体"/>
                <w:color w:val="auto"/>
                <w:sz w:val="18"/>
                <w:szCs w:val="18"/>
                <w:highlight w:val="none"/>
              </w:rPr>
              <w:t>手段，让学生真正掌握面向对象程序设计技术，能使用 AWT和Swing包开发图形用户界面和事件驱动的程序；初步掌握JDBC-API的基本知识，并能够开发有一定规模的数据库管理系统；能够站在面向对象的角度思考和设计小型应用程序，具备一个合格软件开发人员所应有的能力和专业素质。</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6．JavaScript基础</w:t>
      </w:r>
      <w:r>
        <w:rPr>
          <w:rFonts w:ascii="宋体" w:hAnsi="宋体"/>
          <w:color w:val="auto"/>
          <w:sz w:val="24"/>
          <w:highlight w:val="none"/>
        </w:rPr>
        <w:t xml:space="preserve">    </w:t>
      </w:r>
      <w:r>
        <w:rPr>
          <w:rFonts w:hint="eastAsia" w:ascii="宋体" w:hAnsi="宋体"/>
          <w:color w:val="auto"/>
          <w:sz w:val="24"/>
          <w:highlight w:val="none"/>
        </w:rPr>
        <w:t xml:space="preserve">学分：4 </w:t>
      </w:r>
      <w:r>
        <w:rPr>
          <w:rFonts w:ascii="宋体" w:hAnsi="宋体"/>
          <w:color w:val="auto"/>
          <w:sz w:val="24"/>
          <w:highlight w:val="none"/>
        </w:rPr>
        <w:t xml:space="preserve">   </w:t>
      </w:r>
      <w:r>
        <w:rPr>
          <w:rFonts w:hint="eastAsia" w:ascii="宋体" w:hAnsi="宋体"/>
          <w:color w:val="auto"/>
          <w:sz w:val="24"/>
          <w:highlight w:val="none"/>
        </w:rPr>
        <w:t xml:space="preserve">总学时：64 </w:t>
      </w:r>
      <w:r>
        <w:rPr>
          <w:rFonts w:ascii="宋体" w:hAnsi="宋体"/>
          <w:color w:val="auto"/>
          <w:sz w:val="24"/>
          <w:highlight w:val="none"/>
        </w:rPr>
        <w:t xml:space="preserve">  </w:t>
      </w:r>
      <w:r>
        <w:rPr>
          <w:rFonts w:hint="eastAsia" w:ascii="宋体" w:hAnsi="宋体"/>
          <w:color w:val="auto"/>
          <w:sz w:val="24"/>
          <w:highlight w:val="none"/>
        </w:rPr>
        <w:t>实践学时：32</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jc w:val="right"/>
        </w:trPr>
        <w:tc>
          <w:tcPr>
            <w:tcW w:w="3584"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highlight w:val="none"/>
              </w:rPr>
            </w:pPr>
            <w:r>
              <w:rPr>
                <w:rFonts w:hint="eastAsia" w:ascii="宋体" w:hAnsi="宋体"/>
                <w:color w:val="auto"/>
                <w:szCs w:val="21"/>
                <w:highlight w:val="none"/>
              </w:rPr>
              <w:t>课程目标</w:t>
            </w:r>
          </w:p>
        </w:tc>
        <w:tc>
          <w:tcPr>
            <w:tcW w:w="3600"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highlight w:val="none"/>
              </w:rPr>
            </w:pPr>
            <w:r>
              <w:rPr>
                <w:rFonts w:hint="eastAsia" w:ascii="宋体" w:hAnsi="宋体"/>
                <w:color w:val="auto"/>
                <w:szCs w:val="21"/>
                <w:highlight w:val="none"/>
              </w:rPr>
              <w:t>主要内容</w:t>
            </w:r>
          </w:p>
        </w:tc>
        <w:tc>
          <w:tcPr>
            <w:tcW w:w="2448"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68" w:hRule="atLeast"/>
          <w:jc w:val="right"/>
        </w:trPr>
        <w:tc>
          <w:tcPr>
            <w:tcW w:w="3584"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highlight w:val="none"/>
              </w:rPr>
            </w:pPr>
            <w:r>
              <w:rPr>
                <w:rFonts w:hint="eastAsia" w:ascii="宋体" w:hAnsi="宋体"/>
                <w:b/>
                <w:bCs/>
                <w:color w:val="auto"/>
                <w:sz w:val="18"/>
                <w:szCs w:val="18"/>
                <w:highlight w:val="none"/>
              </w:rPr>
              <w:t xml:space="preserve">素质：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s="宋体"/>
                <w:color w:val="auto"/>
                <w:kern w:val="0"/>
                <w:sz w:val="24"/>
                <w:highlight w:val="none"/>
              </w:rPr>
              <w:t>（</w:t>
            </w:r>
            <w:r>
              <w:rPr>
                <w:rFonts w:hint="eastAsia" w:ascii="宋体" w:hAnsi="宋体"/>
                <w:color w:val="auto"/>
                <w:sz w:val="18"/>
                <w:szCs w:val="18"/>
                <w:highlight w:val="none"/>
              </w:rPr>
              <w:t>1）能清晰表达思想，能熟练与人沟通</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（2）能遵守职业道德和明确责任意识</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24"/>
                <w:highlight w:val="none"/>
              </w:rPr>
            </w:pPr>
            <w:r>
              <w:rPr>
                <w:rFonts w:hint="eastAsia" w:ascii="宋体" w:hAnsi="宋体"/>
                <w:color w:val="auto"/>
                <w:sz w:val="18"/>
                <w:szCs w:val="18"/>
                <w:highlight w:val="none"/>
              </w:rPr>
              <w:t>（3）能具有安全和规范意识</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highlight w:val="none"/>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b/>
                <w:bCs/>
                <w:color w:val="auto"/>
                <w:sz w:val="18"/>
                <w:szCs w:val="18"/>
                <w:highlight w:val="none"/>
              </w:rPr>
              <w:t>知识：</w:t>
            </w:r>
            <w:r>
              <w:rPr>
                <w:rFonts w:hint="default" w:ascii="宋体" w:hAnsi="宋体"/>
                <w:color w:val="auto"/>
                <w:sz w:val="18"/>
                <w:szCs w:val="18"/>
                <w:highlight w:val="none"/>
              </w:rPr>
              <w:t xml:space="preserve">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w:t>
            </w:r>
            <w:r>
              <w:rPr>
                <w:rFonts w:hint="default" w:ascii="宋体" w:hAnsi="宋体"/>
                <w:color w:val="auto"/>
                <w:sz w:val="18"/>
                <w:szCs w:val="18"/>
                <w:highlight w:val="none"/>
              </w:rPr>
              <w:t>1</w:t>
            </w:r>
            <w:r>
              <w:rPr>
                <w:rFonts w:hint="eastAsia" w:ascii="宋体" w:hAnsi="宋体"/>
                <w:color w:val="auto"/>
                <w:sz w:val="18"/>
                <w:szCs w:val="18"/>
                <w:highlight w:val="none"/>
              </w:rPr>
              <w:t>）能熟练运用Eclipse</w:t>
            </w:r>
            <w:r>
              <w:rPr>
                <w:rFonts w:hint="default" w:ascii="宋体" w:hAnsi="宋体"/>
                <w:color w:val="auto"/>
                <w:sz w:val="18"/>
                <w:szCs w:val="18"/>
                <w:highlight w:val="none"/>
              </w:rPr>
              <w:t xml:space="preserve"> </w:t>
            </w:r>
            <w:r>
              <w:rPr>
                <w:rFonts w:hint="eastAsia" w:ascii="宋体" w:hAnsi="宋体"/>
                <w:color w:val="auto"/>
                <w:sz w:val="18"/>
                <w:szCs w:val="18"/>
                <w:highlight w:val="none"/>
              </w:rPr>
              <w:t>集成开发环境，初步掌握软件调试和测试的方法；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（2）能理解并运用Java语法基础和基本控制流程的语法规则；</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（3）能理解并运用面向对象程序设计的基本理论和方法，运用面向对象的基本语法，能熟练开发基于类的Java应用程序；</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（4）能使用 AWT和Swing包开发图形用户界面和事件驱动的程序；</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（5）初步掌握JDBC-API的基本知识，并能够开发有一定规模的数据库管理系统。</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（6）能理解Java多线程概念，会利用多线程技术开发相应程序；</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（7）学会网络通信等程序的开发。</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p>
          <w:p>
            <w:pPr>
              <w:keepNext w:val="0"/>
              <w:keepLines w:val="0"/>
              <w:suppressLineNumbers w:val="0"/>
              <w:spacing w:before="0" w:beforeAutospacing="0" w:after="0" w:afterAutospacing="0" w:line="240" w:lineRule="exact"/>
              <w:ind w:left="0" w:right="0"/>
              <w:rPr>
                <w:rFonts w:hint="default" w:ascii="宋体" w:hAnsi="宋体"/>
                <w:color w:val="auto"/>
                <w:sz w:val="24"/>
                <w:highlight w:val="none"/>
              </w:rPr>
            </w:pPr>
            <w:r>
              <w:rPr>
                <w:rFonts w:hint="eastAsia" w:ascii="宋体" w:hAnsi="宋体"/>
                <w:b/>
                <w:bCs/>
                <w:color w:val="auto"/>
                <w:sz w:val="18"/>
                <w:szCs w:val="18"/>
                <w:highlight w:val="none"/>
              </w:rPr>
              <w:t>能力：</w:t>
            </w:r>
            <w:r>
              <w:rPr>
                <w:rFonts w:hint="default" w:ascii="宋体" w:hAnsi="宋体"/>
                <w:color w:val="auto"/>
                <w:sz w:val="24"/>
                <w:highlight w:val="none"/>
              </w:rPr>
              <w:t xml:space="preserve">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w:t>
            </w:r>
            <w:r>
              <w:rPr>
                <w:rFonts w:hint="default" w:ascii="宋体" w:hAnsi="宋体"/>
                <w:color w:val="auto"/>
                <w:sz w:val="18"/>
                <w:szCs w:val="18"/>
                <w:highlight w:val="none"/>
              </w:rPr>
              <w:t>1</w:t>
            </w:r>
            <w:r>
              <w:rPr>
                <w:rFonts w:hint="eastAsia" w:ascii="宋体" w:hAnsi="宋体"/>
                <w:color w:val="auto"/>
                <w:sz w:val="18"/>
                <w:szCs w:val="18"/>
                <w:highlight w:val="none"/>
              </w:rPr>
              <w:t>）能使用Java设计基本的应用程序，能够实际动手编写、调试和运行实用、规范、可读性好的Java程序；</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（2）会收集技术资料、分析问题，能够独立应用Java解决实际问题；</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（3）能自主学习，具备创新意识。</w:t>
            </w:r>
          </w:p>
        </w:tc>
        <w:tc>
          <w:tcPr>
            <w:tcW w:w="3600"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1</w:t>
            </w:r>
            <w:r>
              <w:rPr>
                <w:rFonts w:hint="default" w:ascii="宋体" w:hAnsi="宋体"/>
                <w:color w:val="auto"/>
                <w:sz w:val="18"/>
                <w:szCs w:val="18"/>
                <w:highlight w:val="none"/>
              </w:rPr>
              <w:t>. JavaScript</w:t>
            </w:r>
            <w:r>
              <w:rPr>
                <w:rFonts w:hint="eastAsia" w:ascii="宋体" w:hAnsi="宋体"/>
                <w:color w:val="auto"/>
                <w:sz w:val="18"/>
                <w:szCs w:val="18"/>
                <w:highlight w:val="none"/>
              </w:rPr>
              <w:t>的用途、</w:t>
            </w:r>
            <w:r>
              <w:rPr>
                <w:rFonts w:hint="default" w:ascii="宋体" w:hAnsi="宋体"/>
                <w:color w:val="auto"/>
                <w:sz w:val="18"/>
                <w:szCs w:val="18"/>
                <w:highlight w:val="none"/>
              </w:rPr>
              <w:t>JavaScript</w:t>
            </w:r>
            <w:r>
              <w:rPr>
                <w:rFonts w:hint="eastAsia" w:ascii="宋体" w:hAnsi="宋体"/>
                <w:color w:val="auto"/>
                <w:sz w:val="18"/>
                <w:szCs w:val="18"/>
                <w:highlight w:val="none"/>
              </w:rPr>
              <w:t>的基本程序结构、</w:t>
            </w:r>
            <w:r>
              <w:rPr>
                <w:rFonts w:hint="default" w:ascii="宋体" w:hAnsi="宋体"/>
                <w:color w:val="auto"/>
                <w:sz w:val="18"/>
                <w:szCs w:val="18"/>
                <w:highlight w:val="none"/>
              </w:rPr>
              <w:t>JavaScript</w:t>
            </w:r>
            <w:r>
              <w:rPr>
                <w:rFonts w:hint="eastAsia" w:ascii="宋体" w:hAnsi="宋体"/>
                <w:color w:val="auto"/>
                <w:sz w:val="18"/>
                <w:szCs w:val="18"/>
                <w:highlight w:val="none"/>
              </w:rPr>
              <w:t>脚本嵌入到HTML的方法、</w:t>
            </w:r>
            <w:r>
              <w:rPr>
                <w:rFonts w:hint="default" w:ascii="宋体" w:hAnsi="宋体"/>
                <w:color w:val="auto"/>
                <w:sz w:val="18"/>
                <w:szCs w:val="18"/>
                <w:highlight w:val="none"/>
              </w:rPr>
              <w:t>JavaScript</w:t>
            </w:r>
            <w:r>
              <w:rPr>
                <w:rFonts w:hint="eastAsia" w:ascii="宋体" w:hAnsi="宋体"/>
                <w:color w:val="auto"/>
                <w:sz w:val="18"/>
                <w:szCs w:val="18"/>
                <w:highlight w:val="none"/>
              </w:rPr>
              <w:t>的开发和调试的基本方法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2</w:t>
            </w:r>
            <w:r>
              <w:rPr>
                <w:rFonts w:hint="default" w:ascii="宋体" w:hAnsi="宋体"/>
                <w:color w:val="auto"/>
                <w:sz w:val="18"/>
                <w:szCs w:val="18"/>
                <w:highlight w:val="none"/>
              </w:rPr>
              <w:t>.</w:t>
            </w:r>
            <w:r>
              <w:rPr>
                <w:rFonts w:hint="eastAsia" w:ascii="宋体" w:hAnsi="宋体"/>
                <w:color w:val="auto"/>
                <w:sz w:val="18"/>
                <w:szCs w:val="18"/>
                <w:highlight w:val="none"/>
              </w:rPr>
              <w:t xml:space="preserve"> Javascript的数据类型、JavaScript的运算符和表达式、控制选择结构、函数、JavaScript常用内置对象</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3. 类的声明、for...in循环语句、prototype属性、常用的内置函数、JavaScript的面向对象编程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4. 正则表达式的概念、RegExp全局对象属性和方法、简单模式和常用预定义类、限定符、选择和分组、定位符、JavaScript字符串函数和正则表达式的使用</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5. BOM对象关系、BOM各对象的常用属性和方法、页面间参数传递的方法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6.</w:t>
            </w:r>
            <w:r>
              <w:rPr>
                <w:rFonts w:hint="default" w:ascii="宋体" w:hAnsi="宋体"/>
                <w:color w:val="auto"/>
                <w:sz w:val="18"/>
                <w:szCs w:val="18"/>
                <w:highlight w:val="none"/>
              </w:rPr>
              <w:t xml:space="preserve"> DOM</w:t>
            </w:r>
            <w:r>
              <w:rPr>
                <w:rFonts w:hint="eastAsia" w:ascii="宋体" w:hAnsi="宋体"/>
                <w:color w:val="auto"/>
                <w:sz w:val="18"/>
                <w:szCs w:val="18"/>
                <w:highlight w:val="none"/>
              </w:rPr>
              <w:t>的概念、</w:t>
            </w:r>
            <w:r>
              <w:rPr>
                <w:rFonts w:hint="default" w:ascii="宋体" w:hAnsi="宋体"/>
                <w:color w:val="auto"/>
                <w:sz w:val="18"/>
                <w:szCs w:val="18"/>
                <w:highlight w:val="none"/>
              </w:rPr>
              <w:t>DOM</w:t>
            </w:r>
            <w:r>
              <w:rPr>
                <w:rFonts w:hint="eastAsia" w:ascii="宋体" w:hAnsi="宋体"/>
                <w:color w:val="auto"/>
                <w:sz w:val="18"/>
                <w:szCs w:val="18"/>
                <w:highlight w:val="none"/>
              </w:rPr>
              <w:t>标准、</w:t>
            </w:r>
            <w:r>
              <w:rPr>
                <w:rFonts w:hint="default" w:ascii="宋体" w:hAnsi="宋体"/>
                <w:color w:val="auto"/>
                <w:sz w:val="18"/>
                <w:szCs w:val="18"/>
                <w:highlight w:val="none"/>
              </w:rPr>
              <w:t xml:space="preserve">DOM </w:t>
            </w:r>
            <w:r>
              <w:rPr>
                <w:rFonts w:hint="eastAsia" w:ascii="宋体" w:hAnsi="宋体"/>
                <w:color w:val="auto"/>
                <w:sz w:val="18"/>
                <w:szCs w:val="18"/>
                <w:highlight w:val="none"/>
              </w:rPr>
              <w:t>对象及其关联属性和方法、使用</w:t>
            </w:r>
            <w:r>
              <w:rPr>
                <w:rFonts w:hint="default" w:ascii="宋体" w:hAnsi="宋体"/>
                <w:color w:val="auto"/>
                <w:sz w:val="18"/>
                <w:szCs w:val="18"/>
                <w:highlight w:val="none"/>
              </w:rPr>
              <w:t xml:space="preserve">DOM </w:t>
            </w:r>
            <w:r>
              <w:rPr>
                <w:rFonts w:hint="eastAsia" w:ascii="宋体" w:hAnsi="宋体"/>
                <w:color w:val="auto"/>
                <w:sz w:val="18"/>
                <w:szCs w:val="18"/>
                <w:highlight w:val="none"/>
              </w:rPr>
              <w:t>访问和操作HTML文档</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7. 事件处理的基本概念、事件处理句柄、常用事件及处理、高级事件处理方法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8. CSS的概念、CSS选择器的分类、选择器的定义与使用、样式的分类、JavaScript访问样式表</w:t>
            </w:r>
          </w:p>
        </w:tc>
        <w:tc>
          <w:tcPr>
            <w:tcW w:w="2448" w:type="dxa"/>
            <w:shd w:val="clear" w:color="auto" w:fill="auto"/>
            <w:vAlign w:val="center"/>
          </w:tcPr>
          <w:p>
            <w:pPr>
              <w:keepNext w:val="0"/>
              <w:keepLines w:val="0"/>
              <w:suppressLineNumbers w:val="0"/>
              <w:spacing w:before="0" w:beforeAutospacing="0" w:after="0" w:afterAutospacing="0" w:line="400" w:lineRule="exact"/>
              <w:ind w:left="0" w:right="0" w:firstLine="420"/>
              <w:rPr>
                <w:rFonts w:hint="default" w:ascii="宋体" w:hAnsi="宋体"/>
                <w:color w:val="auto"/>
                <w:sz w:val="18"/>
                <w:szCs w:val="18"/>
                <w:highlight w:val="none"/>
              </w:rPr>
            </w:pPr>
            <w:r>
              <w:rPr>
                <w:rFonts w:hint="default" w:ascii="宋体" w:hAnsi="宋体"/>
                <w:color w:val="auto"/>
                <w:sz w:val="18"/>
                <w:szCs w:val="18"/>
                <w:highlight w:val="none"/>
              </w:rPr>
              <w:t>通过课堂讲授、课堂练习和讨论互动、课后作业和上机实验等教学</w:t>
            </w:r>
            <w:r>
              <w:rPr>
                <w:rFonts w:hint="eastAsia" w:ascii="宋体" w:hAnsi="宋体"/>
                <w:color w:val="auto"/>
                <w:sz w:val="18"/>
                <w:szCs w:val="18"/>
                <w:highlight w:val="none"/>
              </w:rPr>
              <w:t>手段，学生需要掌握JavaScript脚本编程语言，掌握在HTML中嵌入JavaScript程序的方法，掌握浏览器对象模型、文档对象模型和事件处理模型，能结合HTML和JavaScript来设计网页。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7．MySQL数据库程序设计</w:t>
      </w:r>
      <w:r>
        <w:rPr>
          <w:rFonts w:ascii="宋体" w:hAnsi="宋体"/>
          <w:color w:val="auto"/>
          <w:sz w:val="24"/>
          <w:highlight w:val="none"/>
        </w:rPr>
        <w:t xml:space="preserve">    </w:t>
      </w:r>
      <w:r>
        <w:rPr>
          <w:rFonts w:hint="eastAsia" w:ascii="宋体" w:hAnsi="宋体"/>
          <w:color w:val="auto"/>
          <w:sz w:val="24"/>
          <w:highlight w:val="none"/>
        </w:rPr>
        <w:t xml:space="preserve">学分：4 </w:t>
      </w:r>
      <w:r>
        <w:rPr>
          <w:rFonts w:ascii="宋体" w:hAnsi="宋体"/>
          <w:color w:val="auto"/>
          <w:sz w:val="24"/>
          <w:highlight w:val="none"/>
        </w:rPr>
        <w:t xml:space="preserve">   </w:t>
      </w:r>
      <w:r>
        <w:rPr>
          <w:rFonts w:hint="eastAsia" w:ascii="宋体" w:hAnsi="宋体"/>
          <w:color w:val="auto"/>
          <w:sz w:val="24"/>
          <w:highlight w:val="none"/>
        </w:rPr>
        <w:t xml:space="preserve">总学时：64 </w:t>
      </w:r>
      <w:r>
        <w:rPr>
          <w:rFonts w:ascii="宋体" w:hAnsi="宋体"/>
          <w:color w:val="auto"/>
          <w:sz w:val="24"/>
          <w:highlight w:val="none"/>
        </w:rPr>
        <w:t xml:space="preserve">  </w:t>
      </w:r>
      <w:r>
        <w:rPr>
          <w:rFonts w:hint="eastAsia" w:ascii="宋体" w:hAnsi="宋体"/>
          <w:color w:val="auto"/>
          <w:sz w:val="24"/>
          <w:highlight w:val="none"/>
        </w:rPr>
        <w:t>实践学时：32</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highlight w:val="none"/>
              </w:rPr>
            </w:pPr>
            <w:r>
              <w:rPr>
                <w:rFonts w:hint="eastAsia" w:ascii="宋体" w:hAnsi="宋体"/>
                <w:color w:val="auto"/>
                <w:szCs w:val="21"/>
                <w:highlight w:val="none"/>
              </w:rPr>
              <w:t>课程目标</w:t>
            </w:r>
          </w:p>
        </w:tc>
        <w:tc>
          <w:tcPr>
            <w:tcW w:w="3600"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highlight w:val="none"/>
              </w:rPr>
            </w:pPr>
            <w:r>
              <w:rPr>
                <w:rFonts w:hint="eastAsia" w:ascii="宋体" w:hAnsi="宋体"/>
                <w:color w:val="auto"/>
                <w:szCs w:val="21"/>
                <w:highlight w:val="none"/>
              </w:rPr>
              <w:t>主要内容</w:t>
            </w:r>
          </w:p>
        </w:tc>
        <w:tc>
          <w:tcPr>
            <w:tcW w:w="2448"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highlight w:val="none"/>
              </w:rPr>
            </w:pPr>
            <w:r>
              <w:rPr>
                <w:rFonts w:hint="eastAsia" w:ascii="宋体" w:hAnsi="宋体"/>
                <w:b/>
                <w:bCs/>
                <w:color w:val="auto"/>
                <w:sz w:val="18"/>
                <w:szCs w:val="18"/>
                <w:highlight w:val="none"/>
              </w:rPr>
              <w:t xml:space="preserve">素质：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（1）培养勤奋、守纪、吃苦耐劳的工作态度；</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（2）有责任感，勤奋好学，良好的沟通能力和协调能力，有团队合作精神；</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（3）培养学生良好的职业道德，树立爱岗敬业的精神；</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（4）具有踏实肯干的工作作风和主动、耐心的服务意思；</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（5）培养学生自主、开放的学习能力；</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highlight w:val="none"/>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b/>
                <w:bCs/>
                <w:color w:val="auto"/>
                <w:sz w:val="18"/>
                <w:szCs w:val="18"/>
                <w:highlight w:val="none"/>
              </w:rPr>
              <w:t>知识：</w:t>
            </w:r>
            <w:r>
              <w:rPr>
                <w:rFonts w:hint="default" w:ascii="宋体" w:hAnsi="宋体"/>
                <w:color w:val="auto"/>
                <w:sz w:val="18"/>
                <w:szCs w:val="18"/>
                <w:highlight w:val="none"/>
              </w:rPr>
              <w:t xml:space="preserve">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（1）理解数据库的基本概念和原理；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（2）安装和配置MYSQL，会对MYSQL数据库进行安全管理；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（3）掌握使用MYSQL语言创建、管理数据库及其对象；</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p>
          <w:p>
            <w:pPr>
              <w:keepNext w:val="0"/>
              <w:keepLines w:val="0"/>
              <w:suppressLineNumbers w:val="0"/>
              <w:spacing w:before="0" w:beforeAutospacing="0" w:after="0" w:afterAutospacing="0" w:line="240" w:lineRule="exact"/>
              <w:ind w:left="0" w:right="0"/>
              <w:rPr>
                <w:rFonts w:hint="default" w:ascii="宋体" w:hAnsi="宋体"/>
                <w:color w:val="auto"/>
                <w:sz w:val="24"/>
                <w:highlight w:val="none"/>
              </w:rPr>
            </w:pPr>
            <w:r>
              <w:rPr>
                <w:rFonts w:hint="eastAsia" w:ascii="宋体" w:hAnsi="宋体"/>
                <w:b/>
                <w:bCs/>
                <w:color w:val="auto"/>
                <w:sz w:val="18"/>
                <w:szCs w:val="18"/>
                <w:highlight w:val="none"/>
              </w:rPr>
              <w:t>能力：</w:t>
            </w:r>
            <w:r>
              <w:rPr>
                <w:rFonts w:hint="default" w:ascii="宋体" w:hAnsi="宋体"/>
                <w:color w:val="auto"/>
                <w:sz w:val="24"/>
                <w:highlight w:val="none"/>
              </w:rPr>
              <w:t xml:space="preserve">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（1）熟练使用SQL语言对MYSQ数据库进行操作；</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（2）对MYSQL数据库进行数据库编程和管理；</w:t>
            </w:r>
          </w:p>
          <w:p>
            <w:pPr>
              <w:keepNext w:val="0"/>
              <w:keepLines w:val="0"/>
              <w:suppressLineNumbers w:val="0"/>
              <w:spacing w:before="0" w:beforeAutospacing="0" w:after="0" w:afterAutospacing="0" w:line="520" w:lineRule="exact"/>
              <w:ind w:left="0" w:right="0"/>
              <w:rPr>
                <w:rFonts w:hint="default" w:ascii="宋体" w:hAnsi="宋体"/>
                <w:color w:val="auto"/>
                <w:sz w:val="18"/>
                <w:szCs w:val="18"/>
                <w:highlight w:val="none"/>
              </w:rPr>
            </w:pPr>
          </w:p>
        </w:tc>
        <w:tc>
          <w:tcPr>
            <w:tcW w:w="3600"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1</w:t>
            </w:r>
            <w:r>
              <w:rPr>
                <w:rFonts w:hint="default" w:ascii="宋体" w:hAnsi="宋体"/>
                <w:color w:val="auto"/>
                <w:sz w:val="18"/>
                <w:szCs w:val="18"/>
                <w:highlight w:val="none"/>
              </w:rPr>
              <w:t>.</w:t>
            </w:r>
            <w:r>
              <w:rPr>
                <w:rFonts w:hint="eastAsia" w:ascii="宋体" w:hAnsi="宋体"/>
                <w:color w:val="auto"/>
                <w:sz w:val="18"/>
                <w:szCs w:val="18"/>
                <w:highlight w:val="none"/>
              </w:rPr>
              <w:t xml:space="preserve"> 初识数据库</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2</w:t>
            </w:r>
            <w:r>
              <w:rPr>
                <w:rFonts w:hint="default" w:ascii="宋体" w:hAnsi="宋体"/>
                <w:color w:val="auto"/>
                <w:sz w:val="18"/>
                <w:szCs w:val="18"/>
                <w:highlight w:val="none"/>
              </w:rPr>
              <w:t>.</w:t>
            </w:r>
            <w:r>
              <w:rPr>
                <w:rFonts w:hint="eastAsia" w:ascii="宋体" w:hAnsi="宋体"/>
                <w:color w:val="auto"/>
                <w:sz w:val="18"/>
                <w:szCs w:val="18"/>
                <w:highlight w:val="none"/>
              </w:rPr>
              <w:t xml:space="preserve"> 创建和管理数据库和表</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3. 数据库表的基本操作</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4. 视图和索引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5. 数据库编程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p>
        </w:tc>
        <w:tc>
          <w:tcPr>
            <w:tcW w:w="2448"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default" w:ascii="宋体" w:hAnsi="宋体"/>
                <w:color w:val="auto"/>
                <w:sz w:val="18"/>
                <w:szCs w:val="18"/>
                <w:highlight w:val="none"/>
              </w:rPr>
              <w:t>通过课堂讲授、课堂练习和讨论互动、课后作业和上机实验等教学</w:t>
            </w:r>
            <w:r>
              <w:rPr>
                <w:rFonts w:hint="eastAsia" w:ascii="宋体" w:hAnsi="宋体"/>
                <w:color w:val="auto"/>
                <w:sz w:val="18"/>
                <w:szCs w:val="18"/>
                <w:highlight w:val="none"/>
              </w:rPr>
              <w:t>手段，</w:t>
            </w:r>
            <w:r>
              <w:rPr>
                <w:rFonts w:hint="default" w:ascii="宋体" w:hAnsi="宋体"/>
                <w:color w:val="auto"/>
                <w:sz w:val="18"/>
                <w:szCs w:val="18"/>
                <w:highlight w:val="none"/>
              </w:rPr>
              <w:t>学生</w:t>
            </w:r>
            <w:r>
              <w:rPr>
                <w:rFonts w:hint="eastAsia" w:ascii="宋体" w:hAnsi="宋体"/>
                <w:color w:val="auto"/>
                <w:sz w:val="18"/>
                <w:szCs w:val="18"/>
                <w:highlight w:val="none"/>
              </w:rPr>
              <w:t>通过</w:t>
            </w:r>
            <w:r>
              <w:rPr>
                <w:rFonts w:hint="default" w:ascii="宋体" w:hAnsi="宋体"/>
                <w:color w:val="auto"/>
                <w:sz w:val="18"/>
                <w:szCs w:val="18"/>
                <w:highlight w:val="none"/>
              </w:rPr>
              <w:t>本课程的学习了解有关数据库系统的基本概念，掌握相关的知识，初步掌握数据库设计方法，并</w:t>
            </w:r>
            <w:r>
              <w:rPr>
                <w:rFonts w:hint="eastAsia" w:ascii="宋体" w:hAnsi="宋体"/>
                <w:color w:val="auto"/>
                <w:sz w:val="18"/>
                <w:szCs w:val="18"/>
                <w:highlight w:val="none"/>
              </w:rPr>
              <w:t>能熟练的进行数据库编程。该课程实践性强,必须通过上机操作才能掌握所学的知识，所以要特别强调讲授与上机操作相结合，保证学生有充分的上机条件。</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8．JQuery编程基础</w:t>
      </w:r>
      <w:r>
        <w:rPr>
          <w:rFonts w:ascii="宋体" w:hAnsi="宋体"/>
          <w:color w:val="auto"/>
          <w:sz w:val="24"/>
          <w:highlight w:val="none"/>
        </w:rPr>
        <w:t xml:space="preserve">    </w:t>
      </w:r>
      <w:r>
        <w:rPr>
          <w:rFonts w:hint="eastAsia" w:ascii="宋体" w:hAnsi="宋体"/>
          <w:color w:val="auto"/>
          <w:sz w:val="24"/>
          <w:highlight w:val="none"/>
        </w:rPr>
        <w:t xml:space="preserve">学分：4 </w:t>
      </w:r>
      <w:r>
        <w:rPr>
          <w:rFonts w:ascii="宋体" w:hAnsi="宋体"/>
          <w:color w:val="auto"/>
          <w:sz w:val="24"/>
          <w:highlight w:val="none"/>
        </w:rPr>
        <w:t xml:space="preserve">   </w:t>
      </w:r>
      <w:r>
        <w:rPr>
          <w:rFonts w:hint="eastAsia" w:ascii="宋体" w:hAnsi="宋体"/>
          <w:color w:val="auto"/>
          <w:sz w:val="24"/>
          <w:highlight w:val="none"/>
        </w:rPr>
        <w:t xml:space="preserve">总学时：64 </w:t>
      </w:r>
      <w:r>
        <w:rPr>
          <w:rFonts w:ascii="宋体" w:hAnsi="宋体"/>
          <w:color w:val="auto"/>
          <w:sz w:val="24"/>
          <w:highlight w:val="none"/>
        </w:rPr>
        <w:t xml:space="preserve">  </w:t>
      </w:r>
      <w:r>
        <w:rPr>
          <w:rFonts w:hint="eastAsia" w:ascii="宋体" w:hAnsi="宋体"/>
          <w:color w:val="auto"/>
          <w:sz w:val="24"/>
          <w:highlight w:val="none"/>
        </w:rPr>
        <w:t>实践学时：32</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jc w:val="right"/>
        </w:trPr>
        <w:tc>
          <w:tcPr>
            <w:tcW w:w="3584"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highlight w:val="none"/>
              </w:rPr>
            </w:pPr>
            <w:r>
              <w:rPr>
                <w:rFonts w:hint="eastAsia" w:ascii="宋体" w:hAnsi="宋体"/>
                <w:color w:val="auto"/>
                <w:szCs w:val="21"/>
                <w:highlight w:val="none"/>
              </w:rPr>
              <w:t>课程目标</w:t>
            </w:r>
          </w:p>
        </w:tc>
        <w:tc>
          <w:tcPr>
            <w:tcW w:w="3600"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highlight w:val="none"/>
              </w:rPr>
            </w:pPr>
            <w:r>
              <w:rPr>
                <w:rFonts w:hint="eastAsia" w:ascii="宋体" w:hAnsi="宋体"/>
                <w:color w:val="auto"/>
                <w:szCs w:val="21"/>
                <w:highlight w:val="none"/>
              </w:rPr>
              <w:t>主要内容</w:t>
            </w:r>
          </w:p>
        </w:tc>
        <w:tc>
          <w:tcPr>
            <w:tcW w:w="2448"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highlight w:val="none"/>
              </w:rPr>
            </w:pPr>
            <w:r>
              <w:rPr>
                <w:rFonts w:hint="eastAsia" w:ascii="宋体" w:hAnsi="宋体"/>
                <w:b/>
                <w:bCs/>
                <w:color w:val="auto"/>
                <w:sz w:val="18"/>
                <w:szCs w:val="18"/>
                <w:highlight w:val="none"/>
              </w:rPr>
              <w:t xml:space="preserve">素质：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（1）培养勤奋、守纪、吃苦耐劳的工作态度；</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（2）有责任感，勤奋好学，良好的沟通能力和协调能力，有团队合作精神；</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（3）培养学生良好的职业道德，树立爱岗敬业的精神；</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（4）具有踏实肯干的工作作风和主动、耐心的服务意思；</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（5）培养学生自主、开放的学习能力；</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highlight w:val="none"/>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b/>
                <w:bCs/>
                <w:color w:val="auto"/>
                <w:sz w:val="18"/>
                <w:szCs w:val="18"/>
                <w:highlight w:val="none"/>
              </w:rPr>
              <w:t>知识：</w:t>
            </w:r>
            <w:r>
              <w:rPr>
                <w:rFonts w:hint="default" w:ascii="宋体" w:hAnsi="宋体"/>
                <w:color w:val="auto"/>
                <w:sz w:val="18"/>
                <w:szCs w:val="18"/>
                <w:highlight w:val="none"/>
              </w:rPr>
              <w:t xml:space="preserve">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（1）掌握jquery的一些相关知识，尤其是选择器及一些常用效果</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(2)掌握</w:t>
            </w:r>
            <w:r>
              <w:rPr>
                <w:rFonts w:hint="default" w:ascii="宋体" w:hAnsi="宋体"/>
                <w:color w:val="auto"/>
                <w:sz w:val="18"/>
                <w:szCs w:val="18"/>
                <w:highlight w:val="none"/>
              </w:rPr>
              <w:t>jQuery与Ajax的应用</w:t>
            </w:r>
          </w:p>
          <w:p>
            <w:pPr>
              <w:keepNext w:val="0"/>
              <w:keepLines w:val="0"/>
              <w:suppressLineNumbers w:val="0"/>
              <w:spacing w:before="0" w:beforeAutospacing="0" w:after="0" w:afterAutospacing="0" w:line="240" w:lineRule="exact"/>
              <w:ind w:left="0" w:right="0"/>
              <w:rPr>
                <w:rFonts w:hint="default" w:ascii="宋体" w:hAnsi="宋体"/>
                <w:color w:val="auto"/>
                <w:sz w:val="24"/>
                <w:highlight w:val="none"/>
              </w:rPr>
            </w:pPr>
            <w:r>
              <w:rPr>
                <w:rFonts w:hint="eastAsia" w:ascii="宋体" w:hAnsi="宋体"/>
                <w:b/>
                <w:bCs/>
                <w:color w:val="auto"/>
                <w:sz w:val="18"/>
                <w:szCs w:val="18"/>
                <w:highlight w:val="none"/>
              </w:rPr>
              <w:t>能力：</w:t>
            </w:r>
            <w:r>
              <w:rPr>
                <w:rFonts w:hint="default" w:ascii="宋体" w:hAnsi="宋体"/>
                <w:color w:val="auto"/>
                <w:sz w:val="24"/>
                <w:highlight w:val="none"/>
              </w:rPr>
              <w:t xml:space="preserve">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（1）在jquery的一些基础知识之上，能够进行一些插件的使用或者对一些网上下载的一些jquery效果进行修改。</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（2）完成基于Jquery的AJAX应用开发</w:t>
            </w:r>
          </w:p>
        </w:tc>
        <w:tc>
          <w:tcPr>
            <w:tcW w:w="3600"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1</w:t>
            </w:r>
            <w:r>
              <w:rPr>
                <w:rFonts w:hint="default" w:ascii="宋体" w:hAnsi="宋体"/>
                <w:color w:val="auto"/>
                <w:sz w:val="18"/>
                <w:szCs w:val="18"/>
                <w:highlight w:val="none"/>
              </w:rPr>
              <w:t>. JavaScript和JavaScript库、jQuery代码的编写</w:t>
            </w:r>
            <w:r>
              <w:rPr>
                <w:rFonts w:hint="eastAsia" w:ascii="宋体" w:hAnsi="宋体"/>
                <w:color w:val="auto"/>
                <w:sz w:val="18"/>
                <w:szCs w:val="18"/>
                <w:highlight w:val="none"/>
              </w:rPr>
              <w:t>、jQuery对象和DOM对象、解决jQuery和其他库的冲突、jQuery开发工具和插件</w:t>
            </w:r>
            <w:r>
              <w:rPr>
                <w:rFonts w:hint="default" w:ascii="宋体" w:hAnsi="宋体"/>
                <w:color w:val="auto"/>
                <w:sz w:val="18"/>
                <w:szCs w:val="18"/>
                <w:highlight w:val="none"/>
              </w:rPr>
              <w:t>。</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2</w:t>
            </w:r>
            <w:r>
              <w:rPr>
                <w:rFonts w:hint="default" w:ascii="宋体" w:hAnsi="宋体"/>
                <w:color w:val="auto"/>
                <w:sz w:val="18"/>
                <w:szCs w:val="18"/>
                <w:highlight w:val="none"/>
              </w:rPr>
              <w:t>. jQuery选择器的优势、jQuery选择器、应用jQuery改写示例、选择器中的一些注意事项、其他选择器。</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3.</w:t>
            </w:r>
            <w:r>
              <w:rPr>
                <w:rFonts w:hint="default" w:ascii="宋体" w:hAnsi="宋体"/>
                <w:color w:val="auto"/>
                <w:sz w:val="18"/>
                <w:szCs w:val="18"/>
                <w:highlight w:val="none"/>
              </w:rPr>
              <w:t xml:space="preserve"> DOM操作的分类、jQuery中的DOM操作、jQuery中的超链接和图片提示效果。</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4.</w:t>
            </w:r>
            <w:r>
              <w:rPr>
                <w:rFonts w:hint="default" w:ascii="宋体" w:hAnsi="宋体"/>
                <w:color w:val="auto"/>
                <w:sz w:val="18"/>
                <w:szCs w:val="18"/>
                <w:highlight w:val="none"/>
              </w:rPr>
              <w:t xml:space="preserve"> jQuery中的事件、jQuery中的动画、视频展示效果实例。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5.</w:t>
            </w:r>
            <w:r>
              <w:rPr>
                <w:rFonts w:hint="default" w:ascii="宋体" w:hAnsi="宋体"/>
                <w:color w:val="auto"/>
                <w:sz w:val="18"/>
                <w:szCs w:val="18"/>
                <w:highlight w:val="none"/>
              </w:rPr>
              <w:t xml:space="preserve"> jQuery对表单、表格的操作</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6.</w:t>
            </w:r>
            <w:r>
              <w:rPr>
                <w:rFonts w:hint="default" w:ascii="宋体" w:hAnsi="宋体"/>
                <w:color w:val="auto"/>
                <w:sz w:val="18"/>
                <w:szCs w:val="18"/>
                <w:highlight w:val="none"/>
              </w:rPr>
              <w:t xml:space="preserve"> Ajax的优势和不足、Ajax的XMLHttpRequest对象、jQuery中的Ajax</w:t>
            </w:r>
            <w:r>
              <w:rPr>
                <w:rFonts w:hint="eastAsia" w:ascii="宋体" w:hAnsi="宋体"/>
                <w:color w:val="auto"/>
                <w:sz w:val="18"/>
                <w:szCs w:val="18"/>
                <w:highlight w:val="none"/>
              </w:rPr>
              <w:t>、序列化元素、jQuery中的Ajax全局事件、基于jQuery的Ajax聊天室程序</w:t>
            </w:r>
            <w:r>
              <w:rPr>
                <w:rFonts w:hint="default" w:ascii="宋体" w:hAnsi="宋体"/>
                <w:color w:val="auto"/>
                <w:sz w:val="18"/>
                <w:szCs w:val="18"/>
                <w:highlight w:val="none"/>
              </w:rPr>
              <w:t>。</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7.</w:t>
            </w:r>
            <w:r>
              <w:rPr>
                <w:rFonts w:hint="default" w:ascii="宋体" w:hAnsi="宋体"/>
                <w:color w:val="auto"/>
                <w:sz w:val="18"/>
                <w:szCs w:val="18"/>
                <w:highlight w:val="none"/>
              </w:rPr>
              <w:t xml:space="preserve"> jQuery表单验证插件—Validation、jQuery表单插件—Form、模态窗口插件—SimpleModal、管理Cookie的插件—Cookie</w:t>
            </w:r>
            <w:r>
              <w:rPr>
                <w:rFonts w:hint="eastAsia" w:ascii="宋体" w:hAnsi="宋体"/>
                <w:color w:val="auto"/>
                <w:sz w:val="18"/>
                <w:szCs w:val="18"/>
                <w:highlight w:val="none"/>
              </w:rPr>
              <w:t>、jQuery UI插件、编写jQuery插件</w:t>
            </w:r>
            <w:r>
              <w:rPr>
                <w:rFonts w:hint="default" w:ascii="宋体" w:hAnsi="宋体"/>
                <w:color w:val="auto"/>
                <w:sz w:val="18"/>
                <w:szCs w:val="18"/>
                <w:highlight w:val="none"/>
              </w:rPr>
              <w:t>。</w:t>
            </w:r>
          </w:p>
          <w:p>
            <w:pPr>
              <w:keepNext w:val="0"/>
              <w:keepLines w:val="0"/>
              <w:suppressLineNumbers w:val="0"/>
              <w:spacing w:before="0" w:beforeAutospacing="0" w:after="0" w:afterAutospacing="0" w:line="520" w:lineRule="exact"/>
              <w:ind w:left="0" w:right="0"/>
              <w:rPr>
                <w:rFonts w:hint="default" w:ascii="宋体" w:hAnsi="宋体"/>
                <w:color w:val="auto"/>
                <w:sz w:val="18"/>
                <w:szCs w:val="18"/>
                <w:highlight w:val="none"/>
              </w:rPr>
            </w:pPr>
          </w:p>
        </w:tc>
        <w:tc>
          <w:tcPr>
            <w:tcW w:w="2448"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default" w:ascii="宋体" w:hAnsi="宋体"/>
                <w:color w:val="auto"/>
                <w:sz w:val="18"/>
                <w:szCs w:val="18"/>
                <w:highlight w:val="none"/>
              </w:rPr>
              <w:t>通过课堂讲授、课堂练习和讨论互动、课后作业和上机实验等教学</w:t>
            </w:r>
            <w:r>
              <w:rPr>
                <w:rFonts w:hint="eastAsia" w:ascii="宋体" w:hAnsi="宋体"/>
                <w:color w:val="auto"/>
                <w:sz w:val="18"/>
                <w:szCs w:val="18"/>
                <w:highlight w:val="none"/>
              </w:rPr>
              <w:t>手段，使学生认识jQuery框架结构</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9．JavaWeb应用开发</w:t>
      </w:r>
      <w:r>
        <w:rPr>
          <w:rFonts w:ascii="宋体" w:hAnsi="宋体"/>
          <w:color w:val="auto"/>
          <w:sz w:val="24"/>
          <w:highlight w:val="none"/>
        </w:rPr>
        <w:t xml:space="preserve">    </w:t>
      </w:r>
      <w:r>
        <w:rPr>
          <w:rFonts w:hint="eastAsia" w:ascii="宋体" w:hAnsi="宋体"/>
          <w:color w:val="auto"/>
          <w:sz w:val="24"/>
          <w:highlight w:val="none"/>
        </w:rPr>
        <w:t xml:space="preserve">学分：4 </w:t>
      </w:r>
      <w:r>
        <w:rPr>
          <w:rFonts w:ascii="宋体" w:hAnsi="宋体"/>
          <w:color w:val="auto"/>
          <w:sz w:val="24"/>
          <w:highlight w:val="none"/>
        </w:rPr>
        <w:t xml:space="preserve">   </w:t>
      </w:r>
      <w:r>
        <w:rPr>
          <w:rFonts w:hint="eastAsia" w:ascii="宋体" w:hAnsi="宋体"/>
          <w:color w:val="auto"/>
          <w:sz w:val="24"/>
          <w:highlight w:val="none"/>
        </w:rPr>
        <w:t xml:space="preserve">总学时：64 </w:t>
      </w:r>
      <w:r>
        <w:rPr>
          <w:rFonts w:ascii="宋体" w:hAnsi="宋体"/>
          <w:color w:val="auto"/>
          <w:sz w:val="24"/>
          <w:highlight w:val="none"/>
        </w:rPr>
        <w:t xml:space="preserve">  </w:t>
      </w:r>
      <w:r>
        <w:rPr>
          <w:rFonts w:hint="eastAsia" w:ascii="宋体" w:hAnsi="宋体"/>
          <w:color w:val="auto"/>
          <w:sz w:val="24"/>
          <w:highlight w:val="none"/>
        </w:rPr>
        <w:t>实践学时：32</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highlight w:val="none"/>
              </w:rPr>
            </w:pPr>
            <w:r>
              <w:rPr>
                <w:rFonts w:hint="eastAsia" w:ascii="宋体" w:hAnsi="宋体"/>
                <w:color w:val="auto"/>
                <w:szCs w:val="21"/>
                <w:highlight w:val="none"/>
              </w:rPr>
              <w:t>课程目标</w:t>
            </w:r>
          </w:p>
        </w:tc>
        <w:tc>
          <w:tcPr>
            <w:tcW w:w="3600"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highlight w:val="none"/>
              </w:rPr>
            </w:pPr>
            <w:r>
              <w:rPr>
                <w:rFonts w:hint="eastAsia" w:ascii="宋体" w:hAnsi="宋体"/>
                <w:color w:val="auto"/>
                <w:szCs w:val="21"/>
                <w:highlight w:val="none"/>
              </w:rPr>
              <w:t>主要内容</w:t>
            </w:r>
          </w:p>
        </w:tc>
        <w:tc>
          <w:tcPr>
            <w:tcW w:w="2448"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highlight w:val="none"/>
              </w:rPr>
            </w:pPr>
            <w:r>
              <w:rPr>
                <w:rFonts w:hint="eastAsia" w:ascii="宋体" w:hAnsi="宋体"/>
                <w:b/>
                <w:bCs/>
                <w:color w:val="auto"/>
                <w:sz w:val="18"/>
                <w:szCs w:val="18"/>
                <w:highlight w:val="none"/>
              </w:rPr>
              <w:t xml:space="preserve">素质：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（1）培养勤奋、守纪、吃苦耐劳的工作态度；</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（2）有责任感，勤奋好学，良好的沟通能力和协调能力，有团队合作精神；</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（3）培养学生良好的职业道德，树立爱岗敬业的精神；</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（4）具有踏实肯干的工作作风和主动、耐心的服务意思；</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highlight w:val="none"/>
              </w:rPr>
            </w:pPr>
            <w:r>
              <w:rPr>
                <w:rFonts w:hint="eastAsia" w:ascii="宋体" w:hAnsi="宋体"/>
                <w:color w:val="auto"/>
                <w:sz w:val="18"/>
                <w:szCs w:val="18"/>
                <w:highlight w:val="none"/>
              </w:rPr>
              <w:t>（5）培养学生自主、开放的学习能力；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b/>
                <w:bCs/>
                <w:color w:val="auto"/>
                <w:sz w:val="18"/>
                <w:szCs w:val="18"/>
                <w:highlight w:val="none"/>
              </w:rPr>
              <w:t>知识：</w:t>
            </w:r>
            <w:r>
              <w:rPr>
                <w:rFonts w:hint="default" w:ascii="宋体" w:hAnsi="宋体"/>
                <w:color w:val="auto"/>
                <w:sz w:val="18"/>
                <w:szCs w:val="18"/>
                <w:highlight w:val="none"/>
              </w:rPr>
              <w:t xml:space="preserve">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（1）掌握JSP的语法基础；</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（2）掌握JSP的应用编程环境；</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（3）掌握Servlet的基本结构及其JDBC、JavaBean编程技术</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能力：</w:t>
            </w:r>
            <w:r>
              <w:rPr>
                <w:rFonts w:hint="default" w:ascii="宋体" w:hAnsi="宋体"/>
                <w:color w:val="auto"/>
                <w:sz w:val="18"/>
                <w:szCs w:val="18"/>
                <w:highlight w:val="none"/>
              </w:rPr>
              <w:t xml:space="preserve">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（1）</w:t>
            </w:r>
            <w:r>
              <w:rPr>
                <w:rFonts w:hint="default" w:ascii="宋体" w:hAnsi="宋体"/>
                <w:color w:val="auto"/>
                <w:sz w:val="18"/>
                <w:szCs w:val="18"/>
                <w:highlight w:val="none"/>
              </w:rPr>
              <w:t>掌握</w:t>
            </w:r>
            <w:r>
              <w:rPr>
                <w:rFonts w:hint="eastAsia" w:ascii="宋体" w:hAnsi="宋体"/>
                <w:color w:val="auto"/>
                <w:sz w:val="18"/>
                <w:szCs w:val="18"/>
                <w:highlight w:val="none"/>
              </w:rPr>
              <w:t>JSP编程能力；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（2）独立开展科研工作的能力和创新意识；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（3）具备通过自学获取新知识的能力；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p>
        </w:tc>
        <w:tc>
          <w:tcPr>
            <w:tcW w:w="3600"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1</w:t>
            </w:r>
            <w:r>
              <w:rPr>
                <w:rFonts w:hint="default" w:ascii="宋体" w:hAnsi="宋体"/>
                <w:color w:val="auto"/>
                <w:sz w:val="18"/>
                <w:szCs w:val="18"/>
                <w:highlight w:val="none"/>
              </w:rPr>
              <w:t>. Web 应用程序概</w:t>
            </w:r>
            <w:r>
              <w:rPr>
                <w:rFonts w:hint="eastAsia" w:ascii="宋体" w:hAnsi="宋体"/>
                <w:color w:val="auto"/>
                <w:sz w:val="18"/>
                <w:szCs w:val="18"/>
                <w:highlight w:val="none"/>
              </w:rPr>
              <w:t>述</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2</w:t>
            </w:r>
            <w:r>
              <w:rPr>
                <w:rFonts w:hint="default" w:ascii="宋体" w:hAnsi="宋体"/>
                <w:color w:val="auto"/>
                <w:sz w:val="18"/>
                <w:szCs w:val="18"/>
                <w:highlight w:val="none"/>
              </w:rPr>
              <w:t>.</w:t>
            </w:r>
            <w:r>
              <w:rPr>
                <w:rFonts w:hint="eastAsia" w:ascii="宋体" w:hAnsi="宋体"/>
                <w:color w:val="auto"/>
                <w:sz w:val="18"/>
                <w:szCs w:val="18"/>
                <w:highlight w:val="none"/>
              </w:rPr>
              <w:t xml:space="preserve"> </w:t>
            </w:r>
            <w:r>
              <w:rPr>
                <w:rFonts w:hint="default" w:ascii="宋体" w:hAnsi="宋体"/>
                <w:color w:val="auto"/>
                <w:sz w:val="18"/>
                <w:szCs w:val="18"/>
                <w:highlight w:val="none"/>
              </w:rPr>
              <w:t>JSP</w:t>
            </w:r>
            <w:r>
              <w:rPr>
                <w:rFonts w:hint="eastAsia" w:ascii="宋体" w:hAnsi="宋体"/>
                <w:color w:val="auto"/>
                <w:sz w:val="18"/>
                <w:szCs w:val="18"/>
                <w:highlight w:val="none"/>
              </w:rPr>
              <w:t>技术</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 xml:space="preserve">3. </w:t>
            </w:r>
            <w:r>
              <w:rPr>
                <w:rFonts w:hint="default" w:ascii="宋体" w:hAnsi="宋体"/>
                <w:color w:val="auto"/>
                <w:sz w:val="18"/>
                <w:szCs w:val="18"/>
                <w:highlight w:val="none"/>
              </w:rPr>
              <w:t>JDBC</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 xml:space="preserve">4. </w:t>
            </w:r>
            <w:r>
              <w:rPr>
                <w:rFonts w:hint="default" w:ascii="宋体" w:hAnsi="宋体"/>
                <w:color w:val="auto"/>
                <w:sz w:val="18"/>
                <w:szCs w:val="18"/>
                <w:highlight w:val="none"/>
              </w:rPr>
              <w:t>JavaBean在JSP中的运用</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 xml:space="preserve">5. </w:t>
            </w:r>
            <w:r>
              <w:rPr>
                <w:rFonts w:hint="default" w:ascii="宋体" w:hAnsi="宋体"/>
                <w:color w:val="auto"/>
                <w:sz w:val="18"/>
                <w:szCs w:val="18"/>
                <w:highlight w:val="none"/>
              </w:rPr>
              <w:t>Servlet编程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6. MVC模式</w:t>
            </w:r>
          </w:p>
          <w:p>
            <w:pPr>
              <w:keepNext w:val="0"/>
              <w:keepLines w:val="0"/>
              <w:suppressLineNumbers w:val="0"/>
              <w:spacing w:before="0" w:beforeAutospacing="0" w:after="0" w:afterAutospacing="0" w:line="520" w:lineRule="exact"/>
              <w:ind w:left="0" w:right="0"/>
              <w:rPr>
                <w:rFonts w:hint="default" w:ascii="宋体" w:hAnsi="宋体"/>
                <w:color w:val="auto"/>
                <w:sz w:val="18"/>
                <w:szCs w:val="18"/>
                <w:highlight w:val="none"/>
              </w:rPr>
            </w:pPr>
          </w:p>
        </w:tc>
        <w:tc>
          <w:tcPr>
            <w:tcW w:w="2448"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default" w:ascii="宋体" w:hAnsi="宋体"/>
                <w:color w:val="auto"/>
                <w:sz w:val="18"/>
                <w:szCs w:val="18"/>
                <w:highlight w:val="none"/>
              </w:rPr>
              <w:t>通过课堂讲授、课堂练习和讨论互动、课后作业和上机实验等教学</w:t>
            </w:r>
            <w:r>
              <w:rPr>
                <w:rFonts w:hint="eastAsia" w:ascii="宋体" w:hAnsi="宋体"/>
                <w:color w:val="auto"/>
                <w:sz w:val="18"/>
                <w:szCs w:val="18"/>
                <w:highlight w:val="none"/>
              </w:rPr>
              <w:t>手段，通过理论和实践教学，使学生全面地了解和掌握网站开发的基本概念、原理及应用技术，掌握JSP的</w:t>
            </w:r>
            <w:r>
              <w:rPr>
                <w:rFonts w:hint="default" w:ascii="宋体" w:hAnsi="宋体"/>
                <w:color w:val="auto"/>
                <w:sz w:val="18"/>
                <w:szCs w:val="18"/>
                <w:highlight w:val="none"/>
              </w:rPr>
              <w:t>安装和配置、</w:t>
            </w:r>
            <w:r>
              <w:rPr>
                <w:rFonts w:hint="eastAsia" w:ascii="宋体" w:hAnsi="宋体"/>
                <w:color w:val="auto"/>
                <w:sz w:val="18"/>
                <w:szCs w:val="18"/>
                <w:highlight w:val="none"/>
              </w:rPr>
              <w:t>在JSP</w:t>
            </w:r>
            <w:r>
              <w:rPr>
                <w:rFonts w:hint="default" w:ascii="宋体" w:hAnsi="宋体"/>
                <w:color w:val="auto"/>
                <w:sz w:val="18"/>
                <w:szCs w:val="18"/>
                <w:highlight w:val="none"/>
              </w:rPr>
              <w:t>中使用SQL语言的操作</w:t>
            </w:r>
            <w:r>
              <w:rPr>
                <w:rFonts w:hint="eastAsia" w:ascii="宋体" w:hAnsi="宋体"/>
                <w:color w:val="auto"/>
                <w:sz w:val="18"/>
                <w:szCs w:val="18"/>
                <w:highlight w:val="none"/>
              </w:rPr>
              <w:t>数据库</w:t>
            </w:r>
            <w:r>
              <w:rPr>
                <w:rFonts w:hint="default" w:ascii="宋体" w:hAnsi="宋体"/>
                <w:color w:val="auto"/>
                <w:sz w:val="18"/>
                <w:szCs w:val="18"/>
                <w:highlight w:val="none"/>
              </w:rPr>
              <w:t>、</w:t>
            </w:r>
            <w:r>
              <w:rPr>
                <w:rFonts w:hint="eastAsia" w:ascii="宋体" w:hAnsi="宋体"/>
                <w:color w:val="auto"/>
                <w:sz w:val="18"/>
                <w:szCs w:val="18"/>
                <w:highlight w:val="none"/>
              </w:rPr>
              <w:t>能熟练使用Servlet、JDBC、JavaBean技术进行网站开发，使学生系统科学地受到分析问题和解决问题的训练，提高运用理论知识解决实际问题的能力。</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10．Bootstrap框架开发技术</w:t>
      </w:r>
      <w:r>
        <w:rPr>
          <w:rFonts w:ascii="宋体" w:hAnsi="宋体"/>
          <w:color w:val="auto"/>
          <w:sz w:val="24"/>
          <w:highlight w:val="none"/>
        </w:rPr>
        <w:t xml:space="preserve">    </w:t>
      </w:r>
      <w:r>
        <w:rPr>
          <w:rFonts w:hint="eastAsia" w:ascii="宋体" w:hAnsi="宋体"/>
          <w:color w:val="auto"/>
          <w:sz w:val="24"/>
          <w:highlight w:val="none"/>
        </w:rPr>
        <w:t xml:space="preserve">学分：4 </w:t>
      </w:r>
      <w:r>
        <w:rPr>
          <w:rFonts w:ascii="宋体" w:hAnsi="宋体"/>
          <w:color w:val="auto"/>
          <w:sz w:val="24"/>
          <w:highlight w:val="none"/>
        </w:rPr>
        <w:t xml:space="preserve">   </w:t>
      </w:r>
      <w:r>
        <w:rPr>
          <w:rFonts w:hint="eastAsia" w:ascii="宋体" w:hAnsi="宋体"/>
          <w:color w:val="auto"/>
          <w:sz w:val="24"/>
          <w:highlight w:val="none"/>
        </w:rPr>
        <w:t xml:space="preserve">总学时：64 </w:t>
      </w:r>
      <w:r>
        <w:rPr>
          <w:rFonts w:ascii="宋体" w:hAnsi="宋体"/>
          <w:color w:val="auto"/>
          <w:sz w:val="24"/>
          <w:highlight w:val="none"/>
        </w:rPr>
        <w:t xml:space="preserve">  </w:t>
      </w:r>
      <w:r>
        <w:rPr>
          <w:rFonts w:hint="eastAsia" w:ascii="宋体" w:hAnsi="宋体"/>
          <w:color w:val="auto"/>
          <w:sz w:val="24"/>
          <w:highlight w:val="none"/>
        </w:rPr>
        <w:t>实践学时：32</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highlight w:val="none"/>
              </w:rPr>
            </w:pPr>
            <w:r>
              <w:rPr>
                <w:rFonts w:hint="eastAsia" w:ascii="宋体" w:hAnsi="宋体"/>
                <w:color w:val="auto"/>
                <w:szCs w:val="21"/>
                <w:highlight w:val="none"/>
              </w:rPr>
              <w:t>课程目标</w:t>
            </w:r>
          </w:p>
        </w:tc>
        <w:tc>
          <w:tcPr>
            <w:tcW w:w="3600"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highlight w:val="none"/>
              </w:rPr>
            </w:pPr>
            <w:r>
              <w:rPr>
                <w:rFonts w:hint="eastAsia" w:ascii="宋体" w:hAnsi="宋体"/>
                <w:color w:val="auto"/>
                <w:szCs w:val="21"/>
                <w:highlight w:val="none"/>
              </w:rPr>
              <w:t>主要内容</w:t>
            </w:r>
          </w:p>
        </w:tc>
        <w:tc>
          <w:tcPr>
            <w:tcW w:w="2448"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68" w:hRule="atLeast"/>
          <w:jc w:val="right"/>
        </w:trPr>
        <w:tc>
          <w:tcPr>
            <w:tcW w:w="3584"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highlight w:val="none"/>
              </w:rPr>
            </w:pPr>
            <w:r>
              <w:rPr>
                <w:rFonts w:hint="eastAsia" w:ascii="宋体" w:hAnsi="宋体"/>
                <w:b/>
                <w:bCs/>
                <w:color w:val="auto"/>
                <w:sz w:val="18"/>
                <w:szCs w:val="18"/>
                <w:highlight w:val="none"/>
              </w:rPr>
              <w:t xml:space="preserve">素质：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（1）培养勤奋、守纪、吃苦耐劳的工作态度；</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（2）有责任感，勤奋好学，良好的沟通能力和协调能力，有团队合作精神；</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（3）培养学生良好的职业道德，树立爱岗敬业的精神；</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（4）具有踏实肯干的工作作风和主动、耐心的服务意思；</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highlight w:val="none"/>
              </w:rPr>
            </w:pPr>
            <w:r>
              <w:rPr>
                <w:rFonts w:hint="eastAsia" w:ascii="宋体" w:hAnsi="宋体"/>
                <w:color w:val="auto"/>
                <w:sz w:val="18"/>
                <w:szCs w:val="18"/>
                <w:highlight w:val="none"/>
              </w:rPr>
              <w:t>（5）培养学生自主、开放的学习能力；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b/>
                <w:bCs/>
                <w:color w:val="auto"/>
                <w:sz w:val="18"/>
                <w:szCs w:val="18"/>
                <w:highlight w:val="none"/>
              </w:rPr>
              <w:t>知识：</w:t>
            </w:r>
            <w:r>
              <w:rPr>
                <w:rFonts w:hint="default" w:ascii="宋体" w:hAnsi="宋体"/>
                <w:color w:val="auto"/>
                <w:sz w:val="18"/>
                <w:szCs w:val="18"/>
                <w:highlight w:val="none"/>
              </w:rPr>
              <w:t xml:space="preserve">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（1）熟练使用</w:t>
            </w:r>
            <w:r>
              <w:rPr>
                <w:rFonts w:hint="default" w:ascii="宋体" w:hAnsi="宋体"/>
                <w:color w:val="auto"/>
                <w:sz w:val="18"/>
                <w:szCs w:val="18"/>
                <w:highlight w:val="none"/>
              </w:rPr>
              <w:t>Bootstrap </w:t>
            </w:r>
            <w:r>
              <w:rPr>
                <w:rFonts w:hint="eastAsia" w:ascii="宋体" w:hAnsi="宋体"/>
                <w:color w:val="auto"/>
                <w:sz w:val="18"/>
                <w:szCs w:val="18"/>
                <w:highlight w:val="none"/>
              </w:rPr>
              <w:t>中的对象，实现网页的动态效果。</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（2）熟练使用</w:t>
            </w:r>
            <w:r>
              <w:rPr>
                <w:rFonts w:hint="default" w:ascii="宋体" w:hAnsi="宋体"/>
                <w:color w:val="auto"/>
                <w:sz w:val="18"/>
                <w:szCs w:val="18"/>
                <w:highlight w:val="none"/>
              </w:rPr>
              <w:t>Bootstrap </w:t>
            </w:r>
            <w:r>
              <w:rPr>
                <w:rFonts w:hint="eastAsia" w:ascii="宋体" w:hAnsi="宋体"/>
                <w:color w:val="auto"/>
                <w:sz w:val="18"/>
                <w:szCs w:val="18"/>
                <w:highlight w:val="none"/>
              </w:rPr>
              <w:t xml:space="preserve">对表单、表格和事件的操作。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（3）熟练使用</w:t>
            </w:r>
            <w:r>
              <w:rPr>
                <w:rFonts w:hint="default" w:ascii="宋体" w:hAnsi="宋体"/>
                <w:color w:val="auto"/>
                <w:sz w:val="18"/>
                <w:szCs w:val="18"/>
                <w:highlight w:val="none"/>
              </w:rPr>
              <w:t>Bootstrap </w:t>
            </w:r>
            <w:r>
              <w:rPr>
                <w:rFonts w:hint="eastAsia" w:ascii="宋体" w:hAnsi="宋体"/>
                <w:color w:val="auto"/>
                <w:sz w:val="18"/>
                <w:szCs w:val="18"/>
                <w:highlight w:val="none"/>
              </w:rPr>
              <w:t>与JavaScript进行网页异步交互设计。</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 xml:space="preserve">（4）熟练使用JavaScriptUI及JavaScript第三方插件。 </w:t>
            </w:r>
          </w:p>
          <w:p>
            <w:pPr>
              <w:keepNext w:val="0"/>
              <w:keepLines w:val="0"/>
              <w:suppressLineNumbers w:val="0"/>
              <w:spacing w:before="0" w:beforeAutospacing="0" w:after="0" w:afterAutospacing="0" w:line="240" w:lineRule="exact"/>
              <w:ind w:left="0" w:right="0"/>
              <w:rPr>
                <w:rFonts w:hint="default" w:ascii="宋体" w:hAnsi="宋体"/>
                <w:color w:val="auto"/>
                <w:sz w:val="24"/>
                <w:highlight w:val="none"/>
              </w:rPr>
            </w:pPr>
            <w:r>
              <w:rPr>
                <w:rFonts w:hint="eastAsia" w:ascii="宋体" w:hAnsi="宋体"/>
                <w:b/>
                <w:bCs/>
                <w:color w:val="auto"/>
                <w:sz w:val="18"/>
                <w:szCs w:val="18"/>
                <w:highlight w:val="none"/>
              </w:rPr>
              <w:t>能力：</w:t>
            </w:r>
            <w:r>
              <w:rPr>
                <w:rFonts w:hint="default" w:ascii="宋体" w:hAnsi="宋体"/>
                <w:color w:val="auto"/>
                <w:sz w:val="24"/>
                <w:highlight w:val="none"/>
              </w:rPr>
              <w:t xml:space="preserve">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（1）能够熟练使用CSS结合HTML实现网页布局。</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 xml:space="preserve">（2）熟练使用文档对象模型和事件驱动，能够很好的实现交互式操作。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（3）事件驱动的程序设计思想，熟练使用JavaScript中的对象，实现网页特效。</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 xml:space="preserve">（4）网页设计布局合理，色彩搭配合理，网页操作方便。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（5）设计过程中充分考虑浏览器兼容等问题，并做适当处理。</w:t>
            </w:r>
          </w:p>
          <w:p>
            <w:pPr>
              <w:keepNext w:val="0"/>
              <w:keepLines w:val="0"/>
              <w:suppressLineNumbers w:val="0"/>
              <w:spacing w:before="0" w:beforeAutospacing="0" w:after="0" w:afterAutospacing="0" w:line="520" w:lineRule="exact"/>
              <w:ind w:left="0" w:right="0"/>
              <w:rPr>
                <w:rFonts w:hint="default" w:ascii="宋体" w:hAnsi="宋体"/>
                <w:color w:val="auto"/>
                <w:sz w:val="18"/>
                <w:szCs w:val="18"/>
                <w:highlight w:val="none"/>
              </w:rPr>
            </w:pPr>
          </w:p>
        </w:tc>
        <w:tc>
          <w:tcPr>
            <w:tcW w:w="3600"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1</w:t>
            </w:r>
            <w:r>
              <w:rPr>
                <w:rFonts w:hint="default" w:ascii="宋体" w:hAnsi="宋体"/>
                <w:color w:val="auto"/>
                <w:sz w:val="18"/>
                <w:szCs w:val="18"/>
                <w:highlight w:val="none"/>
              </w:rPr>
              <w:t>. BootStrap</w:t>
            </w:r>
            <w:r>
              <w:rPr>
                <w:rFonts w:hint="eastAsia" w:ascii="宋体" w:hAnsi="宋体"/>
                <w:color w:val="auto"/>
                <w:sz w:val="18"/>
                <w:szCs w:val="18"/>
                <w:highlight w:val="none"/>
              </w:rPr>
              <w:t>概述</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2</w:t>
            </w:r>
            <w:r>
              <w:rPr>
                <w:rFonts w:hint="default" w:ascii="宋体" w:hAnsi="宋体"/>
                <w:color w:val="auto"/>
                <w:sz w:val="18"/>
                <w:szCs w:val="18"/>
                <w:highlight w:val="none"/>
              </w:rPr>
              <w:t>. BootStrap基本结构</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3.</w:t>
            </w:r>
            <w:r>
              <w:rPr>
                <w:rFonts w:hint="default" w:ascii="宋体" w:hAnsi="宋体"/>
                <w:color w:val="auto"/>
                <w:sz w:val="18"/>
                <w:szCs w:val="18"/>
                <w:highlight w:val="none"/>
              </w:rPr>
              <w:t xml:space="preserve"> BootStrap CSS</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4.</w:t>
            </w:r>
            <w:r>
              <w:rPr>
                <w:rFonts w:hint="default" w:ascii="宋体" w:hAnsi="宋体"/>
                <w:color w:val="auto"/>
                <w:sz w:val="18"/>
                <w:szCs w:val="18"/>
                <w:highlight w:val="none"/>
              </w:rPr>
              <w:t xml:space="preserve"> BootStrap 布局组件</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5.</w:t>
            </w:r>
            <w:r>
              <w:rPr>
                <w:rFonts w:hint="default" w:ascii="宋体" w:hAnsi="宋体"/>
                <w:color w:val="auto"/>
                <w:sz w:val="18"/>
                <w:szCs w:val="18"/>
                <w:highlight w:val="none"/>
              </w:rPr>
              <w:t xml:space="preserve"> BootStrap插件</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6.</w:t>
            </w:r>
            <w:r>
              <w:rPr>
                <w:rFonts w:hint="default" w:ascii="宋体" w:hAnsi="宋体"/>
                <w:color w:val="auto"/>
                <w:sz w:val="18"/>
                <w:szCs w:val="18"/>
                <w:highlight w:val="none"/>
              </w:rPr>
              <w:t xml:space="preserve"> BootStrap </w:t>
            </w:r>
            <w:r>
              <w:rPr>
                <w:rFonts w:hint="eastAsia" w:ascii="宋体" w:hAnsi="宋体"/>
                <w:color w:val="auto"/>
                <w:sz w:val="18"/>
                <w:szCs w:val="18"/>
                <w:highlight w:val="none"/>
              </w:rPr>
              <w:t>UI编辑器</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7.</w:t>
            </w:r>
            <w:r>
              <w:rPr>
                <w:rFonts w:hint="default" w:ascii="宋体" w:hAnsi="宋体"/>
                <w:color w:val="auto"/>
                <w:sz w:val="18"/>
                <w:szCs w:val="18"/>
                <w:highlight w:val="none"/>
              </w:rPr>
              <w:t xml:space="preserve"> BootStrap v2教程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8.</w:t>
            </w:r>
            <w:r>
              <w:rPr>
                <w:rFonts w:hint="default" w:ascii="宋体" w:hAnsi="宋体"/>
                <w:color w:val="auto"/>
                <w:sz w:val="18"/>
                <w:szCs w:val="18"/>
                <w:highlight w:val="none"/>
              </w:rPr>
              <w:t xml:space="preserve"> BootStrap HTML 编码规范</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9.</w:t>
            </w:r>
            <w:r>
              <w:rPr>
                <w:rFonts w:hint="default" w:ascii="宋体" w:hAnsi="宋体"/>
                <w:color w:val="auto"/>
                <w:sz w:val="18"/>
                <w:szCs w:val="18"/>
                <w:highlight w:val="none"/>
              </w:rPr>
              <w:t xml:space="preserve"> BootStrap CSS 编码规范</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10.</w:t>
            </w:r>
            <w:r>
              <w:rPr>
                <w:rFonts w:hint="default" w:ascii="宋体" w:hAnsi="宋体"/>
                <w:color w:val="auto"/>
                <w:sz w:val="18"/>
                <w:szCs w:val="18"/>
                <w:highlight w:val="none"/>
              </w:rPr>
              <w:t xml:space="preserve"> BootStrap 可视化布局</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11. Less</w:t>
            </w:r>
            <w:r>
              <w:rPr>
                <w:rFonts w:hint="default" w:ascii="宋体" w:hAnsi="宋体"/>
                <w:color w:val="auto"/>
                <w:sz w:val="18"/>
                <w:szCs w:val="18"/>
                <w:highlight w:val="none"/>
              </w:rPr>
              <w:t xml:space="preserve"> 教程</w:t>
            </w:r>
          </w:p>
          <w:p>
            <w:pPr>
              <w:keepNext w:val="0"/>
              <w:keepLines w:val="0"/>
              <w:suppressLineNumbers w:val="0"/>
              <w:spacing w:before="0" w:beforeAutospacing="0" w:after="0" w:afterAutospacing="0" w:line="520" w:lineRule="exact"/>
              <w:ind w:left="0" w:right="0"/>
              <w:rPr>
                <w:rFonts w:hint="default" w:ascii="宋体" w:hAnsi="宋体"/>
                <w:color w:val="auto"/>
                <w:sz w:val="18"/>
                <w:szCs w:val="18"/>
                <w:highlight w:val="none"/>
              </w:rPr>
            </w:pPr>
          </w:p>
        </w:tc>
        <w:tc>
          <w:tcPr>
            <w:tcW w:w="2448" w:type="dxa"/>
            <w:shd w:val="clear" w:color="auto" w:fill="auto"/>
            <w:vAlign w:val="center"/>
          </w:tcPr>
          <w:p>
            <w:pPr>
              <w:keepNext w:val="0"/>
              <w:keepLines w:val="0"/>
              <w:suppressLineNumbers w:val="0"/>
              <w:spacing w:before="0" w:beforeAutospacing="0" w:after="0" w:afterAutospacing="0"/>
              <w:ind w:left="0" w:right="0" w:firstLine="360" w:firstLineChars="200"/>
              <w:rPr>
                <w:rFonts w:hint="default" w:ascii="宋体" w:hAnsi="宋体"/>
                <w:color w:val="auto"/>
                <w:sz w:val="18"/>
                <w:szCs w:val="18"/>
                <w:highlight w:val="none"/>
              </w:rPr>
            </w:pPr>
            <w:r>
              <w:rPr>
                <w:rFonts w:hint="default" w:ascii="宋体" w:hAnsi="宋体"/>
                <w:color w:val="auto"/>
                <w:sz w:val="18"/>
                <w:szCs w:val="18"/>
                <w:highlight w:val="none"/>
              </w:rPr>
              <w:t>通过课堂讲授、课堂练习和讨论互动、课后作业和上机实验等教学</w:t>
            </w:r>
            <w:r>
              <w:rPr>
                <w:rFonts w:hint="eastAsia" w:ascii="宋体" w:hAnsi="宋体"/>
                <w:color w:val="auto"/>
                <w:sz w:val="18"/>
                <w:szCs w:val="18"/>
                <w:highlight w:val="none"/>
              </w:rPr>
              <w:t>手段，学习并掌握</w:t>
            </w:r>
            <w:r>
              <w:rPr>
                <w:rFonts w:hint="default" w:ascii="宋体" w:hAnsi="宋体"/>
                <w:color w:val="auto"/>
                <w:sz w:val="18"/>
                <w:szCs w:val="18"/>
                <w:highlight w:val="none"/>
              </w:rPr>
              <w:t>BootStrap</w:t>
            </w:r>
            <w:r>
              <w:rPr>
                <w:rFonts w:hint="eastAsia" w:ascii="宋体" w:hAnsi="宋体"/>
                <w:color w:val="auto"/>
                <w:sz w:val="18"/>
                <w:szCs w:val="18"/>
                <w:highlight w:val="none"/>
              </w:rPr>
              <w:t>开发的基础知识和基本开发技能。学生在学习本课程后具有一定的专业能力，可激发学生对后续专业课程的学习兴趣。课程结构上遵循企业开发“流程化”、项目“兴趣化”、教学“项目实战化”、模式“前瞻化” 、教材“权威化”、授课“案例化”等国内领先的IT工程师培养模式，并且结合科学的考核评价模式。通过全方位课程设计、全真的工作环境、探索研究工学结合的培养模式，提高学生职业技能，最终实现岗位无缝对接。</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11．VUE.JS框架技术    学分：4      总学时：64        实践学时：32</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highlight w:val="none"/>
              </w:rPr>
            </w:pPr>
            <w:r>
              <w:rPr>
                <w:rFonts w:hint="eastAsia" w:ascii="宋体" w:hAnsi="宋体"/>
                <w:color w:val="auto"/>
                <w:szCs w:val="21"/>
                <w:highlight w:val="none"/>
              </w:rPr>
              <w:t>课程目标</w:t>
            </w:r>
          </w:p>
        </w:tc>
        <w:tc>
          <w:tcPr>
            <w:tcW w:w="3600"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highlight w:val="none"/>
              </w:rPr>
            </w:pPr>
            <w:r>
              <w:rPr>
                <w:rFonts w:hint="eastAsia" w:ascii="宋体" w:hAnsi="宋体"/>
                <w:color w:val="auto"/>
                <w:szCs w:val="21"/>
                <w:highlight w:val="none"/>
              </w:rPr>
              <w:t>主要内容</w:t>
            </w:r>
          </w:p>
        </w:tc>
        <w:tc>
          <w:tcPr>
            <w:tcW w:w="2448"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highlight w:val="none"/>
              </w:rPr>
            </w:pPr>
            <w:r>
              <w:rPr>
                <w:rFonts w:hint="eastAsia" w:ascii="宋体" w:hAnsi="宋体"/>
                <w:b/>
                <w:bCs/>
                <w:color w:val="auto"/>
                <w:sz w:val="18"/>
                <w:szCs w:val="18"/>
                <w:highlight w:val="none"/>
              </w:rPr>
              <w:t xml:space="preserve">素质：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（1）培养勤奋、守纪、吃苦耐劳的工作态度；</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（2）有责任感，勤奋好学，良好的沟通能力和协调能力，有团队合作精神；</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（3）培养学生良好的职业道德，树立爱岗敬业的精神；</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（4）具有踏实肯干的工作作风和主动、耐心的服务意思；</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highlight w:val="none"/>
              </w:rPr>
            </w:pPr>
            <w:r>
              <w:rPr>
                <w:rFonts w:hint="eastAsia" w:ascii="宋体" w:hAnsi="宋体"/>
                <w:color w:val="auto"/>
                <w:sz w:val="18"/>
                <w:szCs w:val="18"/>
                <w:highlight w:val="none"/>
              </w:rPr>
              <w:t>（5）培养学生自主、开放的学习能力；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b/>
                <w:bCs/>
                <w:color w:val="auto"/>
                <w:sz w:val="18"/>
                <w:szCs w:val="18"/>
                <w:highlight w:val="none"/>
              </w:rPr>
              <w:t>知识：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（1）理解VUE.js是什么，如何使用VUE.js</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（2）理解MVVM模式</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（3）理解VUE.JS的开发模式</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（4）掌握VUE.JS 的基本语法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（5）掌握VUE.JS 的基本框架用法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（6）了解VUE.JS常见组件及其用法</w:t>
            </w:r>
          </w:p>
          <w:p>
            <w:pPr>
              <w:keepNext w:val="0"/>
              <w:keepLines w:val="0"/>
              <w:suppressLineNumbers w:val="0"/>
              <w:spacing w:before="0" w:beforeAutospacing="0" w:after="0" w:afterAutospacing="0" w:line="240" w:lineRule="exact"/>
              <w:ind w:left="0" w:right="0"/>
              <w:rPr>
                <w:rFonts w:hint="default" w:ascii="宋体" w:hAnsi="宋体"/>
                <w:color w:val="auto"/>
                <w:sz w:val="24"/>
                <w:highlight w:val="none"/>
              </w:rPr>
            </w:pPr>
            <w:r>
              <w:rPr>
                <w:rFonts w:hint="eastAsia" w:ascii="宋体" w:hAnsi="宋体"/>
                <w:b/>
                <w:bCs/>
                <w:color w:val="auto"/>
                <w:sz w:val="18"/>
                <w:szCs w:val="18"/>
                <w:highlight w:val="none"/>
              </w:rPr>
              <w:t>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（1）开发环境的搭建、配置与使用</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（2）独立利用VUE.JS 开发Web前端应用程序</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（3）独立分析和策划Web前端应用程序</w:t>
            </w:r>
          </w:p>
          <w:p>
            <w:pPr>
              <w:keepNext w:val="0"/>
              <w:keepLines w:val="0"/>
              <w:suppressLineNumbers w:val="0"/>
              <w:spacing w:before="0" w:beforeAutospacing="0" w:after="0" w:afterAutospacing="0" w:line="520" w:lineRule="exact"/>
              <w:ind w:left="0" w:right="0"/>
              <w:rPr>
                <w:rFonts w:hint="default" w:ascii="宋体" w:hAnsi="宋体"/>
                <w:color w:val="auto"/>
                <w:sz w:val="18"/>
                <w:szCs w:val="18"/>
                <w:highlight w:val="none"/>
              </w:rPr>
            </w:pPr>
          </w:p>
        </w:tc>
        <w:tc>
          <w:tcPr>
            <w:tcW w:w="3600"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1</w:t>
            </w:r>
            <w:r>
              <w:rPr>
                <w:rFonts w:hint="default" w:ascii="宋体" w:hAnsi="宋体"/>
                <w:color w:val="auto"/>
                <w:sz w:val="18"/>
                <w:szCs w:val="18"/>
                <w:highlight w:val="none"/>
              </w:rPr>
              <w:t>.</w:t>
            </w:r>
            <w:r>
              <w:rPr>
                <w:rFonts w:hint="eastAsia" w:ascii="宋体" w:hAnsi="宋体"/>
                <w:color w:val="auto"/>
                <w:sz w:val="18"/>
                <w:szCs w:val="18"/>
                <w:highlight w:val="none"/>
              </w:rPr>
              <w:t xml:space="preserve"> VUE.js简述</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2</w:t>
            </w:r>
            <w:r>
              <w:rPr>
                <w:rFonts w:hint="default" w:ascii="宋体" w:hAnsi="宋体"/>
                <w:color w:val="auto"/>
                <w:sz w:val="18"/>
                <w:szCs w:val="18"/>
                <w:highlight w:val="none"/>
              </w:rPr>
              <w:t>.</w:t>
            </w:r>
            <w:r>
              <w:rPr>
                <w:rFonts w:hint="eastAsia" w:ascii="宋体" w:hAnsi="宋体"/>
                <w:color w:val="auto"/>
                <w:sz w:val="18"/>
                <w:szCs w:val="18"/>
                <w:highlight w:val="none"/>
              </w:rPr>
              <w:t xml:space="preserve"> 基础特性</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3. 条件判断与列表渲染</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4. 计算属性与监听属性</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5.样式绑定</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6.事件处理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7.表单控件绑定</w:t>
            </w:r>
          </w:p>
          <w:p>
            <w:pPr>
              <w:pStyle w:val="16"/>
              <w:keepNext w:val="0"/>
              <w:keepLines w:val="0"/>
              <w:numPr>
                <w:ilvl w:val="0"/>
                <w:numId w:val="6"/>
              </w:numPr>
              <w:suppressLineNumbers w:val="0"/>
              <w:spacing w:before="0" w:beforeAutospacing="0" w:after="0" w:afterAutospacing="0" w:line="240" w:lineRule="exact"/>
              <w:ind w:right="0" w:firstLineChars="0"/>
              <w:rPr>
                <w:rFonts w:hint="default" w:ascii="宋体" w:hAnsi="宋体"/>
                <w:color w:val="auto"/>
                <w:sz w:val="18"/>
                <w:szCs w:val="18"/>
                <w:highlight w:val="none"/>
              </w:rPr>
            </w:pPr>
            <w:r>
              <w:rPr>
                <w:rFonts w:hint="eastAsia" w:ascii="宋体" w:hAnsi="宋体"/>
                <w:color w:val="auto"/>
                <w:sz w:val="18"/>
                <w:szCs w:val="18"/>
                <w:highlight w:val="none"/>
              </w:rPr>
              <w:t>自定义指令</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9.组件</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10.过渡</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11.常用插件</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12.单页Web应用</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13.状态管理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p>
        </w:tc>
        <w:tc>
          <w:tcPr>
            <w:tcW w:w="2448"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default" w:ascii="宋体" w:hAnsi="宋体"/>
                <w:color w:val="auto"/>
                <w:sz w:val="18"/>
                <w:szCs w:val="18"/>
                <w:highlight w:val="none"/>
              </w:rPr>
              <w:t>通过课堂讲授、课堂练习和讨论互动、课后作业和上机实验等教学</w:t>
            </w:r>
            <w:r>
              <w:rPr>
                <w:rFonts w:hint="eastAsia" w:ascii="宋体" w:hAnsi="宋体"/>
                <w:color w:val="auto"/>
                <w:sz w:val="18"/>
                <w:szCs w:val="18"/>
                <w:highlight w:val="none"/>
              </w:rPr>
              <w:t>手段，学习并掌握VUE.JS开发的基础知识和基本开发技能。培养学生运用新技术，解决web前端开发的综合能力。</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12．软件测试基础</w:t>
      </w:r>
      <w:r>
        <w:rPr>
          <w:rFonts w:ascii="宋体" w:hAnsi="宋体"/>
          <w:color w:val="auto"/>
          <w:sz w:val="24"/>
          <w:highlight w:val="none"/>
        </w:rPr>
        <w:t xml:space="preserve">   </w:t>
      </w:r>
      <w:r>
        <w:rPr>
          <w:rFonts w:hint="eastAsia" w:ascii="宋体" w:hAnsi="宋体"/>
          <w:color w:val="auto"/>
          <w:sz w:val="24"/>
          <w:highlight w:val="none"/>
        </w:rPr>
        <w:t xml:space="preserve">学分：4 </w:t>
      </w:r>
      <w:r>
        <w:rPr>
          <w:rFonts w:ascii="宋体" w:hAnsi="宋体"/>
          <w:color w:val="auto"/>
          <w:sz w:val="24"/>
          <w:highlight w:val="none"/>
        </w:rPr>
        <w:t xml:space="preserve">   </w:t>
      </w:r>
      <w:r>
        <w:rPr>
          <w:rFonts w:hint="eastAsia" w:ascii="宋体" w:hAnsi="宋体"/>
          <w:color w:val="auto"/>
          <w:sz w:val="24"/>
          <w:highlight w:val="none"/>
        </w:rPr>
        <w:t xml:space="preserve">总学时：64 </w:t>
      </w:r>
      <w:r>
        <w:rPr>
          <w:rFonts w:ascii="宋体" w:hAnsi="宋体"/>
          <w:color w:val="auto"/>
          <w:sz w:val="24"/>
          <w:highlight w:val="none"/>
        </w:rPr>
        <w:t xml:space="preserve">  </w:t>
      </w:r>
      <w:r>
        <w:rPr>
          <w:rFonts w:hint="eastAsia" w:ascii="宋体" w:hAnsi="宋体"/>
          <w:color w:val="auto"/>
          <w:sz w:val="24"/>
          <w:highlight w:val="none"/>
        </w:rPr>
        <w:t>实践学时：32</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highlight w:val="none"/>
              </w:rPr>
            </w:pPr>
            <w:r>
              <w:rPr>
                <w:rFonts w:hint="eastAsia" w:ascii="宋体" w:hAnsi="宋体"/>
                <w:color w:val="auto"/>
                <w:szCs w:val="21"/>
                <w:highlight w:val="none"/>
              </w:rPr>
              <w:t>课程目标</w:t>
            </w:r>
          </w:p>
        </w:tc>
        <w:tc>
          <w:tcPr>
            <w:tcW w:w="3600"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highlight w:val="none"/>
              </w:rPr>
            </w:pPr>
            <w:r>
              <w:rPr>
                <w:rFonts w:hint="eastAsia" w:ascii="宋体" w:hAnsi="宋体"/>
                <w:color w:val="auto"/>
                <w:szCs w:val="21"/>
                <w:highlight w:val="none"/>
              </w:rPr>
              <w:t>主要内容</w:t>
            </w:r>
          </w:p>
        </w:tc>
        <w:tc>
          <w:tcPr>
            <w:tcW w:w="2448"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highlight w:val="none"/>
              </w:rPr>
            </w:pPr>
            <w:r>
              <w:rPr>
                <w:rFonts w:hint="eastAsia" w:ascii="宋体" w:hAnsi="宋体"/>
                <w:b/>
                <w:bCs/>
                <w:color w:val="auto"/>
                <w:sz w:val="18"/>
                <w:szCs w:val="18"/>
                <w:highlight w:val="none"/>
              </w:rPr>
              <w:t xml:space="preserve">素质：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（1）培养勤奋、守纪、吃苦耐劳的工作态度；</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（2）有责任感，勤奋好学，良好的沟通能力和协调能力，有团队合作精神；</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（3）培养学生良好的职业道德，树立爱岗敬业的精神；</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（4）具有踏实肯干的工作作风和主动、耐心的服务意思；</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highlight w:val="none"/>
              </w:rPr>
            </w:pPr>
            <w:r>
              <w:rPr>
                <w:rFonts w:hint="eastAsia" w:ascii="宋体" w:hAnsi="宋体"/>
                <w:color w:val="auto"/>
                <w:sz w:val="18"/>
                <w:szCs w:val="18"/>
                <w:highlight w:val="none"/>
              </w:rPr>
              <w:t>（5）培养学生自主、开放的学习能力；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b/>
                <w:bCs/>
                <w:color w:val="auto"/>
                <w:sz w:val="18"/>
                <w:szCs w:val="18"/>
                <w:highlight w:val="none"/>
              </w:rPr>
              <w:t>知识：</w:t>
            </w:r>
            <w:r>
              <w:rPr>
                <w:rFonts w:hint="default" w:ascii="宋体" w:hAnsi="宋体"/>
                <w:color w:val="auto"/>
                <w:sz w:val="18"/>
                <w:szCs w:val="18"/>
                <w:highlight w:val="none"/>
              </w:rPr>
              <w:t xml:space="preserve">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（1）.理解软件测试的模型和分类；</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（2）.理解软件测试的原则、策略、流程；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（3）.掌握软件测试的过程；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（4）.掌握白盒测试用例的设计；</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（5）.掌握黑盒测试用例的设计；</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（6）.掌握JUnit单元测试技术；</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（7）.了解测试项目管理；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（8）.了解自动化测试工具的使用；</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（9）.掌握测试计划、测试总结的编写。</w:t>
            </w:r>
          </w:p>
          <w:p>
            <w:pPr>
              <w:keepNext w:val="0"/>
              <w:keepLines w:val="0"/>
              <w:suppressLineNumbers w:val="0"/>
              <w:spacing w:before="0" w:beforeAutospacing="0" w:after="0" w:afterAutospacing="0" w:line="240" w:lineRule="exact"/>
              <w:ind w:left="0" w:right="0"/>
              <w:rPr>
                <w:rFonts w:hint="default" w:ascii="宋体" w:hAnsi="宋体"/>
                <w:color w:val="auto"/>
                <w:sz w:val="24"/>
                <w:highlight w:val="none"/>
              </w:rPr>
            </w:pPr>
            <w:r>
              <w:rPr>
                <w:rFonts w:hint="eastAsia" w:ascii="宋体" w:hAnsi="宋体"/>
                <w:b/>
                <w:bCs/>
                <w:color w:val="auto"/>
                <w:sz w:val="18"/>
                <w:szCs w:val="18"/>
                <w:highlight w:val="none"/>
              </w:rPr>
              <w:t>能力：</w:t>
            </w:r>
            <w:r>
              <w:rPr>
                <w:rFonts w:hint="default" w:ascii="宋体" w:hAnsi="宋体"/>
                <w:color w:val="auto"/>
                <w:sz w:val="24"/>
                <w:highlight w:val="none"/>
              </w:rPr>
              <w:t xml:space="preserve">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（1）.能够熟练应用各种测试方法，完成对应用系统的测试工作；</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（2）.能够独立编写测试计划；</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（3）.能够独立编写测试总结；</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（4）.能够独立进行各种测试用例的设计；</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（5）.能够使用自动化测试工具进行简单的测试并进行结果的分析；</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（6）.能够使用软件测试的相关技术，针对某个项目进行完整的测试活动。</w:t>
            </w:r>
          </w:p>
        </w:tc>
        <w:tc>
          <w:tcPr>
            <w:tcW w:w="3600"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1</w:t>
            </w:r>
            <w:r>
              <w:rPr>
                <w:rFonts w:hint="default" w:ascii="宋体" w:hAnsi="宋体"/>
                <w:color w:val="auto"/>
                <w:sz w:val="18"/>
                <w:szCs w:val="18"/>
                <w:highlight w:val="none"/>
              </w:rPr>
              <w:t>.</w:t>
            </w:r>
            <w:r>
              <w:rPr>
                <w:rFonts w:hint="eastAsia" w:ascii="宋体" w:hAnsi="宋体"/>
                <w:color w:val="auto"/>
                <w:sz w:val="18"/>
                <w:szCs w:val="18"/>
                <w:highlight w:val="none"/>
              </w:rPr>
              <w:t xml:space="preserve"> 软件测试 入门</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2</w:t>
            </w:r>
            <w:r>
              <w:rPr>
                <w:rFonts w:hint="default" w:ascii="宋体" w:hAnsi="宋体"/>
                <w:color w:val="auto"/>
                <w:sz w:val="18"/>
                <w:szCs w:val="18"/>
                <w:highlight w:val="none"/>
              </w:rPr>
              <w:t>.</w:t>
            </w:r>
            <w:r>
              <w:rPr>
                <w:rFonts w:hint="eastAsia" w:ascii="宋体" w:hAnsi="宋体"/>
                <w:color w:val="auto"/>
                <w:sz w:val="18"/>
                <w:szCs w:val="18"/>
                <w:highlight w:val="none"/>
              </w:rPr>
              <w:t xml:space="preserve"> 白盒测试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3. 黑盒测试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4. 单元测试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5. 测试管理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6. 自动化测试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p>
        </w:tc>
        <w:tc>
          <w:tcPr>
            <w:tcW w:w="2448"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default" w:ascii="宋体" w:hAnsi="宋体"/>
                <w:color w:val="auto"/>
                <w:sz w:val="18"/>
                <w:szCs w:val="18"/>
                <w:highlight w:val="none"/>
              </w:rPr>
              <w:t>通过课堂讲授、课堂练习和讨论互动、课后作业和上机实验等教学</w:t>
            </w:r>
            <w:r>
              <w:rPr>
                <w:rFonts w:hint="eastAsia" w:ascii="宋体" w:hAnsi="宋体"/>
                <w:color w:val="auto"/>
                <w:sz w:val="18"/>
                <w:szCs w:val="18"/>
                <w:highlight w:val="none"/>
              </w:rPr>
              <w:t>手段，</w:t>
            </w:r>
            <w:r>
              <w:rPr>
                <w:rFonts w:hint="default" w:ascii="宋体" w:hAnsi="宋体"/>
                <w:color w:val="auto"/>
                <w:sz w:val="18"/>
                <w:szCs w:val="18"/>
                <w:highlight w:val="none"/>
              </w:rPr>
              <w:t>使学生</w:t>
            </w:r>
            <w:r>
              <w:rPr>
                <w:rFonts w:hint="eastAsia" w:ascii="宋体" w:hAnsi="宋体"/>
                <w:color w:val="auto"/>
                <w:sz w:val="18"/>
                <w:szCs w:val="18"/>
                <w:highlight w:val="none"/>
              </w:rPr>
              <w:t>了解软件测试背景，了解软件可靠性与软件测试，了解软件测试的发展历史，掌握软件测试基础理论，了解软件能力成熟度模型。</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13．游戏测试工具及使用</w:t>
      </w:r>
      <w:r>
        <w:rPr>
          <w:rFonts w:ascii="宋体" w:hAnsi="宋体"/>
          <w:color w:val="auto"/>
          <w:sz w:val="24"/>
          <w:highlight w:val="none"/>
        </w:rPr>
        <w:t xml:space="preserve">   </w:t>
      </w:r>
      <w:r>
        <w:rPr>
          <w:rFonts w:hint="eastAsia" w:ascii="宋体" w:hAnsi="宋体"/>
          <w:color w:val="auto"/>
          <w:sz w:val="24"/>
          <w:highlight w:val="none"/>
        </w:rPr>
        <w:t xml:space="preserve">学分：4 </w:t>
      </w:r>
      <w:r>
        <w:rPr>
          <w:rFonts w:ascii="宋体" w:hAnsi="宋体"/>
          <w:color w:val="auto"/>
          <w:sz w:val="24"/>
          <w:highlight w:val="none"/>
        </w:rPr>
        <w:t xml:space="preserve">   </w:t>
      </w:r>
      <w:r>
        <w:rPr>
          <w:rFonts w:hint="eastAsia" w:ascii="宋体" w:hAnsi="宋体"/>
          <w:color w:val="auto"/>
          <w:sz w:val="24"/>
          <w:highlight w:val="none"/>
        </w:rPr>
        <w:t xml:space="preserve">总学时：64 </w:t>
      </w:r>
      <w:r>
        <w:rPr>
          <w:rFonts w:ascii="宋体" w:hAnsi="宋体"/>
          <w:color w:val="auto"/>
          <w:sz w:val="24"/>
          <w:highlight w:val="none"/>
        </w:rPr>
        <w:t xml:space="preserve">  </w:t>
      </w:r>
      <w:r>
        <w:rPr>
          <w:rFonts w:hint="eastAsia" w:ascii="宋体" w:hAnsi="宋体"/>
          <w:color w:val="auto"/>
          <w:sz w:val="24"/>
          <w:highlight w:val="none"/>
        </w:rPr>
        <w:t>实践学时：32</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highlight w:val="none"/>
              </w:rPr>
            </w:pPr>
            <w:r>
              <w:rPr>
                <w:rFonts w:hint="eastAsia" w:ascii="宋体" w:hAnsi="宋体"/>
                <w:color w:val="auto"/>
                <w:szCs w:val="21"/>
                <w:highlight w:val="none"/>
              </w:rPr>
              <w:t>课程目标</w:t>
            </w:r>
          </w:p>
        </w:tc>
        <w:tc>
          <w:tcPr>
            <w:tcW w:w="3600"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highlight w:val="none"/>
              </w:rPr>
            </w:pPr>
            <w:r>
              <w:rPr>
                <w:rFonts w:hint="eastAsia" w:ascii="宋体" w:hAnsi="宋体"/>
                <w:color w:val="auto"/>
                <w:szCs w:val="21"/>
                <w:highlight w:val="none"/>
              </w:rPr>
              <w:t>主要内容</w:t>
            </w:r>
          </w:p>
        </w:tc>
        <w:tc>
          <w:tcPr>
            <w:tcW w:w="2448"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highlight w:val="none"/>
              </w:rPr>
            </w:pPr>
            <w:r>
              <w:rPr>
                <w:rFonts w:hint="eastAsia" w:ascii="宋体" w:hAnsi="宋体"/>
                <w:b/>
                <w:bCs/>
                <w:color w:val="auto"/>
                <w:sz w:val="18"/>
                <w:szCs w:val="18"/>
                <w:highlight w:val="none"/>
              </w:rPr>
              <w:t xml:space="preserve">素质：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（1）培养勤奋、守纪、吃苦耐劳的工作态度；</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（2）有责任感，勤奋好学，良好的沟通能力和协调能力，有团队合作精神；</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（3）培养学生良好的职业道德，树立爱岗敬业的精神；</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（4）具有踏实肯干的工作作风和主动、耐心的服务意思；</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highlight w:val="none"/>
              </w:rPr>
            </w:pPr>
            <w:r>
              <w:rPr>
                <w:rFonts w:hint="eastAsia" w:ascii="宋体" w:hAnsi="宋体"/>
                <w:color w:val="auto"/>
                <w:sz w:val="18"/>
                <w:szCs w:val="18"/>
                <w:highlight w:val="none"/>
              </w:rPr>
              <w:t>（5）培养学生自主、开放的学习能力；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b/>
                <w:bCs/>
                <w:color w:val="auto"/>
                <w:sz w:val="18"/>
                <w:szCs w:val="18"/>
                <w:highlight w:val="none"/>
              </w:rPr>
              <w:t>知识：</w:t>
            </w:r>
            <w:r>
              <w:rPr>
                <w:rFonts w:hint="default" w:ascii="宋体" w:hAnsi="宋体"/>
                <w:color w:val="auto"/>
                <w:sz w:val="18"/>
                <w:szCs w:val="18"/>
                <w:highlight w:val="none"/>
              </w:rPr>
              <w:t xml:space="preserve">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（1）能够清晰的认识游戏测试的意义</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（2）明白如何成为一名合格游戏测试员</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（3）掌握测试的基础知识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（4）能够复述游戏测试的原则</w:t>
            </w:r>
          </w:p>
          <w:p>
            <w:pPr>
              <w:keepNext w:val="0"/>
              <w:keepLines w:val="0"/>
              <w:suppressLineNumbers w:val="0"/>
              <w:spacing w:before="0" w:beforeAutospacing="0" w:after="0" w:afterAutospacing="0" w:line="240" w:lineRule="exact"/>
              <w:ind w:left="0" w:right="0"/>
              <w:rPr>
                <w:rFonts w:hint="default" w:ascii="宋体" w:hAnsi="宋体"/>
                <w:color w:val="auto"/>
                <w:sz w:val="24"/>
                <w:highlight w:val="none"/>
              </w:rPr>
            </w:pPr>
            <w:r>
              <w:rPr>
                <w:rFonts w:hint="eastAsia" w:ascii="宋体" w:hAnsi="宋体"/>
                <w:b/>
                <w:bCs/>
                <w:color w:val="auto"/>
                <w:sz w:val="18"/>
                <w:szCs w:val="18"/>
                <w:highlight w:val="none"/>
              </w:rPr>
              <w:t>能力：</w:t>
            </w:r>
            <w:r>
              <w:rPr>
                <w:rFonts w:hint="default" w:ascii="宋体" w:hAnsi="宋体"/>
                <w:color w:val="auto"/>
                <w:sz w:val="24"/>
                <w:highlight w:val="none"/>
              </w:rPr>
              <w:t xml:space="preserve">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（1）能够掌握游戏制作流程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（2）能够熟练运用测试用例编写和实例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（3）能够熟练的操作游戏UI自动化测试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（4）能够熟练操作游戏数据库的常规运用</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（5）能够掌握游戏报告的提交</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p>
        </w:tc>
        <w:tc>
          <w:tcPr>
            <w:tcW w:w="3600"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1</w:t>
            </w:r>
            <w:r>
              <w:rPr>
                <w:rFonts w:hint="default" w:ascii="宋体" w:hAnsi="宋体"/>
                <w:color w:val="auto"/>
                <w:sz w:val="18"/>
                <w:szCs w:val="18"/>
                <w:highlight w:val="none"/>
              </w:rPr>
              <w:t>.</w:t>
            </w:r>
            <w:r>
              <w:rPr>
                <w:rFonts w:hint="eastAsia" w:ascii="宋体" w:hAnsi="宋体"/>
                <w:color w:val="auto"/>
                <w:sz w:val="18"/>
                <w:szCs w:val="18"/>
                <w:highlight w:val="none"/>
              </w:rPr>
              <w:t xml:space="preserve"> 游戏测试的意义</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2</w:t>
            </w:r>
            <w:r>
              <w:rPr>
                <w:rFonts w:hint="default" w:ascii="宋体" w:hAnsi="宋体"/>
                <w:color w:val="auto"/>
                <w:sz w:val="18"/>
                <w:szCs w:val="18"/>
                <w:highlight w:val="none"/>
              </w:rPr>
              <w:t>.</w:t>
            </w:r>
            <w:r>
              <w:rPr>
                <w:rFonts w:hint="eastAsia" w:ascii="宋体" w:hAnsi="宋体"/>
                <w:color w:val="auto"/>
                <w:sz w:val="18"/>
                <w:szCs w:val="18"/>
                <w:highlight w:val="none"/>
              </w:rPr>
              <w:t xml:space="preserve"> 游戏测试的原则</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3. 如何成为一名游戏测试员</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4. 游戏制作流程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5. 测试的基础知识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6. 测试用例编写和实例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7. 游戏测试--任务测试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8. 游戏测试环境的构建</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9．游戏数据库的常规运用</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10. 游戏报告的提交</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11.</w:t>
            </w:r>
            <w:r>
              <w:rPr>
                <w:rFonts w:hint="default" w:ascii="宋体" w:hAnsi="宋体"/>
                <w:color w:val="auto"/>
                <w:sz w:val="18"/>
                <w:szCs w:val="18"/>
                <w:highlight w:val="none"/>
              </w:rPr>
              <w:t xml:space="preserve"> 游 戏 体 验 性 测 试 概 述</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12. 游戏UI自动化测试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13.</w:t>
            </w:r>
            <w:r>
              <w:rPr>
                <w:rFonts w:hint="default" w:ascii="宋体" w:hAnsi="宋体"/>
                <w:color w:val="auto"/>
                <w:sz w:val="18"/>
                <w:szCs w:val="18"/>
                <w:highlight w:val="none"/>
              </w:rPr>
              <w:t xml:space="preserve"> 游 戏 安 全 概 述</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14.</w:t>
            </w:r>
            <w:r>
              <w:rPr>
                <w:rFonts w:hint="default" w:ascii="宋体" w:hAnsi="宋体"/>
                <w:color w:val="auto"/>
                <w:sz w:val="18"/>
                <w:szCs w:val="18"/>
                <w:highlight w:val="none"/>
              </w:rPr>
              <w:t xml:space="preserve"> 游 戏 的 生 产 周 期</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15. 质量管理</w:t>
            </w:r>
          </w:p>
        </w:tc>
        <w:tc>
          <w:tcPr>
            <w:tcW w:w="2448"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default" w:ascii="宋体" w:hAnsi="宋体"/>
                <w:color w:val="auto"/>
                <w:sz w:val="18"/>
                <w:szCs w:val="18"/>
                <w:highlight w:val="none"/>
              </w:rPr>
              <w:t>通过课堂讲授、课堂练习和讨论互动、课后作业和上机实验等教学</w:t>
            </w:r>
            <w:r>
              <w:rPr>
                <w:rFonts w:hint="eastAsia" w:ascii="宋体" w:hAnsi="宋体"/>
                <w:color w:val="auto"/>
                <w:sz w:val="18"/>
                <w:szCs w:val="18"/>
                <w:highlight w:val="none"/>
              </w:rPr>
              <w:t>手段，使学生具备搭建游戏测试环境的基本能力，排除测试环境中的问题，并且能够有效的进行游戏的基础测试，了解如何进行游戏BUG 的分析，针对不同情况进行测试BUG复现。初步形成对游戏的品鉴能力，为游戏评测打下基础。通过学习能够完成一份简单的评测报告，并且站在玩家的角度，给予一定的游戏修改建议。</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14．软件测试管理及实践</w:t>
      </w:r>
      <w:r>
        <w:rPr>
          <w:rFonts w:ascii="宋体" w:hAnsi="宋体"/>
          <w:color w:val="auto"/>
          <w:sz w:val="24"/>
          <w:highlight w:val="none"/>
        </w:rPr>
        <w:t xml:space="preserve">   </w:t>
      </w:r>
      <w:r>
        <w:rPr>
          <w:rFonts w:hint="eastAsia" w:ascii="宋体" w:hAnsi="宋体"/>
          <w:color w:val="auto"/>
          <w:sz w:val="24"/>
          <w:highlight w:val="none"/>
        </w:rPr>
        <w:t xml:space="preserve">学分：8 </w:t>
      </w:r>
      <w:r>
        <w:rPr>
          <w:rFonts w:ascii="宋体" w:hAnsi="宋体"/>
          <w:color w:val="auto"/>
          <w:sz w:val="24"/>
          <w:highlight w:val="none"/>
        </w:rPr>
        <w:t xml:space="preserve">   </w:t>
      </w:r>
      <w:r>
        <w:rPr>
          <w:rFonts w:hint="eastAsia" w:ascii="宋体" w:hAnsi="宋体"/>
          <w:color w:val="auto"/>
          <w:sz w:val="24"/>
          <w:highlight w:val="none"/>
        </w:rPr>
        <w:t xml:space="preserve">总学时：128 </w:t>
      </w:r>
      <w:r>
        <w:rPr>
          <w:rFonts w:ascii="宋体" w:hAnsi="宋体"/>
          <w:color w:val="auto"/>
          <w:sz w:val="24"/>
          <w:highlight w:val="none"/>
        </w:rPr>
        <w:t xml:space="preserve">  </w:t>
      </w:r>
      <w:r>
        <w:rPr>
          <w:rFonts w:hint="eastAsia" w:ascii="宋体" w:hAnsi="宋体"/>
          <w:color w:val="auto"/>
          <w:sz w:val="24"/>
          <w:highlight w:val="none"/>
        </w:rPr>
        <w:t>实践学时：64</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highlight w:val="none"/>
              </w:rPr>
            </w:pPr>
            <w:r>
              <w:rPr>
                <w:rFonts w:hint="eastAsia" w:ascii="宋体" w:hAnsi="宋体"/>
                <w:color w:val="auto"/>
                <w:szCs w:val="21"/>
                <w:highlight w:val="none"/>
              </w:rPr>
              <w:t>课程目标</w:t>
            </w:r>
          </w:p>
        </w:tc>
        <w:tc>
          <w:tcPr>
            <w:tcW w:w="3600"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highlight w:val="none"/>
              </w:rPr>
            </w:pPr>
            <w:r>
              <w:rPr>
                <w:rFonts w:hint="eastAsia" w:ascii="宋体" w:hAnsi="宋体"/>
                <w:color w:val="auto"/>
                <w:szCs w:val="21"/>
                <w:highlight w:val="none"/>
              </w:rPr>
              <w:t>主要内容</w:t>
            </w:r>
          </w:p>
        </w:tc>
        <w:tc>
          <w:tcPr>
            <w:tcW w:w="2448"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highlight w:val="none"/>
              </w:rPr>
            </w:pPr>
            <w:r>
              <w:rPr>
                <w:rFonts w:hint="eastAsia" w:ascii="宋体" w:hAnsi="宋体"/>
                <w:b/>
                <w:bCs/>
                <w:color w:val="auto"/>
                <w:sz w:val="18"/>
                <w:szCs w:val="18"/>
                <w:highlight w:val="none"/>
              </w:rPr>
              <w:t xml:space="preserve">素质：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（1）培养勤奋、守纪、吃苦耐劳的工作态度；</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（2）有责任感，勤奋好学，良好的沟通能力和协调能力，有团队合作精神；</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（3）培养学生良好的职业道德，树立爱岗敬业的精神；</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（4）具有踏实肯干的工作作风和主动、耐心的服务意思；</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highlight w:val="none"/>
              </w:rPr>
            </w:pPr>
            <w:r>
              <w:rPr>
                <w:rFonts w:hint="eastAsia" w:ascii="宋体" w:hAnsi="宋体"/>
                <w:color w:val="auto"/>
                <w:sz w:val="18"/>
                <w:szCs w:val="18"/>
                <w:highlight w:val="none"/>
              </w:rPr>
              <w:t>（5）培养学生自主、开放的学习能力；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b/>
                <w:bCs/>
                <w:color w:val="auto"/>
                <w:sz w:val="18"/>
                <w:szCs w:val="18"/>
                <w:highlight w:val="none"/>
              </w:rPr>
              <w:t>知识：</w:t>
            </w:r>
            <w:r>
              <w:rPr>
                <w:rFonts w:hint="default" w:ascii="宋体" w:hAnsi="宋体"/>
                <w:color w:val="auto"/>
                <w:sz w:val="18"/>
                <w:szCs w:val="18"/>
                <w:highlight w:val="none"/>
              </w:rPr>
              <w:t xml:space="preserve">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（1）掌握软件测试管理全过程中的基本概念、工作原理和运用范围；</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 xml:space="preserve">（2）掌握软件测试项目的需求、规划、设计、执行和结果分析；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（3）掌握测试管理工具及平台，并能具体运用和解决实际问题；</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（4）掌握缺陷处理流程，并掌握一般及严重缺陷处理的一般方法；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（5）掌握合理建设测试团队几个要素、如何完善团队沟通机制；</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p>
          <w:p>
            <w:pPr>
              <w:keepNext w:val="0"/>
              <w:keepLines w:val="0"/>
              <w:suppressLineNumbers w:val="0"/>
              <w:spacing w:before="0" w:beforeAutospacing="0" w:after="0" w:afterAutospacing="0" w:line="240" w:lineRule="exact"/>
              <w:ind w:left="0" w:right="0"/>
              <w:rPr>
                <w:rFonts w:hint="default" w:ascii="宋体" w:hAnsi="宋体"/>
                <w:color w:val="auto"/>
                <w:sz w:val="24"/>
                <w:highlight w:val="none"/>
              </w:rPr>
            </w:pPr>
            <w:r>
              <w:rPr>
                <w:rFonts w:hint="eastAsia" w:ascii="宋体" w:hAnsi="宋体"/>
                <w:b/>
                <w:bCs/>
                <w:color w:val="auto"/>
                <w:sz w:val="18"/>
                <w:szCs w:val="18"/>
                <w:highlight w:val="none"/>
              </w:rPr>
              <w:t>能力：</w:t>
            </w:r>
            <w:r>
              <w:rPr>
                <w:rFonts w:hint="default" w:ascii="宋体" w:hAnsi="宋体"/>
                <w:color w:val="auto"/>
                <w:sz w:val="24"/>
                <w:highlight w:val="none"/>
              </w:rPr>
              <w:t xml:space="preserve">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（1）掌握测试中涉及到的资源管理、文档管理、用例管理等；</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（2）达到软件评测师专业资格考试的基本理论知识和技能要求。</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p>
        </w:tc>
        <w:tc>
          <w:tcPr>
            <w:tcW w:w="3600"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1</w:t>
            </w:r>
            <w:r>
              <w:rPr>
                <w:rFonts w:hint="default" w:ascii="宋体" w:hAnsi="宋体"/>
                <w:color w:val="auto"/>
                <w:sz w:val="18"/>
                <w:szCs w:val="18"/>
                <w:highlight w:val="none"/>
              </w:rPr>
              <w:t>.</w:t>
            </w:r>
            <w:r>
              <w:rPr>
                <w:rFonts w:hint="eastAsia" w:ascii="宋体" w:hAnsi="宋体"/>
                <w:color w:val="auto"/>
                <w:sz w:val="18"/>
                <w:szCs w:val="18"/>
                <w:highlight w:val="none"/>
              </w:rPr>
              <w:t xml:space="preserve"> 测试管理概论</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2</w:t>
            </w:r>
            <w:r>
              <w:rPr>
                <w:rFonts w:hint="default" w:ascii="宋体" w:hAnsi="宋体"/>
                <w:color w:val="auto"/>
                <w:sz w:val="18"/>
                <w:szCs w:val="18"/>
                <w:highlight w:val="none"/>
              </w:rPr>
              <w:t>.</w:t>
            </w:r>
            <w:r>
              <w:rPr>
                <w:rFonts w:hint="eastAsia" w:ascii="宋体" w:hAnsi="宋体"/>
                <w:color w:val="auto"/>
                <w:sz w:val="18"/>
                <w:szCs w:val="18"/>
                <w:highlight w:val="none"/>
              </w:rPr>
              <w:t xml:space="preserve"> 软件测试流程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3. 软件测试需求分析</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4. 测试计划管理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5. 测试用例设计和管理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6. 测试缺陷管理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7. 测试报告</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8. 测试管理的其它方面</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p>
        </w:tc>
        <w:tc>
          <w:tcPr>
            <w:tcW w:w="2448"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default" w:ascii="宋体" w:hAnsi="宋体"/>
                <w:color w:val="auto"/>
                <w:sz w:val="18"/>
                <w:szCs w:val="18"/>
                <w:highlight w:val="none"/>
              </w:rPr>
              <w:t>通过课堂讲授、课堂练习和讨论互动、课后作业和上机实验等教学</w:t>
            </w:r>
            <w:r>
              <w:rPr>
                <w:rFonts w:hint="eastAsia" w:ascii="宋体" w:hAnsi="宋体"/>
                <w:color w:val="auto"/>
                <w:sz w:val="18"/>
                <w:szCs w:val="18"/>
                <w:highlight w:val="none"/>
              </w:rPr>
              <w:t>手段，使学生了解常见质量体系，通过对企业常见用例管理平台的使用，初步了解常见的需求拆解、用例设计、用例评审、用例执行；通过对项目管理工具“禅道”（PMS）的使用，初步掌握BUG提交、BUG跟进管理、BUG修复、BUG关闭、BUG生命周期管理、BUG查询等BUG管理技术；通过对报告管理平台的使用，了解测试结论、测试风险分析、测试质量数据分析等技术。</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15．REACT.JS开发技术    学分：4      总学时：64        实践学时：32</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highlight w:val="none"/>
              </w:rPr>
            </w:pPr>
            <w:r>
              <w:rPr>
                <w:rFonts w:hint="eastAsia" w:ascii="宋体" w:hAnsi="宋体"/>
                <w:color w:val="auto"/>
                <w:szCs w:val="21"/>
                <w:highlight w:val="none"/>
              </w:rPr>
              <w:t>课程目标</w:t>
            </w:r>
          </w:p>
        </w:tc>
        <w:tc>
          <w:tcPr>
            <w:tcW w:w="3600"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highlight w:val="none"/>
              </w:rPr>
            </w:pPr>
            <w:r>
              <w:rPr>
                <w:rFonts w:hint="eastAsia" w:ascii="宋体" w:hAnsi="宋体"/>
                <w:color w:val="auto"/>
                <w:szCs w:val="21"/>
                <w:highlight w:val="none"/>
              </w:rPr>
              <w:t>主要内容</w:t>
            </w:r>
          </w:p>
        </w:tc>
        <w:tc>
          <w:tcPr>
            <w:tcW w:w="2448"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highlight w:val="none"/>
              </w:rPr>
            </w:pPr>
            <w:r>
              <w:rPr>
                <w:rFonts w:hint="eastAsia" w:ascii="宋体" w:hAnsi="宋体"/>
                <w:b/>
                <w:bCs/>
                <w:color w:val="auto"/>
                <w:sz w:val="18"/>
                <w:szCs w:val="18"/>
                <w:highlight w:val="none"/>
              </w:rPr>
              <w:t xml:space="preserve">素质：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（1）培养勤奋、守纪、吃苦耐劳的工作态度；</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（2）有责任感，勤奋好学，良好的沟通能力和协调能力，有团队合作精神；</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（3）培养学生良好的职业道德，树立爱岗敬业的精神；</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（4）具有踏实肯干的工作作风和主动、耐心的服务意思；</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highlight w:val="none"/>
              </w:rPr>
            </w:pPr>
            <w:r>
              <w:rPr>
                <w:rFonts w:hint="eastAsia" w:ascii="宋体" w:hAnsi="宋体"/>
                <w:color w:val="auto"/>
                <w:sz w:val="18"/>
                <w:szCs w:val="18"/>
                <w:highlight w:val="none"/>
              </w:rPr>
              <w:t>（5）培养学生自主、开放的学习能力；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b/>
                <w:bCs/>
                <w:color w:val="auto"/>
                <w:sz w:val="18"/>
                <w:szCs w:val="18"/>
                <w:highlight w:val="none"/>
              </w:rPr>
              <w:t>知识：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（1）理解REACT.js是什么，如何使用REACT.js</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（2）理解MVVM模式</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（3）理解REACT.JS的开发模式</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（4）掌握REACT.JS 的基本语法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（5）掌握REACT.JS 的基本框架用法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（6）了解REACT.JS常见组件及其用法</w:t>
            </w:r>
          </w:p>
          <w:p>
            <w:pPr>
              <w:keepNext w:val="0"/>
              <w:keepLines w:val="0"/>
              <w:suppressLineNumbers w:val="0"/>
              <w:spacing w:before="0" w:beforeAutospacing="0" w:after="0" w:afterAutospacing="0" w:line="240" w:lineRule="exact"/>
              <w:ind w:left="0" w:right="0"/>
              <w:rPr>
                <w:rFonts w:hint="default" w:ascii="宋体" w:hAnsi="宋体"/>
                <w:color w:val="auto"/>
                <w:sz w:val="24"/>
                <w:highlight w:val="none"/>
              </w:rPr>
            </w:pPr>
            <w:r>
              <w:rPr>
                <w:rFonts w:hint="eastAsia" w:ascii="宋体" w:hAnsi="宋体"/>
                <w:b/>
                <w:bCs/>
                <w:color w:val="auto"/>
                <w:sz w:val="18"/>
                <w:szCs w:val="18"/>
                <w:highlight w:val="none"/>
              </w:rPr>
              <w:t>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（1）开发环境的搭建、配置与使用</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（2）独立利用REACT.JS 开发Web前端应用程序</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（3）独立分析和策划Web前端应用程序</w:t>
            </w:r>
          </w:p>
          <w:p>
            <w:pPr>
              <w:keepNext w:val="0"/>
              <w:keepLines w:val="0"/>
              <w:suppressLineNumbers w:val="0"/>
              <w:spacing w:before="0" w:beforeAutospacing="0" w:after="0" w:afterAutospacing="0" w:line="520" w:lineRule="exact"/>
              <w:ind w:left="0" w:right="0"/>
              <w:rPr>
                <w:rFonts w:hint="default" w:ascii="宋体" w:hAnsi="宋体"/>
                <w:color w:val="auto"/>
                <w:sz w:val="18"/>
                <w:szCs w:val="18"/>
                <w:highlight w:val="none"/>
              </w:rPr>
            </w:pPr>
          </w:p>
        </w:tc>
        <w:tc>
          <w:tcPr>
            <w:tcW w:w="3600" w:type="dxa"/>
            <w:shd w:val="clear" w:color="auto" w:fill="auto"/>
            <w:vAlign w:val="center"/>
          </w:tcPr>
          <w:p>
            <w:pPr>
              <w:keepNext w:val="0"/>
              <w:keepLines w:val="0"/>
              <w:numPr>
                <w:ilvl w:val="0"/>
                <w:numId w:val="7"/>
              </w:numPr>
              <w:suppressLineNumbers w:val="0"/>
              <w:spacing w:before="0" w:beforeAutospacing="0" w:after="0" w:afterAutospacing="0" w:line="240" w:lineRule="exact"/>
              <w:ind w:right="0"/>
              <w:rPr>
                <w:rFonts w:hint="default" w:ascii="宋体" w:hAnsi="宋体"/>
                <w:color w:val="auto"/>
                <w:sz w:val="18"/>
                <w:szCs w:val="18"/>
                <w:highlight w:val="none"/>
              </w:rPr>
            </w:pPr>
            <w:r>
              <w:rPr>
                <w:rFonts w:hint="default" w:ascii="宋体" w:hAnsi="宋体"/>
                <w:color w:val="auto"/>
                <w:sz w:val="18"/>
                <w:szCs w:val="18"/>
                <w:highlight w:val="none"/>
              </w:rPr>
              <w:t>React基础开发</w:t>
            </w:r>
          </w:p>
          <w:p>
            <w:pPr>
              <w:keepNext w:val="0"/>
              <w:keepLines w:val="0"/>
              <w:numPr>
                <w:ilvl w:val="0"/>
                <w:numId w:val="7"/>
              </w:numPr>
              <w:suppressLineNumbers w:val="0"/>
              <w:spacing w:before="0" w:beforeAutospacing="0" w:after="0" w:afterAutospacing="0" w:line="240" w:lineRule="exact"/>
              <w:ind w:right="0"/>
              <w:rPr>
                <w:rFonts w:hint="default" w:ascii="宋体" w:hAnsi="宋体"/>
                <w:color w:val="auto"/>
                <w:sz w:val="18"/>
                <w:szCs w:val="18"/>
                <w:highlight w:val="none"/>
              </w:rPr>
            </w:pPr>
            <w:r>
              <w:rPr>
                <w:rFonts w:hint="default" w:ascii="宋体" w:hAnsi="宋体"/>
                <w:color w:val="auto"/>
                <w:sz w:val="18"/>
                <w:szCs w:val="18"/>
                <w:highlight w:val="none"/>
              </w:rPr>
              <w:t>组件Components</w:t>
            </w:r>
          </w:p>
          <w:p>
            <w:pPr>
              <w:keepNext w:val="0"/>
              <w:keepLines w:val="0"/>
              <w:numPr>
                <w:ilvl w:val="0"/>
                <w:numId w:val="7"/>
              </w:numPr>
              <w:suppressLineNumbers w:val="0"/>
              <w:spacing w:before="0" w:beforeAutospacing="0" w:after="0" w:afterAutospacing="0" w:line="240" w:lineRule="exact"/>
              <w:ind w:right="0"/>
              <w:rPr>
                <w:rFonts w:hint="default" w:ascii="宋体" w:hAnsi="宋体"/>
                <w:color w:val="auto"/>
                <w:sz w:val="18"/>
                <w:szCs w:val="18"/>
                <w:highlight w:val="none"/>
              </w:rPr>
            </w:pPr>
            <w:r>
              <w:rPr>
                <w:rFonts w:hint="default" w:ascii="Tahoma" w:hAnsi="Tahoma" w:eastAsia="Tahoma" w:cs="Tahoma"/>
                <w:color w:val="auto"/>
                <w:sz w:val="14"/>
                <w:szCs w:val="14"/>
                <w:highlight w:val="none"/>
                <w:shd w:val="clear" w:color="auto" w:fill="FFFFFF"/>
              </w:rPr>
              <w:t>使用React所需的预备知识（包括npm、webpack、ES6）</w:t>
            </w:r>
          </w:p>
          <w:p>
            <w:pPr>
              <w:keepNext w:val="0"/>
              <w:keepLines w:val="0"/>
              <w:numPr>
                <w:ilvl w:val="0"/>
                <w:numId w:val="7"/>
              </w:numPr>
              <w:suppressLineNumbers w:val="0"/>
              <w:spacing w:before="0" w:beforeAutospacing="0" w:after="0" w:afterAutospacing="0" w:line="240" w:lineRule="exact"/>
              <w:ind w:right="0"/>
              <w:rPr>
                <w:rFonts w:hint="default" w:ascii="宋体" w:hAnsi="宋体"/>
                <w:color w:val="auto"/>
                <w:sz w:val="18"/>
                <w:szCs w:val="18"/>
                <w:highlight w:val="none"/>
              </w:rPr>
            </w:pPr>
            <w:r>
              <w:rPr>
                <w:rFonts w:hint="default" w:ascii="Tahoma" w:hAnsi="Tahoma" w:eastAsia="Tahoma" w:cs="Tahoma"/>
                <w:color w:val="auto"/>
                <w:sz w:val="14"/>
                <w:szCs w:val="14"/>
                <w:highlight w:val="none"/>
                <w:shd w:val="clear" w:color="auto" w:fill="FFFFFF"/>
              </w:rPr>
              <w:t>React开发环境搭建</w:t>
            </w:r>
          </w:p>
          <w:p>
            <w:pPr>
              <w:keepNext w:val="0"/>
              <w:keepLines w:val="0"/>
              <w:numPr>
                <w:ilvl w:val="0"/>
                <w:numId w:val="7"/>
              </w:numPr>
              <w:suppressLineNumbers w:val="0"/>
              <w:spacing w:before="0" w:beforeAutospacing="0" w:after="0" w:afterAutospacing="0" w:line="240" w:lineRule="exact"/>
              <w:ind w:right="0"/>
              <w:rPr>
                <w:rFonts w:hint="default" w:ascii="宋体" w:hAnsi="宋体"/>
                <w:color w:val="auto"/>
                <w:sz w:val="18"/>
                <w:szCs w:val="18"/>
                <w:highlight w:val="none"/>
              </w:rPr>
            </w:pPr>
            <w:r>
              <w:rPr>
                <w:rFonts w:hint="default" w:ascii="Tahoma" w:hAnsi="Tahoma" w:eastAsia="Tahoma" w:cs="Tahoma"/>
                <w:color w:val="auto"/>
                <w:sz w:val="14"/>
                <w:szCs w:val="14"/>
                <w:highlight w:val="none"/>
                <w:shd w:val="clear" w:color="auto" w:fill="FFFFFF"/>
              </w:rPr>
              <w:t>React组件</w:t>
            </w:r>
          </w:p>
          <w:p>
            <w:pPr>
              <w:keepNext w:val="0"/>
              <w:keepLines w:val="0"/>
              <w:numPr>
                <w:ilvl w:val="0"/>
                <w:numId w:val="7"/>
              </w:numPr>
              <w:suppressLineNumbers w:val="0"/>
              <w:spacing w:before="0" w:beforeAutospacing="0" w:after="0" w:afterAutospacing="0" w:line="240" w:lineRule="exact"/>
              <w:ind w:right="0"/>
              <w:rPr>
                <w:rFonts w:hint="default" w:ascii="宋体" w:hAnsi="宋体"/>
                <w:color w:val="auto"/>
                <w:sz w:val="18"/>
                <w:szCs w:val="18"/>
                <w:highlight w:val="none"/>
              </w:rPr>
            </w:pPr>
            <w:r>
              <w:rPr>
                <w:rFonts w:hint="default" w:ascii="宋体" w:hAnsi="宋体"/>
                <w:color w:val="auto"/>
                <w:sz w:val="18"/>
                <w:szCs w:val="18"/>
                <w:highlight w:val="none"/>
              </w:rPr>
              <w:t>Props参数</w:t>
            </w:r>
          </w:p>
          <w:p>
            <w:pPr>
              <w:keepNext w:val="0"/>
              <w:keepLines w:val="0"/>
              <w:numPr>
                <w:ilvl w:val="0"/>
                <w:numId w:val="7"/>
              </w:numPr>
              <w:suppressLineNumbers w:val="0"/>
              <w:spacing w:before="0" w:beforeAutospacing="0" w:after="0" w:afterAutospacing="0" w:line="240" w:lineRule="exact"/>
              <w:ind w:right="0"/>
              <w:rPr>
                <w:rFonts w:hint="default" w:ascii="宋体" w:hAnsi="宋体"/>
                <w:color w:val="auto"/>
                <w:sz w:val="18"/>
                <w:szCs w:val="18"/>
                <w:highlight w:val="none"/>
              </w:rPr>
            </w:pPr>
            <w:r>
              <w:rPr>
                <w:rFonts w:hint="default" w:ascii="宋体" w:hAnsi="宋体"/>
                <w:color w:val="auto"/>
                <w:sz w:val="18"/>
                <w:szCs w:val="18"/>
                <w:highlight w:val="none"/>
              </w:rPr>
              <w:t>State状态和生命周期</w:t>
            </w:r>
          </w:p>
          <w:p>
            <w:pPr>
              <w:keepNext w:val="0"/>
              <w:keepLines w:val="0"/>
              <w:numPr>
                <w:ilvl w:val="0"/>
                <w:numId w:val="7"/>
              </w:numPr>
              <w:suppressLineNumbers w:val="0"/>
              <w:spacing w:before="0" w:beforeAutospacing="0" w:after="0" w:afterAutospacing="0" w:line="240" w:lineRule="exact"/>
              <w:ind w:right="0"/>
              <w:rPr>
                <w:rFonts w:hint="default" w:ascii="宋体" w:hAnsi="宋体"/>
                <w:color w:val="auto"/>
                <w:sz w:val="18"/>
                <w:szCs w:val="18"/>
                <w:highlight w:val="none"/>
              </w:rPr>
            </w:pPr>
            <w:r>
              <w:rPr>
                <w:rFonts w:hint="default" w:ascii="宋体" w:hAnsi="宋体"/>
                <w:color w:val="auto"/>
                <w:sz w:val="18"/>
                <w:szCs w:val="18"/>
                <w:highlight w:val="none"/>
              </w:rPr>
              <w:t>事件处理</w:t>
            </w:r>
          </w:p>
          <w:p>
            <w:pPr>
              <w:keepNext w:val="0"/>
              <w:keepLines w:val="0"/>
              <w:numPr>
                <w:ilvl w:val="0"/>
                <w:numId w:val="7"/>
              </w:numPr>
              <w:suppressLineNumbers w:val="0"/>
              <w:spacing w:before="0" w:beforeAutospacing="0" w:after="0" w:afterAutospacing="0" w:line="240" w:lineRule="exact"/>
              <w:ind w:right="0"/>
              <w:rPr>
                <w:rFonts w:hint="default" w:ascii="宋体" w:hAnsi="宋体"/>
                <w:color w:val="auto"/>
                <w:sz w:val="18"/>
                <w:szCs w:val="18"/>
                <w:highlight w:val="none"/>
              </w:rPr>
            </w:pPr>
            <w:r>
              <w:rPr>
                <w:rFonts w:hint="default" w:ascii="宋体" w:hAnsi="宋体"/>
                <w:color w:val="auto"/>
                <w:sz w:val="18"/>
                <w:szCs w:val="18"/>
                <w:highlight w:val="none"/>
              </w:rPr>
              <w:t>条件渲染</w:t>
            </w:r>
          </w:p>
          <w:p>
            <w:pPr>
              <w:keepNext w:val="0"/>
              <w:keepLines w:val="0"/>
              <w:numPr>
                <w:ilvl w:val="0"/>
                <w:numId w:val="7"/>
              </w:numPr>
              <w:suppressLineNumbers w:val="0"/>
              <w:spacing w:before="0" w:beforeAutospacing="0" w:after="0" w:afterAutospacing="0" w:line="240" w:lineRule="exact"/>
              <w:ind w:right="0"/>
              <w:rPr>
                <w:rFonts w:hint="default" w:ascii="宋体" w:hAnsi="宋体"/>
                <w:color w:val="auto"/>
                <w:sz w:val="18"/>
                <w:szCs w:val="18"/>
                <w:highlight w:val="none"/>
              </w:rPr>
            </w:pPr>
            <w:r>
              <w:rPr>
                <w:rFonts w:hint="default" w:ascii="宋体" w:hAnsi="宋体"/>
                <w:color w:val="auto"/>
                <w:sz w:val="18"/>
                <w:szCs w:val="18"/>
                <w:highlight w:val="none"/>
              </w:rPr>
              <w:t>列表</w:t>
            </w:r>
          </w:p>
          <w:p>
            <w:pPr>
              <w:keepNext w:val="0"/>
              <w:keepLines w:val="0"/>
              <w:numPr>
                <w:ilvl w:val="0"/>
                <w:numId w:val="7"/>
              </w:numPr>
              <w:suppressLineNumbers w:val="0"/>
              <w:spacing w:before="0" w:beforeAutospacing="0" w:after="0" w:afterAutospacing="0" w:line="240" w:lineRule="exact"/>
              <w:ind w:right="0"/>
              <w:rPr>
                <w:rFonts w:hint="default" w:ascii="宋体" w:hAnsi="宋体"/>
                <w:color w:val="auto"/>
                <w:sz w:val="18"/>
                <w:szCs w:val="18"/>
                <w:highlight w:val="none"/>
              </w:rPr>
            </w:pPr>
            <w:r>
              <w:rPr>
                <w:rFonts w:hint="default" w:ascii="宋体" w:hAnsi="宋体"/>
                <w:color w:val="auto"/>
                <w:sz w:val="18"/>
                <w:szCs w:val="18"/>
                <w:highlight w:val="none"/>
              </w:rPr>
              <w:t>表单</w:t>
            </w:r>
          </w:p>
          <w:p>
            <w:pPr>
              <w:keepNext w:val="0"/>
              <w:keepLines w:val="0"/>
              <w:numPr>
                <w:ilvl w:val="0"/>
                <w:numId w:val="7"/>
              </w:numPr>
              <w:suppressLineNumbers w:val="0"/>
              <w:spacing w:before="0" w:beforeAutospacing="0" w:after="0" w:afterAutospacing="0" w:line="240" w:lineRule="exact"/>
              <w:ind w:right="0"/>
              <w:rPr>
                <w:rFonts w:hint="default" w:ascii="宋体" w:hAnsi="宋体"/>
                <w:color w:val="auto"/>
                <w:sz w:val="18"/>
                <w:szCs w:val="18"/>
                <w:highlight w:val="none"/>
              </w:rPr>
            </w:pPr>
            <w:r>
              <w:rPr>
                <w:rFonts w:hint="default" w:ascii="宋体" w:hAnsi="宋体"/>
                <w:color w:val="auto"/>
                <w:sz w:val="18"/>
                <w:szCs w:val="18"/>
                <w:highlight w:val="none"/>
              </w:rPr>
              <w:t>组合与继承</w:t>
            </w:r>
          </w:p>
          <w:p>
            <w:pPr>
              <w:keepNext w:val="0"/>
              <w:keepLines w:val="0"/>
              <w:numPr>
                <w:ilvl w:val="0"/>
                <w:numId w:val="7"/>
              </w:numPr>
              <w:suppressLineNumbers w:val="0"/>
              <w:spacing w:before="0" w:beforeAutospacing="0" w:after="0" w:afterAutospacing="0" w:line="240" w:lineRule="exact"/>
              <w:ind w:right="0"/>
              <w:rPr>
                <w:rFonts w:hint="default" w:ascii="宋体" w:hAnsi="宋体"/>
                <w:color w:val="auto"/>
                <w:sz w:val="18"/>
                <w:szCs w:val="18"/>
                <w:highlight w:val="none"/>
              </w:rPr>
            </w:pPr>
            <w:r>
              <w:rPr>
                <w:rFonts w:hint="default" w:ascii="宋体" w:hAnsi="宋体"/>
                <w:color w:val="auto"/>
                <w:sz w:val="18"/>
                <w:szCs w:val="18"/>
                <w:highlight w:val="none"/>
              </w:rPr>
              <w:t>状态提升</w:t>
            </w:r>
          </w:p>
          <w:p>
            <w:pPr>
              <w:keepNext w:val="0"/>
              <w:keepLines w:val="0"/>
              <w:numPr>
                <w:ilvl w:val="0"/>
                <w:numId w:val="7"/>
              </w:numPr>
              <w:suppressLineNumbers w:val="0"/>
              <w:spacing w:before="0" w:beforeAutospacing="0" w:after="0" w:afterAutospacing="0" w:line="240" w:lineRule="exact"/>
              <w:ind w:right="0"/>
              <w:rPr>
                <w:rFonts w:hint="default" w:ascii="宋体" w:hAnsi="宋体"/>
                <w:color w:val="auto"/>
                <w:sz w:val="18"/>
                <w:szCs w:val="18"/>
                <w:highlight w:val="none"/>
              </w:rPr>
            </w:pPr>
            <w:r>
              <w:rPr>
                <w:rFonts w:hint="default" w:ascii="宋体" w:hAnsi="宋体"/>
                <w:color w:val="auto"/>
                <w:sz w:val="18"/>
                <w:szCs w:val="18"/>
                <w:highlight w:val="none"/>
              </w:rPr>
              <w:t>Refs</w:t>
            </w:r>
          </w:p>
          <w:p>
            <w:pPr>
              <w:keepNext w:val="0"/>
              <w:keepLines w:val="0"/>
              <w:numPr>
                <w:ilvl w:val="0"/>
                <w:numId w:val="7"/>
              </w:numPr>
              <w:suppressLineNumbers w:val="0"/>
              <w:spacing w:before="0" w:beforeAutospacing="0" w:after="0" w:afterAutospacing="0" w:line="240" w:lineRule="exact"/>
              <w:ind w:right="0"/>
              <w:rPr>
                <w:rFonts w:hint="default" w:ascii="宋体" w:hAnsi="宋体"/>
                <w:color w:val="auto"/>
                <w:sz w:val="18"/>
                <w:szCs w:val="18"/>
                <w:highlight w:val="none"/>
              </w:rPr>
            </w:pPr>
            <w:r>
              <w:rPr>
                <w:rFonts w:hint="default" w:ascii="宋体" w:hAnsi="宋体"/>
                <w:color w:val="auto"/>
                <w:sz w:val="18"/>
                <w:szCs w:val="18"/>
                <w:highlight w:val="none"/>
              </w:rPr>
              <w:t>Router路由</w:t>
            </w:r>
          </w:p>
        </w:tc>
        <w:tc>
          <w:tcPr>
            <w:tcW w:w="2448"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default" w:ascii="宋体" w:hAnsi="宋体"/>
                <w:color w:val="auto"/>
                <w:sz w:val="18"/>
                <w:szCs w:val="18"/>
                <w:highlight w:val="none"/>
              </w:rPr>
              <w:t>通过课堂讲授、课堂练习和讨论互动、课后作业和上机实验等教学</w:t>
            </w:r>
            <w:r>
              <w:rPr>
                <w:rFonts w:hint="eastAsia" w:ascii="宋体" w:hAnsi="宋体"/>
                <w:color w:val="auto"/>
                <w:sz w:val="18"/>
                <w:szCs w:val="18"/>
                <w:highlight w:val="none"/>
              </w:rPr>
              <w:t>手段，学习并掌握REACT.JS开发的基础知识和基本开发技能。培养学生运用新技术，解决web前端开发的综合能力。</w:t>
            </w:r>
          </w:p>
        </w:tc>
      </w:tr>
    </w:tbl>
    <w:p>
      <w:pPr>
        <w:spacing w:line="520" w:lineRule="exact"/>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6</w:t>
      </w:r>
      <w:r>
        <w:rPr>
          <w:rFonts w:hint="eastAsia" w:ascii="宋体" w:hAnsi="宋体"/>
          <w:color w:val="auto"/>
          <w:sz w:val="24"/>
          <w:highlight w:val="none"/>
        </w:rPr>
        <w:t xml:space="preserve">．Java </w:t>
      </w:r>
      <w:r>
        <w:rPr>
          <w:rFonts w:hint="eastAsia" w:ascii="宋体" w:hAnsi="宋体"/>
          <w:color w:val="auto"/>
          <w:sz w:val="24"/>
          <w:highlight w:val="none"/>
          <w:lang w:val="en-US" w:eastAsia="zh-CN"/>
        </w:rPr>
        <w:t>EE</w:t>
      </w:r>
      <w:r>
        <w:rPr>
          <w:rFonts w:hint="eastAsia" w:ascii="宋体" w:hAnsi="宋体"/>
          <w:color w:val="auto"/>
          <w:sz w:val="24"/>
          <w:highlight w:val="none"/>
        </w:rPr>
        <w:t>企业级应用开发（spring+springmvc+mybatis）  学分：4   总学时：64  实践学时：32</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highlight w:val="none"/>
              </w:rPr>
            </w:pPr>
            <w:r>
              <w:rPr>
                <w:rFonts w:hint="eastAsia" w:ascii="宋体" w:hAnsi="宋体"/>
                <w:color w:val="auto"/>
                <w:szCs w:val="21"/>
                <w:highlight w:val="none"/>
              </w:rPr>
              <w:t>课程目标</w:t>
            </w:r>
          </w:p>
        </w:tc>
        <w:tc>
          <w:tcPr>
            <w:tcW w:w="3600"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highlight w:val="none"/>
              </w:rPr>
            </w:pPr>
            <w:r>
              <w:rPr>
                <w:rFonts w:hint="eastAsia" w:ascii="宋体" w:hAnsi="宋体"/>
                <w:color w:val="auto"/>
                <w:szCs w:val="21"/>
                <w:highlight w:val="none"/>
              </w:rPr>
              <w:t>主要内容</w:t>
            </w:r>
          </w:p>
        </w:tc>
        <w:tc>
          <w:tcPr>
            <w:tcW w:w="2448"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highlight w:val="none"/>
              </w:rPr>
            </w:pPr>
            <w:r>
              <w:rPr>
                <w:rFonts w:hint="eastAsia" w:ascii="宋体" w:hAnsi="宋体"/>
                <w:b/>
                <w:bCs/>
                <w:color w:val="auto"/>
                <w:sz w:val="18"/>
                <w:szCs w:val="18"/>
                <w:highlight w:val="none"/>
              </w:rPr>
              <w:t xml:space="preserve">素质：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（1）培养勤奋、守纪、吃苦耐劳的工作态度；</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（2）有责任感，勤奋好学，良好的沟通能力和协调能力，有团队合作精神；</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（3）培养学生良好的职业道德，树立爱岗敬业的精神；</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（4）具有踏实肯干的工作作风和主动、耐心的服务意思；</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highlight w:val="none"/>
              </w:rPr>
            </w:pPr>
            <w:r>
              <w:rPr>
                <w:rFonts w:hint="eastAsia" w:ascii="宋体" w:hAnsi="宋体"/>
                <w:color w:val="auto"/>
                <w:sz w:val="18"/>
                <w:szCs w:val="18"/>
                <w:highlight w:val="none"/>
              </w:rPr>
              <w:t>（5）培养学生自主、开放的学习能力；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b/>
                <w:bCs/>
                <w:color w:val="auto"/>
                <w:sz w:val="18"/>
                <w:szCs w:val="18"/>
                <w:highlight w:val="none"/>
              </w:rPr>
              <w:t>知识：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（1）掌握Spring的基础知识和应用</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（2）掌握MyBatis的相关知识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（3）掌握Spring MVC的相关知识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（4）掌握SSM框架的综合应用</w:t>
            </w:r>
          </w:p>
          <w:p>
            <w:pPr>
              <w:keepNext w:val="0"/>
              <w:keepLines w:val="0"/>
              <w:suppressLineNumbers w:val="0"/>
              <w:spacing w:before="0" w:beforeAutospacing="0" w:after="0" w:afterAutospacing="0" w:line="240" w:lineRule="exact"/>
              <w:ind w:left="0" w:right="0"/>
              <w:rPr>
                <w:rFonts w:hint="default" w:ascii="宋体" w:hAnsi="宋体"/>
                <w:color w:val="auto"/>
                <w:sz w:val="24"/>
                <w:highlight w:val="none"/>
              </w:rPr>
            </w:pPr>
            <w:r>
              <w:rPr>
                <w:rFonts w:hint="eastAsia" w:ascii="宋体" w:hAnsi="宋体"/>
                <w:b/>
                <w:bCs/>
                <w:color w:val="auto"/>
                <w:sz w:val="18"/>
                <w:szCs w:val="18"/>
                <w:highlight w:val="none"/>
              </w:rPr>
              <w:t>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（1）开发环境的搭建、配置与使用</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（2）能够应用spring、Mybatis和spring MVC完成开发</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（3）理解SSM框架并熟练掌握其综合应用</w:t>
            </w:r>
          </w:p>
          <w:p>
            <w:pPr>
              <w:keepNext w:val="0"/>
              <w:keepLines w:val="0"/>
              <w:suppressLineNumbers w:val="0"/>
              <w:spacing w:before="0" w:beforeAutospacing="0" w:after="0" w:afterAutospacing="0" w:line="520" w:lineRule="exact"/>
              <w:ind w:left="0" w:right="0"/>
              <w:rPr>
                <w:rFonts w:hint="default" w:ascii="宋体" w:hAnsi="宋体"/>
                <w:color w:val="auto"/>
                <w:sz w:val="18"/>
                <w:szCs w:val="18"/>
                <w:highlight w:val="none"/>
              </w:rPr>
            </w:pPr>
          </w:p>
        </w:tc>
        <w:tc>
          <w:tcPr>
            <w:tcW w:w="3600" w:type="dxa"/>
            <w:shd w:val="clear" w:color="auto" w:fill="auto"/>
            <w:vAlign w:val="center"/>
          </w:tcPr>
          <w:p>
            <w:pPr>
              <w:keepNext w:val="0"/>
              <w:keepLines w:val="0"/>
              <w:numPr>
                <w:ilvl w:val="0"/>
                <w:numId w:val="8"/>
              </w:numPr>
              <w:suppressLineNumbers w:val="0"/>
              <w:spacing w:before="0" w:beforeAutospacing="0" w:after="0" w:afterAutospacing="0" w:line="240" w:lineRule="exact"/>
              <w:ind w:left="425" w:right="0" w:hanging="425"/>
              <w:rPr>
                <w:rFonts w:hint="default" w:ascii="宋体" w:hAnsi="宋体"/>
                <w:color w:val="auto"/>
                <w:sz w:val="18"/>
                <w:szCs w:val="18"/>
                <w:highlight w:val="none"/>
              </w:rPr>
            </w:pPr>
            <w:r>
              <w:rPr>
                <w:rFonts w:hint="default" w:ascii="宋体" w:hAnsi="宋体"/>
                <w:color w:val="auto"/>
                <w:sz w:val="18"/>
                <w:szCs w:val="18"/>
                <w:highlight w:val="none"/>
              </w:rPr>
              <w:t>Spring</w:t>
            </w:r>
            <w:r>
              <w:rPr>
                <w:rFonts w:hint="eastAsia" w:ascii="宋体" w:hAnsi="宋体"/>
                <w:color w:val="auto"/>
                <w:sz w:val="18"/>
                <w:szCs w:val="18"/>
                <w:highlight w:val="none"/>
              </w:rPr>
              <w:t>的基本应用</w:t>
            </w:r>
          </w:p>
          <w:p>
            <w:pPr>
              <w:keepNext w:val="0"/>
              <w:keepLines w:val="0"/>
              <w:numPr>
                <w:ilvl w:val="0"/>
                <w:numId w:val="8"/>
              </w:numPr>
              <w:suppressLineNumbers w:val="0"/>
              <w:spacing w:before="0" w:beforeAutospacing="0" w:after="0" w:afterAutospacing="0" w:line="240" w:lineRule="exact"/>
              <w:ind w:left="425" w:right="0" w:hanging="425"/>
              <w:rPr>
                <w:rFonts w:hint="default" w:ascii="宋体" w:hAnsi="宋体"/>
                <w:color w:val="auto"/>
                <w:sz w:val="18"/>
                <w:szCs w:val="18"/>
                <w:highlight w:val="none"/>
              </w:rPr>
            </w:pPr>
            <w:r>
              <w:rPr>
                <w:rFonts w:hint="default" w:ascii="宋体" w:hAnsi="宋体" w:eastAsia="宋体" w:cs="Times New Roman"/>
                <w:color w:val="auto"/>
                <w:sz w:val="18"/>
                <w:szCs w:val="18"/>
                <w:highlight w:val="none"/>
                <w:shd w:val="clear" w:color="auto" w:fill="auto"/>
              </w:rPr>
              <w:t>Spring</w:t>
            </w:r>
            <w:r>
              <w:rPr>
                <w:rFonts w:hint="eastAsia" w:ascii="宋体" w:hAnsi="宋体" w:eastAsia="宋体" w:cs="Times New Roman"/>
                <w:color w:val="auto"/>
                <w:sz w:val="18"/>
                <w:szCs w:val="18"/>
                <w:highlight w:val="none"/>
                <w:shd w:val="clear" w:color="auto" w:fill="auto"/>
              </w:rPr>
              <w:t>中的</w:t>
            </w:r>
            <w:r>
              <w:rPr>
                <w:rFonts w:hint="default" w:ascii="宋体" w:hAnsi="宋体" w:eastAsia="宋体" w:cs="Times New Roman"/>
                <w:color w:val="auto"/>
                <w:sz w:val="18"/>
                <w:szCs w:val="18"/>
                <w:highlight w:val="none"/>
                <w:shd w:val="clear" w:color="auto" w:fill="auto"/>
              </w:rPr>
              <w:t>Bean</w:t>
            </w:r>
          </w:p>
          <w:p>
            <w:pPr>
              <w:keepNext w:val="0"/>
              <w:keepLines w:val="0"/>
              <w:numPr>
                <w:ilvl w:val="0"/>
                <w:numId w:val="8"/>
              </w:numPr>
              <w:suppressLineNumbers w:val="0"/>
              <w:spacing w:before="0" w:beforeAutospacing="0" w:after="0" w:afterAutospacing="0" w:line="240" w:lineRule="exact"/>
              <w:ind w:left="425" w:right="0" w:hanging="425"/>
              <w:rPr>
                <w:rFonts w:hint="default" w:ascii="宋体" w:hAnsi="宋体"/>
                <w:color w:val="auto"/>
                <w:sz w:val="18"/>
                <w:szCs w:val="18"/>
                <w:highlight w:val="none"/>
              </w:rPr>
            </w:pPr>
            <w:r>
              <w:rPr>
                <w:rFonts w:hint="default" w:ascii="宋体" w:hAnsi="宋体" w:eastAsia="宋体" w:cs="Times New Roman"/>
                <w:color w:val="auto"/>
                <w:sz w:val="18"/>
                <w:szCs w:val="18"/>
                <w:highlight w:val="none"/>
                <w:shd w:val="clear" w:color="auto" w:fill="auto"/>
              </w:rPr>
              <w:t>Spring AOP</w:t>
            </w:r>
            <w:r>
              <w:rPr>
                <w:rFonts w:hint="eastAsia" w:ascii="宋体" w:hAnsi="宋体" w:eastAsia="宋体" w:cs="Times New Roman"/>
                <w:color w:val="auto"/>
                <w:sz w:val="18"/>
                <w:szCs w:val="18"/>
                <w:highlight w:val="none"/>
                <w:shd w:val="clear" w:color="auto" w:fill="auto"/>
              </w:rPr>
              <w:t>、</w:t>
            </w:r>
          </w:p>
          <w:p>
            <w:pPr>
              <w:keepNext w:val="0"/>
              <w:keepLines w:val="0"/>
              <w:numPr>
                <w:ilvl w:val="0"/>
                <w:numId w:val="8"/>
              </w:numPr>
              <w:suppressLineNumbers w:val="0"/>
              <w:spacing w:before="0" w:beforeAutospacing="0" w:after="0" w:afterAutospacing="0" w:line="240" w:lineRule="exact"/>
              <w:ind w:left="425" w:right="0" w:hanging="425"/>
              <w:rPr>
                <w:rFonts w:hint="default" w:ascii="宋体" w:hAnsi="宋体"/>
                <w:color w:val="auto"/>
                <w:sz w:val="18"/>
                <w:szCs w:val="18"/>
                <w:highlight w:val="none"/>
              </w:rPr>
            </w:pPr>
            <w:r>
              <w:rPr>
                <w:rFonts w:hint="default" w:ascii="宋体" w:hAnsi="宋体" w:eastAsia="宋体" w:cs="Times New Roman"/>
                <w:color w:val="auto"/>
                <w:sz w:val="18"/>
                <w:szCs w:val="18"/>
                <w:highlight w:val="none"/>
                <w:shd w:val="clear" w:color="auto" w:fill="auto"/>
              </w:rPr>
              <w:t>pring</w:t>
            </w:r>
            <w:r>
              <w:rPr>
                <w:rFonts w:hint="eastAsia" w:ascii="宋体" w:hAnsi="宋体" w:eastAsia="宋体" w:cs="Times New Roman"/>
                <w:color w:val="auto"/>
                <w:sz w:val="18"/>
                <w:szCs w:val="18"/>
                <w:highlight w:val="none"/>
                <w:shd w:val="clear" w:color="auto" w:fill="auto"/>
              </w:rPr>
              <w:t>的数据库开发</w:t>
            </w:r>
          </w:p>
          <w:p>
            <w:pPr>
              <w:keepNext w:val="0"/>
              <w:keepLines w:val="0"/>
              <w:numPr>
                <w:ilvl w:val="0"/>
                <w:numId w:val="8"/>
              </w:numPr>
              <w:suppressLineNumbers w:val="0"/>
              <w:spacing w:before="0" w:beforeAutospacing="0" w:after="0" w:afterAutospacing="0" w:line="240" w:lineRule="exact"/>
              <w:ind w:left="425" w:right="0" w:hanging="425"/>
              <w:rPr>
                <w:rFonts w:hint="default" w:ascii="宋体" w:hAnsi="宋体"/>
                <w:color w:val="auto"/>
                <w:sz w:val="18"/>
                <w:szCs w:val="18"/>
                <w:highlight w:val="none"/>
              </w:rPr>
            </w:pPr>
            <w:r>
              <w:rPr>
                <w:rFonts w:hint="default" w:ascii="宋体" w:hAnsi="宋体" w:eastAsia="宋体" w:cs="Times New Roman"/>
                <w:color w:val="auto"/>
                <w:sz w:val="18"/>
                <w:szCs w:val="18"/>
                <w:highlight w:val="none"/>
                <w:shd w:val="clear" w:color="auto" w:fill="auto"/>
              </w:rPr>
              <w:t>Spring</w:t>
            </w:r>
            <w:r>
              <w:rPr>
                <w:rFonts w:hint="eastAsia" w:ascii="宋体" w:hAnsi="宋体" w:eastAsia="宋体" w:cs="Times New Roman"/>
                <w:color w:val="auto"/>
                <w:sz w:val="18"/>
                <w:szCs w:val="18"/>
                <w:highlight w:val="none"/>
                <w:shd w:val="clear" w:color="auto" w:fill="auto"/>
              </w:rPr>
              <w:t>的事务管理。</w:t>
            </w:r>
          </w:p>
          <w:p>
            <w:pPr>
              <w:keepNext w:val="0"/>
              <w:keepLines w:val="0"/>
              <w:numPr>
                <w:ilvl w:val="0"/>
                <w:numId w:val="8"/>
              </w:numPr>
              <w:suppressLineNumbers w:val="0"/>
              <w:spacing w:before="0" w:beforeAutospacing="0" w:after="0" w:afterAutospacing="0" w:line="240" w:lineRule="exact"/>
              <w:ind w:left="425" w:right="0" w:hanging="425"/>
              <w:rPr>
                <w:rFonts w:hint="default" w:ascii="宋体" w:hAnsi="宋体"/>
                <w:color w:val="auto"/>
                <w:sz w:val="18"/>
                <w:szCs w:val="18"/>
                <w:highlight w:val="none"/>
              </w:rPr>
            </w:pPr>
            <w:r>
              <w:rPr>
                <w:rFonts w:hint="default" w:ascii="宋体" w:hAnsi="宋体" w:eastAsia="宋体" w:cs="Times New Roman"/>
                <w:color w:val="auto"/>
                <w:sz w:val="18"/>
                <w:szCs w:val="18"/>
                <w:highlight w:val="none"/>
                <w:shd w:val="clear" w:color="auto" w:fill="auto"/>
              </w:rPr>
              <w:t>MyBatis</w:t>
            </w:r>
            <w:r>
              <w:rPr>
                <w:rFonts w:hint="eastAsia" w:ascii="宋体" w:hAnsi="宋体" w:eastAsia="宋体" w:cs="Times New Roman"/>
                <w:color w:val="auto"/>
                <w:sz w:val="18"/>
                <w:szCs w:val="18"/>
                <w:highlight w:val="none"/>
                <w:shd w:val="clear" w:color="auto" w:fill="auto"/>
              </w:rPr>
              <w:t>的核心配置</w:t>
            </w:r>
          </w:p>
          <w:p>
            <w:pPr>
              <w:keepNext w:val="0"/>
              <w:keepLines w:val="0"/>
              <w:numPr>
                <w:ilvl w:val="0"/>
                <w:numId w:val="8"/>
              </w:numPr>
              <w:suppressLineNumbers w:val="0"/>
              <w:spacing w:before="0" w:beforeAutospacing="0" w:after="0" w:afterAutospacing="0" w:line="240" w:lineRule="exact"/>
              <w:ind w:left="425" w:right="0" w:hanging="425"/>
              <w:rPr>
                <w:rFonts w:hint="default" w:ascii="宋体" w:hAnsi="宋体"/>
                <w:color w:val="auto"/>
                <w:sz w:val="18"/>
                <w:szCs w:val="18"/>
                <w:highlight w:val="none"/>
              </w:rPr>
            </w:pPr>
            <w:r>
              <w:rPr>
                <w:rFonts w:hint="eastAsia" w:ascii="宋体" w:hAnsi="宋体" w:eastAsia="宋体" w:cs="Times New Roman"/>
                <w:color w:val="auto"/>
                <w:sz w:val="18"/>
                <w:szCs w:val="18"/>
                <w:highlight w:val="none"/>
                <w:shd w:val="clear" w:color="auto" w:fill="auto"/>
              </w:rPr>
              <w:t>动态</w:t>
            </w:r>
            <w:r>
              <w:rPr>
                <w:rFonts w:hint="default" w:ascii="宋体" w:hAnsi="宋体" w:eastAsia="宋体" w:cs="Times New Roman"/>
                <w:color w:val="auto"/>
                <w:sz w:val="18"/>
                <w:szCs w:val="18"/>
                <w:highlight w:val="none"/>
                <w:shd w:val="clear" w:color="auto" w:fill="auto"/>
              </w:rPr>
              <w:t>SQL</w:t>
            </w:r>
          </w:p>
          <w:p>
            <w:pPr>
              <w:keepNext w:val="0"/>
              <w:keepLines w:val="0"/>
              <w:numPr>
                <w:ilvl w:val="0"/>
                <w:numId w:val="8"/>
              </w:numPr>
              <w:suppressLineNumbers w:val="0"/>
              <w:spacing w:before="0" w:beforeAutospacing="0" w:after="0" w:afterAutospacing="0" w:line="240" w:lineRule="exact"/>
              <w:ind w:left="425" w:right="0" w:hanging="425"/>
              <w:rPr>
                <w:rFonts w:hint="default" w:ascii="宋体" w:hAnsi="宋体"/>
                <w:color w:val="auto"/>
                <w:sz w:val="18"/>
                <w:szCs w:val="18"/>
                <w:highlight w:val="none"/>
              </w:rPr>
            </w:pPr>
            <w:r>
              <w:rPr>
                <w:rFonts w:hint="default" w:ascii="宋体" w:hAnsi="宋体" w:eastAsia="宋体" w:cs="Times New Roman"/>
                <w:color w:val="auto"/>
                <w:sz w:val="18"/>
                <w:szCs w:val="18"/>
                <w:highlight w:val="none"/>
                <w:shd w:val="clear" w:color="auto" w:fill="auto"/>
              </w:rPr>
              <w:t>MyBatis</w:t>
            </w:r>
            <w:r>
              <w:rPr>
                <w:rFonts w:hint="eastAsia" w:ascii="宋体" w:hAnsi="宋体" w:eastAsia="宋体" w:cs="Times New Roman"/>
                <w:color w:val="auto"/>
                <w:sz w:val="18"/>
                <w:szCs w:val="18"/>
                <w:highlight w:val="none"/>
                <w:shd w:val="clear" w:color="auto" w:fill="auto"/>
              </w:rPr>
              <w:t>的关联映射</w:t>
            </w:r>
          </w:p>
          <w:p>
            <w:pPr>
              <w:keepNext w:val="0"/>
              <w:keepLines w:val="0"/>
              <w:numPr>
                <w:ilvl w:val="0"/>
                <w:numId w:val="8"/>
              </w:numPr>
              <w:suppressLineNumbers w:val="0"/>
              <w:spacing w:before="0" w:beforeAutospacing="0" w:after="0" w:afterAutospacing="0" w:line="240" w:lineRule="exact"/>
              <w:ind w:left="425" w:right="0" w:hanging="425"/>
              <w:rPr>
                <w:rFonts w:hint="default" w:ascii="宋体" w:hAnsi="宋体"/>
                <w:color w:val="auto"/>
                <w:sz w:val="18"/>
                <w:szCs w:val="18"/>
                <w:highlight w:val="none"/>
              </w:rPr>
            </w:pPr>
            <w:r>
              <w:rPr>
                <w:rFonts w:hint="default" w:ascii="宋体" w:hAnsi="宋体" w:eastAsia="宋体" w:cs="Times New Roman"/>
                <w:color w:val="auto"/>
                <w:sz w:val="18"/>
                <w:szCs w:val="18"/>
                <w:highlight w:val="none"/>
                <w:shd w:val="clear" w:color="auto" w:fill="auto"/>
              </w:rPr>
              <w:t>MyBatis</w:t>
            </w:r>
            <w:r>
              <w:rPr>
                <w:rFonts w:hint="eastAsia" w:ascii="宋体" w:hAnsi="宋体" w:eastAsia="宋体" w:cs="Times New Roman"/>
                <w:color w:val="auto"/>
                <w:sz w:val="18"/>
                <w:szCs w:val="18"/>
                <w:highlight w:val="none"/>
                <w:shd w:val="clear" w:color="auto" w:fill="auto"/>
              </w:rPr>
              <w:t>与</w:t>
            </w:r>
            <w:r>
              <w:rPr>
                <w:rFonts w:hint="default" w:ascii="宋体" w:hAnsi="宋体" w:eastAsia="宋体" w:cs="Times New Roman"/>
                <w:color w:val="auto"/>
                <w:sz w:val="18"/>
                <w:szCs w:val="18"/>
                <w:highlight w:val="none"/>
                <w:shd w:val="clear" w:color="auto" w:fill="auto"/>
              </w:rPr>
              <w:t>Spring</w:t>
            </w:r>
            <w:r>
              <w:rPr>
                <w:rFonts w:hint="eastAsia" w:ascii="宋体" w:hAnsi="宋体" w:eastAsia="宋体" w:cs="Times New Roman"/>
                <w:color w:val="auto"/>
                <w:sz w:val="18"/>
                <w:szCs w:val="18"/>
                <w:highlight w:val="none"/>
                <w:shd w:val="clear" w:color="auto" w:fill="auto"/>
              </w:rPr>
              <w:t>的整合。</w:t>
            </w:r>
          </w:p>
          <w:p>
            <w:pPr>
              <w:keepNext w:val="0"/>
              <w:keepLines w:val="0"/>
              <w:numPr>
                <w:ilvl w:val="0"/>
                <w:numId w:val="8"/>
              </w:numPr>
              <w:suppressLineNumbers w:val="0"/>
              <w:spacing w:before="0" w:beforeAutospacing="0" w:after="0" w:afterAutospacing="0" w:line="240" w:lineRule="exact"/>
              <w:ind w:left="425" w:right="0" w:hanging="425"/>
              <w:rPr>
                <w:rFonts w:hint="default" w:ascii="宋体" w:hAnsi="宋体"/>
                <w:color w:val="auto"/>
                <w:sz w:val="18"/>
                <w:szCs w:val="18"/>
                <w:highlight w:val="none"/>
              </w:rPr>
            </w:pPr>
            <w:r>
              <w:rPr>
                <w:rFonts w:hint="default" w:ascii="宋体" w:hAnsi="宋体" w:eastAsia="宋体" w:cs="Times New Roman"/>
                <w:color w:val="auto"/>
                <w:sz w:val="18"/>
                <w:szCs w:val="18"/>
                <w:highlight w:val="none"/>
                <w:shd w:val="clear" w:color="auto" w:fill="auto"/>
              </w:rPr>
              <w:t>Spring MVC</w:t>
            </w:r>
            <w:r>
              <w:rPr>
                <w:rFonts w:hint="eastAsia" w:ascii="宋体" w:hAnsi="宋体" w:eastAsia="宋体" w:cs="Times New Roman"/>
                <w:color w:val="auto"/>
                <w:sz w:val="18"/>
                <w:szCs w:val="18"/>
                <w:highlight w:val="none"/>
                <w:shd w:val="clear" w:color="auto" w:fill="auto"/>
              </w:rPr>
              <w:t>入门</w:t>
            </w:r>
          </w:p>
          <w:p>
            <w:pPr>
              <w:keepNext w:val="0"/>
              <w:keepLines w:val="0"/>
              <w:numPr>
                <w:ilvl w:val="0"/>
                <w:numId w:val="8"/>
              </w:numPr>
              <w:suppressLineNumbers w:val="0"/>
              <w:spacing w:before="0" w:beforeAutospacing="0" w:after="0" w:afterAutospacing="0" w:line="240" w:lineRule="exact"/>
              <w:ind w:left="425" w:right="0" w:hanging="425"/>
              <w:rPr>
                <w:rFonts w:hint="default" w:ascii="宋体" w:hAnsi="宋体"/>
                <w:color w:val="auto"/>
                <w:sz w:val="18"/>
                <w:szCs w:val="18"/>
                <w:highlight w:val="none"/>
              </w:rPr>
            </w:pPr>
            <w:r>
              <w:rPr>
                <w:rFonts w:hint="default" w:ascii="宋体" w:hAnsi="宋体" w:eastAsia="宋体" w:cs="Times New Roman"/>
                <w:color w:val="auto"/>
                <w:sz w:val="18"/>
                <w:szCs w:val="18"/>
                <w:highlight w:val="none"/>
                <w:shd w:val="clear" w:color="auto" w:fill="auto"/>
              </w:rPr>
              <w:t>Spring MVC</w:t>
            </w:r>
            <w:r>
              <w:rPr>
                <w:rFonts w:hint="eastAsia" w:ascii="宋体" w:hAnsi="宋体" w:eastAsia="宋体" w:cs="Times New Roman"/>
                <w:color w:val="auto"/>
                <w:sz w:val="18"/>
                <w:szCs w:val="18"/>
                <w:highlight w:val="none"/>
                <w:shd w:val="clear" w:color="auto" w:fill="auto"/>
              </w:rPr>
              <w:t>的核心类和注解</w:t>
            </w:r>
          </w:p>
          <w:p>
            <w:pPr>
              <w:keepNext w:val="0"/>
              <w:keepLines w:val="0"/>
              <w:numPr>
                <w:ilvl w:val="0"/>
                <w:numId w:val="8"/>
              </w:numPr>
              <w:suppressLineNumbers w:val="0"/>
              <w:spacing w:before="0" w:beforeAutospacing="0" w:after="0" w:afterAutospacing="0" w:line="240" w:lineRule="exact"/>
              <w:ind w:left="425" w:right="0" w:hanging="425"/>
              <w:rPr>
                <w:rFonts w:hint="default" w:ascii="宋体" w:hAnsi="宋体"/>
                <w:color w:val="auto"/>
                <w:sz w:val="18"/>
                <w:szCs w:val="18"/>
                <w:highlight w:val="none"/>
              </w:rPr>
            </w:pPr>
            <w:r>
              <w:rPr>
                <w:rFonts w:hint="eastAsia" w:ascii="宋体" w:hAnsi="宋体" w:eastAsia="宋体" w:cs="Times New Roman"/>
                <w:color w:val="auto"/>
                <w:sz w:val="18"/>
                <w:szCs w:val="18"/>
                <w:highlight w:val="none"/>
                <w:shd w:val="clear" w:color="auto" w:fill="auto"/>
              </w:rPr>
              <w:t>数据绑定</w:t>
            </w:r>
          </w:p>
          <w:p>
            <w:pPr>
              <w:keepNext w:val="0"/>
              <w:keepLines w:val="0"/>
              <w:numPr>
                <w:ilvl w:val="0"/>
                <w:numId w:val="8"/>
              </w:numPr>
              <w:suppressLineNumbers w:val="0"/>
              <w:spacing w:before="0" w:beforeAutospacing="0" w:after="0" w:afterAutospacing="0" w:line="240" w:lineRule="exact"/>
              <w:ind w:left="425" w:right="0" w:hanging="425"/>
              <w:rPr>
                <w:rFonts w:hint="default" w:ascii="宋体" w:hAnsi="宋体"/>
                <w:color w:val="auto"/>
                <w:sz w:val="18"/>
                <w:szCs w:val="18"/>
                <w:highlight w:val="none"/>
              </w:rPr>
            </w:pPr>
            <w:r>
              <w:rPr>
                <w:rFonts w:hint="default" w:ascii="宋体" w:hAnsi="宋体" w:eastAsia="宋体" w:cs="Times New Roman"/>
                <w:color w:val="auto"/>
                <w:sz w:val="18"/>
                <w:szCs w:val="18"/>
                <w:highlight w:val="none"/>
                <w:shd w:val="clear" w:color="auto" w:fill="auto"/>
              </w:rPr>
              <w:t>SON</w:t>
            </w:r>
            <w:r>
              <w:rPr>
                <w:rFonts w:hint="eastAsia" w:ascii="宋体" w:hAnsi="宋体" w:eastAsia="宋体" w:cs="Times New Roman"/>
                <w:color w:val="auto"/>
                <w:sz w:val="18"/>
                <w:szCs w:val="18"/>
                <w:highlight w:val="none"/>
                <w:shd w:val="clear" w:color="auto" w:fill="auto"/>
              </w:rPr>
              <w:t>数据交互和</w:t>
            </w:r>
            <w:r>
              <w:rPr>
                <w:rFonts w:hint="default" w:ascii="宋体" w:hAnsi="宋体" w:eastAsia="宋体" w:cs="Times New Roman"/>
                <w:color w:val="auto"/>
                <w:sz w:val="18"/>
                <w:szCs w:val="18"/>
                <w:highlight w:val="none"/>
                <w:shd w:val="clear" w:color="auto" w:fill="auto"/>
              </w:rPr>
              <w:t>RESTful</w:t>
            </w:r>
            <w:r>
              <w:rPr>
                <w:rFonts w:hint="eastAsia" w:ascii="宋体" w:hAnsi="宋体" w:eastAsia="宋体" w:cs="Times New Roman"/>
                <w:color w:val="auto"/>
                <w:sz w:val="18"/>
                <w:szCs w:val="18"/>
                <w:highlight w:val="none"/>
                <w:shd w:val="clear" w:color="auto" w:fill="auto"/>
              </w:rPr>
              <w:t>支持</w:t>
            </w:r>
          </w:p>
          <w:p>
            <w:pPr>
              <w:keepNext w:val="0"/>
              <w:keepLines w:val="0"/>
              <w:numPr>
                <w:ilvl w:val="0"/>
                <w:numId w:val="8"/>
              </w:numPr>
              <w:suppressLineNumbers w:val="0"/>
              <w:spacing w:before="0" w:beforeAutospacing="0" w:after="0" w:afterAutospacing="0" w:line="240" w:lineRule="exact"/>
              <w:ind w:left="425" w:right="0" w:hanging="425"/>
              <w:rPr>
                <w:rFonts w:hint="default" w:ascii="宋体" w:hAnsi="宋体"/>
                <w:color w:val="auto"/>
                <w:sz w:val="18"/>
                <w:szCs w:val="18"/>
                <w:highlight w:val="none"/>
              </w:rPr>
            </w:pPr>
            <w:r>
              <w:rPr>
                <w:rFonts w:hint="eastAsia" w:ascii="宋体" w:hAnsi="宋体" w:eastAsia="宋体" w:cs="Times New Roman"/>
                <w:color w:val="auto"/>
                <w:sz w:val="18"/>
                <w:szCs w:val="18"/>
                <w:highlight w:val="none"/>
                <w:shd w:val="clear" w:color="auto" w:fill="auto"/>
              </w:rPr>
              <w:t>拦截器</w:t>
            </w:r>
          </w:p>
          <w:p>
            <w:pPr>
              <w:keepNext w:val="0"/>
              <w:keepLines w:val="0"/>
              <w:numPr>
                <w:ilvl w:val="0"/>
                <w:numId w:val="8"/>
              </w:numPr>
              <w:suppressLineNumbers w:val="0"/>
              <w:spacing w:before="0" w:beforeAutospacing="0" w:after="0" w:afterAutospacing="0" w:line="240" w:lineRule="exact"/>
              <w:ind w:left="425" w:right="0" w:hanging="425"/>
              <w:rPr>
                <w:rFonts w:hint="default" w:ascii="宋体" w:hAnsi="宋体"/>
                <w:color w:val="auto"/>
                <w:sz w:val="18"/>
                <w:szCs w:val="18"/>
                <w:highlight w:val="none"/>
              </w:rPr>
            </w:pPr>
            <w:r>
              <w:rPr>
                <w:rFonts w:hint="eastAsia" w:ascii="宋体" w:hAnsi="宋体" w:eastAsia="宋体" w:cs="Times New Roman"/>
                <w:color w:val="auto"/>
                <w:sz w:val="18"/>
                <w:szCs w:val="18"/>
                <w:highlight w:val="none"/>
                <w:shd w:val="clear" w:color="auto" w:fill="auto"/>
              </w:rPr>
              <w:t>文件上传和下载</w:t>
            </w:r>
          </w:p>
          <w:p>
            <w:pPr>
              <w:keepNext w:val="0"/>
              <w:keepLines w:val="0"/>
              <w:numPr>
                <w:ilvl w:val="0"/>
                <w:numId w:val="8"/>
              </w:numPr>
              <w:suppressLineNumbers w:val="0"/>
              <w:spacing w:before="0" w:beforeAutospacing="0" w:after="0" w:afterAutospacing="0" w:line="240" w:lineRule="exact"/>
              <w:ind w:left="425" w:right="0" w:hanging="425"/>
              <w:rPr>
                <w:rFonts w:hint="default" w:ascii="宋体" w:hAnsi="宋体"/>
                <w:color w:val="auto"/>
                <w:sz w:val="18"/>
                <w:szCs w:val="18"/>
                <w:highlight w:val="none"/>
              </w:rPr>
            </w:pPr>
            <w:r>
              <w:rPr>
                <w:rFonts w:hint="default" w:ascii="宋体" w:hAnsi="宋体" w:eastAsia="宋体" w:cs="Times New Roman"/>
                <w:color w:val="auto"/>
                <w:sz w:val="18"/>
                <w:szCs w:val="18"/>
                <w:highlight w:val="none"/>
                <w:shd w:val="clear" w:color="auto" w:fill="auto"/>
              </w:rPr>
              <w:t>SSM</w:t>
            </w:r>
            <w:r>
              <w:rPr>
                <w:rFonts w:hint="eastAsia" w:ascii="宋体" w:hAnsi="宋体" w:eastAsia="宋体" w:cs="Times New Roman"/>
                <w:color w:val="auto"/>
                <w:sz w:val="18"/>
                <w:szCs w:val="18"/>
                <w:highlight w:val="none"/>
                <w:shd w:val="clear" w:color="auto" w:fill="auto"/>
              </w:rPr>
              <w:t>框架的综合运用</w:t>
            </w:r>
          </w:p>
        </w:tc>
        <w:tc>
          <w:tcPr>
            <w:tcW w:w="2448"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default" w:ascii="宋体" w:hAnsi="宋体"/>
                <w:color w:val="auto"/>
                <w:sz w:val="18"/>
                <w:szCs w:val="18"/>
                <w:highlight w:val="none"/>
              </w:rPr>
              <w:t>通过课堂讲授、课堂练习和讨论互动、课后作业和上机实验等教学</w:t>
            </w:r>
            <w:r>
              <w:rPr>
                <w:rFonts w:hint="eastAsia" w:ascii="宋体" w:hAnsi="宋体"/>
                <w:color w:val="auto"/>
                <w:sz w:val="18"/>
                <w:szCs w:val="18"/>
                <w:highlight w:val="none"/>
              </w:rPr>
              <w:t xml:space="preserve">手段，学习并掌握Java </w:t>
            </w:r>
            <w:r>
              <w:rPr>
                <w:rFonts w:hint="eastAsia" w:ascii="宋体" w:hAnsi="宋体"/>
                <w:color w:val="auto"/>
                <w:sz w:val="18"/>
                <w:szCs w:val="18"/>
                <w:highlight w:val="none"/>
                <w:lang w:val="en-US" w:eastAsia="zh-CN"/>
              </w:rPr>
              <w:t>EE</w:t>
            </w:r>
            <w:r>
              <w:rPr>
                <w:rFonts w:hint="eastAsia" w:ascii="宋体" w:hAnsi="宋体"/>
                <w:color w:val="auto"/>
                <w:sz w:val="18"/>
                <w:szCs w:val="18"/>
                <w:highlight w:val="none"/>
              </w:rPr>
              <w:t>开发的基础知识和基本开发技能。培养学生运用新技术，解决企业级开发的综合能力。</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7</w:t>
      </w:r>
      <w:r>
        <w:rPr>
          <w:rFonts w:hint="eastAsia" w:ascii="宋体" w:hAnsi="宋体"/>
          <w:color w:val="auto"/>
          <w:sz w:val="24"/>
          <w:highlight w:val="none"/>
        </w:rPr>
        <w:t>．</w:t>
      </w:r>
      <w:r>
        <w:rPr>
          <w:rFonts w:hint="eastAsia" w:ascii="宋体" w:hAnsi="宋体" w:cs="Tahoma"/>
          <w:color w:val="auto"/>
          <w:sz w:val="18"/>
          <w:szCs w:val="18"/>
          <w:highlight w:val="none"/>
        </w:rPr>
        <w:t>Spring boot企业级开发</w:t>
      </w:r>
      <w:r>
        <w:rPr>
          <w:rFonts w:hint="eastAsia" w:ascii="宋体" w:hAnsi="宋体"/>
          <w:color w:val="auto"/>
          <w:sz w:val="24"/>
          <w:highlight w:val="none"/>
        </w:rPr>
        <w:t xml:space="preserve">    学分：4      总学时：64        实践学时：32</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highlight w:val="none"/>
              </w:rPr>
            </w:pPr>
            <w:r>
              <w:rPr>
                <w:rFonts w:hint="eastAsia" w:ascii="宋体" w:hAnsi="宋体"/>
                <w:color w:val="auto"/>
                <w:szCs w:val="21"/>
                <w:highlight w:val="none"/>
              </w:rPr>
              <w:t>课程目标</w:t>
            </w:r>
          </w:p>
        </w:tc>
        <w:tc>
          <w:tcPr>
            <w:tcW w:w="3600"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highlight w:val="none"/>
              </w:rPr>
            </w:pPr>
            <w:r>
              <w:rPr>
                <w:rFonts w:hint="eastAsia" w:ascii="宋体" w:hAnsi="宋体"/>
                <w:color w:val="auto"/>
                <w:szCs w:val="21"/>
                <w:highlight w:val="none"/>
              </w:rPr>
              <w:t>主要内容</w:t>
            </w:r>
          </w:p>
        </w:tc>
        <w:tc>
          <w:tcPr>
            <w:tcW w:w="2448"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highlight w:val="none"/>
              </w:rPr>
            </w:pPr>
            <w:r>
              <w:rPr>
                <w:rFonts w:hint="eastAsia" w:ascii="宋体" w:hAnsi="宋体"/>
                <w:b/>
                <w:bCs/>
                <w:color w:val="auto"/>
                <w:sz w:val="18"/>
                <w:szCs w:val="18"/>
                <w:highlight w:val="none"/>
              </w:rPr>
              <w:t xml:space="preserve">素质：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（1）培养勤奋、守纪、吃苦耐劳的工作态度；</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（2）有责任感，勤奋好学，良好的沟通能力和协调能力，有团队合作精神；</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（3）培养学生良好的职业道德，树立爱岗敬业的精神；</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（4）具有踏实肯干的工作作风和主动、耐心的服务意思；</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highlight w:val="none"/>
              </w:rPr>
            </w:pPr>
            <w:r>
              <w:rPr>
                <w:rFonts w:hint="eastAsia" w:ascii="宋体" w:hAnsi="宋体"/>
                <w:color w:val="auto"/>
                <w:sz w:val="18"/>
                <w:szCs w:val="18"/>
                <w:highlight w:val="none"/>
              </w:rPr>
              <w:t>（5）培养学生自主、开放的学习能力；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b/>
                <w:bCs/>
                <w:color w:val="auto"/>
                <w:sz w:val="18"/>
                <w:szCs w:val="18"/>
                <w:highlight w:val="none"/>
              </w:rPr>
              <w:t>知识：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（1）掌握Spring</w:t>
            </w:r>
            <w:r>
              <w:rPr>
                <w:rFonts w:hint="eastAsia" w:ascii="宋体" w:hAnsi="宋体"/>
                <w:color w:val="auto"/>
                <w:sz w:val="18"/>
                <w:szCs w:val="18"/>
                <w:highlight w:val="none"/>
                <w:lang w:val="en-US" w:eastAsia="zh-CN"/>
              </w:rPr>
              <w:t xml:space="preserve"> B</w:t>
            </w:r>
            <w:r>
              <w:rPr>
                <w:rFonts w:hint="eastAsia" w:ascii="宋体" w:hAnsi="宋体"/>
                <w:color w:val="auto"/>
                <w:sz w:val="18"/>
                <w:szCs w:val="18"/>
                <w:highlight w:val="none"/>
              </w:rPr>
              <w:t>oot开发的基础知识和应用</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（2）掌握运用Spring Boot进行数据访问</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（3）掌握Spring Boot进行开发缓存</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（4）掌握SSM框架的综合应用</w:t>
            </w:r>
          </w:p>
          <w:p>
            <w:pPr>
              <w:keepNext w:val="0"/>
              <w:keepLines w:val="0"/>
              <w:suppressLineNumbers w:val="0"/>
              <w:spacing w:before="0" w:beforeAutospacing="0" w:after="0" w:afterAutospacing="0" w:line="240" w:lineRule="exact"/>
              <w:ind w:left="0" w:right="0"/>
              <w:rPr>
                <w:rFonts w:hint="default" w:ascii="宋体" w:hAnsi="宋体"/>
                <w:color w:val="auto"/>
                <w:sz w:val="24"/>
                <w:highlight w:val="none"/>
              </w:rPr>
            </w:pPr>
            <w:r>
              <w:rPr>
                <w:rFonts w:hint="eastAsia" w:ascii="宋体" w:hAnsi="宋体"/>
                <w:b/>
                <w:bCs/>
                <w:color w:val="auto"/>
                <w:sz w:val="18"/>
                <w:szCs w:val="18"/>
                <w:highlight w:val="none"/>
              </w:rPr>
              <w:t>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（1）开发环境的搭建、配置与使用</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（2）能够应用Spring Boot完成企业级开发</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（3）理解SSM框架并熟练掌握其综合应用</w:t>
            </w:r>
          </w:p>
          <w:p>
            <w:pPr>
              <w:keepNext w:val="0"/>
              <w:keepLines w:val="0"/>
              <w:suppressLineNumbers w:val="0"/>
              <w:spacing w:before="0" w:beforeAutospacing="0" w:after="0" w:afterAutospacing="0" w:line="520" w:lineRule="exact"/>
              <w:ind w:left="0" w:right="0"/>
              <w:rPr>
                <w:rFonts w:hint="default" w:ascii="宋体" w:hAnsi="宋体"/>
                <w:color w:val="auto"/>
                <w:sz w:val="18"/>
                <w:szCs w:val="18"/>
                <w:highlight w:val="none"/>
              </w:rPr>
            </w:pPr>
          </w:p>
        </w:tc>
        <w:tc>
          <w:tcPr>
            <w:tcW w:w="3600" w:type="dxa"/>
            <w:shd w:val="clear" w:color="auto" w:fill="auto"/>
            <w:vAlign w:val="center"/>
          </w:tcPr>
          <w:p>
            <w:pPr>
              <w:keepNext w:val="0"/>
              <w:keepLines w:val="0"/>
              <w:numPr>
                <w:ilvl w:val="0"/>
                <w:numId w:val="9"/>
              </w:numPr>
              <w:suppressLineNumbers w:val="0"/>
              <w:spacing w:before="0" w:beforeAutospacing="0" w:after="0" w:afterAutospacing="0" w:line="240" w:lineRule="exact"/>
              <w:ind w:left="425" w:right="0" w:hanging="425"/>
              <w:rPr>
                <w:rFonts w:hint="eastAsia" w:ascii="宋体" w:hAnsi="宋体" w:eastAsia="宋体" w:cs="Times New Roman"/>
                <w:color w:val="auto"/>
                <w:sz w:val="18"/>
                <w:szCs w:val="18"/>
                <w:highlight w:val="none"/>
                <w:shd w:val="clear" w:color="auto" w:fill="auto"/>
              </w:rPr>
            </w:pPr>
            <w:r>
              <w:rPr>
                <w:rFonts w:hint="eastAsia" w:ascii="宋体" w:hAnsi="宋体" w:eastAsia="宋体" w:cs="Times New Roman"/>
                <w:color w:val="auto"/>
                <w:sz w:val="18"/>
                <w:szCs w:val="18"/>
                <w:highlight w:val="none"/>
                <w:shd w:val="clear" w:color="auto" w:fill="auto"/>
              </w:rPr>
              <w:t>Spring Boot的相关概念</w:t>
            </w:r>
          </w:p>
          <w:p>
            <w:pPr>
              <w:keepNext w:val="0"/>
              <w:keepLines w:val="0"/>
              <w:numPr>
                <w:ilvl w:val="0"/>
                <w:numId w:val="9"/>
              </w:numPr>
              <w:suppressLineNumbers w:val="0"/>
              <w:spacing w:before="0" w:beforeAutospacing="0" w:after="0" w:afterAutospacing="0" w:line="240" w:lineRule="exact"/>
              <w:ind w:left="425" w:right="0" w:hanging="425"/>
              <w:rPr>
                <w:rFonts w:hint="eastAsia" w:ascii="宋体" w:hAnsi="宋体" w:eastAsia="宋体" w:cs="Times New Roman"/>
                <w:color w:val="auto"/>
                <w:sz w:val="18"/>
                <w:szCs w:val="18"/>
                <w:highlight w:val="none"/>
                <w:shd w:val="clear" w:color="auto" w:fill="auto"/>
              </w:rPr>
            </w:pPr>
            <w:r>
              <w:rPr>
                <w:rFonts w:hint="eastAsia" w:ascii="宋体" w:hAnsi="宋体" w:eastAsia="宋体" w:cs="Times New Roman"/>
                <w:color w:val="auto"/>
                <w:sz w:val="18"/>
                <w:szCs w:val="18"/>
                <w:highlight w:val="none"/>
                <w:shd w:val="clear" w:color="auto" w:fill="auto"/>
              </w:rPr>
              <w:t>Spring Boot核心配置与注解</w:t>
            </w:r>
          </w:p>
          <w:p>
            <w:pPr>
              <w:keepNext w:val="0"/>
              <w:keepLines w:val="0"/>
              <w:numPr>
                <w:ilvl w:val="0"/>
                <w:numId w:val="9"/>
              </w:numPr>
              <w:suppressLineNumbers w:val="0"/>
              <w:spacing w:before="0" w:beforeAutospacing="0" w:after="0" w:afterAutospacing="0" w:line="240" w:lineRule="exact"/>
              <w:ind w:left="425" w:right="0" w:hanging="425"/>
              <w:rPr>
                <w:rFonts w:hint="eastAsia" w:ascii="宋体" w:hAnsi="宋体" w:eastAsia="宋体" w:cs="Times New Roman"/>
                <w:color w:val="auto"/>
                <w:sz w:val="18"/>
                <w:szCs w:val="18"/>
                <w:highlight w:val="none"/>
                <w:shd w:val="clear" w:color="auto" w:fill="auto"/>
              </w:rPr>
            </w:pPr>
            <w:r>
              <w:rPr>
                <w:rFonts w:hint="eastAsia" w:ascii="宋体" w:hAnsi="宋体" w:eastAsia="宋体" w:cs="Times New Roman"/>
                <w:color w:val="auto"/>
                <w:sz w:val="18"/>
                <w:szCs w:val="18"/>
                <w:highlight w:val="none"/>
                <w:shd w:val="clear" w:color="auto" w:fill="auto"/>
              </w:rPr>
              <w:t>Spring Boot开发数据访问</w:t>
            </w:r>
          </w:p>
          <w:p>
            <w:pPr>
              <w:keepNext w:val="0"/>
              <w:keepLines w:val="0"/>
              <w:numPr>
                <w:ilvl w:val="0"/>
                <w:numId w:val="9"/>
              </w:numPr>
              <w:suppressLineNumbers w:val="0"/>
              <w:spacing w:before="0" w:beforeAutospacing="0" w:after="0" w:afterAutospacing="0" w:line="240" w:lineRule="exact"/>
              <w:ind w:left="425" w:right="0" w:hanging="425"/>
              <w:rPr>
                <w:rFonts w:hint="eastAsia" w:ascii="宋体" w:hAnsi="宋体" w:eastAsia="宋体" w:cs="Times New Roman"/>
                <w:color w:val="auto"/>
                <w:sz w:val="18"/>
                <w:szCs w:val="18"/>
                <w:highlight w:val="none"/>
                <w:shd w:val="clear" w:color="auto" w:fill="auto"/>
              </w:rPr>
            </w:pPr>
            <w:r>
              <w:rPr>
                <w:rFonts w:hint="eastAsia" w:ascii="宋体" w:hAnsi="宋体" w:eastAsia="宋体" w:cs="Times New Roman"/>
                <w:color w:val="auto"/>
                <w:sz w:val="18"/>
                <w:szCs w:val="18"/>
                <w:highlight w:val="none"/>
                <w:shd w:val="clear" w:color="auto" w:fill="auto"/>
              </w:rPr>
              <w:t>Spring Boot开发视图技术</w:t>
            </w:r>
          </w:p>
          <w:p>
            <w:pPr>
              <w:keepNext w:val="0"/>
              <w:keepLines w:val="0"/>
              <w:numPr>
                <w:ilvl w:val="0"/>
                <w:numId w:val="9"/>
              </w:numPr>
              <w:suppressLineNumbers w:val="0"/>
              <w:spacing w:before="0" w:beforeAutospacing="0" w:after="0" w:afterAutospacing="0" w:line="240" w:lineRule="exact"/>
              <w:ind w:left="425" w:right="0" w:hanging="425"/>
              <w:rPr>
                <w:rFonts w:hint="eastAsia" w:ascii="宋体" w:hAnsi="宋体" w:eastAsia="宋体" w:cs="Times New Roman"/>
                <w:color w:val="auto"/>
                <w:sz w:val="18"/>
                <w:szCs w:val="18"/>
                <w:highlight w:val="none"/>
                <w:shd w:val="clear" w:color="auto" w:fill="auto"/>
              </w:rPr>
            </w:pPr>
            <w:r>
              <w:rPr>
                <w:rFonts w:hint="eastAsia" w:ascii="宋体" w:hAnsi="宋体" w:eastAsia="宋体" w:cs="Times New Roman"/>
                <w:color w:val="auto"/>
                <w:sz w:val="18"/>
                <w:szCs w:val="18"/>
                <w:highlight w:val="none"/>
                <w:shd w:val="clear" w:color="auto" w:fill="auto"/>
              </w:rPr>
              <w:t>Spring Boot开发缓存管理</w:t>
            </w:r>
          </w:p>
          <w:p>
            <w:pPr>
              <w:keepNext w:val="0"/>
              <w:keepLines w:val="0"/>
              <w:numPr>
                <w:ilvl w:val="0"/>
                <w:numId w:val="9"/>
              </w:numPr>
              <w:suppressLineNumbers w:val="0"/>
              <w:spacing w:before="0" w:beforeAutospacing="0" w:after="0" w:afterAutospacing="0" w:line="240" w:lineRule="exact"/>
              <w:ind w:left="425" w:right="0" w:hanging="425"/>
              <w:rPr>
                <w:rFonts w:hint="eastAsia" w:ascii="宋体" w:hAnsi="宋体" w:eastAsia="宋体" w:cs="Times New Roman"/>
                <w:color w:val="auto"/>
                <w:sz w:val="18"/>
                <w:szCs w:val="18"/>
                <w:highlight w:val="none"/>
                <w:shd w:val="clear" w:color="auto" w:fill="auto"/>
              </w:rPr>
            </w:pPr>
            <w:r>
              <w:rPr>
                <w:rFonts w:hint="eastAsia" w:ascii="宋体" w:hAnsi="宋体" w:eastAsia="宋体" w:cs="Times New Roman"/>
                <w:color w:val="auto"/>
                <w:sz w:val="18"/>
                <w:szCs w:val="18"/>
                <w:highlight w:val="none"/>
                <w:shd w:val="clear" w:color="auto" w:fill="auto"/>
              </w:rPr>
              <w:t>Spring Boot开发安全管理</w:t>
            </w:r>
          </w:p>
          <w:p>
            <w:pPr>
              <w:keepNext w:val="0"/>
              <w:keepLines w:val="0"/>
              <w:numPr>
                <w:ilvl w:val="0"/>
                <w:numId w:val="9"/>
              </w:numPr>
              <w:suppressLineNumbers w:val="0"/>
              <w:spacing w:before="0" w:beforeAutospacing="0" w:after="0" w:afterAutospacing="0" w:line="240" w:lineRule="exact"/>
              <w:ind w:left="425" w:right="0" w:hanging="425"/>
              <w:rPr>
                <w:rFonts w:hint="eastAsia" w:ascii="宋体" w:hAnsi="宋体" w:eastAsia="宋体" w:cs="Times New Roman"/>
                <w:color w:val="auto"/>
                <w:sz w:val="18"/>
                <w:szCs w:val="18"/>
                <w:highlight w:val="none"/>
                <w:shd w:val="clear" w:color="auto" w:fill="auto"/>
              </w:rPr>
            </w:pPr>
            <w:r>
              <w:rPr>
                <w:rFonts w:hint="eastAsia" w:ascii="宋体" w:hAnsi="宋体" w:eastAsia="宋体" w:cs="Times New Roman"/>
                <w:color w:val="auto"/>
                <w:sz w:val="18"/>
                <w:szCs w:val="18"/>
                <w:highlight w:val="none"/>
                <w:shd w:val="clear" w:color="auto" w:fill="auto"/>
              </w:rPr>
              <w:t>Spring Boot开发消息服务</w:t>
            </w:r>
          </w:p>
          <w:p>
            <w:pPr>
              <w:keepNext w:val="0"/>
              <w:keepLines w:val="0"/>
              <w:numPr>
                <w:ilvl w:val="0"/>
                <w:numId w:val="9"/>
              </w:numPr>
              <w:suppressLineNumbers w:val="0"/>
              <w:spacing w:before="0" w:beforeAutospacing="0" w:after="0" w:afterAutospacing="0" w:line="240" w:lineRule="exact"/>
              <w:ind w:left="425" w:right="0" w:hanging="425"/>
              <w:rPr>
                <w:rFonts w:hint="default" w:ascii="宋体" w:hAnsi="宋体"/>
                <w:color w:val="auto"/>
                <w:sz w:val="18"/>
                <w:szCs w:val="18"/>
                <w:highlight w:val="none"/>
              </w:rPr>
            </w:pPr>
            <w:r>
              <w:rPr>
                <w:rFonts w:hint="eastAsia" w:ascii="宋体" w:hAnsi="宋体" w:eastAsia="宋体" w:cs="Times New Roman"/>
                <w:color w:val="auto"/>
                <w:sz w:val="18"/>
                <w:szCs w:val="18"/>
                <w:highlight w:val="none"/>
                <w:shd w:val="clear" w:color="auto" w:fill="auto"/>
              </w:rPr>
              <w:t>Spring Boot开发任务管理</w:t>
            </w:r>
          </w:p>
        </w:tc>
        <w:tc>
          <w:tcPr>
            <w:tcW w:w="2448"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default" w:ascii="宋体" w:hAnsi="宋体"/>
                <w:color w:val="auto"/>
                <w:sz w:val="18"/>
                <w:szCs w:val="18"/>
                <w:highlight w:val="none"/>
              </w:rPr>
              <w:t>通过课堂讲授、课堂练习和讨论互动、课后作业和上机实验等教学</w:t>
            </w:r>
            <w:r>
              <w:rPr>
                <w:rFonts w:hint="eastAsia" w:ascii="宋体" w:hAnsi="宋体"/>
                <w:color w:val="auto"/>
                <w:sz w:val="18"/>
                <w:szCs w:val="18"/>
                <w:highlight w:val="none"/>
              </w:rPr>
              <w:t>手段，学习并掌握Spring boot开发的基础知识和基本开发技能。培养学生运用新技术，解决企业级开发的综合能力。</w:t>
            </w:r>
          </w:p>
        </w:tc>
      </w:tr>
    </w:tbl>
    <w:p>
      <w:pPr>
        <w:spacing w:line="520" w:lineRule="exact"/>
        <w:ind w:firstLine="480" w:firstLineChars="200"/>
        <w:rPr>
          <w:rFonts w:ascii="宋体" w:hAnsi="宋体" w:cs="宋体"/>
          <w:color w:val="auto"/>
          <w:kern w:val="0"/>
          <w:sz w:val="18"/>
          <w:szCs w:val="18"/>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8</w:t>
      </w:r>
      <w:r>
        <w:rPr>
          <w:rFonts w:hint="eastAsia" w:ascii="宋体" w:hAnsi="宋体"/>
          <w:color w:val="auto"/>
          <w:sz w:val="24"/>
          <w:highlight w:val="none"/>
        </w:rPr>
        <w:t>．</w:t>
      </w:r>
      <w:r>
        <w:rPr>
          <w:rFonts w:hint="eastAsia" w:ascii="宋体" w:hAnsi="宋体" w:cs="Tahoma"/>
          <w:color w:val="auto"/>
          <w:sz w:val="18"/>
          <w:szCs w:val="18"/>
          <w:highlight w:val="none"/>
        </w:rPr>
        <w:t>微服务架构</w:t>
      </w:r>
      <w:r>
        <w:rPr>
          <w:rFonts w:hint="eastAsia" w:ascii="宋体" w:hAnsi="宋体"/>
          <w:color w:val="auto"/>
          <w:sz w:val="24"/>
          <w:highlight w:val="none"/>
        </w:rPr>
        <w:t xml:space="preserve">    学分：4      总学时：64        实践学时：32</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highlight w:val="none"/>
              </w:rPr>
            </w:pPr>
            <w:r>
              <w:rPr>
                <w:rFonts w:hint="eastAsia" w:ascii="宋体" w:hAnsi="宋体"/>
                <w:color w:val="auto"/>
                <w:szCs w:val="21"/>
                <w:highlight w:val="none"/>
              </w:rPr>
              <w:t>课程目标</w:t>
            </w:r>
          </w:p>
        </w:tc>
        <w:tc>
          <w:tcPr>
            <w:tcW w:w="3600"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highlight w:val="none"/>
              </w:rPr>
            </w:pPr>
            <w:r>
              <w:rPr>
                <w:rFonts w:hint="eastAsia" w:ascii="宋体" w:hAnsi="宋体"/>
                <w:color w:val="auto"/>
                <w:szCs w:val="21"/>
                <w:highlight w:val="none"/>
              </w:rPr>
              <w:t>主要内容</w:t>
            </w:r>
          </w:p>
        </w:tc>
        <w:tc>
          <w:tcPr>
            <w:tcW w:w="2448"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68" w:hRule="atLeast"/>
          <w:jc w:val="right"/>
        </w:trPr>
        <w:tc>
          <w:tcPr>
            <w:tcW w:w="3584"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highlight w:val="none"/>
              </w:rPr>
            </w:pPr>
            <w:r>
              <w:rPr>
                <w:rFonts w:hint="eastAsia" w:ascii="宋体" w:hAnsi="宋体"/>
                <w:b/>
                <w:bCs/>
                <w:color w:val="auto"/>
                <w:sz w:val="18"/>
                <w:szCs w:val="18"/>
                <w:highlight w:val="none"/>
              </w:rPr>
              <w:t xml:space="preserve">素质：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（1）培养勤奋、守纪、吃苦耐劳的工作态度；</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（2）有责任感，勤奋好学，良好的沟通能力和协调能力，有团队合作精神；</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（3）培养学生良好的职业道德，树立爱岗敬业的精神；</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（4）具有踏实肯干的工作作风和主动、耐心的服务意思；</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highlight w:val="none"/>
              </w:rPr>
            </w:pPr>
            <w:r>
              <w:rPr>
                <w:rFonts w:hint="eastAsia" w:ascii="宋体" w:hAnsi="宋体"/>
                <w:color w:val="auto"/>
                <w:sz w:val="18"/>
                <w:szCs w:val="18"/>
                <w:highlight w:val="none"/>
              </w:rPr>
              <w:t>（5）培养学生自主、开放的学习能力；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b/>
                <w:bCs/>
                <w:color w:val="auto"/>
                <w:sz w:val="18"/>
                <w:szCs w:val="18"/>
                <w:highlight w:val="none"/>
              </w:rPr>
              <w:t>知识：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（1）掌握</w:t>
            </w:r>
            <w:r>
              <w:rPr>
                <w:rFonts w:hint="eastAsia" w:ascii="宋体" w:hAnsi="宋体"/>
                <w:color w:val="auto"/>
                <w:sz w:val="18"/>
                <w:szCs w:val="18"/>
                <w:highlight w:val="none"/>
                <w:lang w:val="en-US" w:eastAsia="zh-CN"/>
              </w:rPr>
              <w:t>微服务框架</w:t>
            </w:r>
            <w:r>
              <w:rPr>
                <w:rFonts w:hint="eastAsia" w:ascii="宋体" w:hAnsi="宋体"/>
                <w:color w:val="auto"/>
                <w:sz w:val="18"/>
                <w:szCs w:val="18"/>
                <w:highlight w:val="none"/>
              </w:rPr>
              <w:t>的基础知识和应用</w:t>
            </w:r>
          </w:p>
          <w:p>
            <w:pPr>
              <w:keepNext w:val="0"/>
              <w:keepLines w:val="0"/>
              <w:numPr>
                <w:ilvl w:val="-1"/>
                <w:numId w:val="0"/>
              </w:numPr>
              <w:suppressLineNumbers w:val="0"/>
              <w:spacing w:before="0" w:beforeAutospacing="0" w:after="0" w:afterAutospacing="0" w:line="240" w:lineRule="exact"/>
              <w:ind w:left="0" w:right="0" w:firstLine="0"/>
              <w:rPr>
                <w:rFonts w:hint="eastAsia" w:ascii="Tahoma" w:hAnsi="Tahoma" w:eastAsia="Tahoma" w:cs="Tahoma"/>
                <w:color w:val="auto"/>
                <w:sz w:val="14"/>
                <w:szCs w:val="14"/>
                <w:highlight w:val="none"/>
                <w:shd w:val="clear" w:color="auto" w:fill="FFFFFF"/>
              </w:rPr>
            </w:pPr>
            <w:r>
              <w:rPr>
                <w:rFonts w:hint="eastAsia" w:ascii="宋体" w:hAnsi="宋体"/>
                <w:color w:val="auto"/>
                <w:sz w:val="18"/>
                <w:szCs w:val="18"/>
                <w:highlight w:val="none"/>
              </w:rPr>
              <w:t>（2）掌握运用</w:t>
            </w:r>
            <w:r>
              <w:rPr>
                <w:rFonts w:hint="eastAsia" w:ascii="Tahoma" w:hAnsi="Tahoma" w:eastAsia="Tahoma" w:cs="Tahoma"/>
                <w:color w:val="auto"/>
                <w:sz w:val="14"/>
                <w:szCs w:val="14"/>
                <w:highlight w:val="none"/>
                <w:shd w:val="clear" w:color="auto" w:fill="FFFFFF"/>
              </w:rPr>
              <w:t>Docker中网络与数据管理</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highlight w:val="none"/>
                <w:lang w:val="en-US" w:eastAsia="zh-CN"/>
              </w:rPr>
            </w:pPr>
            <w:r>
              <w:rPr>
                <w:rFonts w:hint="eastAsia" w:ascii="宋体" w:hAnsi="宋体"/>
                <w:color w:val="auto"/>
                <w:sz w:val="18"/>
                <w:szCs w:val="18"/>
                <w:highlight w:val="none"/>
              </w:rPr>
              <w:t>（3）掌握</w:t>
            </w:r>
            <w:r>
              <w:rPr>
                <w:rFonts w:hint="eastAsia" w:ascii="宋体" w:hAnsi="宋体"/>
                <w:color w:val="auto"/>
                <w:sz w:val="18"/>
                <w:szCs w:val="18"/>
                <w:highlight w:val="none"/>
                <w:lang w:val="en-US" w:eastAsia="zh-CN"/>
              </w:rPr>
              <w:t>Docke 的使用</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（4）</w:t>
            </w:r>
            <w:r>
              <w:rPr>
                <w:rFonts w:hint="eastAsia" w:ascii="Tahoma" w:hAnsi="Tahoma" w:eastAsia="Tahoma" w:cs="Tahoma"/>
                <w:color w:val="auto"/>
                <w:sz w:val="14"/>
                <w:szCs w:val="14"/>
                <w:highlight w:val="none"/>
                <w:shd w:val="clear" w:color="auto" w:fill="FFFFFF"/>
              </w:rPr>
              <w:t>微服务项目的整合</w:t>
            </w:r>
            <w:r>
              <w:rPr>
                <w:rFonts w:hint="eastAsia" w:ascii="Tahoma" w:hAnsi="Tahoma" w:cs="Tahoma"/>
                <w:color w:val="auto"/>
                <w:sz w:val="14"/>
                <w:szCs w:val="14"/>
                <w:highlight w:val="none"/>
                <w:shd w:val="clear" w:color="auto" w:fill="FFFFFF"/>
                <w:lang w:eastAsia="zh-CN"/>
              </w:rPr>
              <w:t>、</w:t>
            </w:r>
            <w:r>
              <w:rPr>
                <w:rFonts w:hint="eastAsia" w:ascii="Tahoma" w:hAnsi="Tahoma" w:cs="Tahoma"/>
                <w:color w:val="auto"/>
                <w:sz w:val="14"/>
                <w:szCs w:val="14"/>
                <w:highlight w:val="none"/>
                <w:shd w:val="clear" w:color="auto" w:fill="FFFFFF"/>
                <w:lang w:val="en-US" w:eastAsia="zh-CN"/>
              </w:rPr>
              <w:t>测试与部署</w:t>
            </w:r>
          </w:p>
          <w:p>
            <w:pPr>
              <w:keepNext w:val="0"/>
              <w:keepLines w:val="0"/>
              <w:suppressLineNumbers w:val="0"/>
              <w:spacing w:before="0" w:beforeAutospacing="0" w:after="0" w:afterAutospacing="0" w:line="240" w:lineRule="exact"/>
              <w:ind w:left="0" w:right="0"/>
              <w:rPr>
                <w:rFonts w:hint="default" w:ascii="宋体" w:hAnsi="宋体"/>
                <w:color w:val="auto"/>
                <w:sz w:val="24"/>
                <w:highlight w:val="none"/>
              </w:rPr>
            </w:pPr>
            <w:r>
              <w:rPr>
                <w:rFonts w:hint="eastAsia" w:ascii="宋体" w:hAnsi="宋体"/>
                <w:b/>
                <w:bCs/>
                <w:color w:val="auto"/>
                <w:sz w:val="18"/>
                <w:szCs w:val="18"/>
                <w:highlight w:val="none"/>
              </w:rPr>
              <w:t>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（1）环境的搭建、配置与使用</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highlight w:val="none"/>
                <w:lang w:val="en-US" w:eastAsia="zh-CN"/>
              </w:rPr>
            </w:pPr>
            <w:r>
              <w:rPr>
                <w:rFonts w:hint="eastAsia" w:ascii="宋体" w:hAnsi="宋体"/>
                <w:color w:val="auto"/>
                <w:sz w:val="18"/>
                <w:szCs w:val="18"/>
                <w:highlight w:val="none"/>
              </w:rPr>
              <w:t>（2）能够</w:t>
            </w:r>
            <w:r>
              <w:rPr>
                <w:rFonts w:hint="eastAsia" w:ascii="宋体" w:hAnsi="宋体"/>
                <w:color w:val="auto"/>
                <w:sz w:val="18"/>
                <w:szCs w:val="18"/>
                <w:highlight w:val="none"/>
                <w:lang w:val="en-US" w:eastAsia="zh-CN"/>
              </w:rPr>
              <w:t>整合应用微服务框架</w:t>
            </w:r>
          </w:p>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eastAsia" w:ascii="宋体" w:hAnsi="宋体"/>
                <w:color w:val="auto"/>
                <w:sz w:val="18"/>
                <w:szCs w:val="18"/>
                <w:highlight w:val="none"/>
              </w:rPr>
              <w:t>（3）理解</w:t>
            </w:r>
            <w:r>
              <w:rPr>
                <w:rFonts w:hint="eastAsia" w:ascii="宋体" w:hAnsi="宋体"/>
                <w:color w:val="auto"/>
                <w:sz w:val="18"/>
                <w:szCs w:val="18"/>
                <w:highlight w:val="none"/>
                <w:lang w:val="en-US" w:eastAsia="zh-CN"/>
              </w:rPr>
              <w:t>DOCKER、SPRINGCloud</w:t>
            </w:r>
            <w:r>
              <w:rPr>
                <w:rFonts w:hint="eastAsia" w:ascii="宋体" w:hAnsi="宋体"/>
                <w:color w:val="auto"/>
                <w:sz w:val="18"/>
                <w:szCs w:val="18"/>
                <w:highlight w:val="none"/>
              </w:rPr>
              <w:t>框架并熟练掌握其综合应用</w:t>
            </w:r>
          </w:p>
          <w:p>
            <w:pPr>
              <w:keepNext w:val="0"/>
              <w:keepLines w:val="0"/>
              <w:suppressLineNumbers w:val="0"/>
              <w:spacing w:before="0" w:beforeAutospacing="0" w:after="0" w:afterAutospacing="0" w:line="520" w:lineRule="exact"/>
              <w:ind w:left="0" w:right="0"/>
              <w:rPr>
                <w:rFonts w:hint="default" w:ascii="宋体" w:hAnsi="宋体"/>
                <w:color w:val="auto"/>
                <w:sz w:val="18"/>
                <w:szCs w:val="18"/>
                <w:highlight w:val="none"/>
              </w:rPr>
            </w:pPr>
          </w:p>
        </w:tc>
        <w:tc>
          <w:tcPr>
            <w:tcW w:w="3600" w:type="dxa"/>
            <w:shd w:val="clear" w:color="auto" w:fill="auto"/>
            <w:vAlign w:val="center"/>
          </w:tcPr>
          <w:p>
            <w:pPr>
              <w:keepNext w:val="0"/>
              <w:keepLines w:val="0"/>
              <w:numPr>
                <w:ilvl w:val="0"/>
                <w:numId w:val="10"/>
              </w:numPr>
              <w:suppressLineNumbers w:val="0"/>
              <w:spacing w:before="0" w:beforeAutospacing="0" w:after="0" w:afterAutospacing="0" w:line="240" w:lineRule="exact"/>
              <w:ind w:left="425" w:right="0" w:hanging="425"/>
              <w:rPr>
                <w:rFonts w:hint="eastAsia" w:ascii="宋体" w:hAnsi="宋体"/>
                <w:color w:val="auto"/>
                <w:sz w:val="18"/>
                <w:szCs w:val="18"/>
                <w:highlight w:val="none"/>
              </w:rPr>
            </w:pPr>
            <w:r>
              <w:rPr>
                <w:rFonts w:hint="eastAsia" w:ascii="宋体" w:hAnsi="宋体"/>
                <w:color w:val="auto"/>
                <w:sz w:val="18"/>
                <w:szCs w:val="18"/>
                <w:highlight w:val="none"/>
              </w:rPr>
              <w:t>Spring Boot应用开发</w:t>
            </w:r>
          </w:p>
          <w:p>
            <w:pPr>
              <w:keepNext w:val="0"/>
              <w:keepLines w:val="0"/>
              <w:numPr>
                <w:ilvl w:val="0"/>
                <w:numId w:val="10"/>
              </w:numPr>
              <w:suppressLineNumbers w:val="0"/>
              <w:spacing w:before="0" w:beforeAutospacing="0" w:after="0" w:afterAutospacing="0" w:line="240" w:lineRule="exact"/>
              <w:ind w:left="425" w:right="0" w:hanging="425"/>
              <w:rPr>
                <w:rFonts w:hint="default" w:ascii="宋体" w:hAnsi="宋体"/>
                <w:color w:val="auto"/>
                <w:sz w:val="18"/>
                <w:szCs w:val="18"/>
                <w:highlight w:val="none"/>
                <w:lang w:val="en-US"/>
              </w:rPr>
            </w:pPr>
            <w:r>
              <w:rPr>
                <w:rFonts w:hint="eastAsia" w:ascii="宋体" w:hAnsi="宋体"/>
                <w:color w:val="auto"/>
                <w:sz w:val="18"/>
                <w:szCs w:val="18"/>
                <w:highlight w:val="none"/>
              </w:rPr>
              <w:t>Spring Cloud</w:t>
            </w:r>
            <w:r>
              <w:rPr>
                <w:rFonts w:hint="eastAsia" w:ascii="宋体" w:hAnsi="宋体"/>
                <w:color w:val="auto"/>
                <w:sz w:val="18"/>
                <w:szCs w:val="18"/>
                <w:highlight w:val="none"/>
                <w:lang w:val="en-US" w:eastAsia="zh-CN"/>
              </w:rPr>
              <w:t>微服务的基础知识</w:t>
            </w:r>
          </w:p>
          <w:p>
            <w:pPr>
              <w:keepNext w:val="0"/>
              <w:keepLines w:val="0"/>
              <w:numPr>
                <w:ilvl w:val="0"/>
                <w:numId w:val="10"/>
              </w:numPr>
              <w:suppressLineNumbers w:val="0"/>
              <w:spacing w:before="0" w:beforeAutospacing="0" w:after="0" w:afterAutospacing="0" w:line="240" w:lineRule="exact"/>
              <w:ind w:left="425" w:right="0" w:hanging="425"/>
              <w:rPr>
                <w:rFonts w:hint="default" w:ascii="宋体" w:hAnsi="宋体"/>
                <w:color w:val="auto"/>
                <w:sz w:val="18"/>
                <w:szCs w:val="18"/>
                <w:highlight w:val="none"/>
                <w:lang w:val="en-US"/>
              </w:rPr>
            </w:pPr>
            <w:r>
              <w:rPr>
                <w:rFonts w:hint="eastAsia" w:ascii="宋体" w:hAnsi="宋体"/>
                <w:color w:val="auto"/>
                <w:sz w:val="18"/>
                <w:szCs w:val="18"/>
                <w:highlight w:val="none"/>
              </w:rPr>
              <w:t>Spring Cloud</w:t>
            </w:r>
            <w:r>
              <w:rPr>
                <w:rFonts w:hint="eastAsia" w:ascii="宋体" w:hAnsi="宋体"/>
                <w:color w:val="auto"/>
                <w:sz w:val="18"/>
                <w:szCs w:val="18"/>
                <w:highlight w:val="none"/>
                <w:lang w:val="en-US" w:eastAsia="zh-CN"/>
              </w:rPr>
              <w:t>的应用</w:t>
            </w:r>
          </w:p>
          <w:p>
            <w:pPr>
              <w:keepNext w:val="0"/>
              <w:keepLines w:val="0"/>
              <w:numPr>
                <w:ilvl w:val="0"/>
                <w:numId w:val="10"/>
              </w:numPr>
              <w:suppressLineNumbers w:val="0"/>
              <w:spacing w:before="0" w:beforeAutospacing="0" w:after="0" w:afterAutospacing="0" w:line="240" w:lineRule="exact"/>
              <w:ind w:left="425" w:right="0" w:hanging="425"/>
              <w:rPr>
                <w:rFonts w:hint="eastAsia" w:ascii="宋体" w:hAnsi="宋体"/>
                <w:color w:val="auto"/>
                <w:sz w:val="18"/>
                <w:szCs w:val="18"/>
                <w:highlight w:val="none"/>
              </w:rPr>
            </w:pPr>
            <w:r>
              <w:rPr>
                <w:rFonts w:hint="eastAsia" w:ascii="宋体" w:hAnsi="宋体"/>
                <w:color w:val="auto"/>
                <w:sz w:val="18"/>
                <w:szCs w:val="18"/>
                <w:highlight w:val="none"/>
              </w:rPr>
              <w:t>初识Docker</w:t>
            </w:r>
          </w:p>
          <w:p>
            <w:pPr>
              <w:keepNext w:val="0"/>
              <w:keepLines w:val="0"/>
              <w:numPr>
                <w:ilvl w:val="0"/>
                <w:numId w:val="10"/>
              </w:numPr>
              <w:suppressLineNumbers w:val="0"/>
              <w:spacing w:before="0" w:beforeAutospacing="0" w:after="0" w:afterAutospacing="0" w:line="240" w:lineRule="exact"/>
              <w:ind w:left="425" w:right="0" w:hanging="425"/>
              <w:rPr>
                <w:rFonts w:hint="eastAsia" w:ascii="宋体" w:hAnsi="宋体"/>
                <w:color w:val="auto"/>
                <w:sz w:val="18"/>
                <w:szCs w:val="18"/>
                <w:highlight w:val="none"/>
              </w:rPr>
            </w:pPr>
            <w:r>
              <w:rPr>
                <w:rFonts w:hint="eastAsia" w:ascii="宋体" w:hAnsi="宋体"/>
                <w:color w:val="auto"/>
                <w:sz w:val="18"/>
                <w:szCs w:val="18"/>
                <w:highlight w:val="none"/>
              </w:rPr>
              <w:t>Docker的使用</w:t>
            </w:r>
          </w:p>
          <w:p>
            <w:pPr>
              <w:keepNext w:val="0"/>
              <w:keepLines w:val="0"/>
              <w:numPr>
                <w:ilvl w:val="0"/>
                <w:numId w:val="10"/>
              </w:numPr>
              <w:suppressLineNumbers w:val="0"/>
              <w:spacing w:before="0" w:beforeAutospacing="0" w:after="0" w:afterAutospacing="0" w:line="240" w:lineRule="exact"/>
              <w:ind w:left="425" w:right="0" w:hanging="425"/>
              <w:rPr>
                <w:rFonts w:hint="eastAsia" w:ascii="宋体" w:hAnsi="宋体"/>
                <w:color w:val="auto"/>
                <w:sz w:val="18"/>
                <w:szCs w:val="18"/>
                <w:highlight w:val="none"/>
              </w:rPr>
            </w:pPr>
            <w:r>
              <w:rPr>
                <w:rFonts w:hint="eastAsia" w:ascii="宋体" w:hAnsi="宋体"/>
                <w:color w:val="auto"/>
                <w:sz w:val="18"/>
                <w:szCs w:val="18"/>
                <w:highlight w:val="none"/>
              </w:rPr>
              <w:t>Docker中网络与数据管理</w:t>
            </w:r>
          </w:p>
          <w:p>
            <w:pPr>
              <w:keepNext w:val="0"/>
              <w:keepLines w:val="0"/>
              <w:numPr>
                <w:ilvl w:val="0"/>
                <w:numId w:val="10"/>
              </w:numPr>
              <w:suppressLineNumbers w:val="0"/>
              <w:spacing w:before="0" w:beforeAutospacing="0" w:after="0" w:afterAutospacing="0" w:line="240" w:lineRule="exact"/>
              <w:ind w:left="425" w:right="0" w:hanging="425"/>
              <w:rPr>
                <w:rFonts w:hint="eastAsia" w:ascii="宋体" w:hAnsi="宋体"/>
                <w:color w:val="auto"/>
                <w:sz w:val="18"/>
                <w:szCs w:val="18"/>
                <w:highlight w:val="none"/>
              </w:rPr>
            </w:pPr>
            <w:r>
              <w:rPr>
                <w:rFonts w:hint="eastAsia" w:ascii="宋体" w:hAnsi="宋体"/>
                <w:color w:val="auto"/>
                <w:sz w:val="18"/>
                <w:szCs w:val="18"/>
                <w:highlight w:val="none"/>
              </w:rPr>
              <w:t>微服务项目的整合与测试</w:t>
            </w:r>
          </w:p>
          <w:p>
            <w:pPr>
              <w:keepNext w:val="0"/>
              <w:keepLines w:val="0"/>
              <w:numPr>
                <w:ilvl w:val="0"/>
                <w:numId w:val="10"/>
              </w:numPr>
              <w:suppressLineNumbers w:val="0"/>
              <w:spacing w:before="0" w:beforeAutospacing="0" w:after="0" w:afterAutospacing="0" w:line="240" w:lineRule="exact"/>
              <w:ind w:left="425" w:right="0" w:hanging="425"/>
              <w:rPr>
                <w:rFonts w:hint="default" w:ascii="宋体" w:hAnsi="宋体"/>
                <w:color w:val="auto"/>
                <w:sz w:val="18"/>
                <w:szCs w:val="18"/>
                <w:highlight w:val="none"/>
              </w:rPr>
            </w:pPr>
            <w:r>
              <w:rPr>
                <w:rFonts w:hint="eastAsia" w:ascii="宋体" w:hAnsi="宋体"/>
                <w:color w:val="auto"/>
                <w:sz w:val="18"/>
                <w:szCs w:val="18"/>
                <w:highlight w:val="none"/>
              </w:rPr>
              <w:t>微服务的部署</w:t>
            </w:r>
          </w:p>
        </w:tc>
        <w:tc>
          <w:tcPr>
            <w:tcW w:w="2448"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highlight w:val="none"/>
              </w:rPr>
            </w:pPr>
            <w:r>
              <w:rPr>
                <w:rFonts w:hint="default" w:ascii="宋体" w:hAnsi="宋体"/>
                <w:color w:val="auto"/>
                <w:sz w:val="18"/>
                <w:szCs w:val="18"/>
                <w:highlight w:val="none"/>
              </w:rPr>
              <w:t>通过课堂讲授、课堂练习和讨论互动、课后作业和上机实验等教学</w:t>
            </w:r>
            <w:r>
              <w:rPr>
                <w:rFonts w:hint="eastAsia" w:ascii="宋体" w:hAnsi="宋体"/>
                <w:color w:val="auto"/>
                <w:sz w:val="18"/>
                <w:szCs w:val="18"/>
                <w:highlight w:val="none"/>
              </w:rPr>
              <w:t>手段，学习并掌握微服务架构开发的基础知识和基本开发技能。培养学生运用新技术，解决企业级开发的综合能力。</w:t>
            </w:r>
          </w:p>
        </w:tc>
      </w:tr>
    </w:tbl>
    <w:p>
      <w:pPr>
        <w:spacing w:line="520" w:lineRule="exact"/>
        <w:ind w:firstLine="361" w:firstLineChars="150"/>
        <w:rPr>
          <w:rFonts w:ascii="宋体" w:hAnsi="宋体"/>
          <w:b/>
          <w:color w:val="auto"/>
          <w:sz w:val="24"/>
          <w:szCs w:val="21"/>
          <w:highlight w:val="none"/>
        </w:rPr>
      </w:pPr>
      <w:r>
        <w:rPr>
          <w:rFonts w:ascii="宋体" w:hAnsi="宋体"/>
          <w:b/>
          <w:color w:val="auto"/>
          <w:sz w:val="24"/>
          <w:szCs w:val="21"/>
          <w:highlight w:val="none"/>
        </w:rPr>
        <w:br w:type="page"/>
      </w:r>
      <w:r>
        <w:rPr>
          <w:rFonts w:hint="eastAsia" w:ascii="宋体" w:hAnsi="宋体"/>
          <w:b/>
          <w:color w:val="auto"/>
          <w:sz w:val="24"/>
          <w:szCs w:val="21"/>
          <w:highlight w:val="none"/>
        </w:rPr>
        <w:t>七、教学计划进程和学历与时间分配</w:t>
      </w:r>
    </w:p>
    <w:p>
      <w:pPr>
        <w:spacing w:line="520" w:lineRule="exact"/>
        <w:ind w:firstLine="480" w:firstLineChars="200"/>
        <w:rPr>
          <w:rFonts w:ascii="宋体" w:hAnsi="宋体"/>
          <w:color w:val="auto"/>
          <w:sz w:val="24"/>
          <w:szCs w:val="21"/>
          <w:highlight w:val="none"/>
        </w:rPr>
      </w:pPr>
      <w:r>
        <w:rPr>
          <w:rFonts w:ascii="宋体" w:hAnsi="宋体"/>
          <w:color w:val="auto"/>
          <w:sz w:val="24"/>
          <w:szCs w:val="21"/>
          <w:highlight w:val="none"/>
        </w:rPr>
        <w:t>1</w:t>
      </w:r>
      <w:r>
        <w:rPr>
          <w:rFonts w:hint="eastAsia" w:ascii="宋体" w:hAnsi="宋体"/>
          <w:color w:val="auto"/>
          <w:sz w:val="24"/>
          <w:szCs w:val="21"/>
          <w:highlight w:val="none"/>
        </w:rPr>
        <w:t>、教学计划学历与时间分配表（单位：周）</w:t>
      </w:r>
    </w:p>
    <w:p>
      <w:pPr>
        <w:spacing w:line="520" w:lineRule="exact"/>
        <w:ind w:firstLine="480" w:firstLineChars="200"/>
        <w:jc w:val="center"/>
        <w:rPr>
          <w:rFonts w:ascii="宋体" w:hAnsi="宋体"/>
          <w:color w:val="auto"/>
          <w:sz w:val="24"/>
          <w:szCs w:val="21"/>
          <w:highlight w:val="none"/>
        </w:rPr>
      </w:pPr>
      <w:r>
        <w:rPr>
          <w:rFonts w:hint="eastAsia" w:ascii="宋体" w:hAnsi="宋体"/>
          <w:color w:val="auto"/>
          <w:sz w:val="24"/>
          <w:szCs w:val="21"/>
          <w:highlight w:val="none"/>
        </w:rPr>
        <w:t>2021级软件技术专业教学计划学历与时间分配表</w:t>
      </w:r>
    </w:p>
    <w:tbl>
      <w:tblPr>
        <w:tblStyle w:val="11"/>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1"/>
        <w:gridCol w:w="721"/>
        <w:gridCol w:w="721"/>
        <w:gridCol w:w="722"/>
        <w:gridCol w:w="722"/>
        <w:gridCol w:w="722"/>
        <w:gridCol w:w="722"/>
        <w:gridCol w:w="722"/>
        <w:gridCol w:w="722"/>
        <w:gridCol w:w="722"/>
        <w:gridCol w:w="722"/>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jc w:val="center"/>
        </w:trPr>
        <w:tc>
          <w:tcPr>
            <w:tcW w:w="721"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highlight w:val="none"/>
              </w:rPr>
            </w:pPr>
            <w:r>
              <w:rPr>
                <w:rFonts w:hint="default" w:ascii="宋体" w:hAnsi="宋体"/>
                <w:color w:val="auto"/>
                <w:kern w:val="0"/>
                <w:sz w:val="18"/>
                <w:szCs w:val="18"/>
                <w:highlight w:val="none"/>
              </w:rPr>
              <w:t>学年</w:t>
            </w:r>
          </w:p>
        </w:tc>
        <w:tc>
          <w:tcPr>
            <w:tcW w:w="721"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highlight w:val="none"/>
              </w:rPr>
            </w:pPr>
            <w:r>
              <w:rPr>
                <w:rFonts w:hint="default" w:ascii="宋体" w:hAnsi="宋体"/>
                <w:color w:val="auto"/>
                <w:kern w:val="0"/>
                <w:sz w:val="18"/>
                <w:szCs w:val="18"/>
                <w:highlight w:val="none"/>
              </w:rPr>
              <w:t>学期</w:t>
            </w:r>
          </w:p>
        </w:tc>
        <w:tc>
          <w:tcPr>
            <w:tcW w:w="721"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highlight w:val="none"/>
              </w:rPr>
            </w:pPr>
            <w:r>
              <w:rPr>
                <w:rFonts w:hint="default" w:ascii="宋体" w:hAnsi="宋体"/>
                <w:color w:val="auto"/>
                <w:kern w:val="0"/>
                <w:sz w:val="18"/>
                <w:szCs w:val="18"/>
                <w:highlight w:val="none"/>
              </w:rPr>
              <w:t>学期</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highlight w:val="none"/>
              </w:rPr>
            </w:pPr>
            <w:r>
              <w:rPr>
                <w:rFonts w:hint="default" w:ascii="宋体" w:hAnsi="宋体"/>
                <w:color w:val="auto"/>
                <w:kern w:val="0"/>
                <w:sz w:val="18"/>
                <w:szCs w:val="18"/>
                <w:highlight w:val="none"/>
              </w:rPr>
              <w:t>周数</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highlight w:val="none"/>
              </w:rPr>
            </w:pPr>
            <w:r>
              <w:rPr>
                <w:rFonts w:hint="default" w:ascii="宋体" w:hAnsi="宋体"/>
                <w:color w:val="auto"/>
                <w:kern w:val="0"/>
                <w:sz w:val="18"/>
                <w:szCs w:val="18"/>
                <w:highlight w:val="none"/>
              </w:rPr>
              <w:t>课堂</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highlight w:val="none"/>
              </w:rPr>
            </w:pPr>
            <w:r>
              <w:rPr>
                <w:rFonts w:hint="default" w:ascii="宋体" w:hAnsi="宋体"/>
                <w:color w:val="auto"/>
                <w:kern w:val="0"/>
                <w:sz w:val="18"/>
                <w:szCs w:val="18"/>
                <w:highlight w:val="none"/>
              </w:rPr>
              <w:t>教学</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highlight w:val="none"/>
              </w:rPr>
            </w:pPr>
            <w:r>
              <w:rPr>
                <w:rFonts w:hint="default" w:ascii="宋体" w:hAnsi="宋体"/>
                <w:color w:val="auto"/>
                <w:kern w:val="0"/>
                <w:sz w:val="18"/>
                <w:szCs w:val="18"/>
                <w:highlight w:val="none"/>
              </w:rPr>
              <w:t>考试</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highlight w:val="none"/>
              </w:rPr>
            </w:pPr>
            <w:r>
              <w:rPr>
                <w:rFonts w:hint="default" w:ascii="宋体" w:hAnsi="宋体"/>
                <w:color w:val="auto"/>
                <w:kern w:val="0"/>
                <w:sz w:val="18"/>
                <w:szCs w:val="18"/>
                <w:highlight w:val="none"/>
              </w:rPr>
              <w:t>入学</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highlight w:val="none"/>
              </w:rPr>
            </w:pPr>
            <w:r>
              <w:rPr>
                <w:rFonts w:hint="default" w:ascii="宋体" w:hAnsi="宋体"/>
                <w:color w:val="auto"/>
                <w:kern w:val="0"/>
                <w:sz w:val="18"/>
                <w:szCs w:val="18"/>
                <w:highlight w:val="none"/>
              </w:rPr>
              <w:t>教育</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highlight w:val="none"/>
              </w:rPr>
            </w:pPr>
            <w:r>
              <w:rPr>
                <w:rFonts w:hint="default" w:ascii="宋体" w:hAnsi="宋体"/>
                <w:color w:val="auto"/>
                <w:kern w:val="0"/>
                <w:sz w:val="18"/>
                <w:szCs w:val="18"/>
                <w:highlight w:val="none"/>
              </w:rPr>
              <w:t>军事</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highlight w:val="none"/>
              </w:rPr>
            </w:pPr>
            <w:r>
              <w:rPr>
                <w:rFonts w:hint="default" w:ascii="宋体" w:hAnsi="宋体"/>
                <w:color w:val="auto"/>
                <w:kern w:val="0"/>
                <w:sz w:val="18"/>
                <w:szCs w:val="18"/>
                <w:highlight w:val="none"/>
              </w:rPr>
              <w:t>训练</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highlight w:val="none"/>
              </w:rPr>
            </w:pPr>
            <w:r>
              <w:rPr>
                <w:rFonts w:hint="default" w:ascii="宋体" w:hAnsi="宋体"/>
                <w:color w:val="auto"/>
                <w:kern w:val="0"/>
                <w:sz w:val="18"/>
                <w:szCs w:val="18"/>
                <w:highlight w:val="none"/>
              </w:rPr>
              <w:t>社会</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highlight w:val="none"/>
              </w:rPr>
            </w:pPr>
            <w:r>
              <w:rPr>
                <w:rFonts w:hint="default" w:ascii="宋体" w:hAnsi="宋体"/>
                <w:color w:val="auto"/>
                <w:kern w:val="0"/>
                <w:sz w:val="18"/>
                <w:szCs w:val="18"/>
                <w:highlight w:val="none"/>
              </w:rPr>
              <w:t>实践</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实训</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实习</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跟岗</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顶岗</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highlight w:val="none"/>
              </w:rPr>
            </w:pPr>
            <w:r>
              <w:rPr>
                <w:rFonts w:hint="default" w:ascii="宋体" w:hAnsi="宋体"/>
                <w:color w:val="auto"/>
                <w:kern w:val="0"/>
                <w:sz w:val="18"/>
                <w:szCs w:val="18"/>
                <w:highlight w:val="none"/>
              </w:rPr>
              <w:t>毕业</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highlight w:val="none"/>
              </w:rPr>
            </w:pPr>
            <w:r>
              <w:rPr>
                <w:rFonts w:hint="default" w:ascii="宋体" w:hAnsi="宋体"/>
                <w:color w:val="auto"/>
                <w:kern w:val="0"/>
                <w:sz w:val="18"/>
                <w:szCs w:val="18"/>
                <w:highlight w:val="none"/>
              </w:rPr>
              <w:t>教育</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highlight w:val="none"/>
              </w:rPr>
            </w:pPr>
            <w:r>
              <w:rPr>
                <w:rFonts w:hint="eastAsia" w:ascii="宋体" w:hAnsi="宋体"/>
                <w:color w:val="auto"/>
                <w:kern w:val="0"/>
                <w:sz w:val="18"/>
                <w:szCs w:val="18"/>
                <w:highlight w:val="none"/>
              </w:rPr>
              <w:t>机动</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highlight w:val="none"/>
              </w:rPr>
            </w:pPr>
            <w:r>
              <w:rPr>
                <w:rFonts w:hint="eastAsia" w:ascii="宋体" w:hAnsi="宋体"/>
                <w:color w:val="auto"/>
                <w:kern w:val="0"/>
                <w:sz w:val="18"/>
                <w:szCs w:val="18"/>
                <w:highlight w:val="none"/>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vAlign w:val="center"/>
          </w:tcPr>
          <w:p>
            <w:pPr>
              <w:keepNext w:val="0"/>
              <w:keepLines w:val="0"/>
              <w:suppressLineNumbers w:val="0"/>
              <w:spacing w:before="0" w:beforeAutospacing="0" w:after="0" w:afterAutospacing="0"/>
              <w:ind w:left="0" w:right="0"/>
              <w:jc w:val="center"/>
              <w:rPr>
                <w:rFonts w:hint="default" w:ascii="宋体" w:hAnsi="宋体"/>
                <w:color w:val="auto"/>
                <w:kern w:val="0"/>
                <w:sz w:val="18"/>
                <w:szCs w:val="18"/>
                <w:highlight w:val="none"/>
              </w:rPr>
            </w:pPr>
            <w:r>
              <w:rPr>
                <w:rFonts w:hint="default" w:ascii="宋体" w:hAnsi="宋体"/>
                <w:color w:val="auto"/>
                <w:kern w:val="0"/>
                <w:sz w:val="18"/>
                <w:szCs w:val="18"/>
                <w:highlight w:val="none"/>
              </w:rPr>
              <w:t>一</w:t>
            </w:r>
          </w:p>
        </w:tc>
        <w:tc>
          <w:tcPr>
            <w:tcW w:w="721"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highlight w:val="none"/>
              </w:rPr>
            </w:pPr>
            <w:r>
              <w:rPr>
                <w:rFonts w:hint="default" w:ascii="宋体" w:hAnsi="宋体"/>
                <w:color w:val="auto"/>
                <w:kern w:val="0"/>
                <w:sz w:val="18"/>
                <w:szCs w:val="18"/>
                <w:highlight w:val="none"/>
              </w:rPr>
              <w:t>1</w:t>
            </w:r>
          </w:p>
        </w:tc>
        <w:tc>
          <w:tcPr>
            <w:tcW w:w="721"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highlight w:val="none"/>
              </w:rPr>
            </w:pPr>
            <w:r>
              <w:rPr>
                <w:rFonts w:hint="default" w:ascii="宋体" w:hAnsi="宋体"/>
                <w:color w:val="auto"/>
                <w:kern w:val="0"/>
                <w:sz w:val="18"/>
                <w:szCs w:val="18"/>
                <w:highlight w:val="none"/>
              </w:rPr>
              <w:t>20</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highlight w:val="none"/>
              </w:rPr>
            </w:pPr>
            <w:r>
              <w:rPr>
                <w:rFonts w:hint="eastAsia" w:ascii="宋体" w:hAnsi="宋体"/>
                <w:color w:val="auto"/>
                <w:kern w:val="0"/>
                <w:sz w:val="18"/>
                <w:szCs w:val="18"/>
                <w:highlight w:val="none"/>
              </w:rPr>
              <w:t>14</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highlight w:val="none"/>
              </w:rPr>
            </w:pPr>
            <w:r>
              <w:rPr>
                <w:rFonts w:hint="default" w:ascii="宋体" w:hAnsi="宋体"/>
                <w:color w:val="auto"/>
                <w:kern w:val="0"/>
                <w:sz w:val="18"/>
                <w:szCs w:val="18"/>
                <w:highlight w:val="none"/>
              </w:rPr>
              <w:t>1</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highlight w:val="none"/>
              </w:rPr>
            </w:pPr>
            <w:r>
              <w:rPr>
                <w:rFonts w:hint="default" w:ascii="宋体" w:hAnsi="宋体"/>
                <w:color w:val="auto"/>
                <w:kern w:val="0"/>
                <w:sz w:val="18"/>
                <w:szCs w:val="18"/>
                <w:highlight w:val="none"/>
              </w:rPr>
              <w:t>0.5</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highlight w:val="none"/>
              </w:rPr>
            </w:pPr>
            <w:r>
              <w:rPr>
                <w:rFonts w:hint="default" w:ascii="宋体" w:hAnsi="宋体"/>
                <w:color w:val="auto"/>
                <w:kern w:val="0"/>
                <w:sz w:val="18"/>
                <w:szCs w:val="18"/>
                <w:highlight w:val="none"/>
              </w:rPr>
              <w:t>2</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highlight w:val="none"/>
              </w:rPr>
            </w:pPr>
            <w:r>
              <w:rPr>
                <w:rFonts w:hint="default" w:ascii="宋体" w:hAnsi="宋体"/>
                <w:color w:val="auto"/>
                <w:kern w:val="0"/>
                <w:sz w:val="18"/>
                <w:szCs w:val="18"/>
                <w:highlight w:val="none"/>
              </w:rPr>
              <w:t>1</w:t>
            </w:r>
          </w:p>
        </w:tc>
        <w:tc>
          <w:tcPr>
            <w:tcW w:w="722" w:type="dxa"/>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highlight w:val="none"/>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highlight w:val="none"/>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highlight w:val="none"/>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highlight w:val="none"/>
              </w:rPr>
            </w:pPr>
            <w:r>
              <w:rPr>
                <w:rFonts w:hint="default" w:ascii="宋体" w:hAnsi="宋体"/>
                <w:color w:val="auto"/>
                <w:kern w:val="0"/>
                <w:sz w:val="18"/>
                <w:szCs w:val="18"/>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olor w:val="auto"/>
                <w:kern w:val="0"/>
                <w:sz w:val="18"/>
                <w:szCs w:val="18"/>
                <w:highlight w:val="none"/>
              </w:rPr>
            </w:pPr>
          </w:p>
        </w:tc>
        <w:tc>
          <w:tcPr>
            <w:tcW w:w="721"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highlight w:val="none"/>
              </w:rPr>
            </w:pPr>
            <w:r>
              <w:rPr>
                <w:rFonts w:hint="default" w:ascii="宋体" w:hAnsi="宋体"/>
                <w:color w:val="auto"/>
                <w:kern w:val="0"/>
                <w:sz w:val="18"/>
                <w:szCs w:val="18"/>
                <w:highlight w:val="none"/>
              </w:rPr>
              <w:t>2</w:t>
            </w:r>
          </w:p>
        </w:tc>
        <w:tc>
          <w:tcPr>
            <w:tcW w:w="721"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highlight w:val="none"/>
              </w:rPr>
            </w:pPr>
            <w:r>
              <w:rPr>
                <w:rFonts w:hint="default" w:ascii="宋体" w:hAnsi="宋体"/>
                <w:color w:val="auto"/>
                <w:kern w:val="0"/>
                <w:sz w:val="18"/>
                <w:szCs w:val="18"/>
                <w:highlight w:val="none"/>
              </w:rPr>
              <w:t>20</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highlight w:val="none"/>
              </w:rPr>
            </w:pPr>
            <w:r>
              <w:rPr>
                <w:rFonts w:hint="eastAsia" w:ascii="宋体" w:hAnsi="宋体"/>
                <w:color w:val="auto"/>
                <w:kern w:val="0"/>
                <w:sz w:val="18"/>
                <w:szCs w:val="18"/>
                <w:highlight w:val="none"/>
              </w:rPr>
              <w:t>16</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highlight w:val="none"/>
              </w:rPr>
            </w:pPr>
            <w:r>
              <w:rPr>
                <w:rFonts w:hint="default" w:ascii="宋体" w:hAnsi="宋体"/>
                <w:color w:val="auto"/>
                <w:kern w:val="0"/>
                <w:sz w:val="18"/>
                <w:szCs w:val="18"/>
                <w:highlight w:val="none"/>
              </w:rPr>
              <w:t>1</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highlight w:val="none"/>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highlight w:val="none"/>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highlight w:val="none"/>
              </w:rPr>
            </w:pPr>
            <w:r>
              <w:rPr>
                <w:rFonts w:hint="default" w:ascii="宋体" w:hAnsi="宋体"/>
                <w:color w:val="auto"/>
                <w:kern w:val="0"/>
                <w:sz w:val="18"/>
                <w:szCs w:val="18"/>
                <w:highlight w:val="none"/>
              </w:rPr>
              <w:t>1</w:t>
            </w:r>
          </w:p>
        </w:tc>
        <w:tc>
          <w:tcPr>
            <w:tcW w:w="722" w:type="dxa"/>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highlight w:val="none"/>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highlight w:val="none"/>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highlight w:val="none"/>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highlight w:val="none"/>
              </w:rPr>
            </w:pPr>
            <w:r>
              <w:rPr>
                <w:rFonts w:hint="default" w:ascii="宋体" w:hAnsi="宋体"/>
                <w:color w:val="auto"/>
                <w:kern w:val="0"/>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vAlign w:val="center"/>
          </w:tcPr>
          <w:p>
            <w:pPr>
              <w:keepNext w:val="0"/>
              <w:keepLines w:val="0"/>
              <w:suppressLineNumbers w:val="0"/>
              <w:spacing w:before="0" w:beforeAutospacing="0" w:after="0" w:afterAutospacing="0"/>
              <w:ind w:left="0" w:right="0"/>
              <w:jc w:val="center"/>
              <w:rPr>
                <w:rFonts w:hint="default" w:ascii="宋体" w:hAnsi="宋体"/>
                <w:color w:val="auto"/>
                <w:kern w:val="0"/>
                <w:sz w:val="18"/>
                <w:szCs w:val="18"/>
                <w:highlight w:val="none"/>
              </w:rPr>
            </w:pPr>
            <w:r>
              <w:rPr>
                <w:rFonts w:hint="default" w:ascii="宋体" w:hAnsi="宋体"/>
                <w:color w:val="auto"/>
                <w:kern w:val="0"/>
                <w:sz w:val="18"/>
                <w:szCs w:val="18"/>
                <w:highlight w:val="none"/>
              </w:rPr>
              <w:t>二</w:t>
            </w:r>
          </w:p>
        </w:tc>
        <w:tc>
          <w:tcPr>
            <w:tcW w:w="721"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highlight w:val="none"/>
              </w:rPr>
            </w:pPr>
            <w:r>
              <w:rPr>
                <w:rFonts w:hint="default" w:ascii="宋体" w:hAnsi="宋体"/>
                <w:color w:val="auto"/>
                <w:kern w:val="0"/>
                <w:sz w:val="18"/>
                <w:szCs w:val="18"/>
                <w:highlight w:val="none"/>
              </w:rPr>
              <w:t>3</w:t>
            </w:r>
          </w:p>
        </w:tc>
        <w:tc>
          <w:tcPr>
            <w:tcW w:w="721"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highlight w:val="none"/>
              </w:rPr>
            </w:pPr>
            <w:r>
              <w:rPr>
                <w:rFonts w:hint="default" w:ascii="宋体" w:hAnsi="宋体"/>
                <w:color w:val="auto"/>
                <w:kern w:val="0"/>
                <w:sz w:val="18"/>
                <w:szCs w:val="18"/>
                <w:highlight w:val="none"/>
              </w:rPr>
              <w:t>20</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highlight w:val="none"/>
              </w:rPr>
            </w:pPr>
            <w:r>
              <w:rPr>
                <w:rFonts w:hint="eastAsia" w:ascii="宋体" w:hAnsi="宋体"/>
                <w:color w:val="auto"/>
                <w:kern w:val="0"/>
                <w:sz w:val="18"/>
                <w:szCs w:val="18"/>
                <w:highlight w:val="none"/>
              </w:rPr>
              <w:t>1</w:t>
            </w:r>
            <w:r>
              <w:rPr>
                <w:rFonts w:hint="default" w:ascii="宋体" w:hAnsi="宋体"/>
                <w:color w:val="auto"/>
                <w:kern w:val="0"/>
                <w:sz w:val="18"/>
                <w:szCs w:val="18"/>
                <w:highlight w:val="none"/>
              </w:rPr>
              <w:t>5.5</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highlight w:val="none"/>
              </w:rPr>
            </w:pPr>
            <w:r>
              <w:rPr>
                <w:rFonts w:hint="default" w:ascii="宋体" w:hAnsi="宋体"/>
                <w:color w:val="auto"/>
                <w:kern w:val="0"/>
                <w:sz w:val="18"/>
                <w:szCs w:val="18"/>
                <w:highlight w:val="none"/>
              </w:rPr>
              <w:t>1</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highlight w:val="none"/>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highlight w:val="none"/>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highlight w:val="none"/>
              </w:rPr>
            </w:pPr>
          </w:p>
        </w:tc>
        <w:tc>
          <w:tcPr>
            <w:tcW w:w="722" w:type="dxa"/>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highlight w:val="none"/>
              </w:rPr>
            </w:pPr>
            <w:r>
              <w:rPr>
                <w:rFonts w:hint="eastAsia" w:ascii="宋体" w:hAnsi="宋体"/>
                <w:color w:val="auto"/>
                <w:kern w:val="0"/>
                <w:sz w:val="18"/>
                <w:szCs w:val="18"/>
                <w:highlight w:val="none"/>
              </w:rPr>
              <w:t>2</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highlight w:val="none"/>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highlight w:val="none"/>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highlight w:val="none"/>
              </w:rPr>
            </w:pPr>
            <w:r>
              <w:rPr>
                <w:rFonts w:hint="default" w:ascii="宋体" w:hAnsi="宋体"/>
                <w:color w:val="auto"/>
                <w:kern w:val="0"/>
                <w:sz w:val="18"/>
                <w:szCs w:val="18"/>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olor w:val="auto"/>
                <w:kern w:val="0"/>
                <w:sz w:val="18"/>
                <w:szCs w:val="18"/>
                <w:highlight w:val="none"/>
              </w:rPr>
            </w:pPr>
          </w:p>
        </w:tc>
        <w:tc>
          <w:tcPr>
            <w:tcW w:w="721"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highlight w:val="none"/>
              </w:rPr>
            </w:pPr>
            <w:r>
              <w:rPr>
                <w:rFonts w:hint="default" w:ascii="宋体" w:hAnsi="宋体"/>
                <w:color w:val="auto"/>
                <w:kern w:val="0"/>
                <w:sz w:val="18"/>
                <w:szCs w:val="18"/>
                <w:highlight w:val="none"/>
              </w:rPr>
              <w:t>4</w:t>
            </w:r>
          </w:p>
        </w:tc>
        <w:tc>
          <w:tcPr>
            <w:tcW w:w="721"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highlight w:val="none"/>
              </w:rPr>
            </w:pPr>
            <w:r>
              <w:rPr>
                <w:rFonts w:hint="default" w:ascii="宋体" w:hAnsi="宋体"/>
                <w:color w:val="auto"/>
                <w:kern w:val="0"/>
                <w:sz w:val="18"/>
                <w:szCs w:val="18"/>
                <w:highlight w:val="none"/>
              </w:rPr>
              <w:t>20</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highlight w:val="none"/>
              </w:rPr>
            </w:pPr>
            <w:r>
              <w:rPr>
                <w:rFonts w:hint="eastAsia" w:ascii="宋体" w:hAnsi="宋体"/>
                <w:color w:val="auto"/>
                <w:kern w:val="0"/>
                <w:sz w:val="18"/>
                <w:szCs w:val="18"/>
                <w:highlight w:val="none"/>
              </w:rPr>
              <w:t>16</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highlight w:val="none"/>
              </w:rPr>
            </w:pPr>
            <w:r>
              <w:rPr>
                <w:rFonts w:hint="default" w:ascii="宋体" w:hAnsi="宋体"/>
                <w:color w:val="auto"/>
                <w:kern w:val="0"/>
                <w:sz w:val="18"/>
                <w:szCs w:val="18"/>
                <w:highlight w:val="none"/>
              </w:rPr>
              <w:t>1</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highlight w:val="none"/>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highlight w:val="none"/>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highlight w:val="none"/>
              </w:rPr>
            </w:pPr>
          </w:p>
        </w:tc>
        <w:tc>
          <w:tcPr>
            <w:tcW w:w="722" w:type="dxa"/>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highlight w:val="none"/>
              </w:rPr>
            </w:pPr>
            <w:r>
              <w:rPr>
                <w:rFonts w:hint="eastAsia" w:ascii="宋体" w:hAnsi="宋体"/>
                <w:color w:val="auto"/>
                <w:kern w:val="0"/>
                <w:sz w:val="18"/>
                <w:szCs w:val="18"/>
                <w:highlight w:val="none"/>
              </w:rPr>
              <w:t>2</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highlight w:val="none"/>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highlight w:val="none"/>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highlight w:val="none"/>
              </w:rPr>
            </w:pPr>
            <w:r>
              <w:rPr>
                <w:rFonts w:hint="default" w:ascii="宋体" w:hAnsi="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vAlign w:val="center"/>
          </w:tcPr>
          <w:p>
            <w:pPr>
              <w:keepNext w:val="0"/>
              <w:keepLines w:val="0"/>
              <w:suppressLineNumbers w:val="0"/>
              <w:spacing w:before="0" w:beforeAutospacing="0" w:after="0" w:afterAutospacing="0"/>
              <w:ind w:left="0" w:right="0"/>
              <w:jc w:val="center"/>
              <w:rPr>
                <w:rFonts w:hint="default" w:ascii="宋体" w:hAnsi="宋体"/>
                <w:color w:val="auto"/>
                <w:kern w:val="0"/>
                <w:sz w:val="18"/>
                <w:szCs w:val="18"/>
                <w:highlight w:val="none"/>
              </w:rPr>
            </w:pPr>
            <w:r>
              <w:rPr>
                <w:rFonts w:hint="default" w:ascii="宋体" w:hAnsi="宋体"/>
                <w:color w:val="auto"/>
                <w:kern w:val="0"/>
                <w:sz w:val="18"/>
                <w:szCs w:val="18"/>
                <w:highlight w:val="none"/>
              </w:rPr>
              <w:t>三</w:t>
            </w:r>
          </w:p>
        </w:tc>
        <w:tc>
          <w:tcPr>
            <w:tcW w:w="721"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highlight w:val="none"/>
              </w:rPr>
            </w:pPr>
            <w:r>
              <w:rPr>
                <w:rFonts w:hint="default" w:ascii="宋体" w:hAnsi="宋体"/>
                <w:color w:val="auto"/>
                <w:kern w:val="0"/>
                <w:sz w:val="18"/>
                <w:szCs w:val="18"/>
                <w:highlight w:val="none"/>
              </w:rPr>
              <w:t>5</w:t>
            </w:r>
          </w:p>
        </w:tc>
        <w:tc>
          <w:tcPr>
            <w:tcW w:w="721"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highlight w:val="none"/>
              </w:rPr>
            </w:pPr>
            <w:r>
              <w:rPr>
                <w:rFonts w:hint="default" w:ascii="宋体" w:hAnsi="宋体"/>
                <w:color w:val="auto"/>
                <w:kern w:val="0"/>
                <w:sz w:val="18"/>
                <w:szCs w:val="18"/>
                <w:highlight w:val="none"/>
              </w:rPr>
              <w:t>20</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highlight w:val="none"/>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highlight w:val="none"/>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highlight w:val="none"/>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highlight w:val="none"/>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highlight w:val="none"/>
              </w:rPr>
            </w:pPr>
          </w:p>
        </w:tc>
        <w:tc>
          <w:tcPr>
            <w:tcW w:w="722" w:type="dxa"/>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highlight w:val="none"/>
              </w:rPr>
            </w:pPr>
            <w:r>
              <w:rPr>
                <w:rFonts w:hint="eastAsia" w:ascii="宋体" w:hAnsi="宋体"/>
                <w:color w:val="auto"/>
                <w:kern w:val="0"/>
                <w:sz w:val="18"/>
                <w:szCs w:val="18"/>
                <w:highlight w:val="none"/>
              </w:rPr>
              <w:t>8</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highlight w:val="none"/>
              </w:rPr>
            </w:pPr>
            <w:r>
              <w:rPr>
                <w:rFonts w:hint="default" w:ascii="宋体" w:hAnsi="宋体"/>
                <w:color w:val="auto"/>
                <w:kern w:val="0"/>
                <w:sz w:val="18"/>
                <w:szCs w:val="18"/>
                <w:highlight w:val="none"/>
              </w:rPr>
              <w:t>10</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highlight w:val="none"/>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highlight w:val="none"/>
              </w:rPr>
            </w:pPr>
            <w:r>
              <w:rPr>
                <w:rFonts w:hint="default" w:ascii="宋体" w:hAnsi="宋体"/>
                <w:color w:val="auto"/>
                <w:kern w:val="0"/>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olor w:val="auto"/>
                <w:kern w:val="0"/>
                <w:sz w:val="18"/>
                <w:szCs w:val="18"/>
                <w:highlight w:val="none"/>
              </w:rPr>
            </w:pPr>
          </w:p>
        </w:tc>
        <w:tc>
          <w:tcPr>
            <w:tcW w:w="721"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highlight w:val="none"/>
              </w:rPr>
            </w:pPr>
            <w:r>
              <w:rPr>
                <w:rFonts w:hint="default" w:ascii="宋体" w:hAnsi="宋体"/>
                <w:color w:val="auto"/>
                <w:kern w:val="0"/>
                <w:sz w:val="18"/>
                <w:szCs w:val="18"/>
                <w:highlight w:val="none"/>
              </w:rPr>
              <w:t>6</w:t>
            </w:r>
          </w:p>
        </w:tc>
        <w:tc>
          <w:tcPr>
            <w:tcW w:w="721"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highlight w:val="none"/>
              </w:rPr>
            </w:pPr>
            <w:r>
              <w:rPr>
                <w:rFonts w:hint="eastAsia" w:ascii="宋体" w:hAnsi="宋体"/>
                <w:color w:val="auto"/>
                <w:kern w:val="0"/>
                <w:sz w:val="18"/>
                <w:szCs w:val="18"/>
                <w:highlight w:val="none"/>
              </w:rPr>
              <w:t>18</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highlight w:val="none"/>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highlight w:val="none"/>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highlight w:val="none"/>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highlight w:val="none"/>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highlight w:val="none"/>
              </w:rPr>
            </w:pPr>
          </w:p>
        </w:tc>
        <w:tc>
          <w:tcPr>
            <w:tcW w:w="722" w:type="dxa"/>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highlight w:val="none"/>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highlight w:val="none"/>
              </w:rPr>
            </w:pPr>
            <w:r>
              <w:rPr>
                <w:rFonts w:hint="eastAsia" w:ascii="宋体" w:hAnsi="宋体"/>
                <w:color w:val="auto"/>
                <w:kern w:val="0"/>
                <w:sz w:val="18"/>
                <w:szCs w:val="18"/>
                <w:highlight w:val="none"/>
              </w:rPr>
              <w:t>1</w:t>
            </w:r>
            <w:r>
              <w:rPr>
                <w:rFonts w:hint="default" w:ascii="宋体" w:hAnsi="宋体"/>
                <w:color w:val="auto"/>
                <w:kern w:val="0"/>
                <w:sz w:val="18"/>
                <w:szCs w:val="18"/>
                <w:highlight w:val="none"/>
              </w:rPr>
              <w:t>6</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highlight w:val="none"/>
              </w:rPr>
            </w:pPr>
            <w:r>
              <w:rPr>
                <w:rFonts w:hint="default" w:ascii="宋体" w:hAnsi="宋体"/>
                <w:color w:val="auto"/>
                <w:kern w:val="0"/>
                <w:sz w:val="18"/>
                <w:szCs w:val="18"/>
                <w:highlight w:val="none"/>
              </w:rPr>
              <w:t>1</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highlight w:val="none"/>
              </w:rPr>
            </w:pPr>
            <w:r>
              <w:rPr>
                <w:rFonts w:hint="default" w:ascii="宋体" w:hAnsi="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1442" w:type="dxa"/>
            <w:gridSpan w:val="2"/>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highlight w:val="none"/>
              </w:rPr>
            </w:pPr>
            <w:r>
              <w:rPr>
                <w:rFonts w:hint="default" w:ascii="宋体" w:hAnsi="宋体"/>
                <w:color w:val="auto"/>
                <w:kern w:val="0"/>
                <w:sz w:val="18"/>
                <w:szCs w:val="18"/>
                <w:highlight w:val="none"/>
              </w:rPr>
              <w:t>合计</w:t>
            </w:r>
          </w:p>
        </w:tc>
        <w:tc>
          <w:tcPr>
            <w:tcW w:w="721"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highlight w:val="none"/>
              </w:rPr>
            </w:pPr>
            <w:r>
              <w:rPr>
                <w:rFonts w:hint="eastAsia" w:ascii="宋体" w:hAnsi="宋体"/>
                <w:color w:val="auto"/>
                <w:kern w:val="0"/>
                <w:sz w:val="18"/>
                <w:szCs w:val="18"/>
                <w:highlight w:val="none"/>
              </w:rPr>
              <w:t>11</w:t>
            </w:r>
            <w:r>
              <w:rPr>
                <w:rFonts w:hint="default" w:ascii="宋体" w:hAnsi="宋体"/>
                <w:color w:val="auto"/>
                <w:kern w:val="0"/>
                <w:sz w:val="18"/>
                <w:szCs w:val="18"/>
                <w:highlight w:val="none"/>
              </w:rPr>
              <w:t>8</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highlight w:val="none"/>
              </w:rPr>
            </w:pPr>
            <w:r>
              <w:rPr>
                <w:rFonts w:hint="eastAsia" w:ascii="宋体" w:hAnsi="宋体"/>
                <w:color w:val="auto"/>
                <w:kern w:val="0"/>
                <w:sz w:val="18"/>
                <w:szCs w:val="18"/>
                <w:highlight w:val="none"/>
              </w:rPr>
              <w:t>6</w:t>
            </w:r>
            <w:r>
              <w:rPr>
                <w:rFonts w:hint="default" w:ascii="宋体" w:hAnsi="宋体"/>
                <w:color w:val="auto"/>
                <w:kern w:val="0"/>
                <w:sz w:val="18"/>
                <w:szCs w:val="18"/>
                <w:highlight w:val="none"/>
              </w:rPr>
              <w:t>1</w:t>
            </w:r>
            <w:r>
              <w:rPr>
                <w:rFonts w:hint="eastAsia" w:ascii="宋体" w:hAnsi="宋体"/>
                <w:color w:val="auto"/>
                <w:kern w:val="0"/>
                <w:sz w:val="18"/>
                <w:szCs w:val="18"/>
                <w:highlight w:val="none"/>
              </w:rPr>
              <w:t>.5</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highlight w:val="none"/>
              </w:rPr>
            </w:pPr>
            <w:r>
              <w:rPr>
                <w:rFonts w:hint="default" w:ascii="宋体" w:hAnsi="宋体"/>
                <w:color w:val="auto"/>
                <w:kern w:val="0"/>
                <w:sz w:val="18"/>
                <w:szCs w:val="18"/>
                <w:highlight w:val="none"/>
              </w:rPr>
              <w:t>4</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highlight w:val="none"/>
              </w:rPr>
            </w:pPr>
            <w:r>
              <w:rPr>
                <w:rFonts w:hint="default" w:ascii="宋体" w:hAnsi="宋体"/>
                <w:color w:val="auto"/>
                <w:kern w:val="0"/>
                <w:sz w:val="18"/>
                <w:szCs w:val="18"/>
                <w:highlight w:val="none"/>
              </w:rPr>
              <w:t>0.5</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highlight w:val="none"/>
              </w:rPr>
            </w:pPr>
            <w:r>
              <w:rPr>
                <w:rFonts w:hint="eastAsia" w:ascii="宋体" w:hAnsi="宋体"/>
                <w:color w:val="auto"/>
                <w:kern w:val="0"/>
                <w:sz w:val="18"/>
                <w:szCs w:val="18"/>
                <w:highlight w:val="none"/>
              </w:rPr>
              <w:t>2</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highlight w:val="none"/>
              </w:rPr>
            </w:pPr>
            <w:r>
              <w:rPr>
                <w:rFonts w:hint="default" w:ascii="宋体" w:hAnsi="宋体"/>
                <w:color w:val="auto"/>
                <w:kern w:val="0"/>
                <w:sz w:val="18"/>
                <w:szCs w:val="18"/>
                <w:highlight w:val="none"/>
              </w:rPr>
              <w:t>2</w:t>
            </w:r>
          </w:p>
        </w:tc>
        <w:tc>
          <w:tcPr>
            <w:tcW w:w="722" w:type="dxa"/>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highlight w:val="none"/>
              </w:rPr>
            </w:pPr>
            <w:r>
              <w:rPr>
                <w:rFonts w:hint="eastAsia" w:ascii="宋体" w:hAnsi="宋体"/>
                <w:color w:val="auto"/>
                <w:kern w:val="0"/>
                <w:sz w:val="18"/>
                <w:szCs w:val="18"/>
                <w:highlight w:val="none"/>
              </w:rPr>
              <w:t>1</w:t>
            </w:r>
            <w:r>
              <w:rPr>
                <w:rFonts w:hint="default" w:ascii="宋体" w:hAnsi="宋体"/>
                <w:color w:val="auto"/>
                <w:kern w:val="0"/>
                <w:sz w:val="18"/>
                <w:szCs w:val="18"/>
                <w:highlight w:val="none"/>
              </w:rPr>
              <w:t>2</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highlight w:val="none"/>
              </w:rPr>
            </w:pPr>
            <w:r>
              <w:rPr>
                <w:rFonts w:hint="eastAsia" w:ascii="宋体" w:hAnsi="宋体"/>
                <w:color w:val="auto"/>
                <w:kern w:val="0"/>
                <w:sz w:val="18"/>
                <w:szCs w:val="18"/>
                <w:highlight w:val="none"/>
              </w:rPr>
              <w:t>2</w:t>
            </w:r>
            <w:r>
              <w:rPr>
                <w:rFonts w:hint="default" w:ascii="宋体" w:hAnsi="宋体"/>
                <w:color w:val="auto"/>
                <w:kern w:val="0"/>
                <w:sz w:val="18"/>
                <w:szCs w:val="18"/>
                <w:highlight w:val="none"/>
              </w:rPr>
              <w:t>6</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highlight w:val="none"/>
              </w:rPr>
            </w:pPr>
            <w:r>
              <w:rPr>
                <w:rFonts w:hint="default" w:ascii="宋体" w:hAnsi="宋体"/>
                <w:color w:val="auto"/>
                <w:kern w:val="0"/>
                <w:sz w:val="18"/>
                <w:szCs w:val="18"/>
                <w:highlight w:val="none"/>
              </w:rPr>
              <w:t>1</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highlight w:val="none"/>
              </w:rPr>
            </w:pPr>
            <w:r>
              <w:rPr>
                <w:rFonts w:hint="default" w:ascii="宋体" w:hAnsi="宋体"/>
                <w:color w:val="auto"/>
                <w:kern w:val="0"/>
                <w:sz w:val="18"/>
                <w:szCs w:val="18"/>
                <w:highlight w:val="none"/>
              </w:rPr>
              <w:t>7</w:t>
            </w:r>
          </w:p>
        </w:tc>
      </w:tr>
    </w:tbl>
    <w:p>
      <w:pPr>
        <w:spacing w:line="520" w:lineRule="exact"/>
        <w:ind w:firstLine="600" w:firstLineChars="250"/>
        <w:rPr>
          <w:rFonts w:ascii="宋体" w:hAnsi="宋体"/>
          <w:color w:val="auto"/>
          <w:sz w:val="24"/>
          <w:szCs w:val="21"/>
          <w:highlight w:val="none"/>
        </w:rPr>
      </w:pPr>
      <w:r>
        <w:rPr>
          <w:rFonts w:ascii="宋体" w:hAnsi="宋体"/>
          <w:color w:val="auto"/>
          <w:sz w:val="24"/>
          <w:szCs w:val="21"/>
          <w:highlight w:val="none"/>
        </w:rPr>
        <w:t>2、</w:t>
      </w:r>
      <w:r>
        <w:rPr>
          <w:rFonts w:hint="eastAsia" w:ascii="宋体" w:hAnsi="宋体"/>
          <w:color w:val="auto"/>
          <w:sz w:val="24"/>
          <w:szCs w:val="21"/>
          <w:highlight w:val="none"/>
        </w:rPr>
        <w:t>课程教学计划进程表</w:t>
      </w:r>
    </w:p>
    <w:p>
      <w:pPr>
        <w:spacing w:line="520" w:lineRule="exact"/>
        <w:ind w:firstLine="480" w:firstLineChars="200"/>
        <w:jc w:val="center"/>
        <w:rPr>
          <w:rFonts w:ascii="宋体" w:hAnsi="宋体"/>
          <w:color w:val="auto"/>
          <w:sz w:val="24"/>
          <w:szCs w:val="21"/>
          <w:highlight w:val="none"/>
        </w:rPr>
      </w:pPr>
      <w:r>
        <w:rPr>
          <w:rFonts w:hint="eastAsia" w:ascii="宋体" w:hAnsi="宋体"/>
          <w:color w:val="auto"/>
          <w:sz w:val="24"/>
          <w:szCs w:val="21"/>
          <w:highlight w:val="none"/>
        </w:rPr>
        <w:t>2021级软件技术专业课程教学计划进程表</w:t>
      </w:r>
    </w:p>
    <w:tbl>
      <w:tblPr>
        <w:tblStyle w:val="11"/>
        <w:tblW w:w="4991"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autofit"/>
        <w:tblCellMar>
          <w:top w:w="0" w:type="dxa"/>
          <w:left w:w="28" w:type="dxa"/>
          <w:bottom w:w="0" w:type="dxa"/>
          <w:right w:w="28" w:type="dxa"/>
        </w:tblCellMar>
      </w:tblPr>
      <w:tblGrid>
        <w:gridCol w:w="368"/>
        <w:gridCol w:w="236"/>
        <w:gridCol w:w="1066"/>
        <w:gridCol w:w="500"/>
        <w:gridCol w:w="2701"/>
        <w:gridCol w:w="323"/>
        <w:gridCol w:w="339"/>
        <w:gridCol w:w="419"/>
        <w:gridCol w:w="374"/>
        <w:gridCol w:w="374"/>
        <w:gridCol w:w="374"/>
        <w:gridCol w:w="438"/>
        <w:gridCol w:w="341"/>
        <w:gridCol w:w="356"/>
        <w:gridCol w:w="341"/>
        <w:gridCol w:w="358"/>
        <w:gridCol w:w="341"/>
        <w:gridCol w:w="42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11" w:hRule="atLeast"/>
          <w:jc w:val="center"/>
        </w:trPr>
        <w:tc>
          <w:tcPr>
            <w:tcW w:w="190" w:type="pct"/>
            <w:vMerge w:val="restart"/>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属性</w:t>
            </w:r>
          </w:p>
        </w:tc>
        <w:tc>
          <w:tcPr>
            <w:tcW w:w="122" w:type="pct"/>
            <w:vMerge w:val="restar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序号</w:t>
            </w:r>
          </w:p>
        </w:tc>
        <w:tc>
          <w:tcPr>
            <w:tcW w:w="551" w:type="pct"/>
            <w:vMerge w:val="restar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课程编码</w:t>
            </w:r>
          </w:p>
        </w:tc>
        <w:tc>
          <w:tcPr>
            <w:tcW w:w="1653" w:type="pct"/>
            <w:gridSpan w:val="2"/>
            <w:vMerge w:val="restar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课</w:t>
            </w:r>
            <w:r>
              <w:rPr>
                <w:rFonts w:hint="default"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程</w:t>
            </w:r>
            <w:r>
              <w:rPr>
                <w:rFonts w:hint="default"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名</w:t>
            </w:r>
            <w:r>
              <w:rPr>
                <w:rFonts w:hint="default"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称</w:t>
            </w:r>
          </w:p>
        </w:tc>
        <w:tc>
          <w:tcPr>
            <w:tcW w:w="167" w:type="pct"/>
            <w:vMerge w:val="restar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类</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型</w:t>
            </w:r>
          </w:p>
        </w:tc>
        <w:tc>
          <w:tcPr>
            <w:tcW w:w="175" w:type="pct"/>
            <w:vMerge w:val="restar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学</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分</w:t>
            </w:r>
          </w:p>
        </w:tc>
        <w:tc>
          <w:tcPr>
            <w:tcW w:w="216" w:type="pct"/>
            <w:vMerge w:val="restar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总</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学</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时</w:t>
            </w:r>
          </w:p>
        </w:tc>
        <w:tc>
          <w:tcPr>
            <w:tcW w:w="386" w:type="pct"/>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学时分配</w:t>
            </w:r>
          </w:p>
        </w:tc>
        <w:tc>
          <w:tcPr>
            <w:tcW w:w="418" w:type="pct"/>
            <w:gridSpan w:val="2"/>
            <w:tcBorders>
              <w:bottom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考核方式</w:t>
            </w:r>
          </w:p>
        </w:tc>
        <w:tc>
          <w:tcPr>
            <w:tcW w:w="1117" w:type="pct"/>
            <w:gridSpan w:val="6"/>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按学期分配的周学时数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401"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122" w:type="pct"/>
            <w:vMerge w:val="continue"/>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551" w:type="pct"/>
            <w:vMerge w:val="continue"/>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1653" w:type="pct"/>
            <w:gridSpan w:val="2"/>
            <w:vMerge w:val="continue"/>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167" w:type="pct"/>
            <w:vMerge w:val="continue"/>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175" w:type="pct"/>
            <w:vMerge w:val="continue"/>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216" w:type="pct"/>
            <w:vMerge w:val="continue"/>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193" w:type="pct"/>
            <w:vMerge w:val="restart"/>
            <w:shd w:val="clear" w:color="auto" w:fill="FFFFFF"/>
            <w:textDirection w:val="tbRlV"/>
            <w:vAlign w:val="center"/>
          </w:tcPr>
          <w:p>
            <w:pPr>
              <w:keepNext w:val="0"/>
              <w:keepLines w:val="0"/>
              <w:widowControl/>
              <w:suppressLineNumbers w:val="0"/>
              <w:spacing w:before="0" w:beforeAutospacing="0" w:after="0" w:afterAutospacing="0"/>
              <w:ind w:left="113" w:right="113"/>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理 论</w:t>
            </w:r>
          </w:p>
        </w:tc>
        <w:tc>
          <w:tcPr>
            <w:tcW w:w="193" w:type="pct"/>
            <w:vMerge w:val="restart"/>
            <w:shd w:val="clear" w:color="auto" w:fill="FFFFFF"/>
            <w:textDirection w:val="tbRlV"/>
            <w:vAlign w:val="center"/>
          </w:tcPr>
          <w:p>
            <w:pPr>
              <w:keepNext w:val="0"/>
              <w:keepLines w:val="0"/>
              <w:widowControl/>
              <w:suppressLineNumbers w:val="0"/>
              <w:spacing w:before="0" w:beforeAutospacing="0" w:after="0" w:afterAutospacing="0"/>
              <w:ind w:left="113" w:right="113"/>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实 践</w:t>
            </w:r>
          </w:p>
        </w:tc>
        <w:tc>
          <w:tcPr>
            <w:tcW w:w="193" w:type="pct"/>
            <w:vMerge w:val="restart"/>
            <w:tcBorders>
              <w:top w:val="single" w:color="auto" w:sz="4" w:space="0"/>
            </w:tcBorders>
            <w:shd w:val="clear" w:color="auto" w:fill="FFFFFF"/>
            <w:textDirection w:val="tbRlV"/>
            <w:vAlign w:val="center"/>
          </w:tcPr>
          <w:p>
            <w:pPr>
              <w:keepNext w:val="0"/>
              <w:keepLines w:val="0"/>
              <w:widowControl/>
              <w:suppressLineNumbers w:val="0"/>
              <w:spacing w:before="0" w:beforeAutospacing="0" w:after="0" w:afterAutospacing="0"/>
              <w:ind w:left="113" w:right="113"/>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考 试</w:t>
            </w:r>
          </w:p>
        </w:tc>
        <w:tc>
          <w:tcPr>
            <w:tcW w:w="225" w:type="pct"/>
            <w:vMerge w:val="restart"/>
            <w:tcBorders>
              <w:top w:val="single" w:color="auto" w:sz="4" w:space="0"/>
            </w:tcBorders>
            <w:shd w:val="clear" w:color="auto" w:fill="FFFFFF"/>
            <w:textDirection w:val="tbRlV"/>
            <w:vAlign w:val="center"/>
          </w:tcPr>
          <w:p>
            <w:pPr>
              <w:keepNext w:val="0"/>
              <w:keepLines w:val="0"/>
              <w:widowControl/>
              <w:suppressLineNumbers w:val="0"/>
              <w:spacing w:before="0" w:beforeAutospacing="0" w:after="0" w:afterAutospacing="0"/>
              <w:ind w:left="113" w:right="113"/>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考 查</w:t>
            </w:r>
          </w:p>
        </w:tc>
        <w:tc>
          <w:tcPr>
            <w:tcW w:w="360" w:type="pct"/>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第一学年</w:t>
            </w:r>
          </w:p>
        </w:tc>
        <w:tc>
          <w:tcPr>
            <w:tcW w:w="361" w:type="pct"/>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第二学年</w:t>
            </w:r>
          </w:p>
        </w:tc>
        <w:tc>
          <w:tcPr>
            <w:tcW w:w="396" w:type="pct"/>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第三学年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139"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p>
        </w:tc>
        <w:tc>
          <w:tcPr>
            <w:tcW w:w="122"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p>
        </w:tc>
        <w:tc>
          <w:tcPr>
            <w:tcW w:w="551" w:type="pct"/>
            <w:vMerge w:val="continue"/>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1653" w:type="pct"/>
            <w:gridSpan w:val="2"/>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p>
        </w:tc>
        <w:tc>
          <w:tcPr>
            <w:tcW w:w="167" w:type="pct"/>
            <w:vMerge w:val="continue"/>
            <w:shd w:val="clear" w:color="auto" w:fill="FFFFFF"/>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p>
        </w:tc>
        <w:tc>
          <w:tcPr>
            <w:tcW w:w="175"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p>
        </w:tc>
        <w:tc>
          <w:tcPr>
            <w:tcW w:w="216" w:type="pct"/>
            <w:vMerge w:val="continue"/>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193" w:type="pct"/>
            <w:vMerge w:val="continue"/>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193" w:type="pct"/>
            <w:vMerge w:val="continue"/>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193" w:type="pct"/>
            <w:vMerge w:val="continue"/>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225" w:type="pct"/>
            <w:vMerge w:val="continue"/>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176" w:type="pct"/>
            <w:tcBorders>
              <w:bottom w:val="single" w:color="auto" w:sz="8"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83" w:type="pct"/>
            <w:tcBorders>
              <w:bottom w:val="single" w:color="auto" w:sz="8"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176" w:type="pct"/>
            <w:tcBorders>
              <w:bottom w:val="single" w:color="auto" w:sz="8"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184" w:type="pct"/>
            <w:tcBorders>
              <w:bottom w:val="single" w:color="auto" w:sz="8"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176" w:type="pct"/>
            <w:tcBorders>
              <w:bottom w:val="single" w:color="auto" w:sz="8"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220" w:type="pct"/>
            <w:tcBorders>
              <w:bottom w:val="single" w:color="auto" w:sz="8"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restar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18"/>
                <w:szCs w:val="18"/>
                <w:highlight w:val="none"/>
              </w:rPr>
            </w:pPr>
          </w:p>
          <w:p>
            <w:pPr>
              <w:keepNext w:val="0"/>
              <w:keepLines w:val="0"/>
              <w:widowControl/>
              <w:suppressLineNumbers w:val="0"/>
              <w:spacing w:before="0" w:beforeAutospacing="0" w:after="0" w:afterAutospacing="0"/>
              <w:ind w:left="0" w:right="0"/>
              <w:jc w:val="center"/>
              <w:rPr>
                <w:rFonts w:hint="default" w:ascii="宋体" w:hAnsi="宋体"/>
                <w:color w:val="auto"/>
                <w:sz w:val="18"/>
                <w:szCs w:val="18"/>
                <w:highlight w:val="none"/>
              </w:rPr>
            </w:pPr>
            <w:r>
              <w:rPr>
                <w:rFonts w:hint="eastAsia" w:ascii="宋体" w:hAnsi="宋体"/>
                <w:color w:val="auto"/>
                <w:sz w:val="18"/>
                <w:szCs w:val="18"/>
                <w:highlight w:val="none"/>
              </w:rPr>
              <w:t>通识</w:t>
            </w:r>
            <w:r>
              <w:rPr>
                <w:rFonts w:hint="default" w:ascii="宋体" w:hAnsi="宋体"/>
                <w:color w:val="auto"/>
                <w:sz w:val="18"/>
                <w:szCs w:val="18"/>
                <w:highlight w:val="none"/>
              </w:rPr>
              <w:t>教育</w:t>
            </w:r>
          </w:p>
          <w:p>
            <w:pPr>
              <w:keepNext w:val="0"/>
              <w:keepLines w:val="0"/>
              <w:widowControl/>
              <w:suppressLineNumbers w:val="0"/>
              <w:spacing w:before="0" w:beforeAutospacing="0" w:after="0" w:afterAutospacing="0"/>
              <w:ind w:left="0" w:right="0"/>
              <w:jc w:val="center"/>
              <w:rPr>
                <w:rFonts w:hint="default" w:ascii="宋体" w:hAnsi="宋体"/>
                <w:color w:val="auto"/>
                <w:sz w:val="18"/>
                <w:szCs w:val="18"/>
                <w:highlight w:val="none"/>
              </w:rPr>
            </w:pPr>
            <w:r>
              <w:rPr>
                <w:rFonts w:hint="eastAsia" w:ascii="宋体" w:hAnsi="宋体"/>
                <w:color w:val="auto"/>
                <w:sz w:val="18"/>
                <w:szCs w:val="18"/>
                <w:highlight w:val="none"/>
              </w:rPr>
              <w:t>课</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olor w:val="auto"/>
                <w:sz w:val="18"/>
                <w:szCs w:val="18"/>
                <w:highlight w:val="none"/>
              </w:rPr>
              <w:t>程</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122"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w:t>
            </w:r>
          </w:p>
        </w:tc>
        <w:tc>
          <w:tcPr>
            <w:tcW w:w="55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160020001</w:t>
            </w:r>
          </w:p>
        </w:tc>
        <w:tc>
          <w:tcPr>
            <w:tcW w:w="1653" w:type="pct"/>
            <w:gridSpan w:val="2"/>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思想道德修养与法律基础</w:t>
            </w:r>
          </w:p>
        </w:tc>
        <w:tc>
          <w:tcPr>
            <w:tcW w:w="167" w:type="pct"/>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75"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2</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32</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16</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16</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22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highlight w:val="none"/>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3</w:t>
            </w: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220"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p>
        </w:tc>
        <w:tc>
          <w:tcPr>
            <w:tcW w:w="122"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2</w:t>
            </w:r>
          </w:p>
        </w:tc>
        <w:tc>
          <w:tcPr>
            <w:tcW w:w="55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160020002</w:t>
            </w:r>
          </w:p>
        </w:tc>
        <w:tc>
          <w:tcPr>
            <w:tcW w:w="1653" w:type="pct"/>
            <w:gridSpan w:val="2"/>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毛泽东思想和中国特色社会主义理论体系概论</w:t>
            </w:r>
          </w:p>
        </w:tc>
        <w:tc>
          <w:tcPr>
            <w:tcW w:w="167" w:type="pct"/>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75"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3</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48</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32</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16</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22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highlight w:val="none"/>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4</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220"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p>
        </w:tc>
        <w:tc>
          <w:tcPr>
            <w:tcW w:w="122"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3</w:t>
            </w:r>
          </w:p>
        </w:tc>
        <w:tc>
          <w:tcPr>
            <w:tcW w:w="55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160010003</w:t>
            </w:r>
          </w:p>
        </w:tc>
        <w:tc>
          <w:tcPr>
            <w:tcW w:w="1653" w:type="pct"/>
            <w:gridSpan w:val="2"/>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形势与政策</w:t>
            </w:r>
          </w:p>
        </w:tc>
        <w:tc>
          <w:tcPr>
            <w:tcW w:w="167" w:type="pct"/>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175"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22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220"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p>
        </w:tc>
        <w:tc>
          <w:tcPr>
            <w:tcW w:w="122"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4</w:t>
            </w:r>
          </w:p>
        </w:tc>
        <w:tc>
          <w:tcPr>
            <w:tcW w:w="55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160010004</w:t>
            </w:r>
          </w:p>
        </w:tc>
        <w:tc>
          <w:tcPr>
            <w:tcW w:w="1653" w:type="pct"/>
            <w:gridSpan w:val="2"/>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军事理论</w:t>
            </w:r>
          </w:p>
        </w:tc>
        <w:tc>
          <w:tcPr>
            <w:tcW w:w="167" w:type="pct"/>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175"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2</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36</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36</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22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2</w:t>
            </w: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220"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p>
        </w:tc>
        <w:tc>
          <w:tcPr>
            <w:tcW w:w="122"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5</w:t>
            </w:r>
          </w:p>
        </w:tc>
        <w:tc>
          <w:tcPr>
            <w:tcW w:w="55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160030005</w:t>
            </w:r>
          </w:p>
        </w:tc>
        <w:tc>
          <w:tcPr>
            <w:tcW w:w="1653" w:type="pct"/>
            <w:gridSpan w:val="2"/>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体育（一）</w:t>
            </w:r>
          </w:p>
        </w:tc>
        <w:tc>
          <w:tcPr>
            <w:tcW w:w="167" w:type="pct"/>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C</w:t>
            </w:r>
          </w:p>
        </w:tc>
        <w:tc>
          <w:tcPr>
            <w:tcW w:w="175"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2</w:t>
            </w:r>
          </w:p>
        </w:tc>
        <w:tc>
          <w:tcPr>
            <w:tcW w:w="21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highlight w:val="none"/>
              </w:rPr>
            </w:pPr>
            <w:r>
              <w:rPr>
                <w:rFonts w:hint="default" w:ascii="宋体" w:hAnsi="宋体" w:cs="宋体"/>
                <w:color w:val="auto"/>
                <w:kern w:val="0"/>
                <w:sz w:val="18"/>
                <w:szCs w:val="18"/>
                <w:highlight w:val="none"/>
              </w:rPr>
              <w:t>32</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19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highlight w:val="none"/>
              </w:rPr>
            </w:pPr>
            <w:r>
              <w:rPr>
                <w:rFonts w:hint="default" w:ascii="宋体" w:hAnsi="宋体" w:cs="宋体"/>
                <w:color w:val="auto"/>
                <w:kern w:val="0"/>
                <w:sz w:val="18"/>
                <w:szCs w:val="18"/>
                <w:highlight w:val="none"/>
              </w:rPr>
              <w:t>32</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22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2</w:t>
            </w: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220"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p>
        </w:tc>
        <w:tc>
          <w:tcPr>
            <w:tcW w:w="122"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6</w:t>
            </w:r>
          </w:p>
        </w:tc>
        <w:tc>
          <w:tcPr>
            <w:tcW w:w="55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160030006</w:t>
            </w:r>
          </w:p>
        </w:tc>
        <w:tc>
          <w:tcPr>
            <w:tcW w:w="1653" w:type="pct"/>
            <w:gridSpan w:val="2"/>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体育（二）</w:t>
            </w:r>
          </w:p>
        </w:tc>
        <w:tc>
          <w:tcPr>
            <w:tcW w:w="167" w:type="pct"/>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C</w:t>
            </w:r>
          </w:p>
        </w:tc>
        <w:tc>
          <w:tcPr>
            <w:tcW w:w="175"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2</w:t>
            </w:r>
          </w:p>
        </w:tc>
        <w:tc>
          <w:tcPr>
            <w:tcW w:w="21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highlight w:val="none"/>
              </w:rPr>
            </w:pPr>
            <w:r>
              <w:rPr>
                <w:rFonts w:hint="default" w:ascii="宋体" w:hAnsi="宋体" w:cs="宋体"/>
                <w:color w:val="auto"/>
                <w:kern w:val="0"/>
                <w:sz w:val="18"/>
                <w:szCs w:val="18"/>
                <w:highlight w:val="none"/>
              </w:rPr>
              <w:t>32</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19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highlight w:val="none"/>
              </w:rPr>
            </w:pPr>
            <w:r>
              <w:rPr>
                <w:rFonts w:hint="default" w:ascii="宋体" w:hAnsi="宋体" w:cs="宋体"/>
                <w:color w:val="auto"/>
                <w:kern w:val="0"/>
                <w:sz w:val="18"/>
                <w:szCs w:val="18"/>
                <w:highlight w:val="none"/>
              </w:rPr>
              <w:t>32</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22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2</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220"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p>
        </w:tc>
        <w:tc>
          <w:tcPr>
            <w:tcW w:w="122"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7</w:t>
            </w:r>
          </w:p>
        </w:tc>
        <w:tc>
          <w:tcPr>
            <w:tcW w:w="55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160030007</w:t>
            </w:r>
          </w:p>
        </w:tc>
        <w:tc>
          <w:tcPr>
            <w:tcW w:w="1653" w:type="pct"/>
            <w:gridSpan w:val="2"/>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体育（三）</w:t>
            </w:r>
          </w:p>
        </w:tc>
        <w:tc>
          <w:tcPr>
            <w:tcW w:w="167" w:type="pct"/>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C</w:t>
            </w:r>
          </w:p>
        </w:tc>
        <w:tc>
          <w:tcPr>
            <w:tcW w:w="175"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2</w:t>
            </w:r>
          </w:p>
        </w:tc>
        <w:tc>
          <w:tcPr>
            <w:tcW w:w="21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highlight w:val="none"/>
              </w:rPr>
            </w:pPr>
            <w:r>
              <w:rPr>
                <w:rFonts w:hint="default" w:ascii="宋体" w:hAnsi="宋体" w:cs="宋体"/>
                <w:color w:val="auto"/>
                <w:kern w:val="0"/>
                <w:sz w:val="18"/>
                <w:szCs w:val="18"/>
                <w:highlight w:val="none"/>
              </w:rPr>
              <w:t>32</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19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highlight w:val="none"/>
              </w:rPr>
            </w:pPr>
            <w:r>
              <w:rPr>
                <w:rFonts w:hint="default" w:ascii="宋体" w:hAnsi="宋体" w:cs="宋体"/>
                <w:color w:val="auto"/>
                <w:kern w:val="0"/>
                <w:sz w:val="18"/>
                <w:szCs w:val="18"/>
                <w:highlight w:val="none"/>
              </w:rPr>
              <w:t>32</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22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2</w:t>
            </w: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220"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p>
        </w:tc>
        <w:tc>
          <w:tcPr>
            <w:tcW w:w="122"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8</w:t>
            </w:r>
          </w:p>
        </w:tc>
        <w:tc>
          <w:tcPr>
            <w:tcW w:w="55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160010008</w:t>
            </w:r>
          </w:p>
        </w:tc>
        <w:tc>
          <w:tcPr>
            <w:tcW w:w="1653" w:type="pct"/>
            <w:gridSpan w:val="2"/>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职业生涯规划</w:t>
            </w:r>
          </w:p>
        </w:tc>
        <w:tc>
          <w:tcPr>
            <w:tcW w:w="167" w:type="pct"/>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175"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16</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16</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22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2</w:t>
            </w: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220"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p>
        </w:tc>
        <w:tc>
          <w:tcPr>
            <w:tcW w:w="122"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9</w:t>
            </w:r>
          </w:p>
        </w:tc>
        <w:tc>
          <w:tcPr>
            <w:tcW w:w="55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160010009</w:t>
            </w:r>
          </w:p>
        </w:tc>
        <w:tc>
          <w:tcPr>
            <w:tcW w:w="1653" w:type="pct"/>
            <w:gridSpan w:val="2"/>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就业与创业指导</w:t>
            </w:r>
          </w:p>
        </w:tc>
        <w:tc>
          <w:tcPr>
            <w:tcW w:w="167" w:type="pct"/>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175"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16</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16</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22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2</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220"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p>
        </w:tc>
        <w:tc>
          <w:tcPr>
            <w:tcW w:w="122"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10</w:t>
            </w:r>
          </w:p>
        </w:tc>
        <w:tc>
          <w:tcPr>
            <w:tcW w:w="55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160010010</w:t>
            </w:r>
          </w:p>
        </w:tc>
        <w:tc>
          <w:tcPr>
            <w:tcW w:w="1653" w:type="pct"/>
            <w:gridSpan w:val="2"/>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心理健康教育（一）</w:t>
            </w:r>
          </w:p>
        </w:tc>
        <w:tc>
          <w:tcPr>
            <w:tcW w:w="167" w:type="pct"/>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175"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16</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16</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19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highlight w:val="none"/>
              </w:rPr>
            </w:pPr>
          </w:p>
        </w:tc>
        <w:tc>
          <w:tcPr>
            <w:tcW w:w="22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2</w:t>
            </w: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22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p>
        </w:tc>
        <w:tc>
          <w:tcPr>
            <w:tcW w:w="122"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11</w:t>
            </w:r>
          </w:p>
        </w:tc>
        <w:tc>
          <w:tcPr>
            <w:tcW w:w="55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160010011</w:t>
            </w:r>
          </w:p>
        </w:tc>
        <w:tc>
          <w:tcPr>
            <w:tcW w:w="1653" w:type="pct"/>
            <w:gridSpan w:val="2"/>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心理健康教育（二）</w:t>
            </w:r>
          </w:p>
        </w:tc>
        <w:tc>
          <w:tcPr>
            <w:tcW w:w="167" w:type="pct"/>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175"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16</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16</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19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highlight w:val="none"/>
              </w:rPr>
            </w:pPr>
          </w:p>
        </w:tc>
        <w:tc>
          <w:tcPr>
            <w:tcW w:w="22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2</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22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p>
        </w:tc>
        <w:tc>
          <w:tcPr>
            <w:tcW w:w="122"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12</w:t>
            </w:r>
          </w:p>
        </w:tc>
        <w:tc>
          <w:tcPr>
            <w:tcW w:w="55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160020012</w:t>
            </w:r>
          </w:p>
        </w:tc>
        <w:tc>
          <w:tcPr>
            <w:tcW w:w="1653" w:type="pct"/>
            <w:gridSpan w:val="2"/>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大学英语（一）</w:t>
            </w:r>
          </w:p>
        </w:tc>
        <w:tc>
          <w:tcPr>
            <w:tcW w:w="167" w:type="pct"/>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75"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2</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32</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16</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16</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22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highlight w:val="none"/>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4</w:t>
            </w: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22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p>
        </w:tc>
        <w:tc>
          <w:tcPr>
            <w:tcW w:w="122"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13</w:t>
            </w:r>
          </w:p>
        </w:tc>
        <w:tc>
          <w:tcPr>
            <w:tcW w:w="55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160020013</w:t>
            </w:r>
          </w:p>
        </w:tc>
        <w:tc>
          <w:tcPr>
            <w:tcW w:w="1653" w:type="pct"/>
            <w:gridSpan w:val="2"/>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大学英语（二）</w:t>
            </w:r>
          </w:p>
        </w:tc>
        <w:tc>
          <w:tcPr>
            <w:tcW w:w="167" w:type="pct"/>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75"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2</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32</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16</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16</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22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highlight w:val="none"/>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2</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22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p>
        </w:tc>
        <w:tc>
          <w:tcPr>
            <w:tcW w:w="122"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14</w:t>
            </w:r>
          </w:p>
        </w:tc>
        <w:tc>
          <w:tcPr>
            <w:tcW w:w="55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160010014</w:t>
            </w:r>
          </w:p>
        </w:tc>
        <w:tc>
          <w:tcPr>
            <w:tcW w:w="1653" w:type="pct"/>
            <w:gridSpan w:val="2"/>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高等应用数学（</w:t>
            </w:r>
            <w:r>
              <w:rPr>
                <w:rFonts w:hint="eastAsia" w:ascii="宋体" w:hAnsi="宋体" w:cs="宋体"/>
                <w:color w:val="auto"/>
                <w:sz w:val="18"/>
                <w:szCs w:val="18"/>
                <w:highlight w:val="none"/>
              </w:rPr>
              <w:t>一</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 xml:space="preserve"> </w:t>
            </w:r>
          </w:p>
        </w:tc>
        <w:tc>
          <w:tcPr>
            <w:tcW w:w="167" w:type="pct"/>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175"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1.5</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24</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24</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22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highlight w:val="none"/>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2</w:t>
            </w: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22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p>
        </w:tc>
        <w:tc>
          <w:tcPr>
            <w:tcW w:w="122"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15</w:t>
            </w:r>
          </w:p>
        </w:tc>
        <w:tc>
          <w:tcPr>
            <w:tcW w:w="55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160010015</w:t>
            </w:r>
          </w:p>
        </w:tc>
        <w:tc>
          <w:tcPr>
            <w:tcW w:w="1653" w:type="pct"/>
            <w:gridSpan w:val="2"/>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高等应用数学（</w:t>
            </w:r>
            <w:r>
              <w:rPr>
                <w:rFonts w:hint="eastAsia" w:ascii="宋体" w:hAnsi="宋体" w:cs="宋体"/>
                <w:color w:val="auto"/>
                <w:sz w:val="18"/>
                <w:szCs w:val="18"/>
                <w:highlight w:val="none"/>
              </w:rPr>
              <w:t>二</w:t>
            </w:r>
            <w:r>
              <w:rPr>
                <w:rFonts w:hint="eastAsia" w:ascii="宋体" w:hAnsi="宋体" w:cs="宋体"/>
                <w:color w:val="auto"/>
                <w:kern w:val="0"/>
                <w:sz w:val="18"/>
                <w:szCs w:val="18"/>
                <w:highlight w:val="none"/>
              </w:rPr>
              <w:t>）</w:t>
            </w:r>
          </w:p>
        </w:tc>
        <w:tc>
          <w:tcPr>
            <w:tcW w:w="167" w:type="pct"/>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175"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1.5</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24</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24</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22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highlight w:val="none"/>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2</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22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p>
        </w:tc>
        <w:tc>
          <w:tcPr>
            <w:tcW w:w="122"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16</w:t>
            </w:r>
          </w:p>
        </w:tc>
        <w:tc>
          <w:tcPr>
            <w:tcW w:w="55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160020016</w:t>
            </w:r>
          </w:p>
        </w:tc>
        <w:tc>
          <w:tcPr>
            <w:tcW w:w="1653" w:type="pct"/>
            <w:gridSpan w:val="2"/>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数字应用基础</w:t>
            </w:r>
          </w:p>
        </w:tc>
        <w:tc>
          <w:tcPr>
            <w:tcW w:w="167" w:type="pct"/>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75"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4</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64</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16</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hint="default" w:ascii="宋体" w:hAnsi="宋体" w:cs="宋体"/>
                <w:color w:val="auto"/>
                <w:kern w:val="0"/>
                <w:sz w:val="18"/>
                <w:szCs w:val="18"/>
                <w:highlight w:val="none"/>
              </w:rPr>
              <w:t>8</w:t>
            </w:r>
          </w:p>
        </w:tc>
        <w:tc>
          <w:tcPr>
            <w:tcW w:w="418" w:type="pct"/>
            <w:gridSpan w:val="2"/>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highlight w:val="none"/>
              </w:rPr>
            </w:pPr>
            <w:r>
              <w:rPr>
                <w:rFonts w:hint="eastAsia" w:ascii="宋体" w:hAnsi="宋体" w:cs="Tahoma"/>
                <w:color w:val="auto"/>
                <w:sz w:val="18"/>
                <w:szCs w:val="18"/>
                <w:highlight w:val="none"/>
              </w:rPr>
              <w:t>考证</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6</w:t>
            </w: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22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p>
        </w:tc>
        <w:tc>
          <w:tcPr>
            <w:tcW w:w="122"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17</w:t>
            </w:r>
          </w:p>
        </w:tc>
        <w:tc>
          <w:tcPr>
            <w:tcW w:w="55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160020017</w:t>
            </w:r>
          </w:p>
        </w:tc>
        <w:tc>
          <w:tcPr>
            <w:tcW w:w="1653" w:type="pct"/>
            <w:gridSpan w:val="2"/>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创新创业教育</w:t>
            </w:r>
          </w:p>
        </w:tc>
        <w:tc>
          <w:tcPr>
            <w:tcW w:w="167" w:type="pct"/>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75"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22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2</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22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p>
        </w:tc>
        <w:tc>
          <w:tcPr>
            <w:tcW w:w="122"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18</w:t>
            </w:r>
          </w:p>
        </w:tc>
        <w:tc>
          <w:tcPr>
            <w:tcW w:w="55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160010018</w:t>
            </w:r>
          </w:p>
        </w:tc>
        <w:tc>
          <w:tcPr>
            <w:tcW w:w="1653" w:type="pct"/>
            <w:gridSpan w:val="2"/>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劳动教育</w:t>
            </w:r>
          </w:p>
        </w:tc>
        <w:tc>
          <w:tcPr>
            <w:tcW w:w="167" w:type="pct"/>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175"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22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22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p>
        </w:tc>
        <w:tc>
          <w:tcPr>
            <w:tcW w:w="2327" w:type="pct"/>
            <w:gridSpan w:val="4"/>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hint="default"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167" w:type="pct"/>
            <w:shd w:val="clear" w:color="auto" w:fill="FFFFFF"/>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highlight w:val="none"/>
              </w:rPr>
            </w:pPr>
          </w:p>
        </w:tc>
        <w:tc>
          <w:tcPr>
            <w:tcW w:w="17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highlight w:val="none"/>
              </w:rPr>
            </w:pPr>
            <w:r>
              <w:rPr>
                <w:rFonts w:hint="eastAsia" w:ascii="宋体" w:hAnsi="宋体" w:cs="宋体"/>
                <w:b/>
                <w:color w:val="auto"/>
                <w:sz w:val="18"/>
                <w:szCs w:val="21"/>
                <w:highlight w:val="none"/>
              </w:rPr>
              <w:t>33</w:t>
            </w:r>
          </w:p>
        </w:tc>
        <w:tc>
          <w:tcPr>
            <w:tcW w:w="21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highlight w:val="none"/>
              </w:rPr>
            </w:pPr>
            <w:r>
              <w:rPr>
                <w:rFonts w:hint="eastAsia" w:ascii="宋体" w:hAnsi="宋体" w:cs="宋体"/>
                <w:b/>
                <w:color w:val="auto"/>
                <w:sz w:val="18"/>
                <w:szCs w:val="21"/>
                <w:highlight w:val="none"/>
              </w:rPr>
              <w:t>532</w:t>
            </w:r>
          </w:p>
        </w:tc>
        <w:tc>
          <w:tcPr>
            <w:tcW w:w="19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highlight w:val="none"/>
              </w:rPr>
            </w:pPr>
            <w:r>
              <w:rPr>
                <w:rFonts w:hint="eastAsia" w:ascii="宋体" w:hAnsi="宋体" w:cs="宋体"/>
                <w:b/>
                <w:color w:val="auto"/>
                <w:sz w:val="18"/>
                <w:szCs w:val="21"/>
                <w:highlight w:val="none"/>
              </w:rPr>
              <w:t>308</w:t>
            </w:r>
          </w:p>
        </w:tc>
        <w:tc>
          <w:tcPr>
            <w:tcW w:w="19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highlight w:val="none"/>
              </w:rPr>
            </w:pPr>
            <w:r>
              <w:rPr>
                <w:rFonts w:hint="eastAsia" w:ascii="宋体" w:hAnsi="宋体" w:cs="宋体"/>
                <w:b/>
                <w:color w:val="auto"/>
                <w:sz w:val="18"/>
                <w:szCs w:val="21"/>
                <w:highlight w:val="none"/>
              </w:rPr>
              <w:t>224</w:t>
            </w:r>
          </w:p>
        </w:tc>
        <w:tc>
          <w:tcPr>
            <w:tcW w:w="19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highlight w:val="none"/>
              </w:rPr>
            </w:pPr>
          </w:p>
        </w:tc>
        <w:tc>
          <w:tcPr>
            <w:tcW w:w="22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highlight w:val="none"/>
              </w:rPr>
            </w:pP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highlight w:val="none"/>
              </w:rPr>
            </w:pPr>
            <w:r>
              <w:rPr>
                <w:rFonts w:hint="eastAsia" w:ascii="宋体" w:hAnsi="宋体" w:cs="宋体"/>
                <w:b/>
                <w:color w:val="auto"/>
                <w:sz w:val="18"/>
                <w:szCs w:val="21"/>
                <w:highlight w:val="none"/>
              </w:rPr>
              <w:t>23</w:t>
            </w:r>
          </w:p>
        </w:tc>
        <w:tc>
          <w:tcPr>
            <w:tcW w:w="18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highlight w:val="none"/>
              </w:rPr>
            </w:pPr>
            <w:r>
              <w:rPr>
                <w:rFonts w:hint="eastAsia" w:ascii="宋体" w:hAnsi="宋体" w:cs="宋体"/>
                <w:b/>
                <w:color w:val="auto"/>
                <w:sz w:val="18"/>
                <w:szCs w:val="21"/>
                <w:highlight w:val="none"/>
              </w:rPr>
              <w:t>12</w:t>
            </w: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highlight w:val="none"/>
              </w:rPr>
            </w:pPr>
            <w:r>
              <w:rPr>
                <w:rFonts w:hint="eastAsia" w:ascii="宋体" w:hAnsi="宋体" w:cs="宋体"/>
                <w:b/>
                <w:color w:val="auto"/>
                <w:sz w:val="18"/>
                <w:szCs w:val="21"/>
                <w:highlight w:val="none"/>
              </w:rPr>
              <w:t>2</w:t>
            </w:r>
          </w:p>
        </w:tc>
        <w:tc>
          <w:tcPr>
            <w:tcW w:w="18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highlight w:val="none"/>
              </w:rPr>
            </w:pPr>
            <w:r>
              <w:rPr>
                <w:rFonts w:hint="eastAsia" w:ascii="宋体" w:hAnsi="宋体" w:cs="宋体"/>
                <w:b/>
                <w:color w:val="auto"/>
                <w:sz w:val="18"/>
                <w:szCs w:val="21"/>
                <w:highlight w:val="none"/>
              </w:rPr>
              <w:t>4</w:t>
            </w: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highlight w:val="none"/>
              </w:rPr>
            </w:pPr>
            <w:r>
              <w:rPr>
                <w:rFonts w:hint="eastAsia" w:ascii="宋体" w:hAnsi="宋体" w:cs="宋体"/>
                <w:b/>
                <w:color w:val="auto"/>
                <w:sz w:val="18"/>
                <w:szCs w:val="21"/>
                <w:highlight w:val="none"/>
              </w:rPr>
              <w:t>0</w:t>
            </w:r>
          </w:p>
        </w:tc>
        <w:tc>
          <w:tcPr>
            <w:tcW w:w="22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highlight w:val="none"/>
              </w:rPr>
            </w:pPr>
            <w:r>
              <w:rPr>
                <w:rFonts w:hint="eastAsia" w:ascii="宋体" w:hAnsi="宋体" w:cs="宋体"/>
                <w:b/>
                <w:color w:val="auto"/>
                <w:sz w:val="18"/>
                <w:szCs w:val="21"/>
                <w:highlight w:val="none"/>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restart"/>
            <w:shd w:val="clear" w:color="auto" w:fill="FFFFFF"/>
            <w:textDirection w:val="tbRlV"/>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18"/>
                <w:szCs w:val="18"/>
                <w:highlight w:val="none"/>
              </w:rPr>
            </w:pPr>
            <w:r>
              <w:rPr>
                <w:rFonts w:hint="eastAsia" w:ascii="宋体" w:hAnsi="宋体" w:cs="宋体"/>
                <w:color w:val="auto"/>
                <w:kern w:val="0"/>
                <w:sz w:val="18"/>
                <w:szCs w:val="18"/>
                <w:highlight w:val="none"/>
              </w:rPr>
              <w:t>职业基础课程</w:t>
            </w:r>
          </w:p>
        </w:tc>
        <w:tc>
          <w:tcPr>
            <w:tcW w:w="122"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55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100021101</w:t>
            </w:r>
          </w:p>
        </w:tc>
        <w:tc>
          <w:tcPr>
            <w:tcW w:w="1653" w:type="pct"/>
            <w:gridSpan w:val="2"/>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程序设计基础</w:t>
            </w:r>
          </w:p>
        </w:tc>
        <w:tc>
          <w:tcPr>
            <w:tcW w:w="167" w:type="pct"/>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75"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64</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22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highlight w:val="none"/>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18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highlight w:val="none"/>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18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highlight w:val="none"/>
              </w:rPr>
            </w:pP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highlight w:val="none"/>
              </w:rPr>
            </w:pPr>
          </w:p>
        </w:tc>
        <w:tc>
          <w:tcPr>
            <w:tcW w:w="22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p>
        </w:tc>
        <w:tc>
          <w:tcPr>
            <w:tcW w:w="122"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2</w:t>
            </w:r>
          </w:p>
        </w:tc>
        <w:tc>
          <w:tcPr>
            <w:tcW w:w="55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100021102</w:t>
            </w:r>
          </w:p>
        </w:tc>
        <w:tc>
          <w:tcPr>
            <w:tcW w:w="1653" w:type="pct"/>
            <w:gridSpan w:val="2"/>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数据结构</w:t>
            </w:r>
          </w:p>
        </w:tc>
        <w:tc>
          <w:tcPr>
            <w:tcW w:w="167" w:type="pct"/>
            <w:shd w:val="clear" w:color="auto" w:fill="FFFFFF"/>
          </w:tcPr>
          <w:p>
            <w:pPr>
              <w:keepNext w:val="0"/>
              <w:keepLines w:val="0"/>
              <w:suppressLineNumbers w:val="0"/>
              <w:spacing w:before="0" w:beforeAutospacing="0" w:after="0" w:afterAutospacing="0"/>
              <w:ind w:left="0" w:right="0"/>
              <w:jc w:val="center"/>
              <w:rPr>
                <w:rFonts w:hint="default"/>
                <w:color w:val="auto"/>
                <w:highlight w:val="none"/>
              </w:rPr>
            </w:pPr>
            <w:r>
              <w:rPr>
                <w:rFonts w:hint="eastAsia" w:ascii="宋体" w:hAnsi="宋体" w:cs="宋体"/>
                <w:color w:val="auto"/>
                <w:kern w:val="0"/>
                <w:sz w:val="18"/>
                <w:szCs w:val="18"/>
                <w:highlight w:val="none"/>
              </w:rPr>
              <w:t>B</w:t>
            </w:r>
          </w:p>
        </w:tc>
        <w:tc>
          <w:tcPr>
            <w:tcW w:w="175"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64</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48</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22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highlight w:val="none"/>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18"/>
                <w:highlight w:val="none"/>
              </w:rPr>
            </w:pPr>
            <w:r>
              <w:rPr>
                <w:rFonts w:hint="eastAsia" w:ascii="宋体" w:hAnsi="宋体" w:cs="Tahoma"/>
                <w:color w:val="auto"/>
                <w:sz w:val="18"/>
                <w:szCs w:val="18"/>
                <w:highlight w:val="none"/>
              </w:rPr>
              <w:t>4</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18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highlight w:val="none"/>
              </w:rPr>
            </w:pP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highlight w:val="none"/>
              </w:rPr>
            </w:pPr>
          </w:p>
        </w:tc>
        <w:tc>
          <w:tcPr>
            <w:tcW w:w="22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p>
        </w:tc>
        <w:tc>
          <w:tcPr>
            <w:tcW w:w="122"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3</w:t>
            </w:r>
          </w:p>
        </w:tc>
        <w:tc>
          <w:tcPr>
            <w:tcW w:w="55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100021103</w:t>
            </w:r>
          </w:p>
        </w:tc>
        <w:tc>
          <w:tcPr>
            <w:tcW w:w="1653" w:type="pct"/>
            <w:gridSpan w:val="2"/>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静态网页设计与制作</w:t>
            </w:r>
          </w:p>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（HTML+CSS &amp; HTML5+CSS3）</w:t>
            </w:r>
          </w:p>
        </w:tc>
        <w:tc>
          <w:tcPr>
            <w:tcW w:w="167" w:type="pct"/>
            <w:shd w:val="clear" w:color="auto" w:fill="FFFFFF"/>
          </w:tcPr>
          <w:p>
            <w:pPr>
              <w:keepNext w:val="0"/>
              <w:keepLines w:val="0"/>
              <w:suppressLineNumbers w:val="0"/>
              <w:spacing w:before="0" w:beforeAutospacing="0" w:after="0" w:afterAutospacing="0"/>
              <w:ind w:left="0" w:right="0"/>
              <w:jc w:val="center"/>
              <w:rPr>
                <w:rFonts w:hint="default"/>
                <w:color w:val="auto"/>
                <w:highlight w:val="none"/>
              </w:rPr>
            </w:pPr>
            <w:r>
              <w:rPr>
                <w:rFonts w:hint="eastAsia" w:ascii="宋体" w:hAnsi="宋体" w:cs="宋体"/>
                <w:color w:val="auto"/>
                <w:kern w:val="0"/>
                <w:sz w:val="18"/>
                <w:szCs w:val="18"/>
                <w:highlight w:val="none"/>
              </w:rPr>
              <w:t>B</w:t>
            </w:r>
          </w:p>
        </w:tc>
        <w:tc>
          <w:tcPr>
            <w:tcW w:w="175"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64</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22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18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highlight w:val="none"/>
              </w:rPr>
            </w:pP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highlight w:val="none"/>
              </w:rPr>
            </w:pPr>
          </w:p>
        </w:tc>
        <w:tc>
          <w:tcPr>
            <w:tcW w:w="22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p>
        </w:tc>
        <w:tc>
          <w:tcPr>
            <w:tcW w:w="122"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4</w:t>
            </w:r>
          </w:p>
        </w:tc>
        <w:tc>
          <w:tcPr>
            <w:tcW w:w="55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100021104</w:t>
            </w:r>
          </w:p>
        </w:tc>
        <w:tc>
          <w:tcPr>
            <w:tcW w:w="1653" w:type="pct"/>
            <w:gridSpan w:val="2"/>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SQL Server数据库技术</w:t>
            </w:r>
          </w:p>
        </w:tc>
        <w:tc>
          <w:tcPr>
            <w:tcW w:w="167" w:type="pct"/>
            <w:shd w:val="clear" w:color="auto" w:fill="FFFFFF"/>
          </w:tcPr>
          <w:p>
            <w:pPr>
              <w:keepNext w:val="0"/>
              <w:keepLines w:val="0"/>
              <w:suppressLineNumbers w:val="0"/>
              <w:spacing w:before="0" w:beforeAutospacing="0" w:after="0" w:afterAutospacing="0"/>
              <w:ind w:left="0" w:right="0"/>
              <w:jc w:val="center"/>
              <w:rPr>
                <w:rFonts w:hint="default"/>
                <w:color w:val="auto"/>
                <w:highlight w:val="none"/>
              </w:rPr>
            </w:pPr>
            <w:r>
              <w:rPr>
                <w:rFonts w:hint="eastAsia" w:ascii="宋体" w:hAnsi="宋体" w:cs="宋体"/>
                <w:color w:val="auto"/>
                <w:kern w:val="0"/>
                <w:sz w:val="18"/>
                <w:szCs w:val="18"/>
                <w:highlight w:val="none"/>
              </w:rPr>
              <w:t>B</w:t>
            </w:r>
          </w:p>
        </w:tc>
        <w:tc>
          <w:tcPr>
            <w:tcW w:w="175"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64</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22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highlight w:val="none"/>
              </w:rPr>
            </w:pP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highlight w:val="none"/>
              </w:rPr>
            </w:pP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highlight w:val="none"/>
              </w:rPr>
            </w:pPr>
          </w:p>
        </w:tc>
        <w:tc>
          <w:tcPr>
            <w:tcW w:w="18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highlight w:val="none"/>
              </w:rPr>
            </w:pP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highlight w:val="none"/>
              </w:rPr>
            </w:pPr>
          </w:p>
        </w:tc>
        <w:tc>
          <w:tcPr>
            <w:tcW w:w="22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p>
        </w:tc>
        <w:tc>
          <w:tcPr>
            <w:tcW w:w="122"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55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100021105</w:t>
            </w:r>
          </w:p>
        </w:tc>
        <w:tc>
          <w:tcPr>
            <w:tcW w:w="1653" w:type="pct"/>
            <w:gridSpan w:val="2"/>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Java程序设计</w:t>
            </w:r>
          </w:p>
        </w:tc>
        <w:tc>
          <w:tcPr>
            <w:tcW w:w="167" w:type="pct"/>
            <w:shd w:val="clear" w:color="auto" w:fill="FFFFFF"/>
          </w:tcPr>
          <w:p>
            <w:pPr>
              <w:keepNext w:val="0"/>
              <w:keepLines w:val="0"/>
              <w:suppressLineNumbers w:val="0"/>
              <w:spacing w:before="0" w:beforeAutospacing="0" w:after="0" w:afterAutospacing="0"/>
              <w:ind w:left="0" w:right="0"/>
              <w:jc w:val="center"/>
              <w:rPr>
                <w:rFonts w:hint="default"/>
                <w:color w:val="auto"/>
                <w:highlight w:val="none"/>
              </w:rPr>
            </w:pPr>
            <w:r>
              <w:rPr>
                <w:rFonts w:hint="eastAsia" w:ascii="宋体" w:hAnsi="宋体" w:cs="宋体"/>
                <w:color w:val="auto"/>
                <w:kern w:val="0"/>
                <w:sz w:val="18"/>
                <w:szCs w:val="18"/>
                <w:highlight w:val="none"/>
              </w:rPr>
              <w:t>B</w:t>
            </w:r>
          </w:p>
        </w:tc>
        <w:tc>
          <w:tcPr>
            <w:tcW w:w="175"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64</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22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highlight w:val="none"/>
              </w:rPr>
            </w:pP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highlight w:val="none"/>
              </w:rPr>
            </w:pP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highlight w:val="none"/>
              </w:rPr>
            </w:pPr>
          </w:p>
        </w:tc>
        <w:tc>
          <w:tcPr>
            <w:tcW w:w="18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highlight w:val="none"/>
              </w:rPr>
            </w:pP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highlight w:val="none"/>
              </w:rPr>
            </w:pPr>
          </w:p>
        </w:tc>
        <w:tc>
          <w:tcPr>
            <w:tcW w:w="22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p>
        </w:tc>
        <w:tc>
          <w:tcPr>
            <w:tcW w:w="2327" w:type="pct"/>
            <w:gridSpan w:val="4"/>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hint="default"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167" w:type="pct"/>
            <w:shd w:val="clear" w:color="auto" w:fill="FFFFFF"/>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highlight w:val="none"/>
              </w:rPr>
            </w:pPr>
          </w:p>
        </w:tc>
        <w:tc>
          <w:tcPr>
            <w:tcW w:w="17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highlight w:val="none"/>
              </w:rPr>
            </w:pPr>
            <w:r>
              <w:rPr>
                <w:rFonts w:hint="eastAsia" w:ascii="宋体" w:hAnsi="宋体" w:cs="宋体"/>
                <w:b/>
                <w:color w:val="auto"/>
                <w:sz w:val="18"/>
                <w:szCs w:val="21"/>
                <w:highlight w:val="none"/>
              </w:rPr>
              <w:t>20</w:t>
            </w:r>
          </w:p>
        </w:tc>
        <w:tc>
          <w:tcPr>
            <w:tcW w:w="21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highlight w:val="none"/>
              </w:rPr>
            </w:pPr>
            <w:r>
              <w:rPr>
                <w:rFonts w:hint="eastAsia" w:ascii="宋体" w:hAnsi="宋体" w:cs="宋体"/>
                <w:b/>
                <w:color w:val="auto"/>
                <w:sz w:val="18"/>
                <w:szCs w:val="21"/>
                <w:highlight w:val="none"/>
              </w:rPr>
              <w:t>320</w:t>
            </w:r>
          </w:p>
        </w:tc>
        <w:tc>
          <w:tcPr>
            <w:tcW w:w="19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highlight w:val="none"/>
              </w:rPr>
            </w:pPr>
            <w:r>
              <w:rPr>
                <w:rFonts w:hint="eastAsia" w:ascii="宋体" w:hAnsi="宋体" w:cs="宋体"/>
                <w:b/>
                <w:color w:val="auto"/>
                <w:sz w:val="18"/>
                <w:szCs w:val="21"/>
                <w:highlight w:val="none"/>
              </w:rPr>
              <w:t>176</w:t>
            </w:r>
          </w:p>
        </w:tc>
        <w:tc>
          <w:tcPr>
            <w:tcW w:w="19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highlight w:val="none"/>
              </w:rPr>
            </w:pPr>
            <w:r>
              <w:rPr>
                <w:rFonts w:hint="eastAsia" w:ascii="宋体" w:hAnsi="宋体" w:cs="宋体"/>
                <w:b/>
                <w:color w:val="auto"/>
                <w:sz w:val="18"/>
                <w:szCs w:val="21"/>
                <w:highlight w:val="none"/>
              </w:rPr>
              <w:t>144</w:t>
            </w:r>
          </w:p>
        </w:tc>
        <w:tc>
          <w:tcPr>
            <w:tcW w:w="19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highlight w:val="none"/>
              </w:rPr>
            </w:pPr>
          </w:p>
        </w:tc>
        <w:tc>
          <w:tcPr>
            <w:tcW w:w="22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highlight w:val="none"/>
              </w:rPr>
            </w:pP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highlight w:val="none"/>
              </w:rPr>
            </w:pPr>
            <w:r>
              <w:rPr>
                <w:rFonts w:hint="eastAsia" w:ascii="宋体" w:hAnsi="宋体" w:cs="宋体"/>
                <w:b/>
                <w:color w:val="auto"/>
                <w:sz w:val="18"/>
                <w:szCs w:val="21"/>
                <w:highlight w:val="none"/>
              </w:rPr>
              <w:t>6</w:t>
            </w:r>
          </w:p>
        </w:tc>
        <w:tc>
          <w:tcPr>
            <w:tcW w:w="18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highlight w:val="none"/>
              </w:rPr>
            </w:pPr>
            <w:r>
              <w:rPr>
                <w:rFonts w:hint="eastAsia" w:ascii="宋体" w:hAnsi="宋体" w:cs="宋体"/>
                <w:b/>
                <w:color w:val="auto"/>
                <w:sz w:val="18"/>
                <w:szCs w:val="21"/>
                <w:highlight w:val="none"/>
              </w:rPr>
              <w:t>16</w:t>
            </w: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highlight w:val="none"/>
              </w:rPr>
            </w:pPr>
          </w:p>
        </w:tc>
        <w:tc>
          <w:tcPr>
            <w:tcW w:w="18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highlight w:val="none"/>
              </w:rPr>
            </w:pP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highlight w:val="none"/>
              </w:rPr>
            </w:pPr>
          </w:p>
        </w:tc>
        <w:tc>
          <w:tcPr>
            <w:tcW w:w="22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restar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职业核心课程</w:t>
            </w:r>
          </w:p>
        </w:tc>
        <w:tc>
          <w:tcPr>
            <w:tcW w:w="122" w:type="pct"/>
            <w:tcBorders>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w:t>
            </w:r>
          </w:p>
        </w:tc>
        <w:tc>
          <w:tcPr>
            <w:tcW w:w="551" w:type="pct"/>
            <w:tcBorders>
              <w:lef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highlight w:val="none"/>
              </w:rPr>
            </w:pPr>
            <w:r>
              <w:rPr>
                <w:rFonts w:hint="eastAsia" w:ascii="宋体" w:hAnsi="宋体" w:cs="宋体"/>
                <w:color w:val="auto"/>
                <w:kern w:val="0"/>
                <w:sz w:val="18"/>
                <w:szCs w:val="18"/>
                <w:highlight w:val="none"/>
              </w:rPr>
              <w:t>100021106</w:t>
            </w:r>
          </w:p>
        </w:tc>
        <w:tc>
          <w:tcPr>
            <w:tcW w:w="1653" w:type="pct"/>
            <w:gridSpan w:val="2"/>
            <w:tcBorders>
              <w:left w:val="single" w:color="auto" w:sz="4" w:space="0"/>
            </w:tcBorders>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JavaScript程序设计</w:t>
            </w:r>
          </w:p>
        </w:tc>
        <w:tc>
          <w:tcPr>
            <w:tcW w:w="167" w:type="pct"/>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75"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64</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225"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highlight w:val="none"/>
              </w:rPr>
            </w:pPr>
            <w:r>
              <w:rPr>
                <w:rFonts w:hint="eastAsia" w:ascii="宋体" w:hAnsi="宋体" w:cs="宋体"/>
                <w:color w:val="auto"/>
                <w:kern w:val="0"/>
                <w:sz w:val="18"/>
                <w:szCs w:val="18"/>
                <w:highlight w:val="none"/>
              </w:rPr>
              <w:t>√</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highlight w:val="none"/>
              </w:rPr>
            </w:pP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highlight w:val="none"/>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highlight w:val="none"/>
              </w:rPr>
            </w:pPr>
          </w:p>
        </w:tc>
        <w:tc>
          <w:tcPr>
            <w:tcW w:w="22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122" w:type="pct"/>
            <w:tcBorders>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2</w:t>
            </w:r>
          </w:p>
        </w:tc>
        <w:tc>
          <w:tcPr>
            <w:tcW w:w="551" w:type="pct"/>
            <w:tcBorders>
              <w:lef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100021107</w:t>
            </w:r>
          </w:p>
        </w:tc>
        <w:tc>
          <w:tcPr>
            <w:tcW w:w="1653" w:type="pct"/>
            <w:gridSpan w:val="2"/>
            <w:tcBorders>
              <w:left w:val="single" w:color="auto" w:sz="4" w:space="0"/>
            </w:tcBorders>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bCs/>
                <w:color w:val="auto"/>
                <w:kern w:val="0"/>
                <w:sz w:val="18"/>
                <w:szCs w:val="18"/>
                <w:highlight w:val="none"/>
              </w:rPr>
            </w:pPr>
            <w:r>
              <w:rPr>
                <w:rFonts w:hint="eastAsia" w:ascii="宋体" w:hAnsi="宋体" w:cs="宋体"/>
                <w:bCs/>
                <w:color w:val="auto"/>
                <w:kern w:val="0"/>
                <w:sz w:val="18"/>
                <w:szCs w:val="18"/>
                <w:highlight w:val="none"/>
              </w:rPr>
              <w:t>MySQL数据库程序设计</w:t>
            </w:r>
          </w:p>
        </w:tc>
        <w:tc>
          <w:tcPr>
            <w:tcW w:w="167" w:type="pct"/>
            <w:shd w:val="clear" w:color="auto" w:fill="FFFFFF"/>
          </w:tcPr>
          <w:p>
            <w:pPr>
              <w:keepNext w:val="0"/>
              <w:keepLines w:val="0"/>
              <w:suppressLineNumbers w:val="0"/>
              <w:spacing w:before="0" w:beforeAutospacing="0" w:after="0" w:afterAutospacing="0"/>
              <w:ind w:left="0" w:right="0"/>
              <w:jc w:val="center"/>
              <w:rPr>
                <w:rFonts w:hint="default"/>
                <w:color w:val="auto"/>
                <w:highlight w:val="none"/>
              </w:rPr>
            </w:pPr>
            <w:r>
              <w:rPr>
                <w:rFonts w:hint="eastAsia" w:ascii="宋体" w:hAnsi="宋体" w:cs="宋体"/>
                <w:color w:val="auto"/>
                <w:kern w:val="0"/>
                <w:sz w:val="18"/>
                <w:szCs w:val="18"/>
                <w:highlight w:val="none"/>
              </w:rPr>
              <w:t>B</w:t>
            </w:r>
          </w:p>
        </w:tc>
        <w:tc>
          <w:tcPr>
            <w:tcW w:w="175"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none"/>
              </w:rPr>
            </w:pPr>
            <w:r>
              <w:rPr>
                <w:rFonts w:hint="eastAsia" w:ascii="宋体" w:hAnsi="宋体" w:cs="宋体"/>
                <w:bCs/>
                <w:color w:val="auto"/>
                <w:kern w:val="0"/>
                <w:sz w:val="18"/>
                <w:szCs w:val="18"/>
                <w:highlight w:val="none"/>
              </w:rPr>
              <w:t>4</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none"/>
              </w:rPr>
            </w:pPr>
            <w:r>
              <w:rPr>
                <w:rFonts w:hint="eastAsia" w:ascii="宋体" w:hAnsi="宋体" w:cs="宋体"/>
                <w:bCs/>
                <w:color w:val="auto"/>
                <w:kern w:val="0"/>
                <w:sz w:val="18"/>
                <w:szCs w:val="18"/>
                <w:highlight w:val="none"/>
              </w:rPr>
              <w:t>64</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none"/>
              </w:rPr>
            </w:pPr>
            <w:r>
              <w:rPr>
                <w:rFonts w:hint="eastAsia" w:ascii="宋体" w:hAnsi="宋体" w:cs="宋体"/>
                <w:bCs/>
                <w:color w:val="auto"/>
                <w:kern w:val="0"/>
                <w:sz w:val="18"/>
                <w:szCs w:val="18"/>
                <w:highlight w:val="none"/>
              </w:rPr>
              <w:t>32</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none"/>
              </w:rPr>
            </w:pPr>
            <w:r>
              <w:rPr>
                <w:rFonts w:hint="eastAsia" w:ascii="宋体" w:hAnsi="宋体" w:cs="宋体"/>
                <w:bCs/>
                <w:color w:val="auto"/>
                <w:kern w:val="0"/>
                <w:sz w:val="18"/>
                <w:szCs w:val="18"/>
                <w:highlight w:val="none"/>
              </w:rPr>
              <w:t>32</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highlight w:val="none"/>
              </w:rPr>
            </w:pPr>
            <w:r>
              <w:rPr>
                <w:rFonts w:hint="eastAsia" w:ascii="宋体" w:hAnsi="宋体" w:cs="宋体"/>
                <w:color w:val="auto"/>
                <w:kern w:val="0"/>
                <w:sz w:val="18"/>
                <w:szCs w:val="18"/>
                <w:highlight w:val="none"/>
              </w:rPr>
              <w:t>√</w:t>
            </w:r>
          </w:p>
        </w:tc>
        <w:tc>
          <w:tcPr>
            <w:tcW w:w="225"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highlight w:val="none"/>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highlight w:val="none"/>
              </w:rPr>
            </w:pP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highlight w:val="none"/>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highlight w:val="none"/>
              </w:rPr>
            </w:pPr>
          </w:p>
        </w:tc>
        <w:tc>
          <w:tcPr>
            <w:tcW w:w="22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122" w:type="pct"/>
            <w:tcBorders>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3</w:t>
            </w:r>
          </w:p>
        </w:tc>
        <w:tc>
          <w:tcPr>
            <w:tcW w:w="551" w:type="pct"/>
            <w:tcBorders>
              <w:lef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none"/>
              </w:rPr>
            </w:pPr>
            <w:r>
              <w:rPr>
                <w:rFonts w:hint="eastAsia" w:ascii="宋体" w:hAnsi="宋体" w:cs="宋体"/>
                <w:color w:val="auto"/>
                <w:kern w:val="0"/>
                <w:sz w:val="18"/>
                <w:szCs w:val="18"/>
                <w:highlight w:val="none"/>
              </w:rPr>
              <w:t>100021108</w:t>
            </w:r>
          </w:p>
        </w:tc>
        <w:tc>
          <w:tcPr>
            <w:tcW w:w="1653" w:type="pct"/>
            <w:gridSpan w:val="2"/>
            <w:tcBorders>
              <w:left w:val="single" w:color="auto" w:sz="4" w:space="0"/>
            </w:tcBorders>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bCs/>
                <w:color w:val="auto"/>
                <w:kern w:val="0"/>
                <w:sz w:val="18"/>
                <w:szCs w:val="18"/>
                <w:highlight w:val="none"/>
              </w:rPr>
            </w:pPr>
            <w:r>
              <w:rPr>
                <w:rFonts w:hint="eastAsia" w:ascii="宋体" w:hAnsi="宋体" w:cs="Tahoma"/>
                <w:color w:val="auto"/>
                <w:sz w:val="18"/>
                <w:szCs w:val="18"/>
                <w:highlight w:val="none"/>
              </w:rPr>
              <w:t>JavaWeb应用开发</w:t>
            </w:r>
          </w:p>
        </w:tc>
        <w:tc>
          <w:tcPr>
            <w:tcW w:w="167" w:type="pct"/>
            <w:shd w:val="clear" w:color="auto" w:fill="FFFFFF"/>
          </w:tcPr>
          <w:p>
            <w:pPr>
              <w:keepNext w:val="0"/>
              <w:keepLines w:val="0"/>
              <w:suppressLineNumbers w:val="0"/>
              <w:spacing w:before="0" w:beforeAutospacing="0" w:after="0" w:afterAutospacing="0"/>
              <w:ind w:left="0" w:right="0"/>
              <w:jc w:val="center"/>
              <w:rPr>
                <w:rFonts w:hint="default"/>
                <w:color w:val="auto"/>
                <w:highlight w:val="none"/>
              </w:rPr>
            </w:pPr>
            <w:r>
              <w:rPr>
                <w:rFonts w:hint="eastAsia" w:ascii="宋体" w:hAnsi="宋体" w:cs="宋体"/>
                <w:color w:val="auto"/>
                <w:kern w:val="0"/>
                <w:sz w:val="18"/>
                <w:szCs w:val="18"/>
                <w:highlight w:val="none"/>
              </w:rPr>
              <w:t>B</w:t>
            </w:r>
          </w:p>
        </w:tc>
        <w:tc>
          <w:tcPr>
            <w:tcW w:w="175"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64</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225"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22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p>
        </w:tc>
        <w:tc>
          <w:tcPr>
            <w:tcW w:w="2327" w:type="pct"/>
            <w:gridSpan w:val="4"/>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highlight w:val="none"/>
              </w:rPr>
            </w:pPr>
            <w:r>
              <w:rPr>
                <w:rFonts w:hint="eastAsia" w:ascii="宋体" w:hAnsi="宋体" w:cs="Tahoma"/>
                <w:b/>
                <w:color w:val="auto"/>
                <w:sz w:val="18"/>
                <w:szCs w:val="18"/>
                <w:highlight w:val="none"/>
              </w:rPr>
              <w:t>方向A：W</w:t>
            </w:r>
            <w:r>
              <w:rPr>
                <w:rFonts w:hint="default" w:ascii="宋体" w:hAnsi="宋体" w:cs="Tahoma"/>
                <w:b/>
                <w:color w:val="auto"/>
                <w:sz w:val="18"/>
                <w:szCs w:val="18"/>
                <w:highlight w:val="none"/>
              </w:rPr>
              <w:t>e</w:t>
            </w:r>
            <w:r>
              <w:rPr>
                <w:rFonts w:hint="eastAsia" w:ascii="宋体" w:hAnsi="宋体" w:cs="Tahoma"/>
                <w:b/>
                <w:color w:val="auto"/>
                <w:sz w:val="18"/>
                <w:szCs w:val="18"/>
                <w:highlight w:val="none"/>
              </w:rPr>
              <w:t>b前端开发</w:t>
            </w:r>
          </w:p>
        </w:tc>
        <w:tc>
          <w:tcPr>
            <w:tcW w:w="167" w:type="pct"/>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highlight w:val="none"/>
              </w:rPr>
            </w:pPr>
          </w:p>
        </w:tc>
        <w:tc>
          <w:tcPr>
            <w:tcW w:w="175"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highlight w:val="none"/>
              </w:rPr>
            </w:pP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highlight w:val="none"/>
              </w:rPr>
            </w:pP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highlight w:val="none"/>
              </w:rPr>
            </w:pP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highlight w:val="none"/>
              </w:rPr>
            </w:pP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highlight w:val="none"/>
              </w:rPr>
            </w:pPr>
          </w:p>
        </w:tc>
        <w:tc>
          <w:tcPr>
            <w:tcW w:w="225"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highlight w:val="none"/>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highlight w:val="none"/>
              </w:rPr>
            </w:pP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highlight w:val="none"/>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highlight w:val="none"/>
              </w:rPr>
            </w:pP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highlight w:val="none"/>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highlight w:val="none"/>
              </w:rPr>
            </w:pPr>
          </w:p>
        </w:tc>
        <w:tc>
          <w:tcPr>
            <w:tcW w:w="22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p>
        </w:tc>
        <w:tc>
          <w:tcPr>
            <w:tcW w:w="122" w:type="pct"/>
            <w:tcBorders>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highlight w:val="none"/>
              </w:rPr>
            </w:pPr>
            <w:r>
              <w:rPr>
                <w:rFonts w:hint="default" w:ascii="宋体" w:hAnsi="宋体" w:cs="Tahoma"/>
                <w:color w:val="auto"/>
                <w:sz w:val="18"/>
                <w:szCs w:val="18"/>
                <w:highlight w:val="none"/>
              </w:rPr>
              <w:t>4</w:t>
            </w:r>
          </w:p>
        </w:tc>
        <w:tc>
          <w:tcPr>
            <w:tcW w:w="551" w:type="pct"/>
            <w:tcBorders>
              <w:lef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highlight w:val="none"/>
              </w:rPr>
            </w:pPr>
            <w:r>
              <w:rPr>
                <w:rFonts w:hint="eastAsia" w:ascii="宋体" w:hAnsi="宋体" w:cs="宋体"/>
                <w:color w:val="auto"/>
                <w:kern w:val="0"/>
                <w:sz w:val="18"/>
                <w:szCs w:val="18"/>
                <w:highlight w:val="none"/>
              </w:rPr>
              <w:t>101921101</w:t>
            </w:r>
          </w:p>
        </w:tc>
        <w:tc>
          <w:tcPr>
            <w:tcW w:w="1653" w:type="pct"/>
            <w:gridSpan w:val="2"/>
            <w:tcBorders>
              <w:left w:val="single" w:color="auto" w:sz="4" w:space="0"/>
            </w:tcBorders>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Tahoma"/>
                <w:color w:val="auto"/>
                <w:sz w:val="18"/>
                <w:szCs w:val="18"/>
                <w:highlight w:val="none"/>
              </w:rPr>
            </w:pPr>
            <w:r>
              <w:rPr>
                <w:rFonts w:hint="eastAsia" w:ascii="宋体" w:hAnsi="宋体" w:cs="宋体"/>
                <w:bCs/>
                <w:color w:val="auto"/>
                <w:kern w:val="0"/>
                <w:sz w:val="18"/>
                <w:szCs w:val="18"/>
                <w:highlight w:val="none"/>
              </w:rPr>
              <w:t>JQuery编程基础</w:t>
            </w:r>
          </w:p>
        </w:tc>
        <w:tc>
          <w:tcPr>
            <w:tcW w:w="167" w:type="pct"/>
            <w:shd w:val="clear" w:color="auto" w:fill="FFFFFF"/>
          </w:tcPr>
          <w:p>
            <w:pPr>
              <w:keepNext w:val="0"/>
              <w:keepLines w:val="0"/>
              <w:suppressLineNumbers w:val="0"/>
              <w:spacing w:before="0" w:beforeAutospacing="0" w:after="0" w:afterAutospacing="0"/>
              <w:ind w:left="0" w:right="0"/>
              <w:jc w:val="center"/>
              <w:rPr>
                <w:rFonts w:hint="default"/>
                <w:color w:val="auto"/>
                <w:highlight w:val="none"/>
              </w:rPr>
            </w:pPr>
            <w:r>
              <w:rPr>
                <w:rFonts w:hint="eastAsia" w:ascii="宋体" w:hAnsi="宋体" w:cs="宋体"/>
                <w:color w:val="auto"/>
                <w:kern w:val="0"/>
                <w:sz w:val="18"/>
                <w:szCs w:val="18"/>
                <w:highlight w:val="none"/>
              </w:rPr>
              <w:t>B</w:t>
            </w:r>
          </w:p>
        </w:tc>
        <w:tc>
          <w:tcPr>
            <w:tcW w:w="175"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none"/>
              </w:rPr>
            </w:pPr>
            <w:r>
              <w:rPr>
                <w:rFonts w:hint="eastAsia" w:ascii="宋体" w:hAnsi="宋体" w:cs="宋体"/>
                <w:bCs/>
                <w:color w:val="auto"/>
                <w:kern w:val="0"/>
                <w:sz w:val="18"/>
                <w:szCs w:val="18"/>
                <w:highlight w:val="none"/>
              </w:rPr>
              <w:t>64</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none"/>
              </w:rPr>
            </w:pPr>
            <w:r>
              <w:rPr>
                <w:rFonts w:hint="eastAsia" w:ascii="宋体" w:hAnsi="宋体" w:cs="宋体"/>
                <w:bCs/>
                <w:color w:val="auto"/>
                <w:kern w:val="0"/>
                <w:sz w:val="18"/>
                <w:szCs w:val="18"/>
                <w:highlight w:val="none"/>
              </w:rPr>
              <w:t>32</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none"/>
              </w:rPr>
            </w:pPr>
            <w:r>
              <w:rPr>
                <w:rFonts w:hint="eastAsia" w:ascii="宋体" w:hAnsi="宋体" w:cs="宋体"/>
                <w:bCs/>
                <w:color w:val="auto"/>
                <w:kern w:val="0"/>
                <w:sz w:val="18"/>
                <w:szCs w:val="18"/>
                <w:highlight w:val="none"/>
              </w:rPr>
              <w:t>32</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none"/>
              </w:rPr>
            </w:pPr>
          </w:p>
        </w:tc>
        <w:tc>
          <w:tcPr>
            <w:tcW w:w="225"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highlight w:val="none"/>
              </w:rPr>
            </w:pP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highlight w:val="none"/>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Tahoma"/>
                <w:color w:val="auto"/>
                <w:sz w:val="18"/>
                <w:szCs w:val="21"/>
                <w:highlight w:val="none"/>
              </w:rPr>
              <w:t>4</w:t>
            </w: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highlight w:val="none"/>
              </w:rPr>
            </w:pP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highlight w:val="none"/>
              </w:rPr>
            </w:pPr>
          </w:p>
        </w:tc>
        <w:tc>
          <w:tcPr>
            <w:tcW w:w="22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p>
        </w:tc>
        <w:tc>
          <w:tcPr>
            <w:tcW w:w="122" w:type="pct"/>
            <w:tcBorders>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highlight w:val="none"/>
              </w:rPr>
            </w:pPr>
            <w:r>
              <w:rPr>
                <w:rFonts w:hint="default" w:ascii="宋体" w:hAnsi="宋体" w:cs="Tahoma"/>
                <w:color w:val="auto"/>
                <w:sz w:val="18"/>
                <w:szCs w:val="18"/>
                <w:highlight w:val="none"/>
              </w:rPr>
              <w:t>5</w:t>
            </w:r>
          </w:p>
        </w:tc>
        <w:tc>
          <w:tcPr>
            <w:tcW w:w="551" w:type="pct"/>
            <w:tcBorders>
              <w:lef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18"/>
                <w:highlight w:val="none"/>
              </w:rPr>
            </w:pPr>
            <w:r>
              <w:rPr>
                <w:rFonts w:hint="eastAsia" w:ascii="宋体" w:hAnsi="宋体" w:cs="Tahoma"/>
                <w:color w:val="auto"/>
                <w:sz w:val="18"/>
                <w:szCs w:val="18"/>
                <w:highlight w:val="none"/>
              </w:rPr>
              <w:t>101921102</w:t>
            </w:r>
          </w:p>
        </w:tc>
        <w:tc>
          <w:tcPr>
            <w:tcW w:w="1653" w:type="pct"/>
            <w:gridSpan w:val="2"/>
            <w:tcBorders>
              <w:lef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Tahoma"/>
                <w:color w:val="auto"/>
                <w:sz w:val="18"/>
                <w:szCs w:val="18"/>
                <w:highlight w:val="none"/>
              </w:rPr>
            </w:pPr>
            <w:r>
              <w:rPr>
                <w:rFonts w:hint="default" w:ascii="宋体" w:hAnsi="宋体" w:cs="Tahoma"/>
                <w:color w:val="auto"/>
                <w:sz w:val="18"/>
                <w:szCs w:val="18"/>
                <w:highlight w:val="none"/>
              </w:rPr>
              <w:t>BootStrap框架开发技术</w:t>
            </w:r>
          </w:p>
        </w:tc>
        <w:tc>
          <w:tcPr>
            <w:tcW w:w="167" w:type="pct"/>
            <w:shd w:val="clear" w:color="auto" w:fill="FFFFFF"/>
          </w:tcPr>
          <w:p>
            <w:pPr>
              <w:keepNext w:val="0"/>
              <w:keepLines w:val="0"/>
              <w:suppressLineNumbers w:val="0"/>
              <w:spacing w:before="0" w:beforeAutospacing="0" w:after="0" w:afterAutospacing="0"/>
              <w:ind w:left="0" w:right="0"/>
              <w:jc w:val="center"/>
              <w:rPr>
                <w:rFonts w:hint="default"/>
                <w:color w:val="auto"/>
                <w:highlight w:val="none"/>
              </w:rPr>
            </w:pPr>
            <w:r>
              <w:rPr>
                <w:rFonts w:hint="eastAsia" w:ascii="宋体" w:hAnsi="宋体" w:cs="宋体"/>
                <w:color w:val="auto"/>
                <w:kern w:val="0"/>
                <w:sz w:val="18"/>
                <w:szCs w:val="18"/>
                <w:highlight w:val="none"/>
              </w:rPr>
              <w:t>B</w:t>
            </w:r>
          </w:p>
        </w:tc>
        <w:tc>
          <w:tcPr>
            <w:tcW w:w="175"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none"/>
              </w:rPr>
            </w:pPr>
            <w:r>
              <w:rPr>
                <w:rFonts w:hint="eastAsia" w:ascii="宋体" w:hAnsi="宋体" w:cs="宋体"/>
                <w:bCs/>
                <w:color w:val="auto"/>
                <w:kern w:val="0"/>
                <w:sz w:val="18"/>
                <w:szCs w:val="18"/>
                <w:highlight w:val="none"/>
              </w:rPr>
              <w:t>64</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none"/>
              </w:rPr>
            </w:pPr>
            <w:r>
              <w:rPr>
                <w:rFonts w:hint="eastAsia" w:ascii="宋体" w:hAnsi="宋体" w:cs="宋体"/>
                <w:bCs/>
                <w:color w:val="auto"/>
                <w:kern w:val="0"/>
                <w:sz w:val="18"/>
                <w:szCs w:val="18"/>
                <w:highlight w:val="none"/>
              </w:rPr>
              <w:t>32</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none"/>
              </w:rPr>
            </w:pPr>
            <w:r>
              <w:rPr>
                <w:rFonts w:hint="eastAsia" w:ascii="宋体" w:hAnsi="宋体" w:cs="宋体"/>
                <w:bCs/>
                <w:color w:val="auto"/>
                <w:kern w:val="0"/>
                <w:sz w:val="18"/>
                <w:szCs w:val="18"/>
                <w:highlight w:val="none"/>
              </w:rPr>
              <w:t>32</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none"/>
              </w:rPr>
            </w:pPr>
          </w:p>
        </w:tc>
        <w:tc>
          <w:tcPr>
            <w:tcW w:w="225"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highlight w:val="none"/>
              </w:rPr>
            </w:pP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highlight w:val="none"/>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highlight w:val="none"/>
              </w:rPr>
            </w:pPr>
            <w:r>
              <w:rPr>
                <w:rFonts w:hint="eastAsia" w:ascii="宋体" w:hAnsi="宋体" w:cs="宋体"/>
                <w:color w:val="auto"/>
                <w:kern w:val="0"/>
                <w:sz w:val="18"/>
                <w:szCs w:val="18"/>
                <w:highlight w:val="none"/>
              </w:rPr>
              <w:t>4</w:t>
            </w: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highlight w:val="none"/>
              </w:rPr>
            </w:pPr>
          </w:p>
        </w:tc>
        <w:tc>
          <w:tcPr>
            <w:tcW w:w="22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p>
        </w:tc>
        <w:tc>
          <w:tcPr>
            <w:tcW w:w="122" w:type="pct"/>
            <w:tcBorders>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6</w:t>
            </w:r>
          </w:p>
        </w:tc>
        <w:tc>
          <w:tcPr>
            <w:tcW w:w="551" w:type="pct"/>
            <w:tcBorders>
              <w:lef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18"/>
                <w:highlight w:val="none"/>
              </w:rPr>
            </w:pPr>
            <w:r>
              <w:rPr>
                <w:rFonts w:hint="eastAsia" w:ascii="宋体" w:hAnsi="宋体" w:cs="Tahoma"/>
                <w:color w:val="auto"/>
                <w:sz w:val="18"/>
                <w:szCs w:val="18"/>
                <w:highlight w:val="none"/>
              </w:rPr>
              <w:t>101921103</w:t>
            </w:r>
          </w:p>
        </w:tc>
        <w:tc>
          <w:tcPr>
            <w:tcW w:w="1653" w:type="pct"/>
            <w:gridSpan w:val="2"/>
            <w:tcBorders>
              <w:lef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Tahoma"/>
                <w:color w:val="auto"/>
                <w:sz w:val="18"/>
                <w:szCs w:val="18"/>
                <w:highlight w:val="none"/>
              </w:rPr>
            </w:pPr>
            <w:r>
              <w:rPr>
                <w:rFonts w:hint="eastAsia" w:ascii="宋体" w:hAnsi="宋体" w:cs="宋体"/>
                <w:color w:val="auto"/>
                <w:kern w:val="0"/>
                <w:sz w:val="18"/>
                <w:szCs w:val="18"/>
                <w:highlight w:val="none"/>
              </w:rPr>
              <w:t>VUE.JS框架技术</w:t>
            </w:r>
          </w:p>
        </w:tc>
        <w:tc>
          <w:tcPr>
            <w:tcW w:w="167" w:type="pct"/>
            <w:shd w:val="clear" w:color="auto" w:fill="FFFFFF"/>
          </w:tcPr>
          <w:p>
            <w:pPr>
              <w:keepNext w:val="0"/>
              <w:keepLines w:val="0"/>
              <w:suppressLineNumbers w:val="0"/>
              <w:spacing w:before="0" w:beforeAutospacing="0" w:after="0" w:afterAutospacing="0"/>
              <w:ind w:left="0" w:right="0"/>
              <w:jc w:val="center"/>
              <w:rPr>
                <w:rFonts w:hint="default"/>
                <w:color w:val="auto"/>
                <w:highlight w:val="none"/>
              </w:rPr>
            </w:pPr>
            <w:r>
              <w:rPr>
                <w:rFonts w:hint="eastAsia" w:ascii="宋体" w:hAnsi="宋体" w:cs="宋体"/>
                <w:color w:val="auto"/>
                <w:kern w:val="0"/>
                <w:sz w:val="18"/>
                <w:szCs w:val="18"/>
                <w:highlight w:val="none"/>
              </w:rPr>
              <w:t>B</w:t>
            </w:r>
          </w:p>
        </w:tc>
        <w:tc>
          <w:tcPr>
            <w:tcW w:w="175"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none"/>
              </w:rPr>
            </w:pPr>
            <w:r>
              <w:rPr>
                <w:rFonts w:hint="eastAsia" w:ascii="宋体" w:hAnsi="宋体" w:cs="宋体"/>
                <w:bCs/>
                <w:color w:val="auto"/>
                <w:kern w:val="0"/>
                <w:sz w:val="18"/>
                <w:szCs w:val="18"/>
                <w:highlight w:val="none"/>
              </w:rPr>
              <w:t>64</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none"/>
              </w:rPr>
            </w:pPr>
            <w:r>
              <w:rPr>
                <w:rFonts w:hint="eastAsia" w:ascii="宋体" w:hAnsi="宋体" w:cs="宋体"/>
                <w:bCs/>
                <w:color w:val="auto"/>
                <w:kern w:val="0"/>
                <w:sz w:val="18"/>
                <w:szCs w:val="18"/>
                <w:highlight w:val="none"/>
              </w:rPr>
              <w:t>32</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none"/>
              </w:rPr>
            </w:pPr>
            <w:r>
              <w:rPr>
                <w:rFonts w:hint="eastAsia" w:ascii="宋体" w:hAnsi="宋体" w:cs="宋体"/>
                <w:bCs/>
                <w:color w:val="auto"/>
                <w:kern w:val="0"/>
                <w:sz w:val="18"/>
                <w:szCs w:val="18"/>
                <w:highlight w:val="none"/>
              </w:rPr>
              <w:t>32</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none"/>
              </w:rPr>
            </w:pPr>
          </w:p>
        </w:tc>
        <w:tc>
          <w:tcPr>
            <w:tcW w:w="225"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highlight w:val="none"/>
              </w:rPr>
            </w:pP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highlight w:val="none"/>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highlight w:val="none"/>
              </w:rPr>
            </w:pP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18"/>
                <w:highlight w:val="none"/>
              </w:rPr>
            </w:pPr>
            <w:r>
              <w:rPr>
                <w:rFonts w:hint="eastAsia" w:ascii="宋体" w:hAnsi="宋体" w:cs="Tahoma"/>
                <w:color w:val="auto"/>
                <w:sz w:val="18"/>
                <w:szCs w:val="18"/>
                <w:highlight w:val="none"/>
              </w:rPr>
              <w:t>4</w:t>
            </w: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highlight w:val="none"/>
              </w:rPr>
            </w:pPr>
          </w:p>
        </w:tc>
        <w:tc>
          <w:tcPr>
            <w:tcW w:w="22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p>
        </w:tc>
        <w:tc>
          <w:tcPr>
            <w:tcW w:w="2327" w:type="pct"/>
            <w:gridSpan w:val="4"/>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highlight w:val="none"/>
              </w:rPr>
            </w:pPr>
            <w:r>
              <w:rPr>
                <w:rFonts w:hint="default" w:ascii="宋体" w:hAnsi="宋体" w:cs="宋体"/>
                <w:b/>
                <w:bCs/>
                <w:color w:val="auto"/>
                <w:kern w:val="0"/>
                <w:sz w:val="18"/>
                <w:szCs w:val="18"/>
                <w:highlight w:val="none"/>
              </w:rPr>
              <w:t>W</w:t>
            </w:r>
            <w:r>
              <w:rPr>
                <w:rFonts w:hint="eastAsia" w:ascii="宋体" w:hAnsi="宋体" w:cs="宋体"/>
                <w:b/>
                <w:bCs/>
                <w:color w:val="auto"/>
                <w:kern w:val="0"/>
                <w:sz w:val="18"/>
                <w:szCs w:val="18"/>
                <w:highlight w:val="none"/>
              </w:rPr>
              <w:t>eb前端开发方向小计</w:t>
            </w:r>
          </w:p>
        </w:tc>
        <w:tc>
          <w:tcPr>
            <w:tcW w:w="167" w:type="pct"/>
            <w:shd w:val="clear" w:color="auto" w:fill="FFFFFF"/>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highlight w:val="none"/>
              </w:rPr>
            </w:pPr>
          </w:p>
        </w:tc>
        <w:tc>
          <w:tcPr>
            <w:tcW w:w="175"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highlight w:val="none"/>
              </w:rPr>
            </w:pPr>
            <w:r>
              <w:rPr>
                <w:rFonts w:hint="eastAsia" w:ascii="宋体" w:hAnsi="宋体" w:cs="宋体"/>
                <w:b/>
                <w:color w:val="auto"/>
                <w:kern w:val="0"/>
                <w:sz w:val="18"/>
                <w:szCs w:val="18"/>
                <w:highlight w:val="none"/>
              </w:rPr>
              <w:t>24</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384</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192</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192</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highlight w:val="none"/>
              </w:rPr>
            </w:pPr>
          </w:p>
        </w:tc>
        <w:tc>
          <w:tcPr>
            <w:tcW w:w="225"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b/>
                <w:color w:val="auto"/>
                <w:sz w:val="18"/>
                <w:szCs w:val="21"/>
                <w:highlight w:val="none"/>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b/>
                <w:color w:val="auto"/>
                <w:sz w:val="18"/>
                <w:szCs w:val="21"/>
                <w:highlight w:val="none"/>
              </w:rPr>
            </w:pP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b/>
                <w:color w:val="auto"/>
                <w:sz w:val="18"/>
                <w:szCs w:val="21"/>
                <w:highlight w:val="none"/>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b/>
                <w:color w:val="auto"/>
                <w:sz w:val="18"/>
                <w:szCs w:val="21"/>
                <w:highlight w:val="none"/>
              </w:rPr>
            </w:pPr>
            <w:r>
              <w:rPr>
                <w:rFonts w:hint="eastAsia" w:ascii="宋体" w:hAnsi="宋体" w:cs="Tahoma"/>
                <w:b/>
                <w:color w:val="auto"/>
                <w:sz w:val="18"/>
                <w:szCs w:val="21"/>
                <w:highlight w:val="none"/>
              </w:rPr>
              <w:t>16</w:t>
            </w: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b/>
                <w:color w:val="auto"/>
                <w:sz w:val="18"/>
                <w:szCs w:val="18"/>
                <w:highlight w:val="none"/>
              </w:rPr>
            </w:pPr>
            <w:r>
              <w:rPr>
                <w:rFonts w:hint="eastAsia" w:ascii="宋体" w:hAnsi="宋体" w:cs="Tahoma"/>
                <w:b/>
                <w:color w:val="auto"/>
                <w:sz w:val="18"/>
                <w:szCs w:val="18"/>
                <w:highlight w:val="none"/>
              </w:rPr>
              <w:t>8</w:t>
            </w: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highlight w:val="none"/>
              </w:rPr>
            </w:pPr>
          </w:p>
        </w:tc>
        <w:tc>
          <w:tcPr>
            <w:tcW w:w="22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p>
        </w:tc>
        <w:tc>
          <w:tcPr>
            <w:tcW w:w="2327" w:type="pct"/>
            <w:gridSpan w:val="4"/>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highlight w:val="none"/>
              </w:rPr>
            </w:pPr>
            <w:r>
              <w:rPr>
                <w:rFonts w:hint="eastAsia" w:ascii="宋体" w:hAnsi="宋体" w:cs="Tahoma"/>
                <w:b/>
                <w:color w:val="auto"/>
                <w:sz w:val="18"/>
                <w:szCs w:val="18"/>
                <w:highlight w:val="none"/>
              </w:rPr>
              <w:t>方向B：</w:t>
            </w:r>
            <w:r>
              <w:rPr>
                <w:rFonts w:hint="eastAsia" w:ascii="宋体" w:hAnsi="宋体" w:cs="Tahoma"/>
                <w:b/>
                <w:color w:val="auto"/>
                <w:sz w:val="18"/>
                <w:szCs w:val="18"/>
                <w:highlight w:val="none"/>
                <w:lang w:val="en-US" w:eastAsia="zh-CN"/>
              </w:rPr>
              <w:t>J</w:t>
            </w:r>
            <w:r>
              <w:rPr>
                <w:rFonts w:hint="eastAsia" w:ascii="宋体" w:hAnsi="宋体" w:cs="Tahoma"/>
                <w:b/>
                <w:color w:val="auto"/>
                <w:sz w:val="18"/>
                <w:szCs w:val="18"/>
                <w:highlight w:val="none"/>
              </w:rPr>
              <w:t>ava开发</w:t>
            </w:r>
          </w:p>
        </w:tc>
        <w:tc>
          <w:tcPr>
            <w:tcW w:w="167" w:type="pct"/>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highlight w:val="none"/>
              </w:rPr>
            </w:pPr>
          </w:p>
        </w:tc>
        <w:tc>
          <w:tcPr>
            <w:tcW w:w="175"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highlight w:val="none"/>
              </w:rPr>
            </w:pP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highlight w:val="none"/>
              </w:rPr>
            </w:pP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highlight w:val="none"/>
              </w:rPr>
            </w:pP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highlight w:val="none"/>
              </w:rPr>
            </w:pP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highlight w:val="none"/>
              </w:rPr>
            </w:pPr>
          </w:p>
        </w:tc>
        <w:tc>
          <w:tcPr>
            <w:tcW w:w="225"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highlight w:val="none"/>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highlight w:val="none"/>
              </w:rPr>
            </w:pP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highlight w:val="none"/>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highlight w:val="none"/>
              </w:rPr>
            </w:pP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highlight w:val="none"/>
              </w:rPr>
            </w:pP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highlight w:val="none"/>
              </w:rPr>
            </w:pPr>
          </w:p>
        </w:tc>
        <w:tc>
          <w:tcPr>
            <w:tcW w:w="22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p>
        </w:tc>
        <w:tc>
          <w:tcPr>
            <w:tcW w:w="122" w:type="pct"/>
            <w:tcBorders>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Tahoma"/>
                <w:color w:val="auto"/>
                <w:sz w:val="18"/>
                <w:szCs w:val="18"/>
                <w:highlight w:val="none"/>
                <w:lang w:val="en-US" w:eastAsia="zh-CN"/>
              </w:rPr>
            </w:pPr>
            <w:r>
              <w:rPr>
                <w:rFonts w:hint="eastAsia" w:ascii="宋体" w:hAnsi="宋体" w:cs="Tahoma"/>
                <w:color w:val="auto"/>
                <w:sz w:val="18"/>
                <w:szCs w:val="18"/>
                <w:highlight w:val="none"/>
                <w:lang w:val="en-US" w:eastAsia="zh-CN"/>
              </w:rPr>
              <w:t>4</w:t>
            </w:r>
          </w:p>
        </w:tc>
        <w:tc>
          <w:tcPr>
            <w:tcW w:w="551" w:type="pct"/>
            <w:tcBorders>
              <w:lef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auto"/>
                <w:kern w:val="0"/>
                <w:sz w:val="18"/>
                <w:szCs w:val="18"/>
                <w:highlight w:val="none"/>
              </w:rPr>
            </w:pPr>
            <w:r>
              <w:rPr>
                <w:rFonts w:hint="eastAsia" w:ascii="宋体" w:hAnsi="宋体" w:cs="宋体"/>
                <w:b w:val="0"/>
                <w:bCs w:val="0"/>
                <w:color w:val="auto"/>
                <w:kern w:val="0"/>
                <w:sz w:val="18"/>
                <w:szCs w:val="18"/>
                <w:highlight w:val="none"/>
              </w:rPr>
              <w:t>10</w:t>
            </w:r>
            <w:r>
              <w:rPr>
                <w:rFonts w:hint="eastAsia" w:ascii="宋体" w:hAnsi="宋体" w:cs="宋体"/>
                <w:b w:val="0"/>
                <w:bCs w:val="0"/>
                <w:color w:val="auto"/>
                <w:kern w:val="0"/>
                <w:sz w:val="18"/>
                <w:szCs w:val="18"/>
                <w:highlight w:val="none"/>
                <w:lang w:val="en-US" w:eastAsia="zh-CN"/>
              </w:rPr>
              <w:t>2122</w:t>
            </w:r>
            <w:r>
              <w:rPr>
                <w:rFonts w:hint="eastAsia" w:ascii="宋体" w:hAnsi="宋体" w:cs="宋体"/>
                <w:b w:val="0"/>
                <w:bCs w:val="0"/>
                <w:color w:val="auto"/>
                <w:kern w:val="0"/>
                <w:sz w:val="18"/>
                <w:szCs w:val="18"/>
                <w:highlight w:val="none"/>
              </w:rPr>
              <w:t>101</w:t>
            </w:r>
          </w:p>
        </w:tc>
        <w:tc>
          <w:tcPr>
            <w:tcW w:w="1653" w:type="pct"/>
            <w:gridSpan w:val="2"/>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Tahoma"/>
                <w:color w:val="auto"/>
                <w:sz w:val="18"/>
                <w:szCs w:val="18"/>
                <w:highlight w:val="none"/>
              </w:rPr>
            </w:pPr>
            <w:r>
              <w:rPr>
                <w:rFonts w:hint="eastAsia" w:ascii="宋体" w:hAnsi="宋体" w:cs="Tahoma"/>
                <w:color w:val="auto"/>
                <w:sz w:val="18"/>
                <w:szCs w:val="18"/>
                <w:highlight w:val="none"/>
              </w:rPr>
              <w:t>Java ee企业级应用开发（spring+springmvc+mybatis）</w:t>
            </w:r>
          </w:p>
        </w:tc>
        <w:tc>
          <w:tcPr>
            <w:tcW w:w="167" w:type="pct"/>
            <w:shd w:val="clear" w:color="auto" w:fill="FFFFFF"/>
          </w:tcPr>
          <w:p>
            <w:pPr>
              <w:keepNext w:val="0"/>
              <w:keepLines w:val="0"/>
              <w:suppressLineNumbers w:val="0"/>
              <w:spacing w:before="0" w:beforeAutospacing="0" w:after="0" w:afterAutospacing="0"/>
              <w:ind w:left="0" w:right="0"/>
              <w:jc w:val="center"/>
              <w:rPr>
                <w:rFonts w:hint="default"/>
                <w:color w:val="auto"/>
                <w:highlight w:val="none"/>
              </w:rPr>
            </w:pPr>
            <w:r>
              <w:rPr>
                <w:rFonts w:hint="eastAsia" w:ascii="宋体" w:hAnsi="宋体" w:cs="宋体"/>
                <w:color w:val="auto"/>
                <w:kern w:val="0"/>
                <w:sz w:val="18"/>
                <w:szCs w:val="18"/>
                <w:highlight w:val="none"/>
              </w:rPr>
              <w:t>B</w:t>
            </w:r>
          </w:p>
        </w:tc>
        <w:tc>
          <w:tcPr>
            <w:tcW w:w="175"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none"/>
              </w:rPr>
            </w:pPr>
            <w:r>
              <w:rPr>
                <w:rFonts w:hint="eastAsia" w:ascii="宋体" w:hAnsi="宋体" w:cs="宋体"/>
                <w:bCs/>
                <w:color w:val="auto"/>
                <w:kern w:val="0"/>
                <w:sz w:val="18"/>
                <w:szCs w:val="18"/>
                <w:highlight w:val="none"/>
              </w:rPr>
              <w:t>64</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none"/>
              </w:rPr>
            </w:pPr>
            <w:r>
              <w:rPr>
                <w:rFonts w:hint="eastAsia" w:ascii="宋体" w:hAnsi="宋体" w:cs="宋体"/>
                <w:bCs/>
                <w:color w:val="auto"/>
                <w:kern w:val="0"/>
                <w:sz w:val="18"/>
                <w:szCs w:val="18"/>
                <w:highlight w:val="none"/>
              </w:rPr>
              <w:t>32</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none"/>
              </w:rPr>
            </w:pPr>
            <w:r>
              <w:rPr>
                <w:rFonts w:hint="eastAsia" w:ascii="宋体" w:hAnsi="宋体" w:cs="宋体"/>
                <w:bCs/>
                <w:color w:val="auto"/>
                <w:kern w:val="0"/>
                <w:sz w:val="18"/>
                <w:szCs w:val="18"/>
                <w:highlight w:val="none"/>
              </w:rPr>
              <w:t>32</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none"/>
              </w:rPr>
            </w:pPr>
          </w:p>
        </w:tc>
        <w:tc>
          <w:tcPr>
            <w:tcW w:w="225"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highlight w:val="none"/>
              </w:rPr>
            </w:pP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highlight w:val="none"/>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highlight w:val="none"/>
              </w:rPr>
            </w:pPr>
            <w:r>
              <w:rPr>
                <w:rFonts w:hint="eastAsia" w:ascii="宋体" w:hAnsi="宋体" w:cs="Tahoma"/>
                <w:color w:val="auto"/>
                <w:sz w:val="18"/>
                <w:szCs w:val="21"/>
                <w:highlight w:val="none"/>
              </w:rPr>
              <w:t>4</w:t>
            </w: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highlight w:val="none"/>
              </w:rPr>
            </w:pPr>
          </w:p>
        </w:tc>
        <w:tc>
          <w:tcPr>
            <w:tcW w:w="22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p>
        </w:tc>
        <w:tc>
          <w:tcPr>
            <w:tcW w:w="122" w:type="pct"/>
            <w:tcBorders>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Tahoma"/>
                <w:color w:val="auto"/>
                <w:sz w:val="18"/>
                <w:szCs w:val="18"/>
                <w:highlight w:val="none"/>
                <w:lang w:val="en-US" w:eastAsia="zh-CN"/>
              </w:rPr>
            </w:pPr>
            <w:r>
              <w:rPr>
                <w:rFonts w:hint="eastAsia" w:ascii="宋体" w:hAnsi="宋体" w:cs="Tahoma"/>
                <w:color w:val="auto"/>
                <w:sz w:val="18"/>
                <w:szCs w:val="18"/>
                <w:highlight w:val="none"/>
                <w:lang w:val="en-US" w:eastAsia="zh-CN"/>
              </w:rPr>
              <w:t>5</w:t>
            </w:r>
          </w:p>
        </w:tc>
        <w:tc>
          <w:tcPr>
            <w:tcW w:w="551" w:type="pct"/>
            <w:tcBorders>
              <w:lef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b w:val="0"/>
                <w:bCs w:val="0"/>
                <w:color w:val="auto"/>
                <w:sz w:val="18"/>
                <w:szCs w:val="18"/>
                <w:highlight w:val="none"/>
              </w:rPr>
            </w:pPr>
            <w:r>
              <w:rPr>
                <w:rFonts w:hint="eastAsia" w:ascii="宋体" w:hAnsi="宋体" w:cs="宋体"/>
                <w:b w:val="0"/>
                <w:bCs w:val="0"/>
                <w:color w:val="auto"/>
                <w:kern w:val="0"/>
                <w:sz w:val="18"/>
                <w:szCs w:val="18"/>
                <w:highlight w:val="none"/>
              </w:rPr>
              <w:t>10</w:t>
            </w:r>
            <w:r>
              <w:rPr>
                <w:rFonts w:hint="eastAsia" w:ascii="宋体" w:hAnsi="宋体" w:cs="宋体"/>
                <w:b w:val="0"/>
                <w:bCs w:val="0"/>
                <w:color w:val="auto"/>
                <w:kern w:val="0"/>
                <w:sz w:val="18"/>
                <w:szCs w:val="18"/>
                <w:highlight w:val="none"/>
                <w:lang w:val="en-US" w:eastAsia="zh-CN"/>
              </w:rPr>
              <w:t>2122</w:t>
            </w:r>
            <w:r>
              <w:rPr>
                <w:rFonts w:hint="eastAsia" w:ascii="宋体" w:hAnsi="宋体" w:cs="宋体"/>
                <w:b w:val="0"/>
                <w:bCs w:val="0"/>
                <w:color w:val="auto"/>
                <w:kern w:val="0"/>
                <w:sz w:val="18"/>
                <w:szCs w:val="18"/>
                <w:highlight w:val="none"/>
              </w:rPr>
              <w:t>102</w:t>
            </w:r>
          </w:p>
        </w:tc>
        <w:tc>
          <w:tcPr>
            <w:tcW w:w="1653" w:type="pct"/>
            <w:gridSpan w:val="2"/>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Tahoma"/>
                <w:color w:val="auto"/>
                <w:sz w:val="18"/>
                <w:szCs w:val="18"/>
                <w:highlight w:val="none"/>
              </w:rPr>
            </w:pPr>
            <w:r>
              <w:rPr>
                <w:rFonts w:hint="eastAsia" w:ascii="宋体" w:hAnsi="宋体" w:cs="Tahoma"/>
                <w:color w:val="auto"/>
                <w:sz w:val="18"/>
                <w:szCs w:val="18"/>
                <w:highlight w:val="none"/>
              </w:rPr>
              <w:t>Spring boot企业级开发</w:t>
            </w:r>
          </w:p>
        </w:tc>
        <w:tc>
          <w:tcPr>
            <w:tcW w:w="167" w:type="pct"/>
            <w:shd w:val="clear" w:color="auto" w:fill="FFFFFF"/>
          </w:tcPr>
          <w:p>
            <w:pPr>
              <w:keepNext w:val="0"/>
              <w:keepLines w:val="0"/>
              <w:suppressLineNumbers w:val="0"/>
              <w:spacing w:before="0" w:beforeAutospacing="0" w:after="0" w:afterAutospacing="0"/>
              <w:ind w:left="0" w:right="0"/>
              <w:jc w:val="center"/>
              <w:rPr>
                <w:rFonts w:hint="default"/>
                <w:color w:val="auto"/>
                <w:highlight w:val="none"/>
              </w:rPr>
            </w:pPr>
            <w:r>
              <w:rPr>
                <w:rFonts w:hint="eastAsia" w:ascii="宋体" w:hAnsi="宋体" w:cs="宋体"/>
                <w:color w:val="auto"/>
                <w:kern w:val="0"/>
                <w:sz w:val="18"/>
                <w:szCs w:val="18"/>
                <w:highlight w:val="none"/>
              </w:rPr>
              <w:t>B</w:t>
            </w:r>
          </w:p>
        </w:tc>
        <w:tc>
          <w:tcPr>
            <w:tcW w:w="175"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none"/>
              </w:rPr>
            </w:pPr>
            <w:r>
              <w:rPr>
                <w:rFonts w:hint="eastAsia" w:ascii="宋体" w:hAnsi="宋体" w:cs="宋体"/>
                <w:bCs/>
                <w:color w:val="auto"/>
                <w:kern w:val="0"/>
                <w:sz w:val="18"/>
                <w:szCs w:val="18"/>
                <w:highlight w:val="none"/>
              </w:rPr>
              <w:t>64</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none"/>
              </w:rPr>
            </w:pPr>
            <w:r>
              <w:rPr>
                <w:rFonts w:hint="eastAsia" w:ascii="宋体" w:hAnsi="宋体" w:cs="宋体"/>
                <w:bCs/>
                <w:color w:val="auto"/>
                <w:kern w:val="0"/>
                <w:sz w:val="18"/>
                <w:szCs w:val="18"/>
                <w:highlight w:val="none"/>
              </w:rPr>
              <w:t>32</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none"/>
              </w:rPr>
            </w:pPr>
            <w:r>
              <w:rPr>
                <w:rFonts w:hint="eastAsia" w:ascii="宋体" w:hAnsi="宋体" w:cs="宋体"/>
                <w:bCs/>
                <w:color w:val="auto"/>
                <w:kern w:val="0"/>
                <w:sz w:val="18"/>
                <w:szCs w:val="18"/>
                <w:highlight w:val="none"/>
              </w:rPr>
              <w:t>32</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none"/>
              </w:rPr>
            </w:pPr>
          </w:p>
        </w:tc>
        <w:tc>
          <w:tcPr>
            <w:tcW w:w="225"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highlight w:val="none"/>
              </w:rPr>
            </w:pP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highlight w:val="none"/>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highlight w:val="none"/>
              </w:rPr>
            </w:pPr>
            <w:r>
              <w:rPr>
                <w:rFonts w:hint="eastAsia" w:ascii="宋体" w:hAnsi="宋体" w:cs="宋体"/>
                <w:color w:val="auto"/>
                <w:kern w:val="0"/>
                <w:sz w:val="18"/>
                <w:szCs w:val="18"/>
                <w:highlight w:val="none"/>
              </w:rPr>
              <w:t>4</w:t>
            </w: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highlight w:val="none"/>
              </w:rPr>
            </w:pPr>
          </w:p>
        </w:tc>
        <w:tc>
          <w:tcPr>
            <w:tcW w:w="22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p>
        </w:tc>
        <w:tc>
          <w:tcPr>
            <w:tcW w:w="122" w:type="pct"/>
            <w:tcBorders>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6</w:t>
            </w:r>
          </w:p>
        </w:tc>
        <w:tc>
          <w:tcPr>
            <w:tcW w:w="551" w:type="pct"/>
            <w:tcBorders>
              <w:lef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b w:val="0"/>
                <w:bCs w:val="0"/>
                <w:color w:val="auto"/>
                <w:sz w:val="18"/>
                <w:szCs w:val="18"/>
                <w:highlight w:val="none"/>
              </w:rPr>
            </w:pPr>
            <w:r>
              <w:rPr>
                <w:rFonts w:hint="eastAsia" w:ascii="宋体" w:hAnsi="宋体" w:cs="宋体"/>
                <w:b w:val="0"/>
                <w:bCs w:val="0"/>
                <w:color w:val="auto"/>
                <w:kern w:val="0"/>
                <w:sz w:val="18"/>
                <w:szCs w:val="18"/>
                <w:highlight w:val="none"/>
              </w:rPr>
              <w:t>10</w:t>
            </w:r>
            <w:r>
              <w:rPr>
                <w:rFonts w:hint="eastAsia" w:ascii="宋体" w:hAnsi="宋体" w:cs="宋体"/>
                <w:b w:val="0"/>
                <w:bCs w:val="0"/>
                <w:color w:val="auto"/>
                <w:kern w:val="0"/>
                <w:sz w:val="18"/>
                <w:szCs w:val="18"/>
                <w:highlight w:val="none"/>
                <w:lang w:val="en-US" w:eastAsia="zh-CN"/>
              </w:rPr>
              <w:t>2122</w:t>
            </w:r>
            <w:r>
              <w:rPr>
                <w:rFonts w:hint="eastAsia" w:ascii="宋体" w:hAnsi="宋体" w:cs="宋体"/>
                <w:b w:val="0"/>
                <w:bCs w:val="0"/>
                <w:color w:val="auto"/>
                <w:kern w:val="0"/>
                <w:sz w:val="18"/>
                <w:szCs w:val="18"/>
                <w:highlight w:val="none"/>
              </w:rPr>
              <w:t>103</w:t>
            </w:r>
          </w:p>
        </w:tc>
        <w:tc>
          <w:tcPr>
            <w:tcW w:w="1653" w:type="pct"/>
            <w:gridSpan w:val="2"/>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eastAsia="宋体" w:cs="Tahoma"/>
                <w:color w:val="auto"/>
                <w:sz w:val="18"/>
                <w:szCs w:val="18"/>
                <w:highlight w:val="none"/>
                <w:lang w:val="en-US" w:eastAsia="zh-CN"/>
              </w:rPr>
            </w:pPr>
            <w:r>
              <w:rPr>
                <w:rFonts w:hint="eastAsia" w:ascii="宋体" w:hAnsi="宋体" w:cs="宋体"/>
                <w:color w:val="auto"/>
                <w:kern w:val="0"/>
                <w:sz w:val="18"/>
                <w:szCs w:val="18"/>
                <w:highlight w:val="none"/>
              </w:rPr>
              <w:t>微服务架构</w:t>
            </w:r>
            <w:r>
              <w:rPr>
                <w:rFonts w:hint="eastAsia" w:ascii="宋体" w:hAnsi="宋体" w:cs="宋体"/>
                <w:color w:val="auto"/>
                <w:kern w:val="0"/>
                <w:sz w:val="18"/>
                <w:szCs w:val="18"/>
                <w:highlight w:val="none"/>
                <w:lang w:val="en-US" w:eastAsia="zh-CN"/>
              </w:rPr>
              <w:t>(</w:t>
            </w:r>
            <w:r>
              <w:rPr>
                <w:rFonts w:hint="eastAsia" w:ascii="宋体" w:hAnsi="宋体" w:eastAsia="宋体" w:cs="宋体"/>
                <w:b w:val="0"/>
                <w:bCs w:val="0"/>
                <w:i w:val="0"/>
                <w:iCs w:val="0"/>
                <w:caps w:val="0"/>
                <w:color w:val="auto"/>
                <w:spacing w:val="0"/>
                <w:kern w:val="0"/>
                <w:sz w:val="18"/>
                <w:szCs w:val="18"/>
                <w:highlight w:val="none"/>
                <w:shd w:val="clear"/>
              </w:rPr>
              <w:t>Spring Cloud+Docker</w:t>
            </w:r>
            <w:r>
              <w:rPr>
                <w:rFonts w:hint="eastAsia" w:ascii="宋体" w:hAnsi="宋体" w:cs="宋体"/>
                <w:color w:val="auto"/>
                <w:kern w:val="0"/>
                <w:sz w:val="18"/>
                <w:szCs w:val="18"/>
                <w:highlight w:val="none"/>
                <w:lang w:val="en-US" w:eastAsia="zh-CN"/>
              </w:rPr>
              <w:t>)</w:t>
            </w:r>
          </w:p>
        </w:tc>
        <w:tc>
          <w:tcPr>
            <w:tcW w:w="167" w:type="pct"/>
            <w:shd w:val="clear" w:color="auto" w:fill="FFFFFF"/>
          </w:tcPr>
          <w:p>
            <w:pPr>
              <w:keepNext w:val="0"/>
              <w:keepLines w:val="0"/>
              <w:suppressLineNumbers w:val="0"/>
              <w:spacing w:before="0" w:beforeAutospacing="0" w:after="0" w:afterAutospacing="0"/>
              <w:ind w:left="0" w:right="0"/>
              <w:jc w:val="center"/>
              <w:rPr>
                <w:rFonts w:hint="default"/>
                <w:color w:val="auto"/>
                <w:highlight w:val="none"/>
              </w:rPr>
            </w:pPr>
            <w:r>
              <w:rPr>
                <w:rFonts w:hint="eastAsia" w:ascii="宋体" w:hAnsi="宋体" w:cs="宋体"/>
                <w:color w:val="auto"/>
                <w:kern w:val="0"/>
                <w:sz w:val="18"/>
                <w:szCs w:val="18"/>
                <w:highlight w:val="none"/>
              </w:rPr>
              <w:t>B</w:t>
            </w:r>
          </w:p>
        </w:tc>
        <w:tc>
          <w:tcPr>
            <w:tcW w:w="175"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none"/>
              </w:rPr>
            </w:pPr>
            <w:r>
              <w:rPr>
                <w:rFonts w:hint="eastAsia" w:ascii="宋体" w:hAnsi="宋体" w:cs="宋体"/>
                <w:bCs/>
                <w:color w:val="auto"/>
                <w:kern w:val="0"/>
                <w:sz w:val="18"/>
                <w:szCs w:val="18"/>
                <w:highlight w:val="none"/>
              </w:rPr>
              <w:t>64</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none"/>
              </w:rPr>
            </w:pPr>
            <w:r>
              <w:rPr>
                <w:rFonts w:hint="eastAsia" w:ascii="宋体" w:hAnsi="宋体" w:cs="宋体"/>
                <w:bCs/>
                <w:color w:val="auto"/>
                <w:kern w:val="0"/>
                <w:sz w:val="18"/>
                <w:szCs w:val="18"/>
                <w:highlight w:val="none"/>
              </w:rPr>
              <w:t>32</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none"/>
              </w:rPr>
            </w:pPr>
            <w:r>
              <w:rPr>
                <w:rFonts w:hint="eastAsia" w:ascii="宋体" w:hAnsi="宋体" w:cs="宋体"/>
                <w:bCs/>
                <w:color w:val="auto"/>
                <w:kern w:val="0"/>
                <w:sz w:val="18"/>
                <w:szCs w:val="18"/>
                <w:highlight w:val="none"/>
              </w:rPr>
              <w:t>32</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none"/>
              </w:rPr>
            </w:pPr>
          </w:p>
        </w:tc>
        <w:tc>
          <w:tcPr>
            <w:tcW w:w="225"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highlight w:val="none"/>
              </w:rPr>
            </w:pP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highlight w:val="none"/>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highlight w:val="none"/>
              </w:rPr>
            </w:pP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18"/>
                <w:highlight w:val="none"/>
              </w:rPr>
            </w:pPr>
            <w:r>
              <w:rPr>
                <w:rFonts w:hint="eastAsia" w:ascii="宋体" w:hAnsi="宋体" w:cs="Tahoma"/>
                <w:color w:val="auto"/>
                <w:sz w:val="18"/>
                <w:szCs w:val="18"/>
                <w:highlight w:val="none"/>
              </w:rPr>
              <w:t>4</w:t>
            </w: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highlight w:val="none"/>
              </w:rPr>
            </w:pPr>
          </w:p>
        </w:tc>
        <w:tc>
          <w:tcPr>
            <w:tcW w:w="22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p>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p>
        </w:tc>
        <w:tc>
          <w:tcPr>
            <w:tcW w:w="2327" w:type="pct"/>
            <w:gridSpan w:val="4"/>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Java开发方向小计</w:t>
            </w:r>
          </w:p>
        </w:tc>
        <w:tc>
          <w:tcPr>
            <w:tcW w:w="167" w:type="pct"/>
            <w:shd w:val="clear" w:color="auto" w:fill="FFFFFF"/>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highlight w:val="none"/>
              </w:rPr>
            </w:pPr>
          </w:p>
        </w:tc>
        <w:tc>
          <w:tcPr>
            <w:tcW w:w="175"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highlight w:val="none"/>
              </w:rPr>
            </w:pPr>
            <w:r>
              <w:rPr>
                <w:rFonts w:hint="eastAsia" w:ascii="宋体" w:hAnsi="宋体" w:cs="宋体"/>
                <w:b/>
                <w:color w:val="auto"/>
                <w:kern w:val="0"/>
                <w:sz w:val="18"/>
                <w:szCs w:val="18"/>
                <w:highlight w:val="none"/>
              </w:rPr>
              <w:t>24</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384</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192</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192</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highlight w:val="none"/>
              </w:rPr>
            </w:pPr>
          </w:p>
        </w:tc>
        <w:tc>
          <w:tcPr>
            <w:tcW w:w="225"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b/>
                <w:color w:val="auto"/>
                <w:sz w:val="18"/>
                <w:szCs w:val="21"/>
                <w:highlight w:val="none"/>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b/>
                <w:color w:val="auto"/>
                <w:sz w:val="18"/>
                <w:szCs w:val="21"/>
                <w:highlight w:val="none"/>
              </w:rPr>
            </w:pP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b/>
                <w:color w:val="auto"/>
                <w:sz w:val="18"/>
                <w:szCs w:val="21"/>
                <w:highlight w:val="none"/>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b/>
                <w:color w:val="auto"/>
                <w:sz w:val="18"/>
                <w:szCs w:val="21"/>
                <w:highlight w:val="none"/>
              </w:rPr>
            </w:pPr>
            <w:r>
              <w:rPr>
                <w:rFonts w:hint="eastAsia" w:ascii="宋体" w:hAnsi="宋体" w:cs="Tahoma"/>
                <w:b/>
                <w:color w:val="auto"/>
                <w:sz w:val="18"/>
                <w:szCs w:val="21"/>
                <w:highlight w:val="none"/>
              </w:rPr>
              <w:t>12</w:t>
            </w: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b/>
                <w:color w:val="auto"/>
                <w:sz w:val="18"/>
                <w:szCs w:val="18"/>
                <w:highlight w:val="none"/>
              </w:rPr>
            </w:pPr>
            <w:r>
              <w:rPr>
                <w:rFonts w:hint="eastAsia" w:ascii="宋体" w:hAnsi="宋体" w:cs="Tahoma"/>
                <w:b/>
                <w:color w:val="auto"/>
                <w:sz w:val="18"/>
                <w:szCs w:val="18"/>
                <w:highlight w:val="none"/>
              </w:rPr>
              <w:t>12</w:t>
            </w: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highlight w:val="none"/>
              </w:rPr>
            </w:pPr>
          </w:p>
        </w:tc>
        <w:tc>
          <w:tcPr>
            <w:tcW w:w="22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p>
        </w:tc>
        <w:tc>
          <w:tcPr>
            <w:tcW w:w="2327" w:type="pct"/>
            <w:gridSpan w:val="4"/>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18"/>
                <w:highlight w:val="none"/>
              </w:rPr>
            </w:pPr>
            <w:r>
              <w:rPr>
                <w:rFonts w:hint="eastAsia" w:ascii="宋体" w:hAnsi="宋体" w:cs="Tahoma"/>
                <w:b/>
                <w:color w:val="auto"/>
                <w:sz w:val="18"/>
                <w:szCs w:val="18"/>
                <w:highlight w:val="none"/>
              </w:rPr>
              <w:t>方向C：软件测试</w:t>
            </w:r>
          </w:p>
        </w:tc>
        <w:tc>
          <w:tcPr>
            <w:tcW w:w="167"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b/>
                <w:color w:val="auto"/>
                <w:sz w:val="18"/>
                <w:szCs w:val="18"/>
                <w:highlight w:val="none"/>
              </w:rPr>
            </w:pPr>
          </w:p>
        </w:tc>
        <w:tc>
          <w:tcPr>
            <w:tcW w:w="175" w:type="pct"/>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none"/>
              </w:rPr>
            </w:pP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none"/>
              </w:rPr>
            </w:pP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none"/>
              </w:rPr>
            </w:pPr>
          </w:p>
        </w:tc>
        <w:tc>
          <w:tcPr>
            <w:tcW w:w="225"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none"/>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highlight w:val="none"/>
              </w:rPr>
            </w:pP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highlight w:val="none"/>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highlight w:val="none"/>
              </w:rPr>
            </w:pP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highlight w:val="none"/>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18"/>
                <w:highlight w:val="none"/>
              </w:rPr>
            </w:pPr>
          </w:p>
        </w:tc>
        <w:tc>
          <w:tcPr>
            <w:tcW w:w="22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p>
        </w:tc>
        <w:tc>
          <w:tcPr>
            <w:tcW w:w="122" w:type="pct"/>
            <w:tcBorders>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551" w:type="pct"/>
            <w:tcBorders>
              <w:lef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18"/>
                <w:highlight w:val="none"/>
              </w:rPr>
            </w:pPr>
            <w:r>
              <w:rPr>
                <w:rFonts w:hint="eastAsia" w:ascii="宋体" w:hAnsi="宋体" w:cs="Tahoma"/>
                <w:color w:val="auto"/>
                <w:sz w:val="18"/>
                <w:szCs w:val="18"/>
                <w:highlight w:val="none"/>
              </w:rPr>
              <w:t>100021109</w:t>
            </w:r>
          </w:p>
        </w:tc>
        <w:tc>
          <w:tcPr>
            <w:tcW w:w="1653" w:type="pct"/>
            <w:gridSpan w:val="2"/>
            <w:tcBorders>
              <w:lef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Tahoma"/>
                <w:color w:val="auto"/>
                <w:sz w:val="18"/>
                <w:szCs w:val="18"/>
                <w:highlight w:val="none"/>
              </w:rPr>
            </w:pPr>
            <w:r>
              <w:rPr>
                <w:rFonts w:hint="eastAsia" w:ascii="宋体" w:hAnsi="宋体" w:cs="宋体"/>
                <w:color w:val="auto"/>
                <w:kern w:val="0"/>
                <w:sz w:val="18"/>
                <w:szCs w:val="18"/>
                <w:highlight w:val="none"/>
              </w:rPr>
              <w:t>软件测试基础</w:t>
            </w:r>
          </w:p>
        </w:tc>
        <w:tc>
          <w:tcPr>
            <w:tcW w:w="167" w:type="pct"/>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75"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none"/>
              </w:rPr>
            </w:pPr>
            <w:r>
              <w:rPr>
                <w:rFonts w:hint="eastAsia" w:ascii="宋体" w:hAnsi="宋体" w:cs="宋体"/>
                <w:bCs/>
                <w:color w:val="auto"/>
                <w:kern w:val="0"/>
                <w:sz w:val="18"/>
                <w:szCs w:val="18"/>
                <w:highlight w:val="none"/>
              </w:rPr>
              <w:t>64</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none"/>
              </w:rPr>
            </w:pPr>
            <w:r>
              <w:rPr>
                <w:rFonts w:hint="eastAsia" w:ascii="宋体" w:hAnsi="宋体" w:cs="宋体"/>
                <w:bCs/>
                <w:color w:val="auto"/>
                <w:kern w:val="0"/>
                <w:sz w:val="18"/>
                <w:szCs w:val="18"/>
                <w:highlight w:val="none"/>
              </w:rPr>
              <w:t>32</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none"/>
              </w:rPr>
            </w:pPr>
            <w:r>
              <w:rPr>
                <w:rFonts w:hint="eastAsia" w:ascii="宋体" w:hAnsi="宋体" w:cs="宋体"/>
                <w:bCs/>
                <w:color w:val="auto"/>
                <w:kern w:val="0"/>
                <w:sz w:val="18"/>
                <w:szCs w:val="18"/>
                <w:highlight w:val="none"/>
              </w:rPr>
              <w:t>32</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none"/>
              </w:rPr>
            </w:pPr>
          </w:p>
        </w:tc>
        <w:tc>
          <w:tcPr>
            <w:tcW w:w="225" w:type="pct"/>
            <w:shd w:val="clear" w:color="auto" w:fill="FFFFFF"/>
          </w:tcPr>
          <w:p>
            <w:pPr>
              <w:keepNext w:val="0"/>
              <w:keepLines w:val="0"/>
              <w:suppressLineNumbers w:val="0"/>
              <w:spacing w:before="0" w:beforeAutospacing="0" w:after="0" w:afterAutospacing="0"/>
              <w:ind w:left="0" w:right="0"/>
              <w:jc w:val="center"/>
              <w:rPr>
                <w:rFonts w:hint="default"/>
                <w:color w:val="auto"/>
                <w:highlight w:val="none"/>
              </w:rPr>
            </w:pPr>
            <w:r>
              <w:rPr>
                <w:rFonts w:hint="eastAsia" w:ascii="宋体" w:hAnsi="宋体" w:cs="宋体"/>
                <w:color w:val="auto"/>
                <w:kern w:val="0"/>
                <w:sz w:val="18"/>
                <w:szCs w:val="18"/>
                <w:highlight w:val="none"/>
              </w:rPr>
              <w:t>√</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highlight w:val="none"/>
              </w:rPr>
            </w:pP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highlight w:val="none"/>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highlight w:val="none"/>
              </w:rPr>
            </w:pPr>
            <w:r>
              <w:rPr>
                <w:rFonts w:hint="eastAsia" w:ascii="宋体" w:hAnsi="宋体" w:cs="Tahoma"/>
                <w:color w:val="auto"/>
                <w:sz w:val="18"/>
                <w:szCs w:val="21"/>
                <w:highlight w:val="none"/>
              </w:rPr>
              <w:t>4</w:t>
            </w: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18"/>
                <w:highlight w:val="none"/>
              </w:rPr>
            </w:pP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highlight w:val="none"/>
              </w:rPr>
            </w:pPr>
          </w:p>
        </w:tc>
        <w:tc>
          <w:tcPr>
            <w:tcW w:w="22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p>
        </w:tc>
        <w:tc>
          <w:tcPr>
            <w:tcW w:w="122" w:type="pct"/>
            <w:tcBorders>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551" w:type="pct"/>
            <w:tcBorders>
              <w:lef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18"/>
                <w:highlight w:val="none"/>
              </w:rPr>
            </w:pPr>
            <w:r>
              <w:rPr>
                <w:rFonts w:hint="eastAsia" w:ascii="宋体" w:hAnsi="宋体" w:cs="Tahoma"/>
                <w:color w:val="auto"/>
                <w:sz w:val="18"/>
                <w:szCs w:val="18"/>
                <w:highlight w:val="none"/>
              </w:rPr>
              <w:t>100021110</w:t>
            </w:r>
          </w:p>
        </w:tc>
        <w:tc>
          <w:tcPr>
            <w:tcW w:w="1653" w:type="pct"/>
            <w:gridSpan w:val="2"/>
            <w:tcBorders>
              <w:lef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Tahoma"/>
                <w:color w:val="auto"/>
                <w:sz w:val="18"/>
                <w:szCs w:val="18"/>
                <w:highlight w:val="none"/>
              </w:rPr>
            </w:pPr>
            <w:r>
              <w:rPr>
                <w:rFonts w:hint="eastAsia" w:ascii="宋体" w:hAnsi="宋体" w:cs="宋体"/>
                <w:color w:val="auto"/>
                <w:kern w:val="0"/>
                <w:sz w:val="18"/>
                <w:szCs w:val="18"/>
                <w:highlight w:val="none"/>
              </w:rPr>
              <w:t>游戏测试及工具使用</w:t>
            </w:r>
          </w:p>
        </w:tc>
        <w:tc>
          <w:tcPr>
            <w:tcW w:w="167" w:type="pct"/>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75"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none"/>
              </w:rPr>
            </w:pPr>
            <w:r>
              <w:rPr>
                <w:rFonts w:hint="eastAsia" w:ascii="宋体" w:hAnsi="宋体" w:cs="宋体"/>
                <w:bCs/>
                <w:color w:val="auto"/>
                <w:kern w:val="0"/>
                <w:sz w:val="18"/>
                <w:szCs w:val="18"/>
                <w:highlight w:val="none"/>
              </w:rPr>
              <w:t>64</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none"/>
              </w:rPr>
            </w:pPr>
            <w:r>
              <w:rPr>
                <w:rFonts w:hint="eastAsia" w:ascii="宋体" w:hAnsi="宋体" w:cs="宋体"/>
                <w:bCs/>
                <w:color w:val="auto"/>
                <w:kern w:val="0"/>
                <w:sz w:val="18"/>
                <w:szCs w:val="18"/>
                <w:highlight w:val="none"/>
              </w:rPr>
              <w:t>32</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none"/>
              </w:rPr>
            </w:pPr>
            <w:r>
              <w:rPr>
                <w:rFonts w:hint="eastAsia" w:ascii="宋体" w:hAnsi="宋体" w:cs="宋体"/>
                <w:bCs/>
                <w:color w:val="auto"/>
                <w:kern w:val="0"/>
                <w:sz w:val="18"/>
                <w:szCs w:val="18"/>
                <w:highlight w:val="none"/>
              </w:rPr>
              <w:t>32</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none"/>
              </w:rPr>
            </w:pPr>
          </w:p>
        </w:tc>
        <w:tc>
          <w:tcPr>
            <w:tcW w:w="225" w:type="pct"/>
            <w:shd w:val="clear" w:color="auto" w:fill="FFFFFF"/>
          </w:tcPr>
          <w:p>
            <w:pPr>
              <w:keepNext w:val="0"/>
              <w:keepLines w:val="0"/>
              <w:suppressLineNumbers w:val="0"/>
              <w:spacing w:before="0" w:beforeAutospacing="0" w:after="0" w:afterAutospacing="0"/>
              <w:ind w:left="0" w:right="0"/>
              <w:jc w:val="center"/>
              <w:rPr>
                <w:rFonts w:hint="default"/>
                <w:color w:val="auto"/>
                <w:highlight w:val="none"/>
              </w:rPr>
            </w:pPr>
            <w:r>
              <w:rPr>
                <w:rFonts w:hint="eastAsia" w:ascii="宋体" w:hAnsi="宋体" w:cs="宋体"/>
                <w:color w:val="auto"/>
                <w:kern w:val="0"/>
                <w:sz w:val="18"/>
                <w:szCs w:val="18"/>
                <w:highlight w:val="none"/>
              </w:rPr>
              <w:t>√</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highlight w:val="none"/>
              </w:rPr>
            </w:pP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highlight w:val="none"/>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highlight w:val="none"/>
              </w:rPr>
            </w:pP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18"/>
                <w:highlight w:val="none"/>
              </w:rPr>
            </w:pPr>
            <w:r>
              <w:rPr>
                <w:rFonts w:hint="eastAsia" w:ascii="宋体" w:hAnsi="宋体" w:cs="Tahoma"/>
                <w:color w:val="auto"/>
                <w:sz w:val="18"/>
                <w:szCs w:val="18"/>
                <w:highlight w:val="none"/>
              </w:rPr>
              <w:t>4</w:t>
            </w: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highlight w:val="none"/>
              </w:rPr>
            </w:pPr>
          </w:p>
        </w:tc>
        <w:tc>
          <w:tcPr>
            <w:tcW w:w="22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p>
        </w:tc>
        <w:tc>
          <w:tcPr>
            <w:tcW w:w="2327" w:type="pct"/>
            <w:gridSpan w:val="4"/>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软件测试方向小计</w:t>
            </w:r>
          </w:p>
        </w:tc>
        <w:tc>
          <w:tcPr>
            <w:tcW w:w="167" w:type="pct"/>
            <w:shd w:val="clear" w:color="auto" w:fill="FFFFFF"/>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highlight w:val="none"/>
              </w:rPr>
            </w:pPr>
          </w:p>
        </w:tc>
        <w:tc>
          <w:tcPr>
            <w:tcW w:w="175"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highlight w:val="none"/>
              </w:rPr>
            </w:pPr>
            <w:r>
              <w:rPr>
                <w:rFonts w:hint="eastAsia" w:ascii="宋体" w:hAnsi="宋体" w:cs="宋体"/>
                <w:b/>
                <w:color w:val="auto"/>
                <w:kern w:val="0"/>
                <w:sz w:val="18"/>
                <w:szCs w:val="18"/>
                <w:highlight w:val="none"/>
              </w:rPr>
              <w:t>20</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320</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160</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160</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highlight w:val="none"/>
              </w:rPr>
            </w:pPr>
          </w:p>
        </w:tc>
        <w:tc>
          <w:tcPr>
            <w:tcW w:w="225"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b/>
                <w:color w:val="auto"/>
                <w:sz w:val="18"/>
                <w:szCs w:val="21"/>
                <w:highlight w:val="none"/>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b/>
                <w:color w:val="auto"/>
                <w:sz w:val="18"/>
                <w:szCs w:val="21"/>
                <w:highlight w:val="none"/>
              </w:rPr>
            </w:pP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b/>
                <w:color w:val="auto"/>
                <w:sz w:val="18"/>
                <w:szCs w:val="21"/>
                <w:highlight w:val="none"/>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b/>
                <w:color w:val="auto"/>
                <w:sz w:val="18"/>
                <w:szCs w:val="21"/>
                <w:highlight w:val="none"/>
              </w:rPr>
            </w:pPr>
            <w:r>
              <w:rPr>
                <w:rFonts w:hint="eastAsia" w:ascii="宋体" w:hAnsi="宋体" w:cs="Tahoma"/>
                <w:b/>
                <w:color w:val="auto"/>
                <w:sz w:val="18"/>
                <w:szCs w:val="21"/>
                <w:highlight w:val="none"/>
              </w:rPr>
              <w:t>16</w:t>
            </w: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b/>
                <w:color w:val="auto"/>
                <w:sz w:val="18"/>
                <w:szCs w:val="18"/>
                <w:highlight w:val="none"/>
              </w:rPr>
            </w:pPr>
            <w:r>
              <w:rPr>
                <w:rFonts w:hint="eastAsia" w:ascii="宋体" w:hAnsi="宋体" w:cs="Tahoma"/>
                <w:b/>
                <w:color w:val="auto"/>
                <w:sz w:val="18"/>
                <w:szCs w:val="18"/>
                <w:highlight w:val="none"/>
              </w:rPr>
              <w:t>4</w:t>
            </w: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highlight w:val="none"/>
              </w:rPr>
            </w:pPr>
          </w:p>
        </w:tc>
        <w:tc>
          <w:tcPr>
            <w:tcW w:w="22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190" w:type="pct"/>
            <w:vMerge w:val="restart"/>
            <w:shd w:val="clear" w:color="auto" w:fill="FFFFFF"/>
            <w:textDirection w:val="tbRlV"/>
            <w:vAlign w:val="center"/>
          </w:tcPr>
          <w:p>
            <w:pPr>
              <w:keepNext w:val="0"/>
              <w:keepLines w:val="0"/>
              <w:suppressLineNumbers w:val="0"/>
              <w:spacing w:before="0" w:beforeAutospacing="0" w:after="0" w:afterAutospacing="0"/>
              <w:ind w:left="113" w:right="113"/>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职业拓展课程</w:t>
            </w:r>
          </w:p>
        </w:tc>
        <w:tc>
          <w:tcPr>
            <w:tcW w:w="2327" w:type="pct"/>
            <w:gridSpan w:val="4"/>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Tahoma"/>
                <w:b/>
                <w:color w:val="auto"/>
                <w:sz w:val="18"/>
                <w:szCs w:val="18"/>
                <w:highlight w:val="none"/>
              </w:rPr>
              <w:t>方向A：W</w:t>
            </w:r>
            <w:r>
              <w:rPr>
                <w:rFonts w:hint="default" w:ascii="宋体" w:hAnsi="宋体" w:cs="Tahoma"/>
                <w:b/>
                <w:color w:val="auto"/>
                <w:sz w:val="18"/>
                <w:szCs w:val="18"/>
                <w:highlight w:val="none"/>
              </w:rPr>
              <w:t>e</w:t>
            </w:r>
            <w:r>
              <w:rPr>
                <w:rFonts w:hint="eastAsia" w:ascii="宋体" w:hAnsi="宋体" w:cs="Tahoma"/>
                <w:b/>
                <w:color w:val="auto"/>
                <w:sz w:val="18"/>
                <w:szCs w:val="18"/>
                <w:highlight w:val="none"/>
              </w:rPr>
              <w:t>b前端开发</w:t>
            </w:r>
          </w:p>
        </w:tc>
        <w:tc>
          <w:tcPr>
            <w:tcW w:w="167" w:type="pct"/>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175"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none"/>
              </w:rPr>
            </w:pPr>
          </w:p>
        </w:tc>
        <w:tc>
          <w:tcPr>
            <w:tcW w:w="225"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highlight w:val="none"/>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highlight w:val="none"/>
              </w:rPr>
            </w:pP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highlight w:val="none"/>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highlight w:val="none"/>
              </w:rPr>
            </w:pP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18"/>
                <w:highlight w:val="none"/>
              </w:rPr>
            </w:pP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highlight w:val="none"/>
              </w:rPr>
            </w:pPr>
          </w:p>
        </w:tc>
        <w:tc>
          <w:tcPr>
            <w:tcW w:w="22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p>
        </w:tc>
        <w:tc>
          <w:tcPr>
            <w:tcW w:w="122"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55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18"/>
                <w:highlight w:val="none"/>
              </w:rPr>
            </w:pPr>
            <w:r>
              <w:rPr>
                <w:rFonts w:hint="eastAsia" w:ascii="宋体" w:hAnsi="宋体" w:cs="Tahoma"/>
                <w:color w:val="auto"/>
                <w:sz w:val="18"/>
                <w:szCs w:val="18"/>
                <w:highlight w:val="none"/>
              </w:rPr>
              <w:t>100021111</w:t>
            </w:r>
          </w:p>
        </w:tc>
        <w:tc>
          <w:tcPr>
            <w:tcW w:w="1653" w:type="pct"/>
            <w:gridSpan w:val="2"/>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Tahoma"/>
                <w:color w:val="auto"/>
                <w:sz w:val="18"/>
                <w:szCs w:val="18"/>
                <w:highlight w:val="none"/>
              </w:rPr>
            </w:pPr>
            <w:r>
              <w:rPr>
                <w:rFonts w:hint="eastAsia" w:ascii="宋体" w:hAnsi="宋体" w:cs="宋体"/>
                <w:color w:val="auto"/>
                <w:kern w:val="0"/>
                <w:sz w:val="18"/>
                <w:szCs w:val="18"/>
                <w:highlight w:val="none"/>
              </w:rPr>
              <w:t>软件测试管理及实践</w:t>
            </w:r>
          </w:p>
        </w:tc>
        <w:tc>
          <w:tcPr>
            <w:tcW w:w="167" w:type="pct"/>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75"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none"/>
              </w:rPr>
            </w:pPr>
            <w:r>
              <w:rPr>
                <w:rFonts w:hint="eastAsia" w:ascii="宋体" w:hAnsi="宋体" w:cs="宋体"/>
                <w:bCs/>
                <w:color w:val="auto"/>
                <w:kern w:val="0"/>
                <w:sz w:val="18"/>
                <w:szCs w:val="18"/>
                <w:highlight w:val="none"/>
              </w:rPr>
              <w:t>64</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none"/>
              </w:rPr>
            </w:pPr>
            <w:r>
              <w:rPr>
                <w:rFonts w:hint="eastAsia" w:ascii="宋体" w:hAnsi="宋体" w:cs="宋体"/>
                <w:bCs/>
                <w:color w:val="auto"/>
                <w:kern w:val="0"/>
                <w:sz w:val="18"/>
                <w:szCs w:val="18"/>
                <w:highlight w:val="none"/>
              </w:rPr>
              <w:t>32</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none"/>
              </w:rPr>
            </w:pPr>
            <w:r>
              <w:rPr>
                <w:rFonts w:hint="eastAsia" w:ascii="宋体" w:hAnsi="宋体" w:cs="宋体"/>
                <w:bCs/>
                <w:color w:val="auto"/>
                <w:kern w:val="0"/>
                <w:sz w:val="18"/>
                <w:szCs w:val="18"/>
                <w:highlight w:val="none"/>
              </w:rPr>
              <w:t>32</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none"/>
              </w:rPr>
            </w:pPr>
          </w:p>
        </w:tc>
        <w:tc>
          <w:tcPr>
            <w:tcW w:w="225" w:type="pct"/>
            <w:shd w:val="clear" w:color="auto" w:fill="FFFFFF"/>
          </w:tcPr>
          <w:p>
            <w:pPr>
              <w:keepNext w:val="0"/>
              <w:keepLines w:val="0"/>
              <w:suppressLineNumbers w:val="0"/>
              <w:spacing w:before="0" w:beforeAutospacing="0" w:after="0" w:afterAutospacing="0"/>
              <w:ind w:left="0" w:right="0"/>
              <w:jc w:val="center"/>
              <w:rPr>
                <w:rFonts w:hint="default"/>
                <w:color w:val="auto"/>
                <w:highlight w:val="none"/>
              </w:rPr>
            </w:pPr>
            <w:r>
              <w:rPr>
                <w:rFonts w:hint="eastAsia" w:ascii="宋体" w:hAnsi="宋体" w:cs="宋体"/>
                <w:color w:val="auto"/>
                <w:kern w:val="0"/>
                <w:sz w:val="18"/>
                <w:szCs w:val="18"/>
                <w:highlight w:val="none"/>
              </w:rPr>
              <w:t>√</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none"/>
              </w:rPr>
            </w:pP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none"/>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none"/>
              </w:rPr>
            </w:pP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21"/>
                <w:highlight w:val="none"/>
              </w:rPr>
            </w:pPr>
            <w:r>
              <w:rPr>
                <w:rFonts w:hint="eastAsia" w:ascii="宋体" w:hAnsi="宋体" w:cs="宋体"/>
                <w:color w:val="auto"/>
                <w:kern w:val="0"/>
                <w:sz w:val="18"/>
                <w:szCs w:val="21"/>
                <w:highlight w:val="none"/>
              </w:rPr>
              <w:t>4</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highlight w:val="none"/>
              </w:rPr>
            </w:pPr>
          </w:p>
        </w:tc>
        <w:tc>
          <w:tcPr>
            <w:tcW w:w="220"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p>
        </w:tc>
        <w:tc>
          <w:tcPr>
            <w:tcW w:w="122"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highlight w:val="none"/>
              </w:rPr>
            </w:pPr>
            <w:r>
              <w:rPr>
                <w:rFonts w:hint="eastAsia" w:ascii="宋体" w:hAnsi="宋体" w:cs="宋体"/>
                <w:color w:val="auto"/>
                <w:kern w:val="0"/>
                <w:sz w:val="18"/>
                <w:szCs w:val="18"/>
                <w:highlight w:val="none"/>
              </w:rPr>
              <w:t>2</w:t>
            </w:r>
          </w:p>
        </w:tc>
        <w:tc>
          <w:tcPr>
            <w:tcW w:w="551" w:type="pct"/>
            <w:shd w:val="clear" w:color="auto" w:fill="FFFFFF"/>
            <w:vAlign w:val="bottom"/>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highlight w:val="none"/>
                <w:lang w:val="en-US" w:eastAsia="zh-CN"/>
              </w:rPr>
            </w:pPr>
            <w:r>
              <w:rPr>
                <w:rFonts w:hint="eastAsia" w:ascii="宋体" w:hAnsi="宋体" w:cs="Tahoma"/>
                <w:color w:val="auto"/>
                <w:sz w:val="18"/>
                <w:szCs w:val="18"/>
                <w:highlight w:val="none"/>
              </w:rPr>
              <w:t>10</w:t>
            </w:r>
            <w:r>
              <w:rPr>
                <w:rFonts w:hint="eastAsia" w:ascii="宋体" w:hAnsi="宋体" w:cs="Tahoma"/>
                <w:color w:val="auto"/>
                <w:sz w:val="18"/>
                <w:szCs w:val="18"/>
                <w:highlight w:val="none"/>
                <w:lang w:val="en-US" w:eastAsia="zh-CN"/>
              </w:rPr>
              <w:t>21</w:t>
            </w:r>
            <w:r>
              <w:rPr>
                <w:rFonts w:hint="eastAsia" w:ascii="宋体" w:hAnsi="宋体" w:cs="Tahoma"/>
                <w:color w:val="auto"/>
                <w:sz w:val="18"/>
                <w:szCs w:val="18"/>
                <w:highlight w:val="none"/>
              </w:rPr>
              <w:t>2</w:t>
            </w:r>
            <w:r>
              <w:rPr>
                <w:rFonts w:hint="eastAsia" w:ascii="宋体" w:hAnsi="宋体" w:cs="Tahoma"/>
                <w:color w:val="auto"/>
                <w:sz w:val="18"/>
                <w:szCs w:val="18"/>
                <w:highlight w:val="none"/>
                <w:lang w:val="en-US" w:eastAsia="zh-CN"/>
              </w:rPr>
              <w:t>2</w:t>
            </w:r>
            <w:r>
              <w:rPr>
                <w:rFonts w:hint="eastAsia" w:ascii="宋体" w:hAnsi="宋体" w:cs="Tahoma"/>
                <w:color w:val="auto"/>
                <w:sz w:val="18"/>
                <w:szCs w:val="18"/>
                <w:highlight w:val="none"/>
              </w:rPr>
              <w:t>10</w:t>
            </w:r>
            <w:r>
              <w:rPr>
                <w:rFonts w:hint="eastAsia" w:ascii="宋体" w:hAnsi="宋体" w:cs="Tahoma"/>
                <w:color w:val="auto"/>
                <w:sz w:val="18"/>
                <w:szCs w:val="18"/>
                <w:highlight w:val="none"/>
                <w:lang w:val="en-US" w:eastAsia="zh-CN"/>
              </w:rPr>
              <w:t>4</w:t>
            </w:r>
          </w:p>
        </w:tc>
        <w:tc>
          <w:tcPr>
            <w:tcW w:w="1653" w:type="pct"/>
            <w:gridSpan w:val="2"/>
            <w:shd w:val="clear" w:color="auto" w:fill="FFFFFF"/>
            <w:vAlign w:val="bottom"/>
          </w:tcPr>
          <w:p>
            <w:pPr>
              <w:keepNext w:val="0"/>
              <w:keepLines w:val="0"/>
              <w:widowControl/>
              <w:suppressLineNumbers w:val="0"/>
              <w:spacing w:before="0" w:beforeAutospacing="0" w:after="0" w:afterAutospacing="0"/>
              <w:ind w:left="0" w:right="0"/>
              <w:rPr>
                <w:rFonts w:hint="default" w:ascii="宋体" w:hAnsi="宋体" w:eastAsia="宋体" w:cs="宋体"/>
                <w:bCs/>
                <w:color w:val="auto"/>
                <w:kern w:val="0"/>
                <w:sz w:val="18"/>
                <w:szCs w:val="18"/>
                <w:highlight w:val="none"/>
                <w:lang w:val="en-US" w:eastAsia="zh-CN"/>
              </w:rPr>
            </w:pPr>
            <w:r>
              <w:rPr>
                <w:rFonts w:hint="eastAsia" w:ascii="宋体" w:hAnsi="宋体" w:cs="宋体"/>
                <w:bCs/>
                <w:color w:val="auto"/>
                <w:kern w:val="0"/>
                <w:sz w:val="18"/>
                <w:szCs w:val="18"/>
                <w:highlight w:val="none"/>
                <w:lang w:val="en-US" w:eastAsia="zh-CN"/>
              </w:rPr>
              <w:t>REACT.JS开发</w:t>
            </w:r>
          </w:p>
        </w:tc>
        <w:tc>
          <w:tcPr>
            <w:tcW w:w="167" w:type="pct"/>
            <w:shd w:val="clear" w:color="auto" w:fill="FFFFFF"/>
          </w:tcPr>
          <w:p>
            <w:pPr>
              <w:keepNext w:val="0"/>
              <w:keepLines w:val="0"/>
              <w:suppressLineNumbers w:val="0"/>
              <w:spacing w:before="0" w:beforeAutospacing="0" w:after="0" w:afterAutospacing="0"/>
              <w:ind w:left="0" w:right="0"/>
              <w:jc w:val="center"/>
              <w:rPr>
                <w:rFonts w:hint="default"/>
                <w:color w:val="auto"/>
                <w:highlight w:val="none"/>
              </w:rPr>
            </w:pPr>
            <w:r>
              <w:rPr>
                <w:rFonts w:hint="eastAsia" w:ascii="宋体" w:hAnsi="宋体" w:cs="宋体"/>
                <w:color w:val="auto"/>
                <w:kern w:val="0"/>
                <w:sz w:val="18"/>
                <w:szCs w:val="18"/>
                <w:highlight w:val="none"/>
              </w:rPr>
              <w:t>B</w:t>
            </w:r>
          </w:p>
        </w:tc>
        <w:tc>
          <w:tcPr>
            <w:tcW w:w="175"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21"/>
                <w:highlight w:val="none"/>
              </w:rPr>
            </w:pPr>
            <w:r>
              <w:rPr>
                <w:rFonts w:hint="eastAsia" w:ascii="宋体" w:hAnsi="宋体" w:cs="宋体"/>
                <w:color w:val="auto"/>
                <w:kern w:val="0"/>
                <w:sz w:val="18"/>
                <w:szCs w:val="21"/>
                <w:highlight w:val="none"/>
              </w:rPr>
              <w:t>4</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21"/>
                <w:highlight w:val="none"/>
              </w:rPr>
            </w:pPr>
            <w:r>
              <w:rPr>
                <w:rFonts w:hint="eastAsia" w:ascii="宋体" w:hAnsi="宋体" w:cs="宋体"/>
                <w:color w:val="auto"/>
                <w:kern w:val="0"/>
                <w:sz w:val="18"/>
                <w:szCs w:val="21"/>
                <w:highlight w:val="none"/>
              </w:rPr>
              <w:t>64</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21"/>
                <w:highlight w:val="none"/>
              </w:rPr>
            </w:pPr>
            <w:r>
              <w:rPr>
                <w:rFonts w:hint="eastAsia" w:ascii="宋体" w:hAnsi="宋体" w:cs="宋体"/>
                <w:color w:val="auto"/>
                <w:kern w:val="0"/>
                <w:sz w:val="18"/>
                <w:szCs w:val="21"/>
                <w:highlight w:val="none"/>
              </w:rPr>
              <w:t>32</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21"/>
                <w:highlight w:val="none"/>
              </w:rPr>
            </w:pPr>
            <w:r>
              <w:rPr>
                <w:rFonts w:hint="eastAsia" w:ascii="宋体" w:hAnsi="宋体" w:cs="宋体"/>
                <w:color w:val="auto"/>
                <w:kern w:val="0"/>
                <w:sz w:val="18"/>
                <w:szCs w:val="21"/>
                <w:highlight w:val="none"/>
              </w:rPr>
              <w:t>32</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none"/>
              </w:rPr>
            </w:pPr>
          </w:p>
        </w:tc>
        <w:tc>
          <w:tcPr>
            <w:tcW w:w="225"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none"/>
              </w:rPr>
            </w:pPr>
            <w:r>
              <w:rPr>
                <w:rFonts w:hint="eastAsia" w:ascii="宋体" w:hAnsi="宋体" w:cs="宋体"/>
                <w:color w:val="auto"/>
                <w:kern w:val="0"/>
                <w:sz w:val="18"/>
                <w:szCs w:val="18"/>
                <w:highlight w:val="none"/>
              </w:rPr>
              <w:t>√</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none"/>
              </w:rPr>
            </w:pP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none"/>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none"/>
              </w:rPr>
            </w:pP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21"/>
                <w:highlight w:val="none"/>
              </w:rPr>
            </w:pPr>
            <w:r>
              <w:rPr>
                <w:rFonts w:hint="eastAsia" w:ascii="宋体" w:hAnsi="宋体" w:cs="宋体"/>
                <w:color w:val="auto"/>
                <w:kern w:val="0"/>
                <w:sz w:val="18"/>
                <w:szCs w:val="21"/>
                <w:highlight w:val="none"/>
              </w:rPr>
              <w:t>4</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highlight w:val="none"/>
              </w:rPr>
            </w:pPr>
          </w:p>
        </w:tc>
        <w:tc>
          <w:tcPr>
            <w:tcW w:w="220"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p>
        </w:tc>
        <w:tc>
          <w:tcPr>
            <w:tcW w:w="122"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551" w:type="pct"/>
            <w:shd w:val="clear" w:color="auto" w:fill="FFFFFF"/>
            <w:vAlign w:val="bottom"/>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highlight w:val="none"/>
              </w:rPr>
            </w:pPr>
            <w:r>
              <w:rPr>
                <w:rFonts w:hint="eastAsia" w:ascii="宋体" w:hAnsi="宋体" w:cs="Tahoma"/>
                <w:color w:val="auto"/>
                <w:sz w:val="18"/>
                <w:szCs w:val="18"/>
                <w:highlight w:val="none"/>
              </w:rPr>
              <w:t>101921105</w:t>
            </w:r>
          </w:p>
        </w:tc>
        <w:tc>
          <w:tcPr>
            <w:tcW w:w="1653" w:type="pct"/>
            <w:gridSpan w:val="2"/>
            <w:shd w:val="clear" w:color="auto" w:fill="FFFFFF"/>
            <w:vAlign w:val="bottom"/>
          </w:tcPr>
          <w:p>
            <w:pPr>
              <w:keepNext w:val="0"/>
              <w:keepLines w:val="0"/>
              <w:widowControl/>
              <w:suppressLineNumbers w:val="0"/>
              <w:spacing w:before="0" w:beforeAutospacing="0" w:after="0" w:afterAutospacing="0"/>
              <w:ind w:left="0" w:right="0"/>
              <w:rPr>
                <w:rFonts w:hint="default" w:ascii="宋体" w:hAnsi="宋体" w:cs="宋体"/>
                <w:bCs/>
                <w:color w:val="auto"/>
                <w:kern w:val="0"/>
                <w:sz w:val="18"/>
                <w:szCs w:val="18"/>
                <w:highlight w:val="none"/>
              </w:rPr>
            </w:pPr>
            <w:r>
              <w:rPr>
                <w:rFonts w:hint="default" w:ascii="宋体" w:hAnsi="宋体" w:cs="宋体"/>
                <w:bCs/>
                <w:color w:val="auto"/>
                <w:kern w:val="0"/>
                <w:sz w:val="18"/>
                <w:szCs w:val="18"/>
                <w:highlight w:val="none"/>
              </w:rPr>
              <w:t xml:space="preserve">移动端UI设计 </w:t>
            </w:r>
          </w:p>
        </w:tc>
        <w:tc>
          <w:tcPr>
            <w:tcW w:w="167" w:type="pct"/>
            <w:shd w:val="clear" w:color="auto" w:fill="FFFFFF"/>
          </w:tcPr>
          <w:p>
            <w:pPr>
              <w:keepNext w:val="0"/>
              <w:keepLines w:val="0"/>
              <w:suppressLineNumbers w:val="0"/>
              <w:spacing w:before="0" w:beforeAutospacing="0" w:after="0" w:afterAutospacing="0"/>
              <w:ind w:left="0" w:right="0"/>
              <w:jc w:val="center"/>
              <w:rPr>
                <w:rFonts w:hint="default"/>
                <w:color w:val="auto"/>
                <w:highlight w:val="none"/>
              </w:rPr>
            </w:pPr>
            <w:r>
              <w:rPr>
                <w:rFonts w:hint="eastAsia" w:ascii="宋体" w:hAnsi="宋体" w:cs="宋体"/>
                <w:color w:val="auto"/>
                <w:kern w:val="0"/>
                <w:sz w:val="18"/>
                <w:szCs w:val="18"/>
                <w:highlight w:val="none"/>
              </w:rPr>
              <w:t>B</w:t>
            </w:r>
          </w:p>
        </w:tc>
        <w:tc>
          <w:tcPr>
            <w:tcW w:w="175"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21"/>
                <w:highlight w:val="none"/>
              </w:rPr>
            </w:pPr>
            <w:r>
              <w:rPr>
                <w:rFonts w:hint="eastAsia" w:ascii="宋体" w:hAnsi="宋体" w:cs="宋体"/>
                <w:color w:val="auto"/>
                <w:kern w:val="0"/>
                <w:sz w:val="18"/>
                <w:szCs w:val="21"/>
                <w:highlight w:val="none"/>
              </w:rPr>
              <w:t>4</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21"/>
                <w:highlight w:val="none"/>
              </w:rPr>
            </w:pPr>
            <w:r>
              <w:rPr>
                <w:rFonts w:hint="eastAsia" w:ascii="宋体" w:hAnsi="宋体" w:cs="宋体"/>
                <w:color w:val="auto"/>
                <w:kern w:val="0"/>
                <w:sz w:val="18"/>
                <w:szCs w:val="21"/>
                <w:highlight w:val="none"/>
              </w:rPr>
              <w:t>64</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21"/>
                <w:highlight w:val="none"/>
              </w:rPr>
            </w:pPr>
            <w:r>
              <w:rPr>
                <w:rFonts w:hint="eastAsia" w:ascii="宋体" w:hAnsi="宋体" w:cs="宋体"/>
                <w:color w:val="auto"/>
                <w:kern w:val="0"/>
                <w:sz w:val="18"/>
                <w:szCs w:val="21"/>
                <w:highlight w:val="none"/>
              </w:rPr>
              <w:t>32</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21"/>
                <w:highlight w:val="none"/>
              </w:rPr>
            </w:pPr>
            <w:r>
              <w:rPr>
                <w:rFonts w:hint="eastAsia" w:ascii="宋体" w:hAnsi="宋体" w:cs="宋体"/>
                <w:color w:val="auto"/>
                <w:kern w:val="0"/>
                <w:sz w:val="18"/>
                <w:szCs w:val="21"/>
                <w:highlight w:val="none"/>
              </w:rPr>
              <w:t>32</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none"/>
              </w:rPr>
            </w:pPr>
            <w:r>
              <w:rPr>
                <w:rFonts w:hint="eastAsia" w:ascii="宋体" w:hAnsi="宋体" w:cs="宋体"/>
                <w:color w:val="auto"/>
                <w:kern w:val="0"/>
                <w:sz w:val="18"/>
                <w:szCs w:val="18"/>
                <w:highlight w:val="none"/>
              </w:rPr>
              <w:t>√</w:t>
            </w:r>
          </w:p>
        </w:tc>
        <w:tc>
          <w:tcPr>
            <w:tcW w:w="225"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none"/>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none"/>
              </w:rPr>
            </w:pP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none"/>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none"/>
              </w:rPr>
            </w:pP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21"/>
                <w:highlight w:val="none"/>
              </w:rPr>
            </w:pPr>
            <w:r>
              <w:rPr>
                <w:rFonts w:hint="eastAsia" w:ascii="宋体" w:hAnsi="宋体" w:cs="宋体"/>
                <w:color w:val="auto"/>
                <w:kern w:val="0"/>
                <w:sz w:val="18"/>
                <w:szCs w:val="21"/>
                <w:highlight w:val="none"/>
              </w:rPr>
              <w:t>4</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highlight w:val="none"/>
              </w:rPr>
            </w:pPr>
          </w:p>
        </w:tc>
        <w:tc>
          <w:tcPr>
            <w:tcW w:w="220"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p>
        </w:tc>
        <w:tc>
          <w:tcPr>
            <w:tcW w:w="2327" w:type="pct"/>
            <w:gridSpan w:val="4"/>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highlight w:val="none"/>
              </w:rPr>
            </w:pPr>
            <w:r>
              <w:rPr>
                <w:rFonts w:hint="default" w:ascii="宋体" w:hAnsi="宋体" w:cs="Tahoma"/>
                <w:b/>
                <w:color w:val="auto"/>
                <w:sz w:val="18"/>
                <w:szCs w:val="18"/>
                <w:highlight w:val="none"/>
              </w:rPr>
              <w:t>W</w:t>
            </w:r>
            <w:r>
              <w:rPr>
                <w:rFonts w:hint="eastAsia" w:ascii="宋体" w:hAnsi="宋体" w:cs="Tahoma"/>
                <w:b/>
                <w:color w:val="auto"/>
                <w:sz w:val="18"/>
                <w:szCs w:val="18"/>
                <w:highlight w:val="none"/>
              </w:rPr>
              <w:t>eb前端开发方向</w:t>
            </w:r>
            <w:r>
              <w:rPr>
                <w:rFonts w:hint="eastAsia" w:ascii="宋体" w:hAnsi="宋体" w:cs="宋体"/>
                <w:b/>
                <w:bCs/>
                <w:color w:val="auto"/>
                <w:kern w:val="0"/>
                <w:sz w:val="18"/>
                <w:szCs w:val="18"/>
                <w:highlight w:val="none"/>
              </w:rPr>
              <w:t xml:space="preserve">小 </w:t>
            </w:r>
            <w:r>
              <w:rPr>
                <w:rFonts w:hint="default"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计（至少选修1</w:t>
            </w:r>
            <w:r>
              <w:rPr>
                <w:rFonts w:hint="default" w:ascii="宋体" w:hAnsi="宋体" w:cs="宋体"/>
                <w:b/>
                <w:bCs/>
                <w:color w:val="auto"/>
                <w:kern w:val="0"/>
                <w:sz w:val="18"/>
                <w:szCs w:val="18"/>
                <w:highlight w:val="none"/>
              </w:rPr>
              <w:t>0</w:t>
            </w:r>
            <w:r>
              <w:rPr>
                <w:rFonts w:hint="eastAsia" w:ascii="宋体" w:hAnsi="宋体" w:cs="宋体"/>
                <w:b/>
                <w:bCs/>
                <w:color w:val="auto"/>
                <w:kern w:val="0"/>
                <w:sz w:val="18"/>
                <w:szCs w:val="18"/>
                <w:highlight w:val="none"/>
              </w:rPr>
              <w:t>学分）</w:t>
            </w:r>
          </w:p>
        </w:tc>
        <w:tc>
          <w:tcPr>
            <w:tcW w:w="167" w:type="pct"/>
            <w:shd w:val="clear" w:color="auto" w:fill="FFFFFF"/>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highlight w:val="none"/>
              </w:rPr>
            </w:pPr>
          </w:p>
        </w:tc>
        <w:tc>
          <w:tcPr>
            <w:tcW w:w="17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highlight w:val="none"/>
              </w:rPr>
            </w:pPr>
            <w:r>
              <w:rPr>
                <w:rFonts w:hint="eastAsia" w:ascii="宋体" w:hAnsi="宋体" w:cs="宋体"/>
                <w:b/>
                <w:color w:val="auto"/>
                <w:sz w:val="18"/>
                <w:szCs w:val="21"/>
                <w:highlight w:val="none"/>
              </w:rPr>
              <w:t>12</w:t>
            </w:r>
          </w:p>
        </w:tc>
        <w:tc>
          <w:tcPr>
            <w:tcW w:w="21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highlight w:val="none"/>
              </w:rPr>
            </w:pPr>
            <w:r>
              <w:rPr>
                <w:rFonts w:hint="eastAsia" w:ascii="宋体" w:hAnsi="宋体" w:cs="宋体"/>
                <w:b/>
                <w:color w:val="auto"/>
                <w:sz w:val="18"/>
                <w:szCs w:val="21"/>
                <w:highlight w:val="none"/>
              </w:rPr>
              <w:t>192</w:t>
            </w:r>
          </w:p>
        </w:tc>
        <w:tc>
          <w:tcPr>
            <w:tcW w:w="19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highlight w:val="none"/>
              </w:rPr>
            </w:pPr>
            <w:r>
              <w:rPr>
                <w:rFonts w:hint="eastAsia" w:ascii="宋体" w:hAnsi="宋体" w:cs="宋体"/>
                <w:b/>
                <w:color w:val="auto"/>
                <w:sz w:val="18"/>
                <w:szCs w:val="21"/>
                <w:highlight w:val="none"/>
              </w:rPr>
              <w:t>96</w:t>
            </w:r>
          </w:p>
        </w:tc>
        <w:tc>
          <w:tcPr>
            <w:tcW w:w="19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highlight w:val="none"/>
              </w:rPr>
            </w:pPr>
            <w:r>
              <w:rPr>
                <w:rFonts w:hint="eastAsia" w:ascii="宋体" w:hAnsi="宋体" w:cs="宋体"/>
                <w:b/>
                <w:color w:val="auto"/>
                <w:sz w:val="18"/>
                <w:szCs w:val="21"/>
                <w:highlight w:val="none"/>
              </w:rPr>
              <w:t>96</w:t>
            </w:r>
          </w:p>
        </w:tc>
        <w:tc>
          <w:tcPr>
            <w:tcW w:w="19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highlight w:val="none"/>
              </w:rPr>
            </w:pPr>
          </w:p>
        </w:tc>
        <w:tc>
          <w:tcPr>
            <w:tcW w:w="22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highlight w:val="none"/>
              </w:rPr>
            </w:pP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highlight w:val="none"/>
              </w:rPr>
            </w:pPr>
          </w:p>
        </w:tc>
        <w:tc>
          <w:tcPr>
            <w:tcW w:w="18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highlight w:val="none"/>
              </w:rPr>
            </w:pP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highlight w:val="none"/>
              </w:rPr>
            </w:pPr>
          </w:p>
        </w:tc>
        <w:tc>
          <w:tcPr>
            <w:tcW w:w="18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eastAsia="宋体" w:cs="宋体"/>
                <w:b/>
                <w:color w:val="auto"/>
                <w:sz w:val="18"/>
                <w:szCs w:val="21"/>
                <w:highlight w:val="none"/>
                <w:lang w:val="en-US" w:eastAsia="zh-CN"/>
              </w:rPr>
            </w:pPr>
            <w:r>
              <w:rPr>
                <w:rFonts w:hint="eastAsia" w:ascii="宋体" w:hAnsi="宋体" w:cs="宋体"/>
                <w:b/>
                <w:color w:val="auto"/>
                <w:sz w:val="18"/>
                <w:szCs w:val="21"/>
                <w:highlight w:val="none"/>
                <w:lang w:val="en-US" w:eastAsia="zh-CN"/>
              </w:rPr>
              <w:t>12</w:t>
            </w: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highlight w:val="none"/>
              </w:rPr>
            </w:pPr>
          </w:p>
        </w:tc>
        <w:tc>
          <w:tcPr>
            <w:tcW w:w="220"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p>
        </w:tc>
        <w:tc>
          <w:tcPr>
            <w:tcW w:w="2327" w:type="pct"/>
            <w:gridSpan w:val="4"/>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Tahoma"/>
                <w:b/>
                <w:color w:val="auto"/>
                <w:sz w:val="18"/>
                <w:szCs w:val="18"/>
                <w:highlight w:val="none"/>
              </w:rPr>
              <w:t>方向B：java开发</w:t>
            </w:r>
          </w:p>
        </w:tc>
        <w:tc>
          <w:tcPr>
            <w:tcW w:w="167" w:type="pct"/>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175"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none"/>
              </w:rPr>
            </w:pPr>
          </w:p>
        </w:tc>
        <w:tc>
          <w:tcPr>
            <w:tcW w:w="225"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highlight w:val="none"/>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highlight w:val="none"/>
              </w:rPr>
            </w:pP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highlight w:val="none"/>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highlight w:val="none"/>
              </w:rPr>
            </w:pP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18"/>
                <w:highlight w:val="none"/>
              </w:rPr>
            </w:pP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highlight w:val="none"/>
              </w:rPr>
            </w:pPr>
          </w:p>
        </w:tc>
        <w:tc>
          <w:tcPr>
            <w:tcW w:w="22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p>
        </w:tc>
        <w:tc>
          <w:tcPr>
            <w:tcW w:w="122" w:type="pct"/>
            <w:tcBorders>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551" w:type="pct"/>
            <w:tcBorders>
              <w:lef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18"/>
                <w:highlight w:val="none"/>
              </w:rPr>
            </w:pPr>
            <w:r>
              <w:rPr>
                <w:rFonts w:hint="eastAsia" w:ascii="宋体" w:hAnsi="宋体" w:cs="Tahoma"/>
                <w:color w:val="auto"/>
                <w:sz w:val="18"/>
                <w:szCs w:val="18"/>
                <w:highlight w:val="none"/>
              </w:rPr>
              <w:t>100021111</w:t>
            </w:r>
          </w:p>
        </w:tc>
        <w:tc>
          <w:tcPr>
            <w:tcW w:w="1653" w:type="pct"/>
            <w:gridSpan w:val="2"/>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Tahoma"/>
                <w:color w:val="auto"/>
                <w:sz w:val="18"/>
                <w:szCs w:val="18"/>
                <w:highlight w:val="none"/>
              </w:rPr>
            </w:pPr>
            <w:r>
              <w:rPr>
                <w:rFonts w:hint="eastAsia" w:ascii="宋体" w:hAnsi="宋体" w:cs="宋体"/>
                <w:color w:val="auto"/>
                <w:kern w:val="0"/>
                <w:sz w:val="18"/>
                <w:szCs w:val="18"/>
                <w:highlight w:val="none"/>
              </w:rPr>
              <w:t>软件测试及实践</w:t>
            </w:r>
          </w:p>
        </w:tc>
        <w:tc>
          <w:tcPr>
            <w:tcW w:w="167" w:type="pct"/>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75"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none"/>
              </w:rPr>
            </w:pPr>
            <w:r>
              <w:rPr>
                <w:rFonts w:hint="eastAsia" w:ascii="宋体" w:hAnsi="宋体" w:cs="宋体"/>
                <w:bCs/>
                <w:color w:val="auto"/>
                <w:kern w:val="0"/>
                <w:sz w:val="18"/>
                <w:szCs w:val="18"/>
                <w:highlight w:val="none"/>
              </w:rPr>
              <w:t>64</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none"/>
              </w:rPr>
            </w:pPr>
            <w:r>
              <w:rPr>
                <w:rFonts w:hint="eastAsia" w:ascii="宋体" w:hAnsi="宋体" w:cs="宋体"/>
                <w:bCs/>
                <w:color w:val="auto"/>
                <w:kern w:val="0"/>
                <w:sz w:val="18"/>
                <w:szCs w:val="18"/>
                <w:highlight w:val="none"/>
              </w:rPr>
              <w:t>32</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none"/>
              </w:rPr>
            </w:pPr>
            <w:r>
              <w:rPr>
                <w:rFonts w:hint="eastAsia" w:ascii="宋体" w:hAnsi="宋体" w:cs="宋体"/>
                <w:bCs/>
                <w:color w:val="auto"/>
                <w:kern w:val="0"/>
                <w:sz w:val="18"/>
                <w:szCs w:val="18"/>
                <w:highlight w:val="none"/>
              </w:rPr>
              <w:t>32</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none"/>
              </w:rPr>
            </w:pPr>
          </w:p>
        </w:tc>
        <w:tc>
          <w:tcPr>
            <w:tcW w:w="225" w:type="pct"/>
            <w:shd w:val="clear" w:color="auto" w:fill="FFFFFF"/>
          </w:tcPr>
          <w:p>
            <w:pPr>
              <w:keepNext w:val="0"/>
              <w:keepLines w:val="0"/>
              <w:suppressLineNumbers w:val="0"/>
              <w:spacing w:before="0" w:beforeAutospacing="0" w:after="0" w:afterAutospacing="0"/>
              <w:ind w:left="0" w:right="0"/>
              <w:jc w:val="center"/>
              <w:rPr>
                <w:rFonts w:hint="default"/>
                <w:color w:val="auto"/>
                <w:highlight w:val="none"/>
              </w:rPr>
            </w:pPr>
            <w:r>
              <w:rPr>
                <w:rFonts w:hint="eastAsia" w:ascii="宋体" w:hAnsi="宋体" w:cs="宋体"/>
                <w:color w:val="auto"/>
                <w:kern w:val="0"/>
                <w:sz w:val="18"/>
                <w:szCs w:val="18"/>
                <w:highlight w:val="none"/>
              </w:rPr>
              <w:t>√</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none"/>
              </w:rPr>
            </w:pP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none"/>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none"/>
              </w:rPr>
            </w:pP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21"/>
                <w:highlight w:val="none"/>
              </w:rPr>
            </w:pPr>
            <w:r>
              <w:rPr>
                <w:rFonts w:hint="eastAsia" w:ascii="宋体" w:hAnsi="宋体" w:cs="宋体"/>
                <w:color w:val="auto"/>
                <w:kern w:val="0"/>
                <w:sz w:val="18"/>
                <w:szCs w:val="21"/>
                <w:highlight w:val="none"/>
              </w:rPr>
              <w:t>4</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highlight w:val="none"/>
              </w:rPr>
            </w:pPr>
          </w:p>
        </w:tc>
        <w:tc>
          <w:tcPr>
            <w:tcW w:w="220"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9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p>
        </w:tc>
        <w:tc>
          <w:tcPr>
            <w:tcW w:w="122" w:type="pct"/>
            <w:tcBorders>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highlight w:val="none"/>
              </w:rPr>
            </w:pPr>
            <w:r>
              <w:rPr>
                <w:rFonts w:hint="eastAsia" w:ascii="宋体" w:hAnsi="宋体" w:cs="宋体"/>
                <w:color w:val="auto"/>
                <w:kern w:val="0"/>
                <w:sz w:val="18"/>
                <w:szCs w:val="18"/>
                <w:highlight w:val="none"/>
              </w:rPr>
              <w:t>2</w:t>
            </w:r>
          </w:p>
        </w:tc>
        <w:tc>
          <w:tcPr>
            <w:tcW w:w="551" w:type="pct"/>
            <w:tcBorders>
              <w:left w:val="single" w:color="auto" w:sz="4" w:space="0"/>
            </w:tcBorders>
            <w:shd w:val="clear" w:color="auto" w:fill="FFFFFF"/>
            <w:vAlign w:val="bottom"/>
          </w:tcPr>
          <w:p>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kern w:val="0"/>
                <w:sz w:val="18"/>
                <w:szCs w:val="18"/>
                <w:highlight w:val="none"/>
                <w:lang w:eastAsia="zh-CN"/>
              </w:rPr>
            </w:pPr>
            <w:r>
              <w:rPr>
                <w:rFonts w:hint="eastAsia" w:ascii="宋体" w:hAnsi="宋体" w:cs="宋体"/>
                <w:b w:val="0"/>
                <w:bCs w:val="0"/>
                <w:color w:val="auto"/>
                <w:kern w:val="0"/>
                <w:sz w:val="18"/>
                <w:szCs w:val="18"/>
                <w:highlight w:val="none"/>
              </w:rPr>
              <w:t>10</w:t>
            </w:r>
            <w:r>
              <w:rPr>
                <w:rFonts w:hint="eastAsia" w:ascii="宋体" w:hAnsi="宋体" w:cs="宋体"/>
                <w:b w:val="0"/>
                <w:bCs w:val="0"/>
                <w:color w:val="auto"/>
                <w:kern w:val="0"/>
                <w:sz w:val="18"/>
                <w:szCs w:val="18"/>
                <w:highlight w:val="none"/>
                <w:lang w:val="en-US" w:eastAsia="zh-CN"/>
              </w:rPr>
              <w:t>2122</w:t>
            </w:r>
            <w:r>
              <w:rPr>
                <w:rFonts w:hint="eastAsia" w:ascii="宋体" w:hAnsi="宋体" w:cs="宋体"/>
                <w:b w:val="0"/>
                <w:bCs w:val="0"/>
                <w:color w:val="auto"/>
                <w:kern w:val="0"/>
                <w:sz w:val="18"/>
                <w:szCs w:val="18"/>
                <w:highlight w:val="none"/>
              </w:rPr>
              <w:t>10</w:t>
            </w:r>
            <w:r>
              <w:rPr>
                <w:rFonts w:hint="eastAsia" w:ascii="宋体" w:hAnsi="宋体" w:cs="宋体"/>
                <w:b w:val="0"/>
                <w:bCs w:val="0"/>
                <w:color w:val="auto"/>
                <w:kern w:val="0"/>
                <w:sz w:val="18"/>
                <w:szCs w:val="18"/>
                <w:highlight w:val="none"/>
                <w:lang w:val="en-US" w:eastAsia="zh-CN"/>
              </w:rPr>
              <w:t>5</w:t>
            </w:r>
          </w:p>
        </w:tc>
        <w:tc>
          <w:tcPr>
            <w:tcW w:w="1653" w:type="pct"/>
            <w:gridSpan w:val="2"/>
            <w:shd w:val="clear" w:color="auto" w:fill="FFFFFF"/>
            <w:vAlign w:val="bottom"/>
          </w:tcPr>
          <w:p>
            <w:pPr>
              <w:keepNext w:val="0"/>
              <w:keepLines w:val="0"/>
              <w:widowControl/>
              <w:suppressLineNumbers w:val="0"/>
              <w:spacing w:before="0" w:beforeAutospacing="0" w:after="0" w:afterAutospacing="0"/>
              <w:ind w:left="0" w:right="0"/>
              <w:rPr>
                <w:rFonts w:hint="default" w:ascii="宋体" w:hAnsi="宋体" w:cs="宋体"/>
                <w:b w:val="0"/>
                <w:bCs w:val="0"/>
                <w:color w:val="auto"/>
                <w:kern w:val="0"/>
                <w:sz w:val="18"/>
                <w:szCs w:val="18"/>
                <w:highlight w:val="none"/>
              </w:rPr>
            </w:pPr>
            <w:r>
              <w:rPr>
                <w:rFonts w:hint="eastAsia" w:ascii="宋体" w:hAnsi="宋体" w:cs="宋体"/>
                <w:b w:val="0"/>
                <w:bCs w:val="0"/>
                <w:color w:val="auto"/>
                <w:kern w:val="0"/>
                <w:sz w:val="18"/>
                <w:szCs w:val="18"/>
                <w:highlight w:val="none"/>
                <w:lang w:val="en-US" w:eastAsia="zh-CN"/>
              </w:rPr>
              <w:t>P</w:t>
            </w:r>
            <w:r>
              <w:rPr>
                <w:rFonts w:hint="eastAsia" w:ascii="宋体" w:hAnsi="宋体" w:cs="宋体"/>
                <w:b w:val="0"/>
                <w:bCs w:val="0"/>
                <w:color w:val="auto"/>
                <w:kern w:val="0"/>
                <w:sz w:val="18"/>
                <w:szCs w:val="18"/>
                <w:highlight w:val="none"/>
              </w:rPr>
              <w:t>athon程序设计</w:t>
            </w:r>
          </w:p>
        </w:tc>
        <w:tc>
          <w:tcPr>
            <w:tcW w:w="167" w:type="pct"/>
            <w:shd w:val="clear" w:color="auto" w:fill="FFFFFF"/>
          </w:tcPr>
          <w:p>
            <w:pPr>
              <w:keepNext w:val="0"/>
              <w:keepLines w:val="0"/>
              <w:suppressLineNumbers w:val="0"/>
              <w:spacing w:before="0" w:beforeAutospacing="0" w:after="0" w:afterAutospacing="0"/>
              <w:ind w:left="0" w:right="0"/>
              <w:jc w:val="center"/>
              <w:rPr>
                <w:rFonts w:hint="default"/>
                <w:color w:val="auto"/>
                <w:highlight w:val="none"/>
              </w:rPr>
            </w:pPr>
            <w:r>
              <w:rPr>
                <w:rFonts w:hint="eastAsia" w:ascii="宋体" w:hAnsi="宋体" w:cs="宋体"/>
                <w:color w:val="auto"/>
                <w:kern w:val="0"/>
                <w:sz w:val="18"/>
                <w:szCs w:val="18"/>
                <w:highlight w:val="none"/>
              </w:rPr>
              <w:t>B</w:t>
            </w:r>
          </w:p>
        </w:tc>
        <w:tc>
          <w:tcPr>
            <w:tcW w:w="175"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21"/>
                <w:highlight w:val="none"/>
              </w:rPr>
            </w:pPr>
            <w:r>
              <w:rPr>
                <w:rFonts w:hint="eastAsia" w:ascii="宋体" w:hAnsi="宋体" w:cs="宋体"/>
                <w:color w:val="auto"/>
                <w:kern w:val="0"/>
                <w:sz w:val="18"/>
                <w:szCs w:val="21"/>
                <w:highlight w:val="none"/>
              </w:rPr>
              <w:t>4</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21"/>
                <w:highlight w:val="none"/>
              </w:rPr>
            </w:pPr>
            <w:r>
              <w:rPr>
                <w:rFonts w:hint="eastAsia" w:ascii="宋体" w:hAnsi="宋体" w:cs="宋体"/>
                <w:color w:val="auto"/>
                <w:kern w:val="0"/>
                <w:sz w:val="18"/>
                <w:szCs w:val="21"/>
                <w:highlight w:val="none"/>
              </w:rPr>
              <w:t>64</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21"/>
                <w:highlight w:val="none"/>
              </w:rPr>
            </w:pPr>
            <w:r>
              <w:rPr>
                <w:rFonts w:hint="eastAsia" w:ascii="宋体" w:hAnsi="宋体" w:cs="宋体"/>
                <w:color w:val="auto"/>
                <w:kern w:val="0"/>
                <w:sz w:val="18"/>
                <w:szCs w:val="21"/>
                <w:highlight w:val="none"/>
              </w:rPr>
              <w:t>32</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21"/>
                <w:highlight w:val="none"/>
              </w:rPr>
            </w:pPr>
            <w:r>
              <w:rPr>
                <w:rFonts w:hint="eastAsia" w:ascii="宋体" w:hAnsi="宋体" w:cs="宋体"/>
                <w:color w:val="auto"/>
                <w:kern w:val="0"/>
                <w:sz w:val="18"/>
                <w:szCs w:val="21"/>
                <w:highlight w:val="none"/>
              </w:rPr>
              <w:t>32</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none"/>
              </w:rPr>
            </w:pPr>
          </w:p>
        </w:tc>
        <w:tc>
          <w:tcPr>
            <w:tcW w:w="225"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none"/>
              </w:rPr>
            </w:pPr>
            <w:r>
              <w:rPr>
                <w:rFonts w:hint="eastAsia" w:ascii="宋体" w:hAnsi="宋体" w:cs="宋体"/>
                <w:color w:val="auto"/>
                <w:kern w:val="0"/>
                <w:sz w:val="18"/>
                <w:szCs w:val="18"/>
                <w:highlight w:val="none"/>
              </w:rPr>
              <w:t>√</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none"/>
              </w:rPr>
            </w:pP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none"/>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none"/>
              </w:rPr>
            </w:pPr>
            <w:r>
              <w:rPr>
                <w:rFonts w:hint="eastAsia" w:ascii="宋体" w:hAnsi="宋体" w:cs="宋体"/>
                <w:bCs/>
                <w:color w:val="auto"/>
                <w:kern w:val="0"/>
                <w:sz w:val="18"/>
                <w:szCs w:val="18"/>
                <w:highlight w:val="none"/>
              </w:rPr>
              <w:t>4</w:t>
            </w: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21"/>
                <w:highlight w:val="none"/>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highlight w:val="none"/>
              </w:rPr>
            </w:pPr>
          </w:p>
        </w:tc>
        <w:tc>
          <w:tcPr>
            <w:tcW w:w="220"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p>
        </w:tc>
        <w:tc>
          <w:tcPr>
            <w:tcW w:w="122" w:type="pct"/>
            <w:tcBorders>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551" w:type="pct"/>
            <w:tcBorders>
              <w:left w:val="single" w:color="auto" w:sz="4" w:space="0"/>
            </w:tcBorders>
            <w:shd w:val="clear" w:color="auto" w:fill="FFFFFF"/>
            <w:vAlign w:val="bottom"/>
          </w:tcPr>
          <w:p>
            <w:pPr>
              <w:keepNext w:val="0"/>
              <w:keepLines w:val="0"/>
              <w:widowControl/>
              <w:suppressLineNumbers w:val="0"/>
              <w:spacing w:before="0" w:beforeAutospacing="0" w:after="0" w:afterAutospacing="0"/>
              <w:ind w:left="0" w:right="0"/>
              <w:jc w:val="center"/>
              <w:rPr>
                <w:rFonts w:hint="default" w:ascii="宋体" w:hAnsi="宋体" w:cs="宋体"/>
                <w:b w:val="0"/>
                <w:bCs/>
                <w:color w:val="auto"/>
                <w:kern w:val="0"/>
                <w:sz w:val="18"/>
                <w:szCs w:val="18"/>
                <w:highlight w:val="none"/>
              </w:rPr>
            </w:pPr>
            <w:r>
              <w:rPr>
                <w:rFonts w:hint="eastAsia" w:ascii="宋体" w:hAnsi="宋体" w:cs="Tahoma"/>
                <w:color w:val="auto"/>
                <w:sz w:val="18"/>
                <w:szCs w:val="18"/>
                <w:highlight w:val="none"/>
              </w:rPr>
              <w:t>101921102</w:t>
            </w:r>
          </w:p>
        </w:tc>
        <w:tc>
          <w:tcPr>
            <w:tcW w:w="1653" w:type="pct"/>
            <w:gridSpan w:val="2"/>
            <w:shd w:val="clear" w:color="auto" w:fill="FFFFFF"/>
            <w:vAlign w:val="bottom"/>
          </w:tcPr>
          <w:p>
            <w:pPr>
              <w:keepNext w:val="0"/>
              <w:keepLines w:val="0"/>
              <w:widowControl/>
              <w:suppressLineNumbers w:val="0"/>
              <w:spacing w:before="0" w:beforeAutospacing="0" w:after="0" w:afterAutospacing="0"/>
              <w:ind w:left="0" w:right="0"/>
              <w:rPr>
                <w:rFonts w:hint="default" w:ascii="宋体" w:hAnsi="宋体" w:eastAsia="宋体" w:cs="宋体"/>
                <w:bCs/>
                <w:color w:val="auto"/>
                <w:kern w:val="0"/>
                <w:sz w:val="18"/>
                <w:szCs w:val="18"/>
                <w:highlight w:val="none"/>
                <w:lang w:val="en-US" w:eastAsia="zh-CN"/>
              </w:rPr>
            </w:pPr>
            <w:r>
              <w:rPr>
                <w:rFonts w:hint="eastAsia" w:ascii="宋体" w:hAnsi="宋体" w:cs="宋体"/>
                <w:bCs/>
                <w:color w:val="auto"/>
                <w:kern w:val="0"/>
                <w:sz w:val="18"/>
                <w:szCs w:val="18"/>
                <w:highlight w:val="none"/>
                <w:lang w:val="en-US" w:eastAsia="zh-CN"/>
              </w:rPr>
              <w:t>Bootstrap开发技术</w:t>
            </w:r>
          </w:p>
        </w:tc>
        <w:tc>
          <w:tcPr>
            <w:tcW w:w="167" w:type="pct"/>
            <w:shd w:val="clear" w:color="auto" w:fill="FFFFFF"/>
          </w:tcPr>
          <w:p>
            <w:pPr>
              <w:keepNext w:val="0"/>
              <w:keepLines w:val="0"/>
              <w:suppressLineNumbers w:val="0"/>
              <w:spacing w:before="0" w:beforeAutospacing="0" w:after="0" w:afterAutospacing="0"/>
              <w:ind w:left="0" w:right="0"/>
              <w:jc w:val="center"/>
              <w:rPr>
                <w:rFonts w:hint="default"/>
                <w:color w:val="auto"/>
                <w:highlight w:val="none"/>
              </w:rPr>
            </w:pPr>
            <w:r>
              <w:rPr>
                <w:rFonts w:hint="eastAsia" w:ascii="宋体" w:hAnsi="宋体" w:cs="宋体"/>
                <w:color w:val="auto"/>
                <w:kern w:val="0"/>
                <w:sz w:val="18"/>
                <w:szCs w:val="18"/>
                <w:highlight w:val="none"/>
              </w:rPr>
              <w:t>B</w:t>
            </w:r>
          </w:p>
        </w:tc>
        <w:tc>
          <w:tcPr>
            <w:tcW w:w="175"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21"/>
                <w:highlight w:val="none"/>
              </w:rPr>
            </w:pPr>
            <w:r>
              <w:rPr>
                <w:rFonts w:hint="eastAsia" w:ascii="宋体" w:hAnsi="宋体" w:cs="宋体"/>
                <w:color w:val="auto"/>
                <w:kern w:val="0"/>
                <w:sz w:val="18"/>
                <w:szCs w:val="21"/>
                <w:highlight w:val="none"/>
              </w:rPr>
              <w:t>4</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21"/>
                <w:highlight w:val="none"/>
              </w:rPr>
            </w:pPr>
            <w:r>
              <w:rPr>
                <w:rFonts w:hint="eastAsia" w:ascii="宋体" w:hAnsi="宋体" w:cs="宋体"/>
                <w:color w:val="auto"/>
                <w:kern w:val="0"/>
                <w:sz w:val="18"/>
                <w:szCs w:val="21"/>
                <w:highlight w:val="none"/>
              </w:rPr>
              <w:t>64</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21"/>
                <w:highlight w:val="none"/>
              </w:rPr>
            </w:pPr>
            <w:r>
              <w:rPr>
                <w:rFonts w:hint="eastAsia" w:ascii="宋体" w:hAnsi="宋体" w:cs="宋体"/>
                <w:color w:val="auto"/>
                <w:kern w:val="0"/>
                <w:sz w:val="18"/>
                <w:szCs w:val="21"/>
                <w:highlight w:val="none"/>
              </w:rPr>
              <w:t>32</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21"/>
                <w:highlight w:val="none"/>
              </w:rPr>
            </w:pPr>
            <w:r>
              <w:rPr>
                <w:rFonts w:hint="eastAsia" w:ascii="宋体" w:hAnsi="宋体" w:cs="宋体"/>
                <w:color w:val="auto"/>
                <w:kern w:val="0"/>
                <w:sz w:val="18"/>
                <w:szCs w:val="21"/>
                <w:highlight w:val="none"/>
              </w:rPr>
              <w:t>32</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none"/>
              </w:rPr>
            </w:pPr>
          </w:p>
        </w:tc>
        <w:tc>
          <w:tcPr>
            <w:tcW w:w="225"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none"/>
              </w:rPr>
            </w:pPr>
            <w:r>
              <w:rPr>
                <w:rFonts w:hint="eastAsia" w:ascii="宋体" w:hAnsi="宋体" w:cs="宋体"/>
                <w:color w:val="auto"/>
                <w:kern w:val="0"/>
                <w:sz w:val="18"/>
                <w:szCs w:val="18"/>
                <w:highlight w:val="none"/>
              </w:rPr>
              <w:t>√</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none"/>
              </w:rPr>
            </w:pP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none"/>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none"/>
              </w:rPr>
            </w:pP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21"/>
                <w:highlight w:val="none"/>
              </w:rPr>
            </w:pPr>
            <w:r>
              <w:rPr>
                <w:rFonts w:hint="eastAsia" w:ascii="宋体" w:hAnsi="宋体" w:cs="宋体"/>
                <w:bCs/>
                <w:color w:val="auto"/>
                <w:kern w:val="0"/>
                <w:sz w:val="18"/>
                <w:szCs w:val="18"/>
                <w:highlight w:val="none"/>
              </w:rPr>
              <w:t>4</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highlight w:val="none"/>
              </w:rPr>
            </w:pPr>
          </w:p>
        </w:tc>
        <w:tc>
          <w:tcPr>
            <w:tcW w:w="220"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p>
        </w:tc>
        <w:tc>
          <w:tcPr>
            <w:tcW w:w="2327" w:type="pct"/>
            <w:gridSpan w:val="4"/>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highlight w:val="none"/>
              </w:rPr>
            </w:pPr>
            <w:r>
              <w:rPr>
                <w:rFonts w:hint="eastAsia" w:ascii="宋体" w:hAnsi="宋体" w:cs="Tahoma"/>
                <w:b/>
                <w:color w:val="auto"/>
                <w:sz w:val="18"/>
                <w:szCs w:val="18"/>
                <w:highlight w:val="none"/>
              </w:rPr>
              <w:t>java开发方向</w:t>
            </w:r>
            <w:r>
              <w:rPr>
                <w:rFonts w:hint="eastAsia" w:ascii="宋体" w:hAnsi="宋体" w:cs="宋体"/>
                <w:b/>
                <w:bCs/>
                <w:color w:val="auto"/>
                <w:kern w:val="0"/>
                <w:sz w:val="18"/>
                <w:szCs w:val="18"/>
                <w:highlight w:val="none"/>
              </w:rPr>
              <w:t xml:space="preserve">小 </w:t>
            </w:r>
            <w:r>
              <w:rPr>
                <w:rFonts w:hint="default"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计（至少选修1</w:t>
            </w:r>
            <w:r>
              <w:rPr>
                <w:rFonts w:hint="default" w:ascii="宋体" w:hAnsi="宋体" w:cs="宋体"/>
                <w:b/>
                <w:bCs/>
                <w:color w:val="auto"/>
                <w:kern w:val="0"/>
                <w:sz w:val="18"/>
                <w:szCs w:val="18"/>
                <w:highlight w:val="none"/>
              </w:rPr>
              <w:t>0</w:t>
            </w:r>
            <w:r>
              <w:rPr>
                <w:rFonts w:hint="eastAsia" w:ascii="宋体" w:hAnsi="宋体" w:cs="宋体"/>
                <w:b/>
                <w:bCs/>
                <w:color w:val="auto"/>
                <w:kern w:val="0"/>
                <w:sz w:val="18"/>
                <w:szCs w:val="18"/>
                <w:highlight w:val="none"/>
              </w:rPr>
              <w:t>学分）</w:t>
            </w:r>
          </w:p>
        </w:tc>
        <w:tc>
          <w:tcPr>
            <w:tcW w:w="167" w:type="pct"/>
            <w:shd w:val="clear" w:color="auto" w:fill="FFFFFF"/>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highlight w:val="none"/>
              </w:rPr>
            </w:pPr>
          </w:p>
        </w:tc>
        <w:tc>
          <w:tcPr>
            <w:tcW w:w="17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highlight w:val="none"/>
              </w:rPr>
            </w:pPr>
            <w:r>
              <w:rPr>
                <w:rFonts w:hint="eastAsia" w:ascii="宋体" w:hAnsi="宋体" w:cs="宋体"/>
                <w:b/>
                <w:color w:val="auto"/>
                <w:sz w:val="18"/>
                <w:szCs w:val="21"/>
                <w:highlight w:val="none"/>
              </w:rPr>
              <w:t>12</w:t>
            </w:r>
          </w:p>
        </w:tc>
        <w:tc>
          <w:tcPr>
            <w:tcW w:w="21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highlight w:val="none"/>
              </w:rPr>
            </w:pPr>
            <w:r>
              <w:rPr>
                <w:rFonts w:hint="eastAsia" w:ascii="宋体" w:hAnsi="宋体" w:cs="宋体"/>
                <w:b/>
                <w:color w:val="auto"/>
                <w:sz w:val="18"/>
                <w:szCs w:val="21"/>
                <w:highlight w:val="none"/>
              </w:rPr>
              <w:t>192</w:t>
            </w:r>
          </w:p>
        </w:tc>
        <w:tc>
          <w:tcPr>
            <w:tcW w:w="19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highlight w:val="none"/>
              </w:rPr>
            </w:pPr>
            <w:r>
              <w:rPr>
                <w:rFonts w:hint="eastAsia" w:ascii="宋体" w:hAnsi="宋体" w:cs="宋体"/>
                <w:b/>
                <w:color w:val="auto"/>
                <w:sz w:val="18"/>
                <w:szCs w:val="21"/>
                <w:highlight w:val="none"/>
              </w:rPr>
              <w:t>96</w:t>
            </w:r>
          </w:p>
        </w:tc>
        <w:tc>
          <w:tcPr>
            <w:tcW w:w="19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highlight w:val="none"/>
              </w:rPr>
            </w:pPr>
            <w:r>
              <w:rPr>
                <w:rFonts w:hint="eastAsia" w:ascii="宋体" w:hAnsi="宋体" w:cs="宋体"/>
                <w:b/>
                <w:color w:val="auto"/>
                <w:sz w:val="18"/>
                <w:szCs w:val="21"/>
                <w:highlight w:val="none"/>
              </w:rPr>
              <w:t>96</w:t>
            </w:r>
          </w:p>
        </w:tc>
        <w:tc>
          <w:tcPr>
            <w:tcW w:w="19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highlight w:val="none"/>
              </w:rPr>
            </w:pPr>
          </w:p>
        </w:tc>
        <w:tc>
          <w:tcPr>
            <w:tcW w:w="22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highlight w:val="none"/>
              </w:rPr>
            </w:pP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highlight w:val="none"/>
              </w:rPr>
            </w:pPr>
          </w:p>
        </w:tc>
        <w:tc>
          <w:tcPr>
            <w:tcW w:w="18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highlight w:val="none"/>
              </w:rPr>
            </w:pP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18"/>
                <w:szCs w:val="21"/>
                <w:highlight w:val="none"/>
                <w:lang w:eastAsia="zh-CN"/>
              </w:rPr>
            </w:pPr>
            <w:r>
              <w:rPr>
                <w:rFonts w:hint="eastAsia" w:ascii="宋体" w:hAnsi="宋体" w:cs="宋体"/>
                <w:b/>
                <w:color w:val="auto"/>
                <w:sz w:val="18"/>
                <w:szCs w:val="21"/>
                <w:highlight w:val="none"/>
                <w:lang w:val="en-US" w:eastAsia="zh-CN"/>
              </w:rPr>
              <w:t>4</w:t>
            </w:r>
          </w:p>
        </w:tc>
        <w:tc>
          <w:tcPr>
            <w:tcW w:w="184" w:type="pct"/>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18"/>
                <w:szCs w:val="21"/>
                <w:highlight w:val="none"/>
                <w:lang w:eastAsia="zh-CN"/>
              </w:rPr>
            </w:pPr>
            <w:r>
              <w:rPr>
                <w:rFonts w:hint="eastAsia" w:ascii="宋体" w:hAnsi="宋体" w:cs="宋体"/>
                <w:b/>
                <w:color w:val="auto"/>
                <w:sz w:val="18"/>
                <w:szCs w:val="21"/>
                <w:highlight w:val="none"/>
                <w:lang w:val="en-US" w:eastAsia="zh-CN"/>
              </w:rPr>
              <w:t>8</w:t>
            </w: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highlight w:val="none"/>
              </w:rPr>
            </w:pPr>
          </w:p>
        </w:tc>
        <w:tc>
          <w:tcPr>
            <w:tcW w:w="220"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p>
        </w:tc>
        <w:tc>
          <w:tcPr>
            <w:tcW w:w="2327" w:type="pct"/>
            <w:gridSpan w:val="4"/>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highlight w:val="none"/>
              </w:rPr>
            </w:pPr>
            <w:r>
              <w:rPr>
                <w:rFonts w:hint="eastAsia" w:ascii="宋体" w:hAnsi="宋体" w:cs="Tahoma"/>
                <w:b/>
                <w:color w:val="auto"/>
                <w:sz w:val="18"/>
                <w:szCs w:val="18"/>
                <w:highlight w:val="none"/>
              </w:rPr>
              <w:t>方向C：软件测试</w:t>
            </w:r>
          </w:p>
        </w:tc>
        <w:tc>
          <w:tcPr>
            <w:tcW w:w="167" w:type="pct"/>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highlight w:val="none"/>
              </w:rPr>
            </w:pPr>
          </w:p>
        </w:tc>
        <w:tc>
          <w:tcPr>
            <w:tcW w:w="175"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highlight w:val="none"/>
              </w:rPr>
            </w:pP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highlight w:val="none"/>
              </w:rPr>
            </w:pP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highlight w:val="none"/>
              </w:rPr>
            </w:pP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highlight w:val="none"/>
              </w:rPr>
            </w:pP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highlight w:val="none"/>
              </w:rPr>
            </w:pPr>
          </w:p>
        </w:tc>
        <w:tc>
          <w:tcPr>
            <w:tcW w:w="225"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highlight w:val="none"/>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highlight w:val="none"/>
              </w:rPr>
            </w:pP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highlight w:val="none"/>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highlight w:val="none"/>
              </w:rPr>
            </w:pP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highlight w:val="none"/>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highlight w:val="none"/>
              </w:rPr>
            </w:pPr>
          </w:p>
        </w:tc>
        <w:tc>
          <w:tcPr>
            <w:tcW w:w="220"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p>
        </w:tc>
        <w:tc>
          <w:tcPr>
            <w:tcW w:w="122"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551" w:type="pct"/>
            <w:shd w:val="clear" w:color="auto" w:fill="FFFFFF"/>
            <w:vAlign w:val="bottom"/>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100021113</w:t>
            </w:r>
          </w:p>
        </w:tc>
        <w:tc>
          <w:tcPr>
            <w:tcW w:w="1653" w:type="pct"/>
            <w:gridSpan w:val="2"/>
            <w:shd w:val="clear" w:color="auto" w:fill="FFFFFF"/>
            <w:vAlign w:val="bottom"/>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接口测试实践</w:t>
            </w:r>
          </w:p>
        </w:tc>
        <w:tc>
          <w:tcPr>
            <w:tcW w:w="167" w:type="pct"/>
            <w:shd w:val="clear" w:color="auto" w:fill="FFFFFF"/>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75"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21"/>
                <w:highlight w:val="none"/>
              </w:rPr>
            </w:pPr>
            <w:r>
              <w:rPr>
                <w:rFonts w:hint="eastAsia" w:ascii="宋体" w:hAnsi="宋体" w:cs="宋体"/>
                <w:color w:val="auto"/>
                <w:kern w:val="0"/>
                <w:sz w:val="18"/>
                <w:szCs w:val="21"/>
                <w:highlight w:val="none"/>
              </w:rPr>
              <w:t>8</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21"/>
                <w:highlight w:val="none"/>
              </w:rPr>
            </w:pPr>
            <w:r>
              <w:rPr>
                <w:rFonts w:hint="eastAsia" w:ascii="宋体" w:hAnsi="宋体" w:cs="宋体"/>
                <w:color w:val="auto"/>
                <w:kern w:val="0"/>
                <w:sz w:val="18"/>
                <w:szCs w:val="21"/>
                <w:highlight w:val="none"/>
              </w:rPr>
              <w:t>128</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21"/>
                <w:highlight w:val="none"/>
              </w:rPr>
            </w:pPr>
            <w:r>
              <w:rPr>
                <w:rFonts w:hint="eastAsia" w:ascii="宋体" w:hAnsi="宋体" w:cs="宋体"/>
                <w:color w:val="auto"/>
                <w:kern w:val="0"/>
                <w:sz w:val="18"/>
                <w:szCs w:val="21"/>
                <w:highlight w:val="none"/>
              </w:rPr>
              <w:t>64</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21"/>
                <w:highlight w:val="none"/>
              </w:rPr>
            </w:pPr>
            <w:r>
              <w:rPr>
                <w:rFonts w:hint="eastAsia" w:ascii="宋体" w:hAnsi="宋体" w:cs="宋体"/>
                <w:color w:val="auto"/>
                <w:kern w:val="0"/>
                <w:sz w:val="18"/>
                <w:szCs w:val="21"/>
                <w:highlight w:val="none"/>
              </w:rPr>
              <w:t>64</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21"/>
                <w:highlight w:val="none"/>
              </w:rPr>
            </w:pPr>
          </w:p>
        </w:tc>
        <w:tc>
          <w:tcPr>
            <w:tcW w:w="225" w:type="pct"/>
            <w:shd w:val="clear" w:color="auto" w:fill="FFFFFF"/>
          </w:tcPr>
          <w:p>
            <w:pPr>
              <w:keepNext w:val="0"/>
              <w:keepLines w:val="0"/>
              <w:suppressLineNumbers w:val="0"/>
              <w:spacing w:before="0" w:beforeAutospacing="0" w:after="0" w:afterAutospacing="0"/>
              <w:ind w:left="0" w:right="0"/>
              <w:jc w:val="center"/>
              <w:rPr>
                <w:rFonts w:hint="default"/>
                <w:color w:val="auto"/>
                <w:highlight w:val="none"/>
              </w:rPr>
            </w:pPr>
            <w:r>
              <w:rPr>
                <w:rFonts w:hint="eastAsia" w:ascii="宋体" w:hAnsi="宋体" w:cs="宋体"/>
                <w:color w:val="auto"/>
                <w:kern w:val="0"/>
                <w:sz w:val="18"/>
                <w:szCs w:val="18"/>
                <w:highlight w:val="none"/>
              </w:rPr>
              <w:t>√</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21"/>
                <w:highlight w:val="none"/>
              </w:rPr>
            </w:pP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21"/>
                <w:highlight w:val="none"/>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21"/>
                <w:highlight w:val="none"/>
              </w:rPr>
            </w:pP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21"/>
                <w:highlight w:val="none"/>
              </w:rPr>
            </w:pPr>
            <w:r>
              <w:rPr>
                <w:rFonts w:hint="eastAsia" w:ascii="宋体" w:hAnsi="宋体" w:cs="宋体"/>
                <w:color w:val="auto"/>
                <w:kern w:val="0"/>
                <w:sz w:val="18"/>
                <w:szCs w:val="21"/>
                <w:highlight w:val="none"/>
              </w:rPr>
              <w:t>8</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highlight w:val="none"/>
              </w:rPr>
            </w:pPr>
          </w:p>
        </w:tc>
        <w:tc>
          <w:tcPr>
            <w:tcW w:w="220"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p>
        </w:tc>
        <w:tc>
          <w:tcPr>
            <w:tcW w:w="122"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55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18"/>
                <w:highlight w:val="none"/>
              </w:rPr>
            </w:pPr>
            <w:r>
              <w:rPr>
                <w:rFonts w:hint="eastAsia" w:ascii="宋体" w:hAnsi="宋体" w:cs="Tahoma"/>
                <w:color w:val="auto"/>
                <w:sz w:val="18"/>
                <w:szCs w:val="18"/>
                <w:highlight w:val="none"/>
              </w:rPr>
              <w:t>100021111</w:t>
            </w:r>
          </w:p>
        </w:tc>
        <w:tc>
          <w:tcPr>
            <w:tcW w:w="1653" w:type="pct"/>
            <w:gridSpan w:val="2"/>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Tahoma"/>
                <w:color w:val="auto"/>
                <w:sz w:val="18"/>
                <w:szCs w:val="18"/>
                <w:highlight w:val="none"/>
              </w:rPr>
            </w:pPr>
            <w:r>
              <w:rPr>
                <w:rFonts w:hint="eastAsia" w:ascii="宋体" w:hAnsi="宋体" w:cs="宋体"/>
                <w:color w:val="auto"/>
                <w:kern w:val="0"/>
                <w:sz w:val="18"/>
                <w:szCs w:val="18"/>
                <w:highlight w:val="none"/>
              </w:rPr>
              <w:t>软件测试管理及实践</w:t>
            </w:r>
          </w:p>
        </w:tc>
        <w:tc>
          <w:tcPr>
            <w:tcW w:w="167" w:type="pct"/>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75"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none"/>
              </w:rPr>
            </w:pPr>
            <w:r>
              <w:rPr>
                <w:rFonts w:hint="eastAsia" w:ascii="宋体" w:hAnsi="宋体" w:cs="宋体"/>
                <w:bCs/>
                <w:color w:val="auto"/>
                <w:kern w:val="0"/>
                <w:sz w:val="18"/>
                <w:szCs w:val="18"/>
                <w:highlight w:val="none"/>
              </w:rPr>
              <w:t>128</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none"/>
              </w:rPr>
            </w:pPr>
            <w:r>
              <w:rPr>
                <w:rFonts w:hint="eastAsia" w:ascii="宋体" w:hAnsi="宋体" w:cs="宋体"/>
                <w:bCs/>
                <w:color w:val="auto"/>
                <w:kern w:val="0"/>
                <w:sz w:val="18"/>
                <w:szCs w:val="18"/>
                <w:highlight w:val="none"/>
              </w:rPr>
              <w:t>64</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none"/>
              </w:rPr>
            </w:pPr>
            <w:r>
              <w:rPr>
                <w:rFonts w:hint="eastAsia" w:ascii="宋体" w:hAnsi="宋体" w:cs="宋体"/>
                <w:bCs/>
                <w:color w:val="auto"/>
                <w:kern w:val="0"/>
                <w:sz w:val="18"/>
                <w:szCs w:val="18"/>
                <w:highlight w:val="none"/>
              </w:rPr>
              <w:t>64</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none"/>
              </w:rPr>
            </w:pPr>
          </w:p>
        </w:tc>
        <w:tc>
          <w:tcPr>
            <w:tcW w:w="225" w:type="pct"/>
            <w:shd w:val="clear" w:color="auto" w:fill="FFFFFF"/>
          </w:tcPr>
          <w:p>
            <w:pPr>
              <w:keepNext w:val="0"/>
              <w:keepLines w:val="0"/>
              <w:suppressLineNumbers w:val="0"/>
              <w:spacing w:before="0" w:beforeAutospacing="0" w:after="0" w:afterAutospacing="0"/>
              <w:ind w:left="0" w:right="0"/>
              <w:jc w:val="center"/>
              <w:rPr>
                <w:rFonts w:hint="default"/>
                <w:color w:val="auto"/>
                <w:highlight w:val="none"/>
              </w:rPr>
            </w:pPr>
            <w:r>
              <w:rPr>
                <w:rFonts w:hint="eastAsia" w:ascii="宋体" w:hAnsi="宋体" w:cs="宋体"/>
                <w:color w:val="auto"/>
                <w:kern w:val="0"/>
                <w:sz w:val="18"/>
                <w:szCs w:val="18"/>
                <w:highlight w:val="none"/>
              </w:rPr>
              <w:t>√</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highlight w:val="none"/>
              </w:rPr>
            </w:pP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highlight w:val="none"/>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highlight w:val="none"/>
              </w:rPr>
            </w:pP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18"/>
                <w:highlight w:val="none"/>
              </w:rPr>
            </w:pPr>
            <w:r>
              <w:rPr>
                <w:rFonts w:hint="eastAsia" w:ascii="宋体" w:hAnsi="宋体" w:cs="Tahoma"/>
                <w:color w:val="auto"/>
                <w:sz w:val="18"/>
                <w:szCs w:val="18"/>
                <w:highlight w:val="none"/>
              </w:rPr>
              <w:t>8</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highlight w:val="none"/>
              </w:rPr>
            </w:pPr>
          </w:p>
        </w:tc>
        <w:tc>
          <w:tcPr>
            <w:tcW w:w="220"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9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p>
        </w:tc>
        <w:tc>
          <w:tcPr>
            <w:tcW w:w="2327" w:type="pct"/>
            <w:gridSpan w:val="4"/>
            <w:tcBorders>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highlight w:val="none"/>
              </w:rPr>
            </w:pPr>
            <w:r>
              <w:rPr>
                <w:rFonts w:hint="eastAsia" w:ascii="宋体" w:hAnsi="宋体" w:cs="Tahoma"/>
                <w:b/>
                <w:color w:val="auto"/>
                <w:sz w:val="18"/>
                <w:szCs w:val="18"/>
                <w:highlight w:val="none"/>
              </w:rPr>
              <w:t>软件测试方向</w:t>
            </w:r>
            <w:r>
              <w:rPr>
                <w:rFonts w:hint="eastAsia" w:ascii="宋体" w:hAnsi="宋体" w:cs="宋体"/>
                <w:b/>
                <w:bCs/>
                <w:color w:val="auto"/>
                <w:kern w:val="0"/>
                <w:sz w:val="18"/>
                <w:szCs w:val="18"/>
                <w:highlight w:val="none"/>
              </w:rPr>
              <w:t xml:space="preserve">小 </w:t>
            </w:r>
            <w:r>
              <w:rPr>
                <w:rFonts w:hint="default"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计（至少选修1</w:t>
            </w:r>
            <w:r>
              <w:rPr>
                <w:rFonts w:hint="default" w:ascii="宋体" w:hAnsi="宋体" w:cs="宋体"/>
                <w:b/>
                <w:bCs/>
                <w:color w:val="auto"/>
                <w:kern w:val="0"/>
                <w:sz w:val="18"/>
                <w:szCs w:val="18"/>
                <w:highlight w:val="none"/>
              </w:rPr>
              <w:t>0</w:t>
            </w:r>
            <w:r>
              <w:rPr>
                <w:rFonts w:hint="eastAsia" w:ascii="宋体" w:hAnsi="宋体" w:cs="宋体"/>
                <w:b/>
                <w:bCs/>
                <w:color w:val="auto"/>
                <w:kern w:val="0"/>
                <w:sz w:val="18"/>
                <w:szCs w:val="18"/>
                <w:highlight w:val="none"/>
              </w:rPr>
              <w:t>学分）</w:t>
            </w:r>
          </w:p>
        </w:tc>
        <w:tc>
          <w:tcPr>
            <w:tcW w:w="167" w:type="pct"/>
            <w:tcBorders>
              <w:right w:val="single" w:color="auto" w:sz="4" w:space="0"/>
            </w:tcBorders>
            <w:shd w:val="clear" w:color="auto" w:fill="FFFFFF"/>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highlight w:val="none"/>
              </w:rPr>
            </w:pPr>
          </w:p>
        </w:tc>
        <w:tc>
          <w:tcPr>
            <w:tcW w:w="175" w:type="pct"/>
            <w:tcBorders>
              <w:lef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highlight w:val="none"/>
              </w:rPr>
            </w:pPr>
            <w:r>
              <w:rPr>
                <w:rFonts w:hint="eastAsia" w:ascii="宋体" w:hAnsi="宋体" w:cs="宋体"/>
                <w:b/>
                <w:color w:val="auto"/>
                <w:sz w:val="18"/>
                <w:szCs w:val="21"/>
                <w:highlight w:val="none"/>
              </w:rPr>
              <w:t>16</w:t>
            </w:r>
          </w:p>
        </w:tc>
        <w:tc>
          <w:tcPr>
            <w:tcW w:w="21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highlight w:val="none"/>
              </w:rPr>
            </w:pPr>
            <w:r>
              <w:rPr>
                <w:rFonts w:hint="eastAsia" w:ascii="宋体" w:hAnsi="宋体" w:cs="宋体"/>
                <w:b/>
                <w:color w:val="auto"/>
                <w:sz w:val="18"/>
                <w:szCs w:val="21"/>
                <w:highlight w:val="none"/>
              </w:rPr>
              <w:t>256</w:t>
            </w:r>
          </w:p>
        </w:tc>
        <w:tc>
          <w:tcPr>
            <w:tcW w:w="19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highlight w:val="none"/>
              </w:rPr>
            </w:pPr>
            <w:r>
              <w:rPr>
                <w:rFonts w:hint="eastAsia" w:ascii="宋体" w:hAnsi="宋体" w:cs="宋体"/>
                <w:b/>
                <w:color w:val="auto"/>
                <w:sz w:val="18"/>
                <w:szCs w:val="21"/>
                <w:highlight w:val="none"/>
              </w:rPr>
              <w:t>128</w:t>
            </w:r>
          </w:p>
        </w:tc>
        <w:tc>
          <w:tcPr>
            <w:tcW w:w="19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highlight w:val="none"/>
              </w:rPr>
            </w:pPr>
            <w:r>
              <w:rPr>
                <w:rFonts w:hint="eastAsia" w:ascii="宋体" w:hAnsi="宋体" w:cs="宋体"/>
                <w:b/>
                <w:color w:val="auto"/>
                <w:sz w:val="18"/>
                <w:szCs w:val="21"/>
                <w:highlight w:val="none"/>
              </w:rPr>
              <w:t>128</w:t>
            </w:r>
          </w:p>
        </w:tc>
        <w:tc>
          <w:tcPr>
            <w:tcW w:w="19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highlight w:val="none"/>
              </w:rPr>
            </w:pPr>
          </w:p>
        </w:tc>
        <w:tc>
          <w:tcPr>
            <w:tcW w:w="22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highlight w:val="none"/>
              </w:rPr>
            </w:pP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highlight w:val="none"/>
              </w:rPr>
            </w:pPr>
          </w:p>
        </w:tc>
        <w:tc>
          <w:tcPr>
            <w:tcW w:w="18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highlight w:val="none"/>
              </w:rPr>
            </w:pP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highlight w:val="none"/>
              </w:rPr>
            </w:pPr>
          </w:p>
        </w:tc>
        <w:tc>
          <w:tcPr>
            <w:tcW w:w="18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highlight w:val="none"/>
              </w:rPr>
            </w:pPr>
            <w:r>
              <w:rPr>
                <w:rFonts w:hint="eastAsia" w:ascii="宋体" w:hAnsi="宋体" w:cs="宋体"/>
                <w:b/>
                <w:color w:val="auto"/>
                <w:sz w:val="18"/>
                <w:szCs w:val="21"/>
                <w:highlight w:val="none"/>
              </w:rPr>
              <w:t>16</w:t>
            </w: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highlight w:val="none"/>
              </w:rPr>
            </w:pPr>
          </w:p>
        </w:tc>
        <w:tc>
          <w:tcPr>
            <w:tcW w:w="220"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restart"/>
            <w:shd w:val="clear" w:color="auto" w:fill="FFFFFF"/>
            <w:textDirection w:val="tbRlV"/>
            <w:vAlign w:val="center"/>
          </w:tcPr>
          <w:p>
            <w:pPr>
              <w:keepNext w:val="0"/>
              <w:keepLines w:val="0"/>
              <w:suppressLineNumbers w:val="0"/>
              <w:spacing w:before="0" w:beforeAutospacing="0" w:after="0" w:afterAutospacing="0"/>
              <w:ind w:left="113" w:right="113"/>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职业素养选修课程</w:t>
            </w:r>
          </w:p>
        </w:tc>
        <w:tc>
          <w:tcPr>
            <w:tcW w:w="122" w:type="pct"/>
            <w:tcBorders>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none"/>
              </w:rPr>
            </w:pPr>
            <w:r>
              <w:rPr>
                <w:rFonts w:hint="default" w:ascii="宋体" w:hAnsi="宋体" w:cs="宋体"/>
                <w:bCs/>
                <w:color w:val="auto"/>
                <w:kern w:val="0"/>
                <w:sz w:val="18"/>
                <w:szCs w:val="18"/>
                <w:highlight w:val="none"/>
              </w:rPr>
              <w:t>1</w:t>
            </w:r>
          </w:p>
        </w:tc>
        <w:tc>
          <w:tcPr>
            <w:tcW w:w="551" w:type="pct"/>
            <w:tcBorders>
              <w:left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160020019</w:t>
            </w:r>
          </w:p>
        </w:tc>
        <w:tc>
          <w:tcPr>
            <w:tcW w:w="1653" w:type="pct"/>
            <w:gridSpan w:val="2"/>
            <w:tcBorders>
              <w:left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b/>
                <w:bCs/>
                <w:color w:val="auto"/>
                <w:kern w:val="0"/>
                <w:sz w:val="18"/>
                <w:szCs w:val="18"/>
                <w:highlight w:val="none"/>
              </w:rPr>
            </w:pPr>
            <w:r>
              <w:rPr>
                <w:rFonts w:hint="default" w:ascii="宋体" w:hAnsi="宋体" w:cs="宋体"/>
                <w:color w:val="auto"/>
                <w:kern w:val="0"/>
                <w:sz w:val="18"/>
                <w:szCs w:val="18"/>
                <w:highlight w:val="none"/>
              </w:rPr>
              <w:t>*</w:t>
            </w:r>
            <w:r>
              <w:rPr>
                <w:rFonts w:hint="eastAsia" w:ascii="宋体" w:hAnsi="宋体" w:cs="宋体"/>
                <w:color w:val="auto"/>
                <w:kern w:val="0"/>
                <w:sz w:val="18"/>
                <w:szCs w:val="18"/>
                <w:highlight w:val="none"/>
              </w:rPr>
              <w:t>创新设计方法论</w:t>
            </w:r>
          </w:p>
        </w:tc>
        <w:tc>
          <w:tcPr>
            <w:tcW w:w="167" w:type="pct"/>
            <w:tcBorders>
              <w:left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jc w:val="center"/>
              <w:rPr>
                <w:rFonts w:hint="default" w:ascii="宋体" w:hAnsi="宋体"/>
                <w:color w:val="auto"/>
                <w:sz w:val="18"/>
                <w:szCs w:val="18"/>
                <w:highlight w:val="none"/>
              </w:rPr>
            </w:pPr>
            <w:r>
              <w:rPr>
                <w:rFonts w:hint="eastAsia" w:ascii="宋体" w:hAnsi="宋体"/>
                <w:color w:val="auto"/>
                <w:sz w:val="18"/>
                <w:szCs w:val="18"/>
                <w:highlight w:val="none"/>
              </w:rPr>
              <w:t>B</w:t>
            </w:r>
          </w:p>
        </w:tc>
        <w:tc>
          <w:tcPr>
            <w:tcW w:w="175" w:type="pct"/>
            <w:tcBorders>
              <w:lef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highlight w:val="none"/>
              </w:rPr>
            </w:pPr>
            <w:r>
              <w:rPr>
                <w:rFonts w:hint="default" w:ascii="宋体" w:hAnsi="宋体"/>
                <w:color w:val="auto"/>
                <w:sz w:val="18"/>
                <w:szCs w:val="18"/>
                <w:highlight w:val="none"/>
              </w:rPr>
              <w:t>2</w:t>
            </w:r>
          </w:p>
        </w:tc>
        <w:tc>
          <w:tcPr>
            <w:tcW w:w="21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highlight w:val="none"/>
              </w:rPr>
            </w:pPr>
            <w:r>
              <w:rPr>
                <w:rFonts w:hint="default" w:ascii="宋体" w:hAnsi="宋体"/>
                <w:color w:val="auto"/>
                <w:sz w:val="18"/>
                <w:szCs w:val="18"/>
                <w:highlight w:val="none"/>
              </w:rPr>
              <w:t>32</w:t>
            </w:r>
          </w:p>
        </w:tc>
        <w:tc>
          <w:tcPr>
            <w:tcW w:w="19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highlight w:val="none"/>
              </w:rPr>
            </w:pPr>
            <w:r>
              <w:rPr>
                <w:rFonts w:hint="default" w:ascii="宋体" w:hAnsi="宋体"/>
                <w:color w:val="auto"/>
                <w:sz w:val="18"/>
                <w:szCs w:val="18"/>
                <w:highlight w:val="none"/>
              </w:rPr>
              <w:t>16</w:t>
            </w:r>
          </w:p>
        </w:tc>
        <w:tc>
          <w:tcPr>
            <w:tcW w:w="19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highlight w:val="none"/>
              </w:rPr>
            </w:pPr>
            <w:r>
              <w:rPr>
                <w:rFonts w:hint="eastAsia" w:ascii="宋体" w:hAnsi="宋体"/>
                <w:color w:val="auto"/>
                <w:sz w:val="18"/>
                <w:szCs w:val="18"/>
                <w:highlight w:val="none"/>
              </w:rPr>
              <w:t>1</w:t>
            </w:r>
            <w:r>
              <w:rPr>
                <w:rFonts w:hint="default" w:ascii="宋体" w:hAnsi="宋体"/>
                <w:color w:val="auto"/>
                <w:sz w:val="18"/>
                <w:szCs w:val="18"/>
                <w:highlight w:val="none"/>
              </w:rPr>
              <w:t>6</w:t>
            </w:r>
          </w:p>
        </w:tc>
        <w:tc>
          <w:tcPr>
            <w:tcW w:w="418" w:type="pct"/>
            <w:gridSpan w:val="2"/>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highlight w:val="none"/>
              </w:rPr>
            </w:pPr>
            <w:r>
              <w:rPr>
                <w:rFonts w:hint="eastAsia" w:ascii="宋体" w:hAnsi="宋体" w:cs="宋体"/>
                <w:color w:val="auto"/>
                <w:sz w:val="18"/>
                <w:szCs w:val="18"/>
                <w:highlight w:val="none"/>
              </w:rPr>
              <w:t>考证</w:t>
            </w: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highlight w:val="none"/>
              </w:rPr>
            </w:pPr>
          </w:p>
        </w:tc>
        <w:tc>
          <w:tcPr>
            <w:tcW w:w="18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highlight w:val="none"/>
              </w:rPr>
            </w:pP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highlight w:val="none"/>
              </w:rPr>
            </w:pPr>
            <w:r>
              <w:rPr>
                <w:rFonts w:hint="eastAsia" w:ascii="宋体" w:hAnsi="宋体"/>
                <w:color w:val="auto"/>
                <w:sz w:val="18"/>
                <w:szCs w:val="18"/>
                <w:highlight w:val="none"/>
              </w:rPr>
              <w:t>2</w:t>
            </w:r>
          </w:p>
        </w:tc>
        <w:tc>
          <w:tcPr>
            <w:tcW w:w="18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highlight w:val="none"/>
              </w:rPr>
            </w:pP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highlight w:val="none"/>
              </w:rPr>
            </w:pPr>
          </w:p>
        </w:tc>
        <w:tc>
          <w:tcPr>
            <w:tcW w:w="220"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p>
        </w:tc>
        <w:tc>
          <w:tcPr>
            <w:tcW w:w="122" w:type="pct"/>
            <w:tcBorders>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none"/>
              </w:rPr>
            </w:pPr>
            <w:r>
              <w:rPr>
                <w:rFonts w:hint="default" w:ascii="宋体" w:hAnsi="宋体" w:cs="宋体"/>
                <w:bCs/>
                <w:color w:val="auto"/>
                <w:kern w:val="0"/>
                <w:sz w:val="18"/>
                <w:szCs w:val="18"/>
                <w:highlight w:val="none"/>
              </w:rPr>
              <w:t>2</w:t>
            </w:r>
          </w:p>
        </w:tc>
        <w:tc>
          <w:tcPr>
            <w:tcW w:w="551" w:type="pct"/>
            <w:tcBorders>
              <w:left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160010020</w:t>
            </w:r>
          </w:p>
        </w:tc>
        <w:tc>
          <w:tcPr>
            <w:tcW w:w="1653" w:type="pct"/>
            <w:gridSpan w:val="2"/>
            <w:tcBorders>
              <w:left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b/>
                <w:bCs/>
                <w:color w:val="auto"/>
                <w:kern w:val="0"/>
                <w:sz w:val="18"/>
                <w:szCs w:val="18"/>
                <w:highlight w:val="none"/>
              </w:rPr>
            </w:pPr>
            <w:r>
              <w:rPr>
                <w:rFonts w:hint="default" w:ascii="宋体" w:hAnsi="宋体" w:cs="宋体"/>
                <w:color w:val="auto"/>
                <w:kern w:val="0"/>
                <w:sz w:val="18"/>
                <w:szCs w:val="18"/>
                <w:highlight w:val="none"/>
              </w:rPr>
              <w:t>*</w:t>
            </w:r>
            <w:r>
              <w:rPr>
                <w:rFonts w:hint="eastAsia" w:ascii="宋体" w:hAnsi="宋体" w:cs="宋体"/>
                <w:color w:val="auto"/>
                <w:kern w:val="0"/>
                <w:sz w:val="18"/>
                <w:szCs w:val="18"/>
                <w:highlight w:val="none"/>
              </w:rPr>
              <w:t>基础写作</w:t>
            </w:r>
          </w:p>
        </w:tc>
        <w:tc>
          <w:tcPr>
            <w:tcW w:w="167" w:type="pct"/>
            <w:tcBorders>
              <w:left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jc w:val="center"/>
              <w:rPr>
                <w:rFonts w:hint="default" w:ascii="宋体" w:hAnsi="宋体"/>
                <w:color w:val="auto"/>
                <w:sz w:val="18"/>
                <w:szCs w:val="18"/>
                <w:highlight w:val="none"/>
              </w:rPr>
            </w:pPr>
            <w:r>
              <w:rPr>
                <w:rFonts w:hint="default" w:ascii="宋体" w:hAnsi="宋体"/>
                <w:color w:val="auto"/>
                <w:sz w:val="18"/>
                <w:szCs w:val="18"/>
                <w:highlight w:val="none"/>
              </w:rPr>
              <w:t>A</w:t>
            </w:r>
          </w:p>
        </w:tc>
        <w:tc>
          <w:tcPr>
            <w:tcW w:w="175" w:type="pct"/>
            <w:tcBorders>
              <w:lef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highlight w:val="none"/>
              </w:rPr>
            </w:pPr>
            <w:r>
              <w:rPr>
                <w:rFonts w:hint="default" w:ascii="宋体" w:hAnsi="宋体"/>
                <w:color w:val="auto"/>
                <w:sz w:val="18"/>
                <w:szCs w:val="18"/>
                <w:highlight w:val="none"/>
              </w:rPr>
              <w:t>1</w:t>
            </w:r>
          </w:p>
        </w:tc>
        <w:tc>
          <w:tcPr>
            <w:tcW w:w="21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highlight w:val="none"/>
              </w:rPr>
            </w:pPr>
            <w:r>
              <w:rPr>
                <w:rFonts w:hint="default" w:ascii="宋体" w:hAnsi="宋体"/>
                <w:color w:val="auto"/>
                <w:sz w:val="18"/>
                <w:szCs w:val="18"/>
                <w:highlight w:val="none"/>
              </w:rPr>
              <w:t>16</w:t>
            </w:r>
          </w:p>
        </w:tc>
        <w:tc>
          <w:tcPr>
            <w:tcW w:w="19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highlight w:val="none"/>
              </w:rPr>
            </w:pPr>
            <w:r>
              <w:rPr>
                <w:rFonts w:hint="default" w:ascii="宋体" w:hAnsi="宋体"/>
                <w:color w:val="auto"/>
                <w:sz w:val="18"/>
                <w:szCs w:val="18"/>
                <w:highlight w:val="none"/>
              </w:rPr>
              <w:t>16</w:t>
            </w:r>
          </w:p>
        </w:tc>
        <w:tc>
          <w:tcPr>
            <w:tcW w:w="19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highlight w:val="none"/>
              </w:rPr>
            </w:pPr>
          </w:p>
        </w:tc>
        <w:tc>
          <w:tcPr>
            <w:tcW w:w="19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highlight w:val="none"/>
              </w:rPr>
            </w:pPr>
          </w:p>
        </w:tc>
        <w:tc>
          <w:tcPr>
            <w:tcW w:w="22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highlight w:val="none"/>
              </w:rPr>
            </w:pPr>
            <w:r>
              <w:rPr>
                <w:rFonts w:hint="eastAsia" w:ascii="宋体" w:hAnsi="宋体" w:cs="宋体"/>
                <w:color w:val="auto"/>
                <w:kern w:val="0"/>
                <w:sz w:val="18"/>
                <w:szCs w:val="18"/>
                <w:highlight w:val="none"/>
              </w:rPr>
              <w:t>√</w:t>
            </w: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highlight w:val="none"/>
              </w:rPr>
            </w:pPr>
          </w:p>
        </w:tc>
        <w:tc>
          <w:tcPr>
            <w:tcW w:w="18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highlight w:val="none"/>
              </w:rPr>
            </w:pPr>
            <w:r>
              <w:rPr>
                <w:rFonts w:hint="eastAsia" w:ascii="宋体" w:hAnsi="宋体"/>
                <w:color w:val="auto"/>
                <w:sz w:val="18"/>
                <w:szCs w:val="18"/>
                <w:highlight w:val="none"/>
              </w:rPr>
              <w:t>2</w:t>
            </w: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highlight w:val="none"/>
              </w:rPr>
            </w:pPr>
          </w:p>
        </w:tc>
        <w:tc>
          <w:tcPr>
            <w:tcW w:w="18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highlight w:val="none"/>
              </w:rPr>
            </w:pP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highlight w:val="none"/>
              </w:rPr>
            </w:pPr>
          </w:p>
        </w:tc>
        <w:tc>
          <w:tcPr>
            <w:tcW w:w="220"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p>
        </w:tc>
        <w:tc>
          <w:tcPr>
            <w:tcW w:w="122" w:type="pct"/>
            <w:tcBorders>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551" w:type="pct"/>
            <w:tcBorders>
              <w:left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none"/>
              </w:rPr>
            </w:pPr>
            <w:r>
              <w:rPr>
                <w:rFonts w:hint="eastAsia" w:ascii="宋体" w:hAnsi="宋体" w:cs="宋体"/>
                <w:bCs/>
                <w:color w:val="auto"/>
                <w:kern w:val="0"/>
                <w:sz w:val="18"/>
                <w:szCs w:val="18"/>
                <w:highlight w:val="none"/>
              </w:rPr>
              <w:t>160010021</w:t>
            </w:r>
          </w:p>
        </w:tc>
        <w:tc>
          <w:tcPr>
            <w:tcW w:w="1653" w:type="pct"/>
            <w:gridSpan w:val="2"/>
            <w:tcBorders>
              <w:left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bCs/>
                <w:color w:val="auto"/>
                <w:kern w:val="0"/>
                <w:sz w:val="18"/>
                <w:szCs w:val="18"/>
                <w:highlight w:val="none"/>
              </w:rPr>
            </w:pPr>
            <w:r>
              <w:rPr>
                <w:rFonts w:hint="eastAsia" w:ascii="宋体" w:hAnsi="宋体" w:cs="宋体"/>
                <w:bCs/>
                <w:color w:val="auto"/>
                <w:kern w:val="0"/>
                <w:sz w:val="18"/>
                <w:szCs w:val="18"/>
                <w:highlight w:val="none"/>
              </w:rPr>
              <w:t>美育</w:t>
            </w:r>
          </w:p>
        </w:tc>
        <w:tc>
          <w:tcPr>
            <w:tcW w:w="167" w:type="pct"/>
            <w:tcBorders>
              <w:left w:val="single" w:color="auto" w:sz="4" w:space="0"/>
              <w:right w:val="single" w:color="auto" w:sz="4" w:space="0"/>
            </w:tcBorders>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A</w:t>
            </w:r>
          </w:p>
        </w:tc>
        <w:tc>
          <w:tcPr>
            <w:tcW w:w="175" w:type="pct"/>
            <w:tcBorders>
              <w:lef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none"/>
              </w:rPr>
            </w:pPr>
            <w:r>
              <w:rPr>
                <w:rFonts w:hint="eastAsia" w:ascii="宋体" w:hAnsi="宋体" w:cs="宋体"/>
                <w:color w:val="auto"/>
                <w:kern w:val="0"/>
                <w:sz w:val="18"/>
                <w:szCs w:val="18"/>
                <w:highlight w:val="none"/>
              </w:rPr>
              <w:t>2</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none"/>
              </w:rPr>
            </w:pPr>
          </w:p>
        </w:tc>
        <w:tc>
          <w:tcPr>
            <w:tcW w:w="225"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highlight w:val="none"/>
              </w:rPr>
            </w:pPr>
            <w:r>
              <w:rPr>
                <w:rFonts w:hint="eastAsia" w:ascii="宋体" w:hAnsi="宋体" w:cs="宋体"/>
                <w:color w:val="auto"/>
                <w:kern w:val="0"/>
                <w:sz w:val="18"/>
                <w:szCs w:val="18"/>
                <w:highlight w:val="none"/>
              </w:rPr>
              <w:t>√</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highlight w:val="none"/>
              </w:rPr>
            </w:pP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highlight w:val="none"/>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none"/>
              </w:rPr>
            </w:pPr>
            <w:r>
              <w:rPr>
                <w:rFonts w:hint="eastAsia" w:ascii="宋体" w:hAnsi="宋体" w:cs="宋体"/>
                <w:bCs/>
                <w:color w:val="auto"/>
                <w:kern w:val="0"/>
                <w:sz w:val="18"/>
                <w:szCs w:val="18"/>
                <w:highlight w:val="none"/>
              </w:rPr>
              <w:t>2</w:t>
            </w: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none"/>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highlight w:val="none"/>
              </w:rPr>
            </w:pPr>
          </w:p>
        </w:tc>
        <w:tc>
          <w:tcPr>
            <w:tcW w:w="220"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p>
        </w:tc>
        <w:tc>
          <w:tcPr>
            <w:tcW w:w="122" w:type="pct"/>
            <w:tcBorders>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551" w:type="pct"/>
            <w:tcBorders>
              <w:left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none"/>
              </w:rPr>
            </w:pPr>
          </w:p>
        </w:tc>
        <w:tc>
          <w:tcPr>
            <w:tcW w:w="1653" w:type="pct"/>
            <w:gridSpan w:val="2"/>
            <w:tcBorders>
              <w:left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bCs/>
                <w:color w:val="auto"/>
                <w:kern w:val="0"/>
                <w:sz w:val="18"/>
                <w:szCs w:val="18"/>
                <w:highlight w:val="none"/>
              </w:rPr>
            </w:pPr>
            <w:r>
              <w:rPr>
                <w:rFonts w:hint="eastAsia" w:ascii="宋体" w:hAnsi="宋体" w:cs="宋体"/>
                <w:bCs/>
                <w:color w:val="auto"/>
                <w:kern w:val="0"/>
                <w:sz w:val="18"/>
                <w:szCs w:val="18"/>
                <w:highlight w:val="none"/>
              </w:rPr>
              <w:t>其他校选课程或在线课程</w:t>
            </w:r>
          </w:p>
        </w:tc>
        <w:tc>
          <w:tcPr>
            <w:tcW w:w="167" w:type="pct"/>
            <w:tcBorders>
              <w:left w:val="single" w:color="auto" w:sz="4" w:space="0"/>
              <w:right w:val="single" w:color="auto" w:sz="4" w:space="0"/>
            </w:tcBorders>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175" w:type="pct"/>
            <w:tcBorders>
              <w:lef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highlight w:val="none"/>
              </w:rPr>
            </w:pPr>
          </w:p>
        </w:tc>
        <w:tc>
          <w:tcPr>
            <w:tcW w:w="19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none"/>
              </w:rPr>
            </w:pPr>
          </w:p>
        </w:tc>
        <w:tc>
          <w:tcPr>
            <w:tcW w:w="225"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highlight w:val="none"/>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highlight w:val="none"/>
              </w:rPr>
            </w:pP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highlight w:val="none"/>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highlight w:val="none"/>
              </w:rPr>
            </w:pPr>
            <w:r>
              <w:rPr>
                <w:rFonts w:hint="eastAsia" w:ascii="宋体" w:hAnsi="宋体" w:cs="宋体"/>
                <w:b/>
                <w:color w:val="auto"/>
                <w:kern w:val="0"/>
                <w:sz w:val="18"/>
                <w:szCs w:val="18"/>
                <w:highlight w:val="none"/>
              </w:rPr>
              <w:t>2</w:t>
            </w: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none"/>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highlight w:val="none"/>
              </w:rPr>
            </w:pPr>
          </w:p>
        </w:tc>
        <w:tc>
          <w:tcPr>
            <w:tcW w:w="220"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p>
        </w:tc>
        <w:tc>
          <w:tcPr>
            <w:tcW w:w="2327" w:type="pct"/>
            <w:gridSpan w:val="4"/>
            <w:tcBorders>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highlight w:val="none"/>
              </w:rPr>
            </w:pPr>
            <w:r>
              <w:rPr>
                <w:rFonts w:hint="eastAsia" w:ascii="宋体" w:hAnsi="宋体" w:cs="宋体"/>
                <w:b/>
                <w:color w:val="auto"/>
                <w:kern w:val="0"/>
                <w:sz w:val="18"/>
                <w:szCs w:val="18"/>
                <w:highlight w:val="none"/>
              </w:rPr>
              <w:t>小计（至少选修</w:t>
            </w:r>
            <w:r>
              <w:rPr>
                <w:rFonts w:hint="default" w:ascii="宋体" w:hAnsi="宋体" w:cs="宋体"/>
                <w:b/>
                <w:color w:val="auto"/>
                <w:kern w:val="0"/>
                <w:sz w:val="18"/>
                <w:szCs w:val="18"/>
                <w:highlight w:val="none"/>
              </w:rPr>
              <w:t>5</w:t>
            </w:r>
            <w:r>
              <w:rPr>
                <w:rFonts w:hint="eastAsia" w:ascii="宋体" w:hAnsi="宋体" w:cs="宋体"/>
                <w:b/>
                <w:color w:val="auto"/>
                <w:kern w:val="0"/>
                <w:sz w:val="18"/>
                <w:szCs w:val="18"/>
                <w:highlight w:val="none"/>
              </w:rPr>
              <w:t>学分，</w:t>
            </w:r>
            <w:r>
              <w:rPr>
                <w:rFonts w:hint="default" w:ascii="宋体" w:hAnsi="宋体" w:cs="宋体"/>
                <w:b/>
                <w:color w:val="auto"/>
                <w:kern w:val="0"/>
                <w:sz w:val="18"/>
                <w:szCs w:val="18"/>
                <w:highlight w:val="none"/>
              </w:rPr>
              <w:t>*</w:t>
            </w:r>
            <w:r>
              <w:rPr>
                <w:rFonts w:hint="eastAsia" w:ascii="宋体" w:hAnsi="宋体" w:cs="宋体"/>
                <w:b/>
                <w:color w:val="auto"/>
                <w:kern w:val="0"/>
                <w:sz w:val="18"/>
                <w:szCs w:val="18"/>
                <w:highlight w:val="none"/>
              </w:rPr>
              <w:t>号限选）</w:t>
            </w:r>
          </w:p>
        </w:tc>
        <w:tc>
          <w:tcPr>
            <w:tcW w:w="167" w:type="pct"/>
            <w:tcBorders>
              <w:right w:val="single" w:color="auto" w:sz="4" w:space="0"/>
            </w:tcBorders>
            <w:shd w:val="clear" w:color="auto" w:fill="FFFFFF"/>
          </w:tcPr>
          <w:p>
            <w:pPr>
              <w:keepNext w:val="0"/>
              <w:keepLines w:val="0"/>
              <w:suppressLineNumbers w:val="0"/>
              <w:spacing w:before="0" w:beforeAutospacing="0" w:after="0" w:afterAutospacing="0"/>
              <w:ind w:left="0" w:right="0"/>
              <w:jc w:val="center"/>
              <w:rPr>
                <w:rFonts w:hint="default" w:ascii="宋体" w:hAnsi="宋体"/>
                <w:b/>
                <w:color w:val="auto"/>
                <w:sz w:val="18"/>
                <w:szCs w:val="21"/>
                <w:highlight w:val="none"/>
              </w:rPr>
            </w:pPr>
          </w:p>
        </w:tc>
        <w:tc>
          <w:tcPr>
            <w:tcW w:w="175" w:type="pct"/>
            <w:tcBorders>
              <w:lef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highlight w:val="none"/>
              </w:rPr>
            </w:pPr>
            <w:r>
              <w:rPr>
                <w:rFonts w:hint="eastAsia" w:ascii="宋体" w:hAnsi="宋体"/>
                <w:b/>
                <w:color w:val="auto"/>
                <w:sz w:val="18"/>
                <w:szCs w:val="21"/>
                <w:highlight w:val="none"/>
              </w:rPr>
              <w:t>5</w:t>
            </w:r>
          </w:p>
        </w:tc>
        <w:tc>
          <w:tcPr>
            <w:tcW w:w="21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highlight w:val="none"/>
              </w:rPr>
            </w:pPr>
            <w:r>
              <w:rPr>
                <w:rFonts w:hint="default" w:ascii="宋体" w:hAnsi="宋体"/>
                <w:b/>
                <w:color w:val="auto"/>
                <w:sz w:val="18"/>
                <w:szCs w:val="21"/>
                <w:highlight w:val="none"/>
              </w:rPr>
              <w:t>80</w:t>
            </w:r>
          </w:p>
        </w:tc>
        <w:tc>
          <w:tcPr>
            <w:tcW w:w="19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highlight w:val="none"/>
              </w:rPr>
            </w:pPr>
            <w:r>
              <w:rPr>
                <w:rFonts w:hint="default" w:ascii="宋体" w:hAnsi="宋体"/>
                <w:b/>
                <w:color w:val="auto"/>
                <w:sz w:val="18"/>
                <w:szCs w:val="21"/>
                <w:highlight w:val="none"/>
              </w:rPr>
              <w:t>64</w:t>
            </w:r>
          </w:p>
        </w:tc>
        <w:tc>
          <w:tcPr>
            <w:tcW w:w="19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highlight w:val="none"/>
              </w:rPr>
            </w:pPr>
            <w:r>
              <w:rPr>
                <w:rFonts w:hint="eastAsia" w:ascii="宋体" w:hAnsi="宋体"/>
                <w:b/>
                <w:color w:val="auto"/>
                <w:sz w:val="18"/>
                <w:szCs w:val="21"/>
                <w:highlight w:val="none"/>
              </w:rPr>
              <w:t>1</w:t>
            </w:r>
            <w:r>
              <w:rPr>
                <w:rFonts w:hint="default" w:ascii="宋体" w:hAnsi="宋体"/>
                <w:b/>
                <w:color w:val="auto"/>
                <w:sz w:val="18"/>
                <w:szCs w:val="21"/>
                <w:highlight w:val="none"/>
              </w:rPr>
              <w:t>6</w:t>
            </w:r>
          </w:p>
        </w:tc>
        <w:tc>
          <w:tcPr>
            <w:tcW w:w="19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highlight w:val="none"/>
              </w:rPr>
            </w:pPr>
          </w:p>
        </w:tc>
        <w:tc>
          <w:tcPr>
            <w:tcW w:w="22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highlight w:val="none"/>
              </w:rPr>
            </w:pP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highlight w:val="none"/>
              </w:rPr>
            </w:pPr>
          </w:p>
        </w:tc>
        <w:tc>
          <w:tcPr>
            <w:tcW w:w="18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highlight w:val="none"/>
              </w:rPr>
            </w:pPr>
            <w:r>
              <w:rPr>
                <w:rFonts w:hint="default" w:ascii="宋体" w:hAnsi="宋体"/>
                <w:b/>
                <w:color w:val="auto"/>
                <w:sz w:val="18"/>
                <w:szCs w:val="21"/>
                <w:highlight w:val="none"/>
              </w:rPr>
              <w:t>2</w:t>
            </w: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highlight w:val="none"/>
              </w:rPr>
            </w:pPr>
            <w:r>
              <w:rPr>
                <w:rFonts w:hint="default" w:ascii="宋体" w:hAnsi="宋体"/>
                <w:b/>
                <w:color w:val="auto"/>
                <w:sz w:val="18"/>
                <w:szCs w:val="21"/>
                <w:highlight w:val="none"/>
              </w:rPr>
              <w:t>4</w:t>
            </w:r>
          </w:p>
        </w:tc>
        <w:tc>
          <w:tcPr>
            <w:tcW w:w="18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highlight w:val="none"/>
              </w:rPr>
            </w:pP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highlight w:val="none"/>
              </w:rPr>
            </w:pPr>
          </w:p>
        </w:tc>
        <w:tc>
          <w:tcPr>
            <w:tcW w:w="220"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122" w:type="pct"/>
            <w:gridSpan w:val="4"/>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highlight w:val="none"/>
              </w:rPr>
            </w:pPr>
          </w:p>
        </w:tc>
        <w:tc>
          <w:tcPr>
            <w:tcW w:w="1395"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合</w:t>
            </w:r>
            <w:r>
              <w:rPr>
                <w:rFonts w:hint="default"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167" w:type="pct"/>
            <w:shd w:val="clear" w:color="auto" w:fill="FFFFFF"/>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18"/>
                <w:highlight w:val="none"/>
              </w:rPr>
            </w:pPr>
          </w:p>
        </w:tc>
        <w:tc>
          <w:tcPr>
            <w:tcW w:w="17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highlight w:val="none"/>
              </w:rPr>
            </w:pPr>
            <w:r>
              <w:rPr>
                <w:rFonts w:hint="eastAsia" w:ascii="宋体" w:hAnsi="宋体"/>
                <w:b/>
                <w:color w:val="auto"/>
                <w:sz w:val="18"/>
                <w:szCs w:val="21"/>
                <w:highlight w:val="none"/>
              </w:rPr>
              <w:t>94</w:t>
            </w:r>
          </w:p>
        </w:tc>
        <w:tc>
          <w:tcPr>
            <w:tcW w:w="21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highlight w:val="none"/>
              </w:rPr>
            </w:pPr>
            <w:r>
              <w:rPr>
                <w:rFonts w:hint="eastAsia" w:ascii="宋体" w:hAnsi="宋体"/>
                <w:b/>
                <w:color w:val="auto"/>
                <w:sz w:val="18"/>
                <w:szCs w:val="21"/>
                <w:highlight w:val="none"/>
              </w:rPr>
              <w:t>1508</w:t>
            </w:r>
          </w:p>
        </w:tc>
        <w:tc>
          <w:tcPr>
            <w:tcW w:w="19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highlight w:val="none"/>
              </w:rPr>
            </w:pPr>
            <w:r>
              <w:rPr>
                <w:rFonts w:hint="eastAsia" w:ascii="宋体" w:hAnsi="宋体"/>
                <w:b/>
                <w:color w:val="auto"/>
                <w:sz w:val="18"/>
                <w:szCs w:val="21"/>
                <w:highlight w:val="none"/>
              </w:rPr>
              <w:t>836</w:t>
            </w:r>
          </w:p>
        </w:tc>
        <w:tc>
          <w:tcPr>
            <w:tcW w:w="19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highlight w:val="none"/>
              </w:rPr>
            </w:pPr>
            <w:r>
              <w:rPr>
                <w:rFonts w:hint="eastAsia" w:ascii="宋体" w:hAnsi="宋体"/>
                <w:b/>
                <w:color w:val="auto"/>
                <w:sz w:val="18"/>
                <w:szCs w:val="21"/>
                <w:highlight w:val="none"/>
              </w:rPr>
              <w:t>672</w:t>
            </w:r>
          </w:p>
        </w:tc>
        <w:tc>
          <w:tcPr>
            <w:tcW w:w="19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highlight w:val="none"/>
              </w:rPr>
            </w:pPr>
          </w:p>
        </w:tc>
        <w:tc>
          <w:tcPr>
            <w:tcW w:w="22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highlight w:val="none"/>
              </w:rPr>
            </w:pP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highlight w:val="none"/>
              </w:rPr>
            </w:pPr>
            <w:r>
              <w:rPr>
                <w:rFonts w:hint="eastAsia" w:ascii="宋体" w:hAnsi="宋体"/>
                <w:b/>
                <w:color w:val="auto"/>
                <w:sz w:val="18"/>
                <w:szCs w:val="21"/>
                <w:highlight w:val="none"/>
              </w:rPr>
              <w:t>29</w:t>
            </w:r>
          </w:p>
        </w:tc>
        <w:tc>
          <w:tcPr>
            <w:tcW w:w="18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highlight w:val="none"/>
              </w:rPr>
            </w:pPr>
            <w:r>
              <w:rPr>
                <w:rFonts w:hint="eastAsia" w:ascii="宋体" w:hAnsi="宋体"/>
                <w:b/>
                <w:color w:val="auto"/>
                <w:sz w:val="18"/>
                <w:szCs w:val="21"/>
                <w:highlight w:val="none"/>
              </w:rPr>
              <w:t>30</w:t>
            </w: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b/>
                <w:color w:val="auto"/>
                <w:sz w:val="18"/>
                <w:szCs w:val="21"/>
                <w:highlight w:val="none"/>
                <w:lang w:eastAsia="zh-CN"/>
              </w:rPr>
            </w:pPr>
            <w:r>
              <w:rPr>
                <w:rFonts w:hint="eastAsia" w:ascii="宋体" w:hAnsi="宋体"/>
                <w:b/>
                <w:color w:val="auto"/>
                <w:sz w:val="18"/>
                <w:szCs w:val="21"/>
                <w:highlight w:val="none"/>
              </w:rPr>
              <w:t>2</w:t>
            </w:r>
            <w:r>
              <w:rPr>
                <w:rFonts w:hint="default" w:ascii="宋体" w:hAnsi="宋体"/>
                <w:b/>
                <w:color w:val="auto"/>
                <w:sz w:val="18"/>
                <w:szCs w:val="21"/>
                <w:highlight w:val="none"/>
                <w:lang w:val="en-US"/>
              </w:rPr>
              <w:t>2</w:t>
            </w:r>
          </w:p>
        </w:tc>
        <w:tc>
          <w:tcPr>
            <w:tcW w:w="18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highlight w:val="none"/>
              </w:rPr>
            </w:pPr>
            <w:r>
              <w:rPr>
                <w:rFonts w:hint="eastAsia" w:ascii="宋体" w:hAnsi="宋体"/>
                <w:b/>
                <w:color w:val="auto"/>
                <w:sz w:val="18"/>
                <w:szCs w:val="21"/>
                <w:highlight w:val="none"/>
              </w:rPr>
              <w:t>24</w:t>
            </w: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highlight w:val="none"/>
              </w:rPr>
            </w:pPr>
            <w:r>
              <w:rPr>
                <w:rFonts w:hint="eastAsia" w:ascii="宋体" w:hAnsi="宋体"/>
                <w:b/>
                <w:color w:val="auto"/>
                <w:sz w:val="18"/>
                <w:szCs w:val="21"/>
                <w:highlight w:val="none"/>
              </w:rPr>
              <w:t>0</w:t>
            </w:r>
          </w:p>
        </w:tc>
        <w:tc>
          <w:tcPr>
            <w:tcW w:w="22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highlight w:val="none"/>
              </w:rPr>
            </w:pPr>
            <w:r>
              <w:rPr>
                <w:rFonts w:hint="eastAsia" w:ascii="宋体" w:hAnsi="宋体"/>
                <w:b/>
                <w:color w:val="auto"/>
                <w:sz w:val="18"/>
                <w:szCs w:val="21"/>
                <w:highlight w:val="none"/>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122" w:type="pct"/>
            <w:gridSpan w:val="4"/>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highlight w:val="none"/>
              </w:rPr>
            </w:pPr>
          </w:p>
        </w:tc>
        <w:tc>
          <w:tcPr>
            <w:tcW w:w="1395"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周学时</w:t>
            </w:r>
          </w:p>
        </w:tc>
        <w:tc>
          <w:tcPr>
            <w:tcW w:w="167" w:type="pct"/>
            <w:shd w:val="clear" w:color="auto" w:fill="FFFFFF"/>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highlight w:val="none"/>
              </w:rPr>
            </w:pPr>
          </w:p>
        </w:tc>
        <w:tc>
          <w:tcPr>
            <w:tcW w:w="1196" w:type="pct"/>
            <w:gridSpan w:val="6"/>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highlight w:val="none"/>
              </w:rPr>
            </w:pP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highlight w:val="none"/>
              </w:rPr>
            </w:pPr>
            <w:r>
              <w:rPr>
                <w:rFonts w:hint="eastAsia" w:ascii="宋体" w:hAnsi="宋体"/>
                <w:b/>
                <w:color w:val="auto"/>
                <w:sz w:val="18"/>
                <w:szCs w:val="21"/>
                <w:highlight w:val="none"/>
              </w:rPr>
              <w:t>29</w:t>
            </w:r>
          </w:p>
        </w:tc>
        <w:tc>
          <w:tcPr>
            <w:tcW w:w="18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highlight w:val="none"/>
              </w:rPr>
            </w:pPr>
            <w:r>
              <w:rPr>
                <w:rFonts w:hint="eastAsia" w:ascii="宋体" w:hAnsi="宋体"/>
                <w:b/>
                <w:color w:val="auto"/>
                <w:sz w:val="18"/>
                <w:szCs w:val="21"/>
                <w:highlight w:val="none"/>
              </w:rPr>
              <w:t>30</w:t>
            </w: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b/>
                <w:color w:val="auto"/>
                <w:sz w:val="18"/>
                <w:szCs w:val="21"/>
                <w:highlight w:val="none"/>
                <w:lang w:eastAsia="zh-CN"/>
              </w:rPr>
            </w:pPr>
            <w:r>
              <w:rPr>
                <w:rFonts w:hint="eastAsia" w:ascii="宋体" w:hAnsi="宋体"/>
                <w:b/>
                <w:color w:val="auto"/>
                <w:sz w:val="18"/>
                <w:szCs w:val="21"/>
                <w:highlight w:val="none"/>
              </w:rPr>
              <w:t>2</w:t>
            </w:r>
            <w:r>
              <w:rPr>
                <w:rFonts w:hint="default" w:ascii="宋体" w:hAnsi="宋体"/>
                <w:b/>
                <w:color w:val="auto"/>
                <w:sz w:val="18"/>
                <w:szCs w:val="21"/>
                <w:highlight w:val="none"/>
                <w:lang w:val="en-US"/>
              </w:rPr>
              <w:t>2</w:t>
            </w:r>
          </w:p>
        </w:tc>
        <w:tc>
          <w:tcPr>
            <w:tcW w:w="18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highlight w:val="none"/>
              </w:rPr>
            </w:pPr>
            <w:r>
              <w:rPr>
                <w:rFonts w:hint="eastAsia" w:ascii="宋体" w:hAnsi="宋体"/>
                <w:b/>
                <w:color w:val="auto"/>
                <w:sz w:val="18"/>
                <w:szCs w:val="21"/>
                <w:highlight w:val="none"/>
              </w:rPr>
              <w:t>24</w:t>
            </w: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highlight w:val="none"/>
              </w:rPr>
            </w:pPr>
            <w:r>
              <w:rPr>
                <w:rFonts w:hint="eastAsia" w:ascii="宋体" w:hAnsi="宋体"/>
                <w:b/>
                <w:color w:val="auto"/>
                <w:sz w:val="18"/>
                <w:szCs w:val="21"/>
                <w:highlight w:val="none"/>
              </w:rPr>
              <w:t>0</w:t>
            </w:r>
          </w:p>
        </w:tc>
        <w:tc>
          <w:tcPr>
            <w:tcW w:w="22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highlight w:val="none"/>
              </w:rPr>
            </w:pPr>
            <w:r>
              <w:rPr>
                <w:rFonts w:hint="eastAsia" w:ascii="宋体" w:hAnsi="宋体"/>
                <w:b/>
                <w:color w:val="auto"/>
                <w:sz w:val="18"/>
                <w:szCs w:val="21"/>
                <w:highlight w:val="none"/>
              </w:rPr>
              <w:t>0</w:t>
            </w:r>
          </w:p>
        </w:tc>
      </w:tr>
    </w:tbl>
    <w:p>
      <w:pPr>
        <w:spacing w:before="156" w:beforeLines="50" w:line="520" w:lineRule="exact"/>
        <w:ind w:firstLine="480" w:firstLineChars="200"/>
        <w:rPr>
          <w:rFonts w:ascii="宋体" w:hAnsi="宋体"/>
          <w:color w:val="auto"/>
          <w:sz w:val="24"/>
          <w:szCs w:val="21"/>
          <w:highlight w:val="none"/>
        </w:rPr>
      </w:pPr>
    </w:p>
    <w:p>
      <w:pPr>
        <w:spacing w:before="156" w:beforeLines="50" w:line="520" w:lineRule="exact"/>
        <w:ind w:firstLine="480" w:firstLineChars="200"/>
        <w:rPr>
          <w:rFonts w:ascii="宋体" w:hAnsi="宋体"/>
          <w:color w:val="auto"/>
          <w:sz w:val="24"/>
          <w:szCs w:val="21"/>
          <w:highlight w:val="none"/>
        </w:rPr>
      </w:pPr>
      <w:r>
        <w:rPr>
          <w:rFonts w:ascii="宋体" w:hAnsi="宋体"/>
          <w:color w:val="auto"/>
          <w:sz w:val="24"/>
          <w:szCs w:val="21"/>
          <w:highlight w:val="none"/>
        </w:rPr>
        <w:br w:type="page"/>
      </w:r>
      <w:r>
        <w:rPr>
          <w:rFonts w:ascii="宋体" w:hAnsi="宋体"/>
          <w:color w:val="auto"/>
          <w:sz w:val="24"/>
          <w:szCs w:val="21"/>
          <w:highlight w:val="none"/>
        </w:rPr>
        <w:t>3</w:t>
      </w:r>
      <w:r>
        <w:rPr>
          <w:rFonts w:hint="eastAsia" w:ascii="宋体" w:hAnsi="宋体"/>
          <w:color w:val="auto"/>
          <w:sz w:val="24"/>
          <w:szCs w:val="21"/>
          <w:highlight w:val="none"/>
        </w:rPr>
        <w:t>、集中性实践教学环节计划进程表</w:t>
      </w:r>
    </w:p>
    <w:p>
      <w:pPr>
        <w:spacing w:line="520" w:lineRule="exact"/>
        <w:ind w:firstLine="537" w:firstLineChars="224"/>
        <w:jc w:val="center"/>
        <w:rPr>
          <w:rFonts w:ascii="宋体" w:hAnsi="宋体"/>
          <w:color w:val="auto"/>
          <w:sz w:val="24"/>
          <w:szCs w:val="21"/>
          <w:highlight w:val="none"/>
        </w:rPr>
      </w:pPr>
      <w:r>
        <w:rPr>
          <w:rFonts w:hint="eastAsia" w:ascii="宋体" w:hAnsi="宋体"/>
          <w:color w:val="auto"/>
          <w:sz w:val="24"/>
          <w:szCs w:val="21"/>
          <w:highlight w:val="none"/>
        </w:rPr>
        <w:t>2021级软件技术专业集中性实践教学环节计划进程表</w:t>
      </w:r>
    </w:p>
    <w:tbl>
      <w:tblPr>
        <w:tblStyle w:val="11"/>
        <w:tblpPr w:leftFromText="180" w:rightFromText="180" w:vertAnchor="text" w:horzAnchor="page" w:tblpX="1117" w:tblpY="506"/>
        <w:tblOverlap w:val="never"/>
        <w:tblW w:w="4991" w:type="pct"/>
        <w:tblInd w:w="0" w:type="dxa"/>
        <w:tblLayout w:type="autofit"/>
        <w:tblCellMar>
          <w:top w:w="0" w:type="dxa"/>
          <w:left w:w="28" w:type="dxa"/>
          <w:bottom w:w="0" w:type="dxa"/>
          <w:right w:w="28" w:type="dxa"/>
        </w:tblCellMar>
      </w:tblPr>
      <w:tblGrid>
        <w:gridCol w:w="416"/>
        <w:gridCol w:w="326"/>
        <w:gridCol w:w="1328"/>
        <w:gridCol w:w="2759"/>
        <w:gridCol w:w="403"/>
        <w:gridCol w:w="419"/>
        <w:gridCol w:w="426"/>
        <w:gridCol w:w="430"/>
        <w:gridCol w:w="430"/>
        <w:gridCol w:w="434"/>
        <w:gridCol w:w="426"/>
        <w:gridCol w:w="430"/>
        <w:gridCol w:w="430"/>
        <w:gridCol w:w="449"/>
        <w:gridCol w:w="571"/>
      </w:tblGrid>
      <w:tr>
        <w:tblPrEx>
          <w:tblCellMar>
            <w:top w:w="0" w:type="dxa"/>
            <w:left w:w="28" w:type="dxa"/>
            <w:bottom w:w="0" w:type="dxa"/>
            <w:right w:w="28" w:type="dxa"/>
          </w:tblCellMar>
        </w:tblPrEx>
        <w:trPr>
          <w:trHeight w:val="292" w:hRule="atLeast"/>
        </w:trPr>
        <w:tc>
          <w:tcPr>
            <w:tcW w:w="214" w:type="pct"/>
            <w:vMerge w:val="restart"/>
            <w:tcBorders>
              <w:top w:val="single" w:color="auto" w:sz="8" w:space="0"/>
              <w:left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属</w:t>
            </w:r>
          </w:p>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性</w:t>
            </w:r>
          </w:p>
        </w:tc>
        <w:tc>
          <w:tcPr>
            <w:tcW w:w="169" w:type="pct"/>
            <w:vMerge w:val="restart"/>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序号</w:t>
            </w:r>
          </w:p>
        </w:tc>
        <w:tc>
          <w:tcPr>
            <w:tcW w:w="686" w:type="pct"/>
            <w:vMerge w:val="restart"/>
            <w:tcBorders>
              <w:top w:val="single" w:color="auto" w:sz="8" w:space="0"/>
              <w:left w:val="single" w:color="auto" w:sz="8" w:space="0"/>
              <w:right w:val="single" w:color="auto" w:sz="8" w:space="0"/>
            </w:tcBorders>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课程编码</w:t>
            </w:r>
          </w:p>
        </w:tc>
        <w:tc>
          <w:tcPr>
            <w:tcW w:w="1423" w:type="pct"/>
            <w:vMerge w:val="restart"/>
            <w:tcBorders>
              <w:top w:val="single" w:color="auto" w:sz="8" w:space="0"/>
              <w:left w:val="single" w:color="auto" w:sz="8" w:space="0"/>
              <w:right w:val="single" w:color="auto" w:sz="8" w:space="0"/>
            </w:tcBorders>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项目内容</w:t>
            </w:r>
          </w:p>
        </w:tc>
        <w:tc>
          <w:tcPr>
            <w:tcW w:w="208" w:type="pct"/>
            <w:vMerge w:val="restart"/>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类</w:t>
            </w:r>
          </w:p>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别</w:t>
            </w:r>
          </w:p>
        </w:tc>
        <w:tc>
          <w:tcPr>
            <w:tcW w:w="216" w:type="pct"/>
            <w:vMerge w:val="restart"/>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学分</w:t>
            </w:r>
          </w:p>
        </w:tc>
        <w:tc>
          <w:tcPr>
            <w:tcW w:w="220" w:type="pct"/>
            <w:vMerge w:val="restart"/>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学时</w:t>
            </w:r>
          </w:p>
        </w:tc>
        <w:tc>
          <w:tcPr>
            <w:tcW w:w="222" w:type="pct"/>
            <w:vMerge w:val="restart"/>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考核</w:t>
            </w:r>
          </w:p>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方式</w:t>
            </w:r>
          </w:p>
        </w:tc>
        <w:tc>
          <w:tcPr>
            <w:tcW w:w="1341" w:type="pct"/>
            <w:gridSpan w:val="6"/>
            <w:tcBorders>
              <w:top w:val="single" w:color="auto" w:sz="8" w:space="0"/>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实施学期</w:t>
            </w:r>
          </w:p>
        </w:tc>
        <w:tc>
          <w:tcPr>
            <w:tcW w:w="295" w:type="pct"/>
            <w:vMerge w:val="restart"/>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备注</w:t>
            </w:r>
          </w:p>
        </w:tc>
      </w:tr>
      <w:tr>
        <w:tblPrEx>
          <w:tblCellMar>
            <w:top w:w="0" w:type="dxa"/>
            <w:left w:w="28" w:type="dxa"/>
            <w:bottom w:w="0" w:type="dxa"/>
            <w:right w:w="28" w:type="dxa"/>
          </w:tblCellMar>
        </w:tblPrEx>
        <w:trPr>
          <w:trHeight w:val="269" w:hRule="atLeast"/>
        </w:trPr>
        <w:tc>
          <w:tcPr>
            <w:tcW w:w="214" w:type="pct"/>
            <w:vMerge w:val="continue"/>
            <w:tcBorders>
              <w:left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highlight w:val="none"/>
              </w:rPr>
            </w:pPr>
          </w:p>
        </w:tc>
        <w:tc>
          <w:tcPr>
            <w:tcW w:w="169" w:type="pct"/>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highlight w:val="none"/>
              </w:rPr>
            </w:pPr>
          </w:p>
        </w:tc>
        <w:tc>
          <w:tcPr>
            <w:tcW w:w="686" w:type="pct"/>
            <w:vMerge w:val="continue"/>
            <w:tcBorders>
              <w:left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highlight w:val="none"/>
              </w:rPr>
            </w:pPr>
          </w:p>
        </w:tc>
        <w:tc>
          <w:tcPr>
            <w:tcW w:w="1423" w:type="pct"/>
            <w:vMerge w:val="continue"/>
            <w:tcBorders>
              <w:left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highlight w:val="none"/>
              </w:rPr>
            </w:pPr>
          </w:p>
        </w:tc>
        <w:tc>
          <w:tcPr>
            <w:tcW w:w="208" w:type="pct"/>
            <w:vMerge w:val="continue"/>
            <w:tcBorders>
              <w:top w:val="single" w:color="auto" w:sz="8" w:space="0"/>
              <w:left w:val="single" w:color="auto" w:sz="8" w:space="0"/>
              <w:bottom w:val="single" w:color="auto" w:sz="8" w:space="0"/>
              <w:right w:val="single" w:color="auto" w:sz="8" w:space="0"/>
            </w:tcBorders>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highlight w:val="none"/>
              </w:rPr>
            </w:pPr>
          </w:p>
        </w:tc>
        <w:tc>
          <w:tcPr>
            <w:tcW w:w="216" w:type="pct"/>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highlight w:val="none"/>
              </w:rPr>
            </w:pPr>
          </w:p>
        </w:tc>
        <w:tc>
          <w:tcPr>
            <w:tcW w:w="220" w:type="pct"/>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highlight w:val="none"/>
              </w:rPr>
            </w:pPr>
          </w:p>
        </w:tc>
        <w:tc>
          <w:tcPr>
            <w:tcW w:w="222" w:type="pct"/>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446" w:type="pct"/>
            <w:gridSpan w:val="2"/>
            <w:tcBorders>
              <w:top w:val="single" w:color="auto" w:sz="8" w:space="0"/>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第一学年</w:t>
            </w:r>
          </w:p>
        </w:tc>
        <w:tc>
          <w:tcPr>
            <w:tcW w:w="442" w:type="pct"/>
            <w:gridSpan w:val="2"/>
            <w:tcBorders>
              <w:top w:val="single" w:color="auto" w:sz="8" w:space="0"/>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第二学年</w:t>
            </w:r>
          </w:p>
        </w:tc>
        <w:tc>
          <w:tcPr>
            <w:tcW w:w="453" w:type="pct"/>
            <w:gridSpan w:val="2"/>
            <w:tcBorders>
              <w:top w:val="single" w:color="auto" w:sz="8" w:space="0"/>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第三学年</w:t>
            </w:r>
          </w:p>
        </w:tc>
        <w:tc>
          <w:tcPr>
            <w:tcW w:w="295" w:type="pct"/>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highlight w:val="none"/>
              </w:rPr>
            </w:pPr>
          </w:p>
        </w:tc>
      </w:tr>
      <w:tr>
        <w:tblPrEx>
          <w:tblCellMar>
            <w:top w:w="0" w:type="dxa"/>
            <w:left w:w="28" w:type="dxa"/>
            <w:bottom w:w="0" w:type="dxa"/>
            <w:right w:w="28" w:type="dxa"/>
          </w:tblCellMar>
        </w:tblPrEx>
        <w:trPr>
          <w:trHeight w:val="303" w:hRule="atLeast"/>
        </w:trPr>
        <w:tc>
          <w:tcPr>
            <w:tcW w:w="214" w:type="pct"/>
            <w:vMerge w:val="continue"/>
            <w:tcBorders>
              <w:left w:val="single" w:color="auto" w:sz="8" w:space="0"/>
              <w:bottom w:val="single" w:color="auto" w:sz="4"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highlight w:val="none"/>
              </w:rPr>
            </w:pPr>
          </w:p>
        </w:tc>
        <w:tc>
          <w:tcPr>
            <w:tcW w:w="169" w:type="pct"/>
            <w:vMerge w:val="continue"/>
            <w:tcBorders>
              <w:top w:val="single" w:color="auto" w:sz="8" w:space="0"/>
              <w:left w:val="single" w:color="auto" w:sz="8" w:space="0"/>
              <w:bottom w:val="single" w:color="auto" w:sz="4"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highlight w:val="none"/>
              </w:rPr>
            </w:pPr>
          </w:p>
        </w:tc>
        <w:tc>
          <w:tcPr>
            <w:tcW w:w="686" w:type="pct"/>
            <w:vMerge w:val="continue"/>
            <w:tcBorders>
              <w:left w:val="single" w:color="auto" w:sz="8" w:space="0"/>
              <w:bottom w:val="single" w:color="auto" w:sz="4"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highlight w:val="none"/>
              </w:rPr>
            </w:pPr>
          </w:p>
        </w:tc>
        <w:tc>
          <w:tcPr>
            <w:tcW w:w="1423" w:type="pct"/>
            <w:vMerge w:val="continue"/>
            <w:tcBorders>
              <w:left w:val="single" w:color="auto" w:sz="8" w:space="0"/>
              <w:bottom w:val="single" w:color="auto" w:sz="4"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highlight w:val="none"/>
              </w:rPr>
            </w:pPr>
          </w:p>
        </w:tc>
        <w:tc>
          <w:tcPr>
            <w:tcW w:w="208" w:type="pct"/>
            <w:vMerge w:val="continue"/>
            <w:tcBorders>
              <w:top w:val="single" w:color="auto" w:sz="8" w:space="0"/>
              <w:left w:val="single" w:color="auto" w:sz="8" w:space="0"/>
              <w:bottom w:val="single" w:color="auto" w:sz="4" w:space="0"/>
              <w:right w:val="single" w:color="auto" w:sz="8" w:space="0"/>
            </w:tcBorders>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highlight w:val="none"/>
              </w:rPr>
            </w:pPr>
          </w:p>
        </w:tc>
        <w:tc>
          <w:tcPr>
            <w:tcW w:w="216" w:type="pct"/>
            <w:vMerge w:val="continue"/>
            <w:tcBorders>
              <w:top w:val="single" w:color="auto" w:sz="8" w:space="0"/>
              <w:left w:val="single" w:color="auto" w:sz="8" w:space="0"/>
              <w:bottom w:val="single" w:color="auto" w:sz="4"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highlight w:val="none"/>
              </w:rPr>
            </w:pPr>
          </w:p>
        </w:tc>
        <w:tc>
          <w:tcPr>
            <w:tcW w:w="220" w:type="pct"/>
            <w:vMerge w:val="continue"/>
            <w:tcBorders>
              <w:top w:val="single" w:color="auto" w:sz="8" w:space="0"/>
              <w:left w:val="single" w:color="auto" w:sz="8" w:space="0"/>
              <w:bottom w:val="single" w:color="auto" w:sz="4"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highlight w:val="none"/>
              </w:rPr>
            </w:pPr>
          </w:p>
        </w:tc>
        <w:tc>
          <w:tcPr>
            <w:tcW w:w="222" w:type="pct"/>
            <w:vMerge w:val="continue"/>
            <w:tcBorders>
              <w:top w:val="single" w:color="auto" w:sz="8" w:space="0"/>
              <w:left w:val="single" w:color="auto" w:sz="8" w:space="0"/>
              <w:bottom w:val="single" w:color="auto" w:sz="4"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222" w:type="pct"/>
            <w:tcBorders>
              <w:top w:val="nil"/>
              <w:left w:val="nil"/>
              <w:bottom w:val="single" w:color="auto" w:sz="4"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w:t>
            </w:r>
          </w:p>
        </w:tc>
        <w:tc>
          <w:tcPr>
            <w:tcW w:w="223" w:type="pct"/>
            <w:tcBorders>
              <w:top w:val="nil"/>
              <w:left w:val="nil"/>
              <w:bottom w:val="single" w:color="auto" w:sz="4"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2</w:t>
            </w:r>
          </w:p>
        </w:tc>
        <w:tc>
          <w:tcPr>
            <w:tcW w:w="220" w:type="pct"/>
            <w:tcBorders>
              <w:top w:val="nil"/>
              <w:left w:val="nil"/>
              <w:bottom w:val="single" w:color="auto" w:sz="4"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3</w:t>
            </w:r>
          </w:p>
        </w:tc>
        <w:tc>
          <w:tcPr>
            <w:tcW w:w="221" w:type="pct"/>
            <w:tcBorders>
              <w:top w:val="nil"/>
              <w:left w:val="nil"/>
              <w:bottom w:val="single" w:color="auto" w:sz="4"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4</w:t>
            </w:r>
          </w:p>
        </w:tc>
        <w:tc>
          <w:tcPr>
            <w:tcW w:w="222" w:type="pct"/>
            <w:tcBorders>
              <w:top w:val="nil"/>
              <w:left w:val="nil"/>
              <w:bottom w:val="single" w:color="auto" w:sz="4"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5</w:t>
            </w:r>
          </w:p>
        </w:tc>
        <w:tc>
          <w:tcPr>
            <w:tcW w:w="230" w:type="pct"/>
            <w:tcBorders>
              <w:top w:val="nil"/>
              <w:left w:val="nil"/>
              <w:bottom w:val="single" w:color="auto" w:sz="4"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6</w:t>
            </w:r>
          </w:p>
        </w:tc>
        <w:tc>
          <w:tcPr>
            <w:tcW w:w="295" w:type="pct"/>
            <w:vMerge w:val="continue"/>
            <w:tcBorders>
              <w:top w:val="single" w:color="auto" w:sz="8" w:space="0"/>
              <w:left w:val="single" w:color="auto" w:sz="8" w:space="0"/>
              <w:bottom w:val="single" w:color="auto" w:sz="4"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4" w:type="pct"/>
            <w:vMerge w:val="restart"/>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keepNext w:val="0"/>
              <w:keepLines w:val="0"/>
              <w:suppressLineNumbers w:val="0"/>
              <w:spacing w:before="0" w:beforeAutospacing="0" w:after="0" w:afterAutospacing="0" w:line="360" w:lineRule="exact"/>
              <w:ind w:left="113"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集中实践课程</w:t>
            </w:r>
          </w:p>
        </w:tc>
        <w:tc>
          <w:tcPr>
            <w:tcW w:w="1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w:t>
            </w:r>
          </w:p>
        </w:tc>
        <w:tc>
          <w:tcPr>
            <w:tcW w:w="6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160030022</w:t>
            </w:r>
          </w:p>
        </w:tc>
        <w:tc>
          <w:tcPr>
            <w:tcW w:w="142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入学教育（含专业认知）</w:t>
            </w:r>
          </w:p>
        </w:tc>
        <w:tc>
          <w:tcPr>
            <w:tcW w:w="208"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C</w:t>
            </w:r>
          </w:p>
        </w:tc>
        <w:tc>
          <w:tcPr>
            <w:tcW w:w="2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0.5</w:t>
            </w:r>
          </w:p>
        </w:tc>
        <w:tc>
          <w:tcPr>
            <w:tcW w:w="22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22"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0.5</w:t>
            </w:r>
          </w:p>
        </w:tc>
        <w:tc>
          <w:tcPr>
            <w:tcW w:w="223"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220"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221"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222"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230"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295"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highlight w:val="none"/>
              </w:rPr>
            </w:pPr>
          </w:p>
        </w:tc>
        <w:tc>
          <w:tcPr>
            <w:tcW w:w="169" w:type="pct"/>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2</w:t>
            </w:r>
          </w:p>
        </w:tc>
        <w:tc>
          <w:tcPr>
            <w:tcW w:w="686" w:type="pct"/>
            <w:tcBorders>
              <w:top w:val="single" w:color="auto" w:sz="4" w:space="0"/>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160030023</w:t>
            </w:r>
          </w:p>
        </w:tc>
        <w:tc>
          <w:tcPr>
            <w:tcW w:w="1423" w:type="pct"/>
            <w:tcBorders>
              <w:top w:val="single" w:color="auto" w:sz="4"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军事训练</w:t>
            </w:r>
          </w:p>
        </w:tc>
        <w:tc>
          <w:tcPr>
            <w:tcW w:w="208" w:type="pct"/>
            <w:tcBorders>
              <w:top w:val="single" w:color="auto" w:sz="4" w:space="0"/>
              <w:left w:val="nil"/>
              <w:bottom w:val="single" w:color="auto" w:sz="8" w:space="0"/>
              <w:right w:val="single" w:color="auto" w:sz="8" w:space="0"/>
            </w:tcBorders>
            <w:shd w:val="clear" w:color="auto" w:fill="auto"/>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C</w:t>
            </w:r>
          </w:p>
        </w:tc>
        <w:tc>
          <w:tcPr>
            <w:tcW w:w="216" w:type="pct"/>
            <w:tcBorders>
              <w:top w:val="single" w:color="auto" w:sz="4"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2</w:t>
            </w:r>
          </w:p>
        </w:tc>
        <w:tc>
          <w:tcPr>
            <w:tcW w:w="220" w:type="pct"/>
            <w:tcBorders>
              <w:top w:val="single" w:color="auto" w:sz="4"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hint="default" w:ascii="宋体" w:hAnsi="宋体" w:cs="宋体"/>
                <w:color w:val="auto"/>
                <w:kern w:val="0"/>
                <w:sz w:val="18"/>
                <w:szCs w:val="18"/>
                <w:highlight w:val="none"/>
              </w:rPr>
              <w:t>12</w:t>
            </w:r>
          </w:p>
        </w:tc>
        <w:tc>
          <w:tcPr>
            <w:tcW w:w="222" w:type="pct"/>
            <w:tcBorders>
              <w:top w:val="single" w:color="auto" w:sz="4"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22" w:type="pct"/>
            <w:tcBorders>
              <w:top w:val="single" w:color="auto" w:sz="4" w:space="0"/>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2</w:t>
            </w:r>
          </w:p>
        </w:tc>
        <w:tc>
          <w:tcPr>
            <w:tcW w:w="223" w:type="pct"/>
            <w:tcBorders>
              <w:top w:val="single" w:color="auto" w:sz="4" w:space="0"/>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220" w:type="pct"/>
            <w:tcBorders>
              <w:top w:val="single" w:color="auto" w:sz="4" w:space="0"/>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221" w:type="pct"/>
            <w:tcBorders>
              <w:top w:val="single" w:color="auto" w:sz="4" w:space="0"/>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222" w:type="pct"/>
            <w:tcBorders>
              <w:top w:val="single" w:color="auto" w:sz="4" w:space="0"/>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230" w:type="pct"/>
            <w:tcBorders>
              <w:top w:val="single" w:color="auto" w:sz="4" w:space="0"/>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295" w:type="pct"/>
            <w:tcBorders>
              <w:top w:val="single" w:color="auto" w:sz="4" w:space="0"/>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highlight w:val="none"/>
              </w:rPr>
            </w:pPr>
          </w:p>
        </w:tc>
        <w:tc>
          <w:tcPr>
            <w:tcW w:w="169" w:type="pct"/>
            <w:tcBorders>
              <w:top w:val="single" w:color="auto" w:sz="8" w:space="0"/>
              <w:left w:val="single" w:color="auto" w:sz="4" w:space="0"/>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3</w:t>
            </w:r>
          </w:p>
        </w:tc>
        <w:tc>
          <w:tcPr>
            <w:tcW w:w="686" w:type="pct"/>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160030024</w:t>
            </w:r>
          </w:p>
        </w:tc>
        <w:tc>
          <w:tcPr>
            <w:tcW w:w="1423"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社会实践（思想道德修养与法律基础）</w:t>
            </w:r>
          </w:p>
        </w:tc>
        <w:tc>
          <w:tcPr>
            <w:tcW w:w="208" w:type="pct"/>
            <w:tcBorders>
              <w:top w:val="single" w:color="auto" w:sz="8" w:space="0"/>
              <w:left w:val="nil"/>
              <w:bottom w:val="single" w:color="auto" w:sz="8" w:space="0"/>
              <w:right w:val="single" w:color="auto" w:sz="8" w:space="0"/>
            </w:tcBorders>
            <w:shd w:val="clear" w:color="auto" w:fill="auto"/>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C</w:t>
            </w:r>
          </w:p>
        </w:tc>
        <w:tc>
          <w:tcPr>
            <w:tcW w:w="216"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w:t>
            </w:r>
          </w:p>
        </w:tc>
        <w:tc>
          <w:tcPr>
            <w:tcW w:w="22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16</w:t>
            </w:r>
          </w:p>
        </w:tc>
        <w:tc>
          <w:tcPr>
            <w:tcW w:w="22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22"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w:t>
            </w:r>
          </w:p>
        </w:tc>
        <w:tc>
          <w:tcPr>
            <w:tcW w:w="223"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220"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221"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222"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230"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295"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highlight w:val="none"/>
              </w:rPr>
            </w:pPr>
          </w:p>
        </w:tc>
        <w:tc>
          <w:tcPr>
            <w:tcW w:w="169" w:type="pct"/>
            <w:tcBorders>
              <w:top w:val="nil"/>
              <w:left w:val="single" w:color="auto" w:sz="4" w:space="0"/>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4</w:t>
            </w:r>
          </w:p>
        </w:tc>
        <w:tc>
          <w:tcPr>
            <w:tcW w:w="686" w:type="pct"/>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160030025</w:t>
            </w:r>
          </w:p>
        </w:tc>
        <w:tc>
          <w:tcPr>
            <w:tcW w:w="1423"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社会实践（毛泽东思想和中国特色社会主义理论体系概论）</w:t>
            </w:r>
          </w:p>
        </w:tc>
        <w:tc>
          <w:tcPr>
            <w:tcW w:w="208" w:type="pct"/>
            <w:tcBorders>
              <w:top w:val="single" w:color="auto" w:sz="8" w:space="0"/>
              <w:left w:val="nil"/>
              <w:bottom w:val="single" w:color="auto" w:sz="8" w:space="0"/>
              <w:right w:val="single" w:color="auto" w:sz="8" w:space="0"/>
            </w:tcBorders>
            <w:shd w:val="clear" w:color="auto" w:fill="auto"/>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C</w:t>
            </w:r>
          </w:p>
        </w:tc>
        <w:tc>
          <w:tcPr>
            <w:tcW w:w="216"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w:t>
            </w:r>
          </w:p>
        </w:tc>
        <w:tc>
          <w:tcPr>
            <w:tcW w:w="22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16</w:t>
            </w:r>
          </w:p>
        </w:tc>
        <w:tc>
          <w:tcPr>
            <w:tcW w:w="22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22"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223"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w:t>
            </w:r>
          </w:p>
        </w:tc>
        <w:tc>
          <w:tcPr>
            <w:tcW w:w="220"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221"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222"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230"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295"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highlight w:val="none"/>
              </w:rPr>
            </w:pPr>
          </w:p>
        </w:tc>
        <w:tc>
          <w:tcPr>
            <w:tcW w:w="169" w:type="pct"/>
            <w:tcBorders>
              <w:top w:val="nil"/>
              <w:left w:val="single" w:color="auto" w:sz="4" w:space="0"/>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5</w:t>
            </w:r>
          </w:p>
        </w:tc>
        <w:tc>
          <w:tcPr>
            <w:tcW w:w="686" w:type="pct"/>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101931101</w:t>
            </w:r>
          </w:p>
        </w:tc>
        <w:tc>
          <w:tcPr>
            <w:tcW w:w="1423"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企业门户网站开发（利用JavaWeb技术）</w:t>
            </w:r>
          </w:p>
        </w:tc>
        <w:tc>
          <w:tcPr>
            <w:tcW w:w="208" w:type="pct"/>
            <w:tcBorders>
              <w:top w:val="single" w:color="auto" w:sz="8" w:space="0"/>
              <w:left w:val="nil"/>
              <w:bottom w:val="single" w:color="auto" w:sz="8" w:space="0"/>
              <w:right w:val="single" w:color="auto" w:sz="8" w:space="0"/>
            </w:tcBorders>
            <w:shd w:val="clear" w:color="auto" w:fill="auto"/>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C</w:t>
            </w:r>
          </w:p>
        </w:tc>
        <w:tc>
          <w:tcPr>
            <w:tcW w:w="216"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22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5</w:t>
            </w:r>
            <w:r>
              <w:rPr>
                <w:rFonts w:hint="default" w:ascii="宋体" w:hAnsi="宋体" w:cs="宋体"/>
                <w:color w:val="auto"/>
                <w:kern w:val="0"/>
                <w:sz w:val="18"/>
                <w:szCs w:val="18"/>
                <w:highlight w:val="none"/>
              </w:rPr>
              <w:t>2</w:t>
            </w:r>
          </w:p>
        </w:tc>
        <w:tc>
          <w:tcPr>
            <w:tcW w:w="22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22"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223"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220"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221"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222"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230"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295"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highlight w:val="none"/>
              </w:rPr>
            </w:pPr>
          </w:p>
        </w:tc>
        <w:tc>
          <w:tcPr>
            <w:tcW w:w="2280" w:type="pct"/>
            <w:gridSpan w:val="3"/>
            <w:tcBorders>
              <w:top w:val="nil"/>
              <w:left w:val="single" w:color="auto" w:sz="4" w:space="0"/>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b/>
                <w:color w:val="auto"/>
                <w:kern w:val="0"/>
                <w:sz w:val="18"/>
                <w:szCs w:val="18"/>
                <w:highlight w:val="none"/>
              </w:rPr>
              <w:t>方向A：web前端开发</w:t>
            </w:r>
          </w:p>
        </w:tc>
        <w:tc>
          <w:tcPr>
            <w:tcW w:w="208" w:type="pct"/>
            <w:tcBorders>
              <w:top w:val="single" w:color="auto" w:sz="8" w:space="0"/>
              <w:left w:val="single" w:color="auto" w:sz="4" w:space="0"/>
              <w:bottom w:val="single" w:color="auto" w:sz="8" w:space="0"/>
              <w:right w:val="single" w:color="auto" w:sz="8" w:space="0"/>
            </w:tcBorders>
            <w:shd w:val="clear" w:color="auto" w:fill="auto"/>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216"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22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22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222"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223"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220"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221"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222"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230"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295"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highlight w:val="none"/>
              </w:rPr>
            </w:pPr>
          </w:p>
        </w:tc>
        <w:tc>
          <w:tcPr>
            <w:tcW w:w="169" w:type="pct"/>
            <w:tcBorders>
              <w:top w:val="nil"/>
              <w:left w:val="single" w:color="auto" w:sz="4" w:space="0"/>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686" w:type="pct"/>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w:t>
            </w:r>
            <w:r>
              <w:rPr>
                <w:rFonts w:hint="eastAsia" w:ascii="宋体" w:hAnsi="宋体" w:cs="宋体"/>
                <w:color w:val="auto"/>
                <w:kern w:val="0"/>
                <w:sz w:val="18"/>
                <w:szCs w:val="18"/>
                <w:highlight w:val="none"/>
                <w:lang w:val="en-US" w:eastAsia="zh-CN"/>
              </w:rPr>
              <w:t>21</w:t>
            </w:r>
            <w:r>
              <w:rPr>
                <w:rFonts w:hint="eastAsia" w:ascii="宋体" w:hAnsi="宋体" w:cs="宋体"/>
                <w:color w:val="auto"/>
                <w:kern w:val="0"/>
                <w:sz w:val="18"/>
                <w:szCs w:val="18"/>
                <w:highlight w:val="none"/>
              </w:rPr>
              <w:t>3</w:t>
            </w:r>
            <w:r>
              <w:rPr>
                <w:rFonts w:hint="eastAsia" w:ascii="宋体" w:hAnsi="宋体" w:cs="宋体"/>
                <w:color w:val="auto"/>
                <w:kern w:val="0"/>
                <w:sz w:val="18"/>
                <w:szCs w:val="18"/>
                <w:highlight w:val="none"/>
                <w:lang w:val="en-US" w:eastAsia="zh-CN"/>
              </w:rPr>
              <w:t>2</w:t>
            </w:r>
            <w:r>
              <w:rPr>
                <w:rFonts w:hint="eastAsia" w:ascii="宋体" w:hAnsi="宋体" w:cs="宋体"/>
                <w:color w:val="auto"/>
                <w:kern w:val="0"/>
                <w:sz w:val="18"/>
                <w:szCs w:val="18"/>
                <w:highlight w:val="none"/>
              </w:rPr>
              <w:t>10</w:t>
            </w:r>
            <w:r>
              <w:rPr>
                <w:rFonts w:hint="eastAsia" w:ascii="宋体" w:hAnsi="宋体" w:cs="宋体"/>
                <w:color w:val="auto"/>
                <w:kern w:val="0"/>
                <w:sz w:val="18"/>
                <w:szCs w:val="18"/>
                <w:highlight w:val="none"/>
                <w:lang w:val="en-US" w:eastAsia="zh-CN"/>
              </w:rPr>
              <w:t>1</w:t>
            </w:r>
          </w:p>
        </w:tc>
        <w:tc>
          <w:tcPr>
            <w:tcW w:w="1423"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电商平台开发</w:t>
            </w:r>
          </w:p>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(利用VUE js框架技术）</w:t>
            </w:r>
          </w:p>
        </w:tc>
        <w:tc>
          <w:tcPr>
            <w:tcW w:w="208" w:type="pct"/>
            <w:tcBorders>
              <w:top w:val="single" w:color="auto" w:sz="8" w:space="0"/>
              <w:left w:val="nil"/>
              <w:bottom w:val="single" w:color="auto" w:sz="8" w:space="0"/>
              <w:right w:val="single" w:color="auto" w:sz="8" w:space="0"/>
            </w:tcBorders>
            <w:shd w:val="clear" w:color="auto" w:fill="auto"/>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C</w:t>
            </w:r>
          </w:p>
        </w:tc>
        <w:tc>
          <w:tcPr>
            <w:tcW w:w="216"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22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5</w:t>
            </w:r>
            <w:r>
              <w:rPr>
                <w:rFonts w:hint="default" w:ascii="宋体" w:hAnsi="宋体" w:cs="宋体"/>
                <w:color w:val="auto"/>
                <w:kern w:val="0"/>
                <w:sz w:val="18"/>
                <w:szCs w:val="18"/>
                <w:highlight w:val="none"/>
              </w:rPr>
              <w:t>2</w:t>
            </w:r>
          </w:p>
        </w:tc>
        <w:tc>
          <w:tcPr>
            <w:tcW w:w="22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22"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223"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220"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221"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222"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230"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295"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highlight w:val="none"/>
              </w:rPr>
            </w:pPr>
          </w:p>
        </w:tc>
        <w:tc>
          <w:tcPr>
            <w:tcW w:w="169" w:type="pct"/>
            <w:tcBorders>
              <w:top w:val="nil"/>
              <w:left w:val="single" w:color="auto" w:sz="4" w:space="0"/>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686" w:type="pct"/>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101931103</w:t>
            </w:r>
          </w:p>
        </w:tc>
        <w:tc>
          <w:tcPr>
            <w:tcW w:w="1423"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Web前端开发生产性实习</w:t>
            </w:r>
          </w:p>
        </w:tc>
        <w:tc>
          <w:tcPr>
            <w:tcW w:w="208" w:type="pct"/>
            <w:tcBorders>
              <w:top w:val="single" w:color="auto" w:sz="8" w:space="0"/>
              <w:left w:val="nil"/>
              <w:bottom w:val="single" w:color="auto" w:sz="8" w:space="0"/>
              <w:right w:val="single" w:color="auto" w:sz="8" w:space="0"/>
            </w:tcBorders>
            <w:shd w:val="clear" w:color="auto" w:fill="auto"/>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C</w:t>
            </w:r>
          </w:p>
        </w:tc>
        <w:tc>
          <w:tcPr>
            <w:tcW w:w="216"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22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w:t>
            </w:r>
            <w:r>
              <w:rPr>
                <w:rFonts w:hint="default" w:ascii="宋体" w:hAnsi="宋体" w:cs="宋体"/>
                <w:color w:val="auto"/>
                <w:kern w:val="0"/>
                <w:sz w:val="18"/>
                <w:szCs w:val="18"/>
                <w:highlight w:val="none"/>
              </w:rPr>
              <w:t>08</w:t>
            </w:r>
          </w:p>
        </w:tc>
        <w:tc>
          <w:tcPr>
            <w:tcW w:w="22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22"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223"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220"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221"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222"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230"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295"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highlight w:val="none"/>
              </w:rPr>
            </w:pPr>
          </w:p>
        </w:tc>
        <w:tc>
          <w:tcPr>
            <w:tcW w:w="2280" w:type="pct"/>
            <w:gridSpan w:val="3"/>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b/>
                <w:color w:val="auto"/>
                <w:kern w:val="0"/>
                <w:sz w:val="18"/>
                <w:szCs w:val="18"/>
                <w:highlight w:val="none"/>
              </w:rPr>
              <w:t>方向B：java开发</w:t>
            </w:r>
          </w:p>
        </w:tc>
        <w:tc>
          <w:tcPr>
            <w:tcW w:w="208"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216"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22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22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222"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223"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220"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221"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222"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230"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295"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highlight w:val="none"/>
              </w:rPr>
            </w:pPr>
          </w:p>
        </w:tc>
        <w:tc>
          <w:tcPr>
            <w:tcW w:w="169" w:type="pct"/>
            <w:tcBorders>
              <w:top w:val="nil"/>
              <w:left w:val="single" w:color="auto" w:sz="4" w:space="0"/>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8</w:t>
            </w:r>
          </w:p>
        </w:tc>
        <w:tc>
          <w:tcPr>
            <w:tcW w:w="686" w:type="pct"/>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10</w:t>
            </w:r>
            <w:r>
              <w:rPr>
                <w:rFonts w:hint="eastAsia" w:ascii="宋体" w:hAnsi="宋体" w:cs="宋体"/>
                <w:color w:val="auto"/>
                <w:kern w:val="0"/>
                <w:sz w:val="18"/>
                <w:szCs w:val="18"/>
                <w:highlight w:val="none"/>
                <w:lang w:val="en-US" w:eastAsia="zh-CN"/>
              </w:rPr>
              <w:t>21</w:t>
            </w:r>
            <w:r>
              <w:rPr>
                <w:rFonts w:hint="eastAsia" w:ascii="宋体" w:hAnsi="宋体" w:cs="宋体"/>
                <w:color w:val="auto"/>
                <w:kern w:val="0"/>
                <w:sz w:val="18"/>
                <w:szCs w:val="18"/>
                <w:highlight w:val="none"/>
              </w:rPr>
              <w:t>3</w:t>
            </w:r>
            <w:r>
              <w:rPr>
                <w:rFonts w:hint="eastAsia" w:ascii="宋体" w:hAnsi="宋体" w:cs="宋体"/>
                <w:color w:val="auto"/>
                <w:kern w:val="0"/>
                <w:sz w:val="18"/>
                <w:szCs w:val="18"/>
                <w:highlight w:val="none"/>
                <w:lang w:val="en-US" w:eastAsia="zh-CN"/>
              </w:rPr>
              <w:t>2</w:t>
            </w:r>
            <w:r>
              <w:rPr>
                <w:rFonts w:hint="eastAsia" w:ascii="宋体" w:hAnsi="宋体" w:cs="宋体"/>
                <w:color w:val="auto"/>
                <w:kern w:val="0"/>
                <w:sz w:val="18"/>
                <w:szCs w:val="18"/>
                <w:highlight w:val="none"/>
              </w:rPr>
              <w:t>10</w:t>
            </w:r>
            <w:r>
              <w:rPr>
                <w:rFonts w:hint="eastAsia" w:ascii="宋体" w:hAnsi="宋体" w:cs="宋体"/>
                <w:color w:val="auto"/>
                <w:kern w:val="0"/>
                <w:sz w:val="18"/>
                <w:szCs w:val="18"/>
                <w:highlight w:val="none"/>
                <w:lang w:val="en-US" w:eastAsia="zh-CN"/>
              </w:rPr>
              <w:t>2</w:t>
            </w:r>
          </w:p>
        </w:tc>
        <w:tc>
          <w:tcPr>
            <w:tcW w:w="1423"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电商平台开发(</w:t>
            </w:r>
            <w:r>
              <w:rPr>
                <w:rFonts w:hint="eastAsia" w:ascii="宋体" w:hAnsi="宋体" w:cs="Tahoma"/>
                <w:color w:val="auto"/>
                <w:sz w:val="18"/>
                <w:szCs w:val="18"/>
                <w:highlight w:val="none"/>
              </w:rPr>
              <w:t>Java ee企业级应用开发</w:t>
            </w:r>
            <w:r>
              <w:rPr>
                <w:rFonts w:hint="eastAsia" w:ascii="宋体" w:hAnsi="宋体" w:cs="宋体"/>
                <w:color w:val="auto"/>
                <w:kern w:val="0"/>
                <w:sz w:val="18"/>
                <w:szCs w:val="18"/>
                <w:highlight w:val="none"/>
              </w:rPr>
              <w:t>）</w:t>
            </w:r>
          </w:p>
        </w:tc>
        <w:tc>
          <w:tcPr>
            <w:tcW w:w="208" w:type="pct"/>
            <w:tcBorders>
              <w:top w:val="single" w:color="auto" w:sz="8" w:space="0"/>
              <w:left w:val="nil"/>
              <w:bottom w:val="single" w:color="auto" w:sz="8" w:space="0"/>
              <w:right w:val="single" w:color="auto" w:sz="8" w:space="0"/>
            </w:tcBorders>
            <w:shd w:val="clear" w:color="auto" w:fill="auto"/>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C</w:t>
            </w:r>
          </w:p>
        </w:tc>
        <w:tc>
          <w:tcPr>
            <w:tcW w:w="216"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22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5</w:t>
            </w:r>
            <w:r>
              <w:rPr>
                <w:rFonts w:hint="default" w:ascii="宋体" w:hAnsi="宋体" w:cs="宋体"/>
                <w:color w:val="auto"/>
                <w:kern w:val="0"/>
                <w:sz w:val="18"/>
                <w:szCs w:val="18"/>
                <w:highlight w:val="none"/>
              </w:rPr>
              <w:t>2</w:t>
            </w:r>
          </w:p>
        </w:tc>
        <w:tc>
          <w:tcPr>
            <w:tcW w:w="22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22"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223"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220"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221"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222"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230"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295"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highlight w:val="none"/>
              </w:rPr>
            </w:pPr>
          </w:p>
        </w:tc>
        <w:tc>
          <w:tcPr>
            <w:tcW w:w="169" w:type="pct"/>
            <w:tcBorders>
              <w:top w:val="nil"/>
              <w:left w:val="single" w:color="auto" w:sz="4" w:space="0"/>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9</w:t>
            </w:r>
          </w:p>
        </w:tc>
        <w:tc>
          <w:tcPr>
            <w:tcW w:w="686" w:type="pct"/>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10</w:t>
            </w:r>
            <w:r>
              <w:rPr>
                <w:rFonts w:hint="eastAsia" w:ascii="宋体" w:hAnsi="宋体" w:cs="宋体"/>
                <w:color w:val="auto"/>
                <w:kern w:val="0"/>
                <w:sz w:val="18"/>
                <w:szCs w:val="18"/>
                <w:highlight w:val="none"/>
                <w:lang w:val="en-US" w:eastAsia="zh-CN"/>
              </w:rPr>
              <w:t>21</w:t>
            </w:r>
            <w:r>
              <w:rPr>
                <w:rFonts w:hint="eastAsia" w:ascii="宋体" w:hAnsi="宋体" w:cs="宋体"/>
                <w:color w:val="auto"/>
                <w:kern w:val="0"/>
                <w:sz w:val="18"/>
                <w:szCs w:val="18"/>
                <w:highlight w:val="none"/>
              </w:rPr>
              <w:t>3</w:t>
            </w:r>
            <w:r>
              <w:rPr>
                <w:rFonts w:hint="eastAsia" w:ascii="宋体" w:hAnsi="宋体" w:cs="宋体"/>
                <w:color w:val="auto"/>
                <w:kern w:val="0"/>
                <w:sz w:val="18"/>
                <w:szCs w:val="18"/>
                <w:highlight w:val="none"/>
                <w:lang w:val="en-US" w:eastAsia="zh-CN"/>
              </w:rPr>
              <w:t>2</w:t>
            </w:r>
            <w:r>
              <w:rPr>
                <w:rFonts w:hint="eastAsia" w:ascii="宋体" w:hAnsi="宋体" w:cs="宋体"/>
                <w:color w:val="auto"/>
                <w:kern w:val="0"/>
                <w:sz w:val="18"/>
                <w:szCs w:val="18"/>
                <w:highlight w:val="none"/>
              </w:rPr>
              <w:t>10</w:t>
            </w:r>
            <w:r>
              <w:rPr>
                <w:rFonts w:hint="eastAsia" w:ascii="宋体" w:hAnsi="宋体" w:cs="宋体"/>
                <w:color w:val="auto"/>
                <w:kern w:val="0"/>
                <w:sz w:val="18"/>
                <w:szCs w:val="18"/>
                <w:highlight w:val="none"/>
                <w:lang w:val="en-US" w:eastAsia="zh-CN"/>
              </w:rPr>
              <w:t>3</w:t>
            </w:r>
          </w:p>
        </w:tc>
        <w:tc>
          <w:tcPr>
            <w:tcW w:w="1423"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java开发生产性实习</w:t>
            </w:r>
          </w:p>
        </w:tc>
        <w:tc>
          <w:tcPr>
            <w:tcW w:w="208" w:type="pct"/>
            <w:tcBorders>
              <w:top w:val="single" w:color="auto" w:sz="8" w:space="0"/>
              <w:left w:val="nil"/>
              <w:bottom w:val="single" w:color="auto" w:sz="8" w:space="0"/>
              <w:right w:val="single" w:color="auto" w:sz="8" w:space="0"/>
            </w:tcBorders>
            <w:shd w:val="clear" w:color="auto" w:fill="auto"/>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C</w:t>
            </w:r>
          </w:p>
        </w:tc>
        <w:tc>
          <w:tcPr>
            <w:tcW w:w="216"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22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w:t>
            </w:r>
            <w:r>
              <w:rPr>
                <w:rFonts w:hint="default" w:ascii="宋体" w:hAnsi="宋体" w:cs="宋体"/>
                <w:color w:val="auto"/>
                <w:kern w:val="0"/>
                <w:sz w:val="18"/>
                <w:szCs w:val="18"/>
                <w:highlight w:val="none"/>
              </w:rPr>
              <w:t>08</w:t>
            </w:r>
          </w:p>
        </w:tc>
        <w:tc>
          <w:tcPr>
            <w:tcW w:w="22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22"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223"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220"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221"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222"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230"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295"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highlight w:val="none"/>
              </w:rPr>
            </w:pPr>
          </w:p>
        </w:tc>
        <w:tc>
          <w:tcPr>
            <w:tcW w:w="2280" w:type="pct"/>
            <w:gridSpan w:val="3"/>
            <w:tcBorders>
              <w:top w:val="nil"/>
              <w:left w:val="single" w:color="auto" w:sz="4" w:space="0"/>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b/>
                <w:color w:val="auto"/>
                <w:kern w:val="0"/>
                <w:sz w:val="18"/>
                <w:szCs w:val="18"/>
                <w:highlight w:val="none"/>
              </w:rPr>
              <w:t>方向C：软件测试</w:t>
            </w:r>
          </w:p>
        </w:tc>
        <w:tc>
          <w:tcPr>
            <w:tcW w:w="208" w:type="pct"/>
            <w:tcBorders>
              <w:top w:val="single" w:color="auto" w:sz="8" w:space="0"/>
              <w:left w:val="single" w:color="auto" w:sz="4" w:space="0"/>
              <w:bottom w:val="single" w:color="auto" w:sz="8" w:space="0"/>
              <w:right w:val="single" w:color="auto" w:sz="8" w:space="0"/>
            </w:tcBorders>
            <w:shd w:val="clear" w:color="auto" w:fill="auto"/>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216"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22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22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highlight w:val="none"/>
              </w:rPr>
            </w:pPr>
          </w:p>
        </w:tc>
        <w:tc>
          <w:tcPr>
            <w:tcW w:w="222"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223"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220"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221"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222"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230"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295"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highlight w:val="none"/>
              </w:rPr>
            </w:pPr>
          </w:p>
        </w:tc>
        <w:tc>
          <w:tcPr>
            <w:tcW w:w="169" w:type="pct"/>
            <w:tcBorders>
              <w:top w:val="nil"/>
              <w:left w:val="single" w:color="auto" w:sz="4" w:space="0"/>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c>
          <w:tcPr>
            <w:tcW w:w="686" w:type="pct"/>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101931104</w:t>
            </w:r>
          </w:p>
        </w:tc>
        <w:tc>
          <w:tcPr>
            <w:tcW w:w="1423"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游戏测试实战</w:t>
            </w:r>
          </w:p>
        </w:tc>
        <w:tc>
          <w:tcPr>
            <w:tcW w:w="208" w:type="pct"/>
            <w:tcBorders>
              <w:top w:val="single" w:color="auto" w:sz="8" w:space="0"/>
              <w:left w:val="nil"/>
              <w:bottom w:val="single" w:color="auto" w:sz="8" w:space="0"/>
              <w:right w:val="single" w:color="auto" w:sz="8" w:space="0"/>
            </w:tcBorders>
            <w:shd w:val="clear" w:color="auto" w:fill="auto"/>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C</w:t>
            </w:r>
          </w:p>
        </w:tc>
        <w:tc>
          <w:tcPr>
            <w:tcW w:w="216"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22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5</w:t>
            </w:r>
            <w:r>
              <w:rPr>
                <w:rFonts w:hint="default" w:ascii="宋体" w:hAnsi="宋体" w:cs="宋体"/>
                <w:color w:val="auto"/>
                <w:kern w:val="0"/>
                <w:sz w:val="18"/>
                <w:szCs w:val="18"/>
                <w:highlight w:val="none"/>
              </w:rPr>
              <w:t>2</w:t>
            </w:r>
          </w:p>
        </w:tc>
        <w:tc>
          <w:tcPr>
            <w:tcW w:w="22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22"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223"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220"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221"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222"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230"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295"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highlight w:val="none"/>
              </w:rPr>
            </w:pPr>
          </w:p>
        </w:tc>
        <w:tc>
          <w:tcPr>
            <w:tcW w:w="169" w:type="pct"/>
            <w:tcBorders>
              <w:top w:val="nil"/>
              <w:left w:val="single" w:color="auto" w:sz="4" w:space="0"/>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11</w:t>
            </w:r>
          </w:p>
        </w:tc>
        <w:tc>
          <w:tcPr>
            <w:tcW w:w="686" w:type="pct"/>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101931105</w:t>
            </w:r>
          </w:p>
        </w:tc>
        <w:tc>
          <w:tcPr>
            <w:tcW w:w="1423"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软件测试生产性实习</w:t>
            </w:r>
          </w:p>
        </w:tc>
        <w:tc>
          <w:tcPr>
            <w:tcW w:w="208" w:type="pct"/>
            <w:tcBorders>
              <w:top w:val="single" w:color="auto" w:sz="8" w:space="0"/>
              <w:left w:val="nil"/>
              <w:bottom w:val="single" w:color="auto" w:sz="8" w:space="0"/>
              <w:right w:val="single" w:color="auto" w:sz="8" w:space="0"/>
            </w:tcBorders>
            <w:shd w:val="clear" w:color="auto" w:fill="auto"/>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C</w:t>
            </w:r>
          </w:p>
        </w:tc>
        <w:tc>
          <w:tcPr>
            <w:tcW w:w="216"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22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w:t>
            </w:r>
            <w:r>
              <w:rPr>
                <w:rFonts w:hint="default" w:ascii="宋体" w:hAnsi="宋体" w:cs="宋体"/>
                <w:color w:val="auto"/>
                <w:kern w:val="0"/>
                <w:sz w:val="18"/>
                <w:szCs w:val="18"/>
                <w:highlight w:val="none"/>
              </w:rPr>
              <w:t>08</w:t>
            </w:r>
          </w:p>
        </w:tc>
        <w:tc>
          <w:tcPr>
            <w:tcW w:w="22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22"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223"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220"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221"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222"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230"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295"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highlight w:val="none"/>
              </w:rPr>
            </w:pPr>
          </w:p>
        </w:tc>
        <w:tc>
          <w:tcPr>
            <w:tcW w:w="169"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12</w:t>
            </w:r>
          </w:p>
        </w:tc>
        <w:tc>
          <w:tcPr>
            <w:tcW w:w="686" w:type="pct"/>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100031106</w:t>
            </w:r>
          </w:p>
        </w:tc>
        <w:tc>
          <w:tcPr>
            <w:tcW w:w="1423"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跟岗实习</w:t>
            </w:r>
          </w:p>
        </w:tc>
        <w:tc>
          <w:tcPr>
            <w:tcW w:w="208" w:type="pct"/>
            <w:tcBorders>
              <w:top w:val="single" w:color="auto" w:sz="8" w:space="0"/>
              <w:left w:val="nil"/>
              <w:bottom w:val="single" w:color="auto" w:sz="8" w:space="0"/>
              <w:right w:val="single" w:color="auto" w:sz="8" w:space="0"/>
            </w:tcBorders>
            <w:shd w:val="clear" w:color="auto" w:fill="auto"/>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C</w:t>
            </w:r>
          </w:p>
        </w:tc>
        <w:tc>
          <w:tcPr>
            <w:tcW w:w="216"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hint="default" w:ascii="宋体" w:hAnsi="宋体" w:cs="宋体"/>
                <w:color w:val="auto"/>
                <w:kern w:val="0"/>
                <w:sz w:val="18"/>
                <w:szCs w:val="18"/>
                <w:highlight w:val="none"/>
              </w:rPr>
              <w:t>0</w:t>
            </w:r>
          </w:p>
        </w:tc>
        <w:tc>
          <w:tcPr>
            <w:tcW w:w="22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w:t>
            </w:r>
            <w:r>
              <w:rPr>
                <w:rFonts w:hint="default" w:ascii="宋体" w:hAnsi="宋体" w:cs="宋体"/>
                <w:color w:val="auto"/>
                <w:kern w:val="0"/>
                <w:sz w:val="18"/>
                <w:szCs w:val="18"/>
                <w:highlight w:val="none"/>
              </w:rPr>
              <w:t>60</w:t>
            </w:r>
          </w:p>
        </w:tc>
        <w:tc>
          <w:tcPr>
            <w:tcW w:w="22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22"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223"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220"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221"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222"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10</w:t>
            </w:r>
          </w:p>
        </w:tc>
        <w:tc>
          <w:tcPr>
            <w:tcW w:w="230"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295"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highlight w:val="none"/>
              </w:rPr>
            </w:pPr>
          </w:p>
        </w:tc>
        <w:tc>
          <w:tcPr>
            <w:tcW w:w="169" w:type="pct"/>
            <w:tcBorders>
              <w:top w:val="single" w:color="auto" w:sz="4" w:space="0"/>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13</w:t>
            </w:r>
          </w:p>
        </w:tc>
        <w:tc>
          <w:tcPr>
            <w:tcW w:w="686"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100031107</w:t>
            </w:r>
          </w:p>
        </w:tc>
        <w:tc>
          <w:tcPr>
            <w:tcW w:w="1423"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顶岗实习</w:t>
            </w:r>
          </w:p>
        </w:tc>
        <w:tc>
          <w:tcPr>
            <w:tcW w:w="208" w:type="pct"/>
            <w:tcBorders>
              <w:top w:val="single" w:color="auto" w:sz="8" w:space="0"/>
              <w:left w:val="nil"/>
              <w:bottom w:val="single" w:color="auto" w:sz="8" w:space="0"/>
              <w:right w:val="single" w:color="auto" w:sz="8" w:space="0"/>
            </w:tcBorders>
            <w:shd w:val="clear" w:color="auto" w:fill="auto"/>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C</w:t>
            </w:r>
          </w:p>
        </w:tc>
        <w:tc>
          <w:tcPr>
            <w:tcW w:w="216"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16</w:t>
            </w:r>
          </w:p>
        </w:tc>
        <w:tc>
          <w:tcPr>
            <w:tcW w:w="22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hint="default" w:ascii="宋体" w:hAnsi="宋体" w:cs="宋体"/>
                <w:color w:val="auto"/>
                <w:kern w:val="0"/>
                <w:sz w:val="18"/>
                <w:szCs w:val="18"/>
                <w:highlight w:val="none"/>
              </w:rPr>
              <w:t>16</w:t>
            </w:r>
          </w:p>
        </w:tc>
        <w:tc>
          <w:tcPr>
            <w:tcW w:w="22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22"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223"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220"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221"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222"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230"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16</w:t>
            </w:r>
          </w:p>
        </w:tc>
        <w:tc>
          <w:tcPr>
            <w:tcW w:w="295"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highlight w:val="none"/>
              </w:rPr>
            </w:pPr>
          </w:p>
        </w:tc>
        <w:tc>
          <w:tcPr>
            <w:tcW w:w="169" w:type="pct"/>
            <w:tcBorders>
              <w:top w:val="nil"/>
              <w:left w:val="single" w:color="auto" w:sz="4" w:space="0"/>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14</w:t>
            </w:r>
          </w:p>
        </w:tc>
        <w:tc>
          <w:tcPr>
            <w:tcW w:w="686"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160030026</w:t>
            </w:r>
          </w:p>
        </w:tc>
        <w:tc>
          <w:tcPr>
            <w:tcW w:w="1423"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毕业教育</w:t>
            </w:r>
          </w:p>
        </w:tc>
        <w:tc>
          <w:tcPr>
            <w:tcW w:w="208" w:type="pct"/>
            <w:tcBorders>
              <w:top w:val="single" w:color="auto" w:sz="8" w:space="0"/>
              <w:left w:val="nil"/>
              <w:bottom w:val="single" w:color="auto" w:sz="8" w:space="0"/>
              <w:right w:val="single" w:color="auto" w:sz="8" w:space="0"/>
            </w:tcBorders>
            <w:shd w:val="clear" w:color="auto" w:fill="auto"/>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C</w:t>
            </w:r>
          </w:p>
        </w:tc>
        <w:tc>
          <w:tcPr>
            <w:tcW w:w="216"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w:t>
            </w:r>
          </w:p>
        </w:tc>
        <w:tc>
          <w:tcPr>
            <w:tcW w:w="22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hint="default" w:ascii="宋体" w:hAnsi="宋体" w:cs="宋体"/>
                <w:color w:val="auto"/>
                <w:kern w:val="0"/>
                <w:sz w:val="18"/>
                <w:szCs w:val="18"/>
                <w:highlight w:val="none"/>
              </w:rPr>
              <w:t>6</w:t>
            </w:r>
          </w:p>
        </w:tc>
        <w:tc>
          <w:tcPr>
            <w:tcW w:w="22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22"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223"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220"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221"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222"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230"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w:t>
            </w:r>
          </w:p>
        </w:tc>
        <w:tc>
          <w:tcPr>
            <w:tcW w:w="295"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b/>
                <w:bCs/>
                <w:color w:val="auto"/>
                <w:kern w:val="0"/>
                <w:sz w:val="18"/>
                <w:szCs w:val="18"/>
                <w:highlight w:val="none"/>
              </w:rPr>
            </w:pPr>
          </w:p>
        </w:tc>
        <w:tc>
          <w:tcPr>
            <w:tcW w:w="228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hint="default"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208" w:type="pct"/>
            <w:tcBorders>
              <w:top w:val="single" w:color="auto" w:sz="8" w:space="0"/>
              <w:left w:val="single" w:color="auto" w:sz="4" w:space="0"/>
              <w:bottom w:val="single" w:color="auto" w:sz="8" w:space="0"/>
              <w:right w:val="single" w:color="auto" w:sz="8" w:space="0"/>
            </w:tcBorders>
            <w:shd w:val="clear" w:color="auto" w:fill="auto"/>
          </w:tcPr>
          <w:p>
            <w:pPr>
              <w:keepNext w:val="0"/>
              <w:keepLines w:val="0"/>
              <w:widowControl/>
              <w:suppressLineNumbers w:val="0"/>
              <w:spacing w:before="0" w:beforeAutospacing="0" w:after="0" w:afterAutospacing="0" w:line="360" w:lineRule="exact"/>
              <w:ind w:left="0" w:right="0"/>
              <w:jc w:val="center"/>
              <w:rPr>
                <w:rFonts w:hint="default" w:ascii="宋体" w:hAnsi="宋体" w:cs="宋体"/>
                <w:b/>
                <w:color w:val="auto"/>
                <w:kern w:val="0"/>
                <w:sz w:val="18"/>
                <w:szCs w:val="18"/>
                <w:highlight w:val="none"/>
              </w:rPr>
            </w:pPr>
          </w:p>
        </w:tc>
        <w:tc>
          <w:tcPr>
            <w:tcW w:w="216"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b/>
                <w:color w:val="auto"/>
                <w:kern w:val="0"/>
                <w:sz w:val="18"/>
                <w:szCs w:val="18"/>
                <w:highlight w:val="none"/>
              </w:rPr>
            </w:pPr>
            <w:r>
              <w:rPr>
                <w:rFonts w:hint="eastAsia" w:ascii="宋体" w:hAnsi="宋体" w:cs="宋体"/>
                <w:b/>
                <w:color w:val="auto"/>
                <w:kern w:val="0"/>
                <w:sz w:val="18"/>
                <w:szCs w:val="18"/>
                <w:highlight w:val="none"/>
              </w:rPr>
              <w:t>4</w:t>
            </w:r>
            <w:r>
              <w:rPr>
                <w:rFonts w:hint="default" w:ascii="宋体" w:hAnsi="宋体" w:cs="宋体"/>
                <w:b/>
                <w:color w:val="auto"/>
                <w:kern w:val="0"/>
                <w:sz w:val="18"/>
                <w:szCs w:val="18"/>
                <w:highlight w:val="none"/>
              </w:rPr>
              <w:t>3.5</w:t>
            </w:r>
          </w:p>
        </w:tc>
        <w:tc>
          <w:tcPr>
            <w:tcW w:w="220"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highlight w:val="none"/>
              </w:rPr>
            </w:pPr>
            <w:r>
              <w:rPr>
                <w:rFonts w:hint="eastAsia" w:ascii="宋体" w:hAnsi="宋体" w:cs="宋体"/>
                <w:b/>
                <w:color w:val="auto"/>
                <w:kern w:val="0"/>
                <w:sz w:val="18"/>
                <w:szCs w:val="18"/>
                <w:highlight w:val="none"/>
              </w:rPr>
              <w:t>1</w:t>
            </w:r>
            <w:r>
              <w:rPr>
                <w:rFonts w:hint="default" w:ascii="宋体" w:hAnsi="宋体" w:cs="宋体"/>
                <w:b/>
                <w:color w:val="auto"/>
                <w:kern w:val="0"/>
                <w:sz w:val="18"/>
                <w:szCs w:val="18"/>
                <w:highlight w:val="none"/>
              </w:rPr>
              <w:t>156</w:t>
            </w:r>
          </w:p>
        </w:tc>
        <w:tc>
          <w:tcPr>
            <w:tcW w:w="222"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highlight w:val="none"/>
              </w:rPr>
            </w:pPr>
          </w:p>
        </w:tc>
        <w:tc>
          <w:tcPr>
            <w:tcW w:w="222" w:type="pct"/>
            <w:tcBorders>
              <w:top w:val="nil"/>
              <w:left w:val="nil"/>
              <w:bottom w:val="single" w:color="auto" w:sz="8" w:space="0"/>
              <w:right w:val="single" w:color="auto" w:sz="8" w:space="0"/>
            </w:tcBorders>
            <w:shd w:val="clear" w:color="auto" w:fill="FFFFFF"/>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highlight w:val="none"/>
              </w:rPr>
            </w:pPr>
            <w:r>
              <w:rPr>
                <w:rFonts w:hint="eastAsia" w:ascii="宋体" w:hAnsi="宋体" w:cs="宋体"/>
                <w:b/>
                <w:color w:val="auto"/>
                <w:kern w:val="0"/>
                <w:sz w:val="18"/>
                <w:szCs w:val="18"/>
                <w:highlight w:val="none"/>
              </w:rPr>
              <w:t>3</w:t>
            </w:r>
            <w:r>
              <w:rPr>
                <w:rFonts w:hint="default" w:ascii="宋体" w:hAnsi="宋体" w:cs="宋体"/>
                <w:b/>
                <w:color w:val="auto"/>
                <w:kern w:val="0"/>
                <w:sz w:val="18"/>
                <w:szCs w:val="18"/>
                <w:highlight w:val="none"/>
              </w:rPr>
              <w:t>.5</w:t>
            </w:r>
          </w:p>
        </w:tc>
        <w:tc>
          <w:tcPr>
            <w:tcW w:w="223" w:type="pct"/>
            <w:tcBorders>
              <w:top w:val="nil"/>
              <w:left w:val="nil"/>
              <w:bottom w:val="single" w:color="auto" w:sz="8" w:space="0"/>
              <w:right w:val="single" w:color="auto" w:sz="8" w:space="0"/>
            </w:tcBorders>
            <w:shd w:val="clear" w:color="auto" w:fill="FFFFFF"/>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highlight w:val="none"/>
              </w:rPr>
            </w:pPr>
            <w:r>
              <w:rPr>
                <w:rFonts w:hint="eastAsia" w:ascii="宋体" w:hAnsi="宋体" w:cs="宋体"/>
                <w:b/>
                <w:color w:val="auto"/>
                <w:kern w:val="0"/>
                <w:sz w:val="18"/>
                <w:szCs w:val="18"/>
                <w:highlight w:val="none"/>
              </w:rPr>
              <w:t>1</w:t>
            </w:r>
          </w:p>
        </w:tc>
        <w:tc>
          <w:tcPr>
            <w:tcW w:w="220" w:type="pct"/>
            <w:tcBorders>
              <w:top w:val="nil"/>
              <w:left w:val="nil"/>
              <w:bottom w:val="single" w:color="auto" w:sz="8" w:space="0"/>
              <w:right w:val="single" w:color="auto" w:sz="8" w:space="0"/>
            </w:tcBorders>
            <w:shd w:val="clear" w:color="auto" w:fill="FFFFFF"/>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highlight w:val="none"/>
              </w:rPr>
            </w:pPr>
            <w:r>
              <w:rPr>
                <w:rFonts w:hint="eastAsia" w:ascii="宋体" w:hAnsi="宋体" w:cs="宋体"/>
                <w:b/>
                <w:color w:val="auto"/>
                <w:kern w:val="0"/>
                <w:sz w:val="18"/>
                <w:szCs w:val="18"/>
                <w:highlight w:val="none"/>
              </w:rPr>
              <w:t>2</w:t>
            </w:r>
          </w:p>
        </w:tc>
        <w:tc>
          <w:tcPr>
            <w:tcW w:w="221" w:type="pct"/>
            <w:tcBorders>
              <w:top w:val="nil"/>
              <w:left w:val="nil"/>
              <w:bottom w:val="single" w:color="auto" w:sz="8" w:space="0"/>
              <w:right w:val="single" w:color="auto" w:sz="8" w:space="0"/>
            </w:tcBorders>
            <w:shd w:val="clear" w:color="auto" w:fill="FFFFFF"/>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highlight w:val="none"/>
              </w:rPr>
            </w:pPr>
            <w:r>
              <w:rPr>
                <w:rFonts w:hint="eastAsia" w:ascii="宋体" w:hAnsi="宋体" w:cs="宋体"/>
                <w:b/>
                <w:color w:val="auto"/>
                <w:kern w:val="0"/>
                <w:sz w:val="18"/>
                <w:szCs w:val="18"/>
                <w:highlight w:val="none"/>
              </w:rPr>
              <w:t>2</w:t>
            </w:r>
          </w:p>
        </w:tc>
        <w:tc>
          <w:tcPr>
            <w:tcW w:w="222" w:type="pct"/>
            <w:tcBorders>
              <w:top w:val="nil"/>
              <w:left w:val="nil"/>
              <w:bottom w:val="single" w:color="auto" w:sz="8" w:space="0"/>
              <w:right w:val="single" w:color="auto" w:sz="8" w:space="0"/>
            </w:tcBorders>
            <w:shd w:val="clear" w:color="auto" w:fill="FFFFFF"/>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highlight w:val="none"/>
              </w:rPr>
            </w:pPr>
            <w:r>
              <w:rPr>
                <w:rFonts w:hint="eastAsia" w:ascii="宋体" w:hAnsi="宋体" w:cs="宋体"/>
                <w:b/>
                <w:color w:val="auto"/>
                <w:kern w:val="0"/>
                <w:sz w:val="18"/>
                <w:szCs w:val="18"/>
                <w:highlight w:val="none"/>
              </w:rPr>
              <w:t>1</w:t>
            </w:r>
            <w:r>
              <w:rPr>
                <w:rFonts w:hint="default" w:ascii="宋体" w:hAnsi="宋体" w:cs="宋体"/>
                <w:b/>
                <w:color w:val="auto"/>
                <w:kern w:val="0"/>
                <w:sz w:val="18"/>
                <w:szCs w:val="18"/>
                <w:highlight w:val="none"/>
              </w:rPr>
              <w:t>8</w:t>
            </w:r>
          </w:p>
        </w:tc>
        <w:tc>
          <w:tcPr>
            <w:tcW w:w="230" w:type="pct"/>
            <w:tcBorders>
              <w:top w:val="nil"/>
              <w:left w:val="nil"/>
              <w:bottom w:val="single" w:color="auto" w:sz="8" w:space="0"/>
              <w:right w:val="single" w:color="auto" w:sz="8" w:space="0"/>
            </w:tcBorders>
            <w:shd w:val="clear" w:color="auto" w:fill="FFFFFF"/>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highlight w:val="none"/>
              </w:rPr>
            </w:pPr>
            <w:r>
              <w:rPr>
                <w:rFonts w:hint="default" w:ascii="宋体" w:hAnsi="宋体" w:cs="宋体"/>
                <w:b/>
                <w:color w:val="auto"/>
                <w:kern w:val="0"/>
                <w:sz w:val="18"/>
                <w:szCs w:val="18"/>
                <w:highlight w:val="none"/>
              </w:rPr>
              <w:t>17</w:t>
            </w:r>
          </w:p>
        </w:tc>
        <w:tc>
          <w:tcPr>
            <w:tcW w:w="295" w:type="pct"/>
            <w:tcBorders>
              <w:top w:val="nil"/>
              <w:left w:val="nil"/>
              <w:bottom w:val="single" w:color="auto" w:sz="8" w:space="0"/>
              <w:right w:val="single" w:color="auto" w:sz="8" w:space="0"/>
            </w:tcBorders>
            <w:shd w:val="clear" w:color="auto" w:fill="FFFFFF"/>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highlight w:val="none"/>
              </w:rPr>
            </w:pPr>
          </w:p>
        </w:tc>
      </w:tr>
    </w:tbl>
    <w:p>
      <w:pPr>
        <w:spacing w:line="520" w:lineRule="exact"/>
        <w:rPr>
          <w:rFonts w:ascii="宋体" w:hAnsi="宋体"/>
          <w:bCs/>
          <w:color w:val="auto"/>
          <w:sz w:val="24"/>
          <w:highlight w:val="none"/>
        </w:rPr>
      </w:pPr>
      <w:r>
        <w:rPr>
          <w:rFonts w:hint="eastAsia" w:ascii="宋体" w:hAnsi="宋体"/>
          <w:bCs/>
          <w:color w:val="auto"/>
          <w:sz w:val="24"/>
          <w:highlight w:val="none"/>
        </w:rPr>
        <w:t>备注：表中考核方式指结果性考核（不包括过程性考核考试），考试指笔试，考查是除笔试外的其他方式。</w:t>
      </w:r>
    </w:p>
    <w:p>
      <w:pPr>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八、实施保障</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（一）师资队伍</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为</w:t>
      </w:r>
      <w:r>
        <w:rPr>
          <w:rFonts w:ascii="宋体" w:hAnsi="宋体"/>
          <w:color w:val="auto"/>
          <w:sz w:val="24"/>
          <w:szCs w:val="21"/>
          <w:highlight w:val="none"/>
        </w:rPr>
        <w:t>满足教学工作的需要</w:t>
      </w:r>
      <w:r>
        <w:rPr>
          <w:rFonts w:hint="eastAsia" w:ascii="宋体" w:hAnsi="宋体"/>
          <w:color w:val="auto"/>
          <w:sz w:val="24"/>
          <w:szCs w:val="21"/>
          <w:highlight w:val="none"/>
        </w:rPr>
        <w:t>，</w:t>
      </w:r>
      <w:r>
        <w:rPr>
          <w:rFonts w:ascii="宋体" w:hAnsi="宋体"/>
          <w:color w:val="auto"/>
          <w:sz w:val="24"/>
          <w:szCs w:val="21"/>
          <w:highlight w:val="none"/>
        </w:rPr>
        <w:t>专业生师比</w:t>
      </w:r>
      <w:r>
        <w:rPr>
          <w:rFonts w:hint="eastAsia" w:ascii="宋体" w:hAnsi="宋体"/>
          <w:color w:val="auto"/>
          <w:sz w:val="24"/>
          <w:szCs w:val="21"/>
          <w:highlight w:val="none"/>
        </w:rPr>
        <w:t>建议为2</w:t>
      </w:r>
      <w:r>
        <w:rPr>
          <w:rFonts w:ascii="宋体" w:hAnsi="宋体"/>
          <w:color w:val="auto"/>
          <w:sz w:val="24"/>
          <w:szCs w:val="21"/>
          <w:highlight w:val="none"/>
        </w:rPr>
        <w:t>5</w:t>
      </w:r>
      <w:r>
        <w:rPr>
          <w:rFonts w:hint="eastAsia" w:ascii="宋体" w:hAnsi="宋体"/>
          <w:color w:val="auto"/>
          <w:sz w:val="24"/>
          <w:szCs w:val="21"/>
          <w:highlight w:val="none"/>
        </w:rPr>
        <w:t>:</w:t>
      </w:r>
      <w:r>
        <w:rPr>
          <w:rFonts w:ascii="宋体" w:hAnsi="宋体"/>
          <w:color w:val="auto"/>
          <w:sz w:val="24"/>
          <w:szCs w:val="21"/>
          <w:highlight w:val="none"/>
        </w:rPr>
        <w:t>1</w:t>
      </w:r>
      <w:r>
        <w:rPr>
          <w:rFonts w:hint="eastAsia" w:ascii="宋体" w:hAnsi="宋体"/>
          <w:color w:val="auto"/>
          <w:sz w:val="24"/>
          <w:szCs w:val="21"/>
          <w:highlight w:val="none"/>
        </w:rPr>
        <w:t>，采用校企双带头人。</w:t>
      </w:r>
    </w:p>
    <w:p>
      <w:pPr>
        <w:spacing w:line="520" w:lineRule="exact"/>
        <w:ind w:firstLine="480" w:firstLineChars="200"/>
        <w:rPr>
          <w:rFonts w:ascii="宋体" w:hAnsi="宋体"/>
          <w:color w:val="auto"/>
          <w:sz w:val="24"/>
          <w:szCs w:val="21"/>
          <w:highlight w:val="none"/>
        </w:rPr>
      </w:pPr>
      <w:r>
        <w:rPr>
          <w:rFonts w:ascii="宋体" w:hAnsi="宋体"/>
          <w:color w:val="auto"/>
          <w:sz w:val="24"/>
          <w:szCs w:val="21"/>
          <w:highlight w:val="none"/>
        </w:rPr>
        <w:t>本专业教师应具备本科以上学历</w:t>
      </w:r>
      <w:r>
        <w:rPr>
          <w:rFonts w:hint="eastAsia" w:ascii="宋体" w:hAnsi="宋体"/>
          <w:color w:val="auto"/>
          <w:sz w:val="24"/>
          <w:szCs w:val="21"/>
          <w:highlight w:val="none"/>
        </w:rPr>
        <w:t>，</w:t>
      </w:r>
      <w:r>
        <w:rPr>
          <w:rFonts w:ascii="宋体" w:hAnsi="宋体"/>
          <w:color w:val="auto"/>
          <w:sz w:val="24"/>
          <w:szCs w:val="21"/>
          <w:highlight w:val="none"/>
        </w:rPr>
        <w:t>热爱教育事业</w:t>
      </w:r>
      <w:r>
        <w:rPr>
          <w:rFonts w:hint="eastAsia" w:ascii="宋体" w:hAnsi="宋体"/>
          <w:color w:val="auto"/>
          <w:sz w:val="24"/>
          <w:szCs w:val="21"/>
          <w:highlight w:val="none"/>
        </w:rPr>
        <w:t>，</w:t>
      </w:r>
      <w:r>
        <w:rPr>
          <w:rFonts w:ascii="宋体" w:hAnsi="宋体"/>
          <w:color w:val="auto"/>
          <w:sz w:val="24"/>
          <w:szCs w:val="21"/>
          <w:highlight w:val="none"/>
        </w:rPr>
        <w:t>工作认真</w:t>
      </w:r>
      <w:r>
        <w:rPr>
          <w:rFonts w:hint="eastAsia" w:ascii="宋体" w:hAnsi="宋体"/>
          <w:color w:val="auto"/>
          <w:sz w:val="24"/>
          <w:szCs w:val="21"/>
          <w:highlight w:val="none"/>
        </w:rPr>
        <w:t>，</w:t>
      </w:r>
      <w:r>
        <w:rPr>
          <w:rFonts w:ascii="宋体" w:hAnsi="宋体"/>
          <w:color w:val="auto"/>
          <w:sz w:val="24"/>
          <w:szCs w:val="21"/>
          <w:highlight w:val="none"/>
        </w:rPr>
        <w:t>作风严谨</w:t>
      </w:r>
      <w:r>
        <w:rPr>
          <w:rFonts w:hint="eastAsia" w:ascii="宋体" w:hAnsi="宋体"/>
          <w:color w:val="auto"/>
          <w:sz w:val="24"/>
          <w:szCs w:val="21"/>
          <w:highlight w:val="none"/>
        </w:rPr>
        <w:t>，</w:t>
      </w:r>
      <w:r>
        <w:rPr>
          <w:rFonts w:ascii="宋体" w:hAnsi="宋体"/>
          <w:color w:val="auto"/>
          <w:sz w:val="24"/>
          <w:szCs w:val="21"/>
          <w:highlight w:val="none"/>
        </w:rPr>
        <w:t>持有国家或行业的职业资格证书</w:t>
      </w:r>
      <w:r>
        <w:rPr>
          <w:rFonts w:hint="eastAsia" w:ascii="宋体" w:hAnsi="宋体"/>
          <w:color w:val="auto"/>
          <w:sz w:val="24"/>
          <w:szCs w:val="21"/>
          <w:highlight w:val="none"/>
        </w:rPr>
        <w:t>，</w:t>
      </w:r>
      <w:r>
        <w:rPr>
          <w:rFonts w:ascii="宋体" w:hAnsi="宋体"/>
          <w:color w:val="auto"/>
          <w:sz w:val="24"/>
          <w:szCs w:val="21"/>
          <w:highlight w:val="none"/>
        </w:rPr>
        <w:t>或者具有企业工作经历</w:t>
      </w:r>
      <w:r>
        <w:rPr>
          <w:rFonts w:hint="eastAsia" w:ascii="宋体" w:hAnsi="宋体"/>
          <w:color w:val="auto"/>
          <w:sz w:val="24"/>
          <w:szCs w:val="21"/>
          <w:highlight w:val="none"/>
        </w:rPr>
        <w:t>，</w:t>
      </w:r>
      <w:r>
        <w:rPr>
          <w:rFonts w:ascii="宋体" w:hAnsi="宋体"/>
          <w:color w:val="auto"/>
          <w:sz w:val="24"/>
          <w:szCs w:val="21"/>
          <w:highlight w:val="none"/>
        </w:rPr>
        <w:t>具备课程开发能力</w:t>
      </w:r>
      <w:r>
        <w:rPr>
          <w:rFonts w:hint="eastAsia" w:ascii="宋体" w:hAnsi="宋体"/>
          <w:color w:val="auto"/>
          <w:sz w:val="24"/>
          <w:szCs w:val="21"/>
          <w:highlight w:val="none"/>
        </w:rPr>
        <w:t>，</w:t>
      </w:r>
      <w:r>
        <w:rPr>
          <w:rFonts w:ascii="宋体" w:hAnsi="宋体"/>
          <w:color w:val="auto"/>
          <w:sz w:val="24"/>
          <w:szCs w:val="21"/>
          <w:highlight w:val="none"/>
        </w:rPr>
        <w:t>能指导项目实训。</w:t>
      </w:r>
      <w:r>
        <w:rPr>
          <w:rFonts w:hint="eastAsia" w:ascii="宋体" w:hAnsi="宋体"/>
          <w:color w:val="auto"/>
          <w:sz w:val="24"/>
          <w:szCs w:val="21"/>
          <w:highlight w:val="none"/>
        </w:rPr>
        <w:t>专任教师中“双师”素质教师不低于</w:t>
      </w:r>
      <w:r>
        <w:rPr>
          <w:rFonts w:ascii="宋体" w:hAnsi="宋体"/>
          <w:color w:val="auto"/>
          <w:sz w:val="24"/>
          <w:szCs w:val="21"/>
          <w:highlight w:val="none"/>
        </w:rPr>
        <w:t>60</w:t>
      </w:r>
      <w:r>
        <w:rPr>
          <w:rFonts w:hint="eastAsia" w:ascii="宋体" w:hAnsi="宋体"/>
          <w:color w:val="auto"/>
          <w:sz w:val="24"/>
          <w:szCs w:val="21"/>
          <w:highlight w:val="none"/>
        </w:rPr>
        <w:t>%，专任教师职称结构合理。</w:t>
      </w:r>
    </w:p>
    <w:p>
      <w:pPr>
        <w:spacing w:line="520" w:lineRule="exact"/>
        <w:ind w:firstLine="480" w:firstLineChars="200"/>
        <w:rPr>
          <w:rFonts w:ascii="宋体" w:hAnsi="宋体"/>
          <w:color w:val="auto"/>
          <w:sz w:val="24"/>
          <w:szCs w:val="21"/>
          <w:highlight w:val="none"/>
        </w:rPr>
      </w:pPr>
      <w:r>
        <w:rPr>
          <w:rFonts w:ascii="宋体" w:hAnsi="宋体"/>
          <w:color w:val="auto"/>
          <w:sz w:val="24"/>
          <w:szCs w:val="21"/>
          <w:highlight w:val="none"/>
        </w:rPr>
        <w:t>在项目实践类课程上</w:t>
      </w:r>
      <w:r>
        <w:rPr>
          <w:rFonts w:hint="eastAsia" w:ascii="宋体" w:hAnsi="宋体"/>
          <w:color w:val="auto"/>
          <w:sz w:val="24"/>
          <w:szCs w:val="21"/>
          <w:highlight w:val="none"/>
        </w:rPr>
        <w:t>，</w:t>
      </w:r>
      <w:r>
        <w:rPr>
          <w:rFonts w:ascii="宋体" w:hAnsi="宋体"/>
          <w:color w:val="auto"/>
          <w:sz w:val="24"/>
          <w:szCs w:val="21"/>
          <w:highlight w:val="none"/>
        </w:rPr>
        <w:t>建议</w:t>
      </w:r>
      <w:r>
        <w:rPr>
          <w:rFonts w:hint="eastAsia" w:ascii="宋体" w:hAnsi="宋体"/>
          <w:color w:val="auto"/>
          <w:sz w:val="24"/>
          <w:szCs w:val="21"/>
          <w:highlight w:val="none"/>
        </w:rPr>
        <w:t>引入网龙高P进课堂，</w:t>
      </w:r>
      <w:r>
        <w:rPr>
          <w:rFonts w:ascii="宋体" w:hAnsi="宋体"/>
          <w:color w:val="auto"/>
          <w:sz w:val="24"/>
          <w:szCs w:val="21"/>
          <w:highlight w:val="none"/>
        </w:rPr>
        <w:t>聘请行业企业技术人员作为兼职教师</w:t>
      </w:r>
      <w:r>
        <w:rPr>
          <w:rFonts w:hint="eastAsia" w:ascii="宋体" w:hAnsi="宋体"/>
          <w:color w:val="auto"/>
          <w:sz w:val="24"/>
          <w:szCs w:val="21"/>
          <w:highlight w:val="none"/>
        </w:rPr>
        <w:t>，</w:t>
      </w:r>
      <w:r>
        <w:rPr>
          <w:rFonts w:ascii="宋体" w:hAnsi="宋体"/>
          <w:color w:val="auto"/>
          <w:sz w:val="24"/>
          <w:szCs w:val="21"/>
          <w:highlight w:val="none"/>
        </w:rPr>
        <w:t>企业兼职教师应为行业内从业多年的资深专业技术人员</w:t>
      </w:r>
      <w:r>
        <w:rPr>
          <w:rFonts w:hint="eastAsia" w:ascii="宋体" w:hAnsi="宋体"/>
          <w:color w:val="auto"/>
          <w:sz w:val="24"/>
          <w:szCs w:val="21"/>
          <w:highlight w:val="none"/>
        </w:rPr>
        <w:t>，</w:t>
      </w:r>
      <w:r>
        <w:rPr>
          <w:rFonts w:ascii="宋体" w:hAnsi="宋体"/>
          <w:color w:val="auto"/>
          <w:sz w:val="24"/>
          <w:szCs w:val="21"/>
          <w:highlight w:val="none"/>
        </w:rPr>
        <w:t>有较强的执教能力。专职教师和兼职教师</w:t>
      </w:r>
      <w:r>
        <w:rPr>
          <w:rFonts w:hint="eastAsia" w:ascii="宋体" w:hAnsi="宋体"/>
          <w:color w:val="auto"/>
          <w:sz w:val="24"/>
          <w:szCs w:val="21"/>
          <w:highlight w:val="none"/>
        </w:rPr>
        <w:t>采取“结对子”形式方式共同完成专业课程的教学和实训指导，</w:t>
      </w:r>
      <w:r>
        <w:rPr>
          <w:rFonts w:ascii="宋体" w:hAnsi="宋体"/>
          <w:color w:val="auto"/>
          <w:sz w:val="24"/>
          <w:szCs w:val="21"/>
          <w:highlight w:val="none"/>
        </w:rPr>
        <w:t>兼职教师</w:t>
      </w:r>
      <w:r>
        <w:rPr>
          <w:rFonts w:hint="eastAsia" w:ascii="宋体" w:hAnsi="宋体"/>
          <w:color w:val="auto"/>
          <w:sz w:val="24"/>
          <w:szCs w:val="21"/>
          <w:highlight w:val="none"/>
        </w:rPr>
        <w:t>主要负责讲授专业的新标准、新技术、新工艺、新流程等，指导生产性实训和顶岗实习。</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（二）教学设施</w:t>
      </w:r>
    </w:p>
    <w:p>
      <w:pPr>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（1）学院现建有3</w:t>
      </w:r>
      <w:r>
        <w:rPr>
          <w:rFonts w:ascii="宋体" w:hAnsi="宋体"/>
          <w:bCs/>
          <w:color w:val="auto"/>
          <w:sz w:val="24"/>
          <w:szCs w:val="21"/>
          <w:highlight w:val="none"/>
        </w:rPr>
        <w:t>6</w:t>
      </w:r>
      <w:r>
        <w:rPr>
          <w:rFonts w:hint="eastAsia" w:ascii="宋体" w:hAnsi="宋体"/>
          <w:bCs/>
          <w:color w:val="auto"/>
          <w:sz w:val="24"/>
          <w:szCs w:val="21"/>
          <w:highlight w:val="none"/>
        </w:rPr>
        <w:t>间多媒体教室，配备讲台、投影仪、普米、黑板、扩音等设备，采用联想云桌面系统，能实现讲台电脑、投影仪和普米三方联动，信息化配备高，能满足本专业信息化课堂教学需要。</w:t>
      </w:r>
    </w:p>
    <w:p>
      <w:pPr>
        <w:spacing w:line="520" w:lineRule="exact"/>
        <w:ind w:firstLine="480" w:firstLineChars="200"/>
        <w:outlineLvl w:val="1"/>
        <w:rPr>
          <w:rFonts w:ascii="宋体" w:hAnsi="宋体"/>
          <w:bCs/>
          <w:color w:val="auto"/>
          <w:sz w:val="24"/>
          <w:szCs w:val="21"/>
          <w:highlight w:val="none"/>
        </w:rPr>
      </w:pPr>
      <w:r>
        <w:rPr>
          <w:rFonts w:hint="eastAsia" w:ascii="宋体" w:hAnsi="宋体"/>
          <w:bCs/>
          <w:color w:val="auto"/>
          <w:sz w:val="24"/>
          <w:szCs w:val="21"/>
          <w:highlight w:val="none"/>
        </w:rPr>
        <w:t>（</w:t>
      </w:r>
      <w:r>
        <w:rPr>
          <w:rFonts w:ascii="宋体" w:hAnsi="宋体"/>
          <w:bCs/>
          <w:color w:val="auto"/>
          <w:sz w:val="24"/>
          <w:szCs w:val="21"/>
          <w:highlight w:val="none"/>
        </w:rPr>
        <w:t>2</w:t>
      </w:r>
      <w:r>
        <w:rPr>
          <w:rFonts w:hint="eastAsia" w:ascii="宋体" w:hAnsi="宋体"/>
          <w:bCs/>
          <w:color w:val="auto"/>
          <w:sz w:val="24"/>
          <w:szCs w:val="21"/>
          <w:highlight w:val="none"/>
        </w:rPr>
        <w:t>）校内实训环境</w:t>
      </w:r>
    </w:p>
    <w:tbl>
      <w:tblPr>
        <w:tblStyle w:val="11"/>
        <w:tblW w:w="9654" w:type="dxa"/>
        <w:tblInd w:w="93" w:type="dxa"/>
        <w:tblLayout w:type="autofit"/>
        <w:tblCellMar>
          <w:top w:w="0" w:type="dxa"/>
          <w:left w:w="108" w:type="dxa"/>
          <w:bottom w:w="0" w:type="dxa"/>
          <w:right w:w="108" w:type="dxa"/>
        </w:tblCellMar>
      </w:tblPr>
      <w:tblGrid>
        <w:gridCol w:w="700"/>
        <w:gridCol w:w="2434"/>
        <w:gridCol w:w="1466"/>
        <w:gridCol w:w="4062"/>
        <w:gridCol w:w="992"/>
      </w:tblGrid>
      <w:tr>
        <w:tblPrEx>
          <w:tblCellMar>
            <w:top w:w="0" w:type="dxa"/>
            <w:left w:w="108" w:type="dxa"/>
            <w:bottom w:w="0" w:type="dxa"/>
            <w:right w:w="108" w:type="dxa"/>
          </w:tblCellMar>
        </w:tblPrEx>
        <w:trPr>
          <w:trHeight w:val="1013"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序号</w:t>
            </w:r>
          </w:p>
        </w:tc>
        <w:tc>
          <w:tcPr>
            <w:tcW w:w="243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实践基地名称(全称)</w:t>
            </w:r>
          </w:p>
        </w:tc>
        <w:tc>
          <w:tcPr>
            <w:tcW w:w="146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建筑面积</w:t>
            </w:r>
          </w:p>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（平方米）</w:t>
            </w:r>
          </w:p>
        </w:tc>
        <w:tc>
          <w:tcPr>
            <w:tcW w:w="4062" w:type="dxa"/>
            <w:tcBorders>
              <w:top w:val="single" w:color="auto" w:sz="4" w:space="0"/>
              <w:left w:val="nil"/>
              <w:bottom w:val="single" w:color="auto" w:sz="4" w:space="0"/>
              <w:right w:val="single" w:color="auto" w:sz="4" w:space="0"/>
            </w:tcBorders>
            <w:shd w:val="clear" w:color="000000" w:fill="FFFFFF"/>
            <w:noWrap/>
            <w:vAlign w:val="center"/>
          </w:tcPr>
          <w:p>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主要项目名称</w:t>
            </w: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工位数(个)</w:t>
            </w:r>
          </w:p>
        </w:tc>
      </w:tr>
      <w:tr>
        <w:tblPrEx>
          <w:tblCellMar>
            <w:top w:w="0" w:type="dxa"/>
            <w:left w:w="108" w:type="dxa"/>
            <w:bottom w:w="0" w:type="dxa"/>
            <w:right w:w="108" w:type="dxa"/>
          </w:tblCellMar>
        </w:tblPrEx>
        <w:trPr>
          <w:trHeight w:val="1020" w:hRule="atLeast"/>
        </w:trPr>
        <w:tc>
          <w:tcPr>
            <w:tcW w:w="700"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p>
        </w:tc>
        <w:tc>
          <w:tcPr>
            <w:tcW w:w="24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C501(云测试中心)</w:t>
            </w:r>
          </w:p>
        </w:tc>
        <w:tc>
          <w:tcPr>
            <w:tcW w:w="14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100</w:t>
            </w:r>
          </w:p>
        </w:tc>
        <w:tc>
          <w:tcPr>
            <w:tcW w:w="406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游戏测试及工具使用、移动端测试及工具使用、接口测试及工具使用、软件测试管理及工具使用、UI自动化测试及工具使用</w:t>
            </w:r>
          </w:p>
        </w:tc>
        <w:tc>
          <w:tcPr>
            <w:tcW w:w="99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60</w:t>
            </w:r>
          </w:p>
        </w:tc>
      </w:tr>
      <w:tr>
        <w:tblPrEx>
          <w:tblCellMar>
            <w:top w:w="0" w:type="dxa"/>
            <w:left w:w="108" w:type="dxa"/>
            <w:bottom w:w="0" w:type="dxa"/>
            <w:right w:w="108" w:type="dxa"/>
          </w:tblCellMar>
        </w:tblPrEx>
        <w:trPr>
          <w:trHeight w:val="1020" w:hRule="atLeast"/>
        </w:trPr>
        <w:tc>
          <w:tcPr>
            <w:tcW w:w="700"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w:t>
            </w:r>
          </w:p>
        </w:tc>
        <w:tc>
          <w:tcPr>
            <w:tcW w:w="24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C502(产学合作工作室)</w:t>
            </w:r>
          </w:p>
        </w:tc>
        <w:tc>
          <w:tcPr>
            <w:tcW w:w="14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60</w:t>
            </w:r>
          </w:p>
        </w:tc>
        <w:tc>
          <w:tcPr>
            <w:tcW w:w="40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101教育能力平台、IM项目、守护系统、101PPT</w:t>
            </w:r>
          </w:p>
        </w:tc>
        <w:tc>
          <w:tcPr>
            <w:tcW w:w="99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12</w:t>
            </w:r>
          </w:p>
        </w:tc>
      </w:tr>
      <w:tr>
        <w:tblPrEx>
          <w:tblCellMar>
            <w:top w:w="0" w:type="dxa"/>
            <w:left w:w="108" w:type="dxa"/>
            <w:bottom w:w="0" w:type="dxa"/>
            <w:right w:w="108" w:type="dxa"/>
          </w:tblCellMar>
        </w:tblPrEx>
        <w:trPr>
          <w:trHeight w:val="1020" w:hRule="atLeast"/>
        </w:trPr>
        <w:tc>
          <w:tcPr>
            <w:tcW w:w="700"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w:t>
            </w:r>
          </w:p>
        </w:tc>
        <w:tc>
          <w:tcPr>
            <w:tcW w:w="24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F502(数字媒体实训室)</w:t>
            </w:r>
          </w:p>
        </w:tc>
        <w:tc>
          <w:tcPr>
            <w:tcW w:w="14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180</w:t>
            </w:r>
          </w:p>
        </w:tc>
        <w:tc>
          <w:tcPr>
            <w:tcW w:w="40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Unity3D游戏引擎基础、Photoshop、3Dmax设计、Unity3D 游戏设计、VR引擎应用技术</w:t>
            </w:r>
          </w:p>
        </w:tc>
        <w:tc>
          <w:tcPr>
            <w:tcW w:w="99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90</w:t>
            </w:r>
          </w:p>
        </w:tc>
      </w:tr>
      <w:tr>
        <w:tblPrEx>
          <w:tblCellMar>
            <w:top w:w="0" w:type="dxa"/>
            <w:left w:w="108" w:type="dxa"/>
            <w:bottom w:w="0" w:type="dxa"/>
            <w:right w:w="108" w:type="dxa"/>
          </w:tblCellMar>
        </w:tblPrEx>
        <w:trPr>
          <w:trHeight w:val="1219" w:hRule="atLeast"/>
        </w:trPr>
        <w:tc>
          <w:tcPr>
            <w:tcW w:w="700"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4</w:t>
            </w:r>
          </w:p>
        </w:tc>
        <w:tc>
          <w:tcPr>
            <w:tcW w:w="24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F504(软件开发实训室）</w:t>
            </w:r>
          </w:p>
        </w:tc>
        <w:tc>
          <w:tcPr>
            <w:tcW w:w="14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120</w:t>
            </w:r>
          </w:p>
        </w:tc>
        <w:tc>
          <w:tcPr>
            <w:tcW w:w="40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PHP基础、脚本级游戏语言FLASH3.0、关系数据库与MYSQL语言、Java程序设计、Linux操作系统应用、JavaScript程序设计、Java Web程序设计</w:t>
            </w:r>
          </w:p>
        </w:tc>
        <w:tc>
          <w:tcPr>
            <w:tcW w:w="99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60</w:t>
            </w:r>
          </w:p>
        </w:tc>
      </w:tr>
      <w:tr>
        <w:tblPrEx>
          <w:tblCellMar>
            <w:top w:w="0" w:type="dxa"/>
            <w:left w:w="108" w:type="dxa"/>
            <w:bottom w:w="0" w:type="dxa"/>
            <w:right w:w="108" w:type="dxa"/>
          </w:tblCellMar>
        </w:tblPrEx>
        <w:trPr>
          <w:trHeight w:val="1020" w:hRule="atLeast"/>
        </w:trPr>
        <w:tc>
          <w:tcPr>
            <w:tcW w:w="700"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5</w:t>
            </w:r>
          </w:p>
        </w:tc>
        <w:tc>
          <w:tcPr>
            <w:tcW w:w="24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F505(信息安全实训室）</w:t>
            </w:r>
          </w:p>
        </w:tc>
        <w:tc>
          <w:tcPr>
            <w:tcW w:w="14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120</w:t>
            </w:r>
          </w:p>
        </w:tc>
        <w:tc>
          <w:tcPr>
            <w:tcW w:w="40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安卓逆向、Python语言、软件安全、PHP语言概述、企业安全防护、WEB安全</w:t>
            </w:r>
          </w:p>
        </w:tc>
        <w:tc>
          <w:tcPr>
            <w:tcW w:w="99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60</w:t>
            </w:r>
          </w:p>
        </w:tc>
      </w:tr>
    </w:tbl>
    <w:p>
      <w:pPr>
        <w:spacing w:line="520" w:lineRule="exact"/>
        <w:ind w:firstLine="480" w:firstLineChars="200"/>
        <w:outlineLvl w:val="1"/>
        <w:rPr>
          <w:rFonts w:ascii="宋体" w:hAnsi="宋体"/>
          <w:bCs/>
          <w:color w:val="auto"/>
          <w:sz w:val="24"/>
          <w:szCs w:val="21"/>
          <w:highlight w:val="none"/>
        </w:rPr>
      </w:pPr>
      <w:r>
        <w:rPr>
          <w:rFonts w:hint="eastAsia" w:ascii="宋体" w:hAnsi="宋体"/>
          <w:bCs/>
          <w:color w:val="auto"/>
          <w:sz w:val="24"/>
          <w:szCs w:val="21"/>
          <w:highlight w:val="none"/>
        </w:rPr>
        <w:t>（</w:t>
      </w:r>
      <w:r>
        <w:rPr>
          <w:rFonts w:ascii="宋体" w:hAnsi="宋体"/>
          <w:bCs/>
          <w:color w:val="auto"/>
          <w:sz w:val="24"/>
          <w:szCs w:val="21"/>
          <w:highlight w:val="none"/>
        </w:rPr>
        <w:t>3</w:t>
      </w:r>
      <w:r>
        <w:rPr>
          <w:rFonts w:hint="eastAsia" w:ascii="宋体" w:hAnsi="宋体"/>
          <w:bCs/>
          <w:color w:val="auto"/>
          <w:sz w:val="24"/>
          <w:szCs w:val="21"/>
          <w:highlight w:val="none"/>
        </w:rPr>
        <w:t>）校外实训基地</w:t>
      </w:r>
    </w:p>
    <w:p>
      <w:pPr>
        <w:spacing w:line="520" w:lineRule="exact"/>
        <w:ind w:firstLine="352" w:firstLineChars="147"/>
        <w:rPr>
          <w:rFonts w:ascii="宋体" w:hAnsi="宋体"/>
          <w:color w:val="auto"/>
          <w:sz w:val="24"/>
          <w:szCs w:val="21"/>
          <w:highlight w:val="none"/>
        </w:rPr>
      </w:pPr>
      <w:r>
        <w:rPr>
          <w:rFonts w:hint="eastAsia" w:ascii="宋体" w:hAnsi="宋体"/>
          <w:color w:val="auto"/>
          <w:sz w:val="24"/>
          <w:szCs w:val="21"/>
          <w:highlight w:val="none"/>
        </w:rPr>
        <w:t>与天晴数码等多家行业企业签订了合作办学协议，企业每年可提供190多个实习岗位，为学生实习实训提供了可靠保障。</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4"/>
        <w:gridCol w:w="1905"/>
        <w:gridCol w:w="1922"/>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3404" w:type="dxa"/>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highlight w:val="none"/>
              </w:rPr>
            </w:pPr>
            <w:r>
              <w:rPr>
                <w:rFonts w:hint="eastAsia" w:ascii="宋体" w:hAnsi="宋体"/>
                <w:color w:val="auto"/>
                <w:szCs w:val="21"/>
                <w:highlight w:val="none"/>
              </w:rPr>
              <w:t>实训基地名称</w:t>
            </w:r>
          </w:p>
        </w:tc>
        <w:tc>
          <w:tcPr>
            <w:tcW w:w="1905" w:type="dxa"/>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highlight w:val="none"/>
              </w:rPr>
            </w:pPr>
            <w:r>
              <w:rPr>
                <w:rFonts w:hint="eastAsia" w:ascii="宋体" w:hAnsi="宋体"/>
                <w:color w:val="auto"/>
                <w:szCs w:val="21"/>
                <w:highlight w:val="none"/>
              </w:rPr>
              <w:t>规模</w:t>
            </w:r>
          </w:p>
        </w:tc>
        <w:tc>
          <w:tcPr>
            <w:tcW w:w="1922" w:type="dxa"/>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highlight w:val="none"/>
              </w:rPr>
            </w:pPr>
            <w:r>
              <w:rPr>
                <w:rFonts w:hint="eastAsia" w:ascii="宋体" w:hAnsi="宋体"/>
                <w:color w:val="auto"/>
                <w:szCs w:val="21"/>
                <w:highlight w:val="none"/>
              </w:rPr>
              <w:t>主要项目/岗位</w:t>
            </w:r>
          </w:p>
        </w:tc>
        <w:tc>
          <w:tcPr>
            <w:tcW w:w="2261" w:type="dxa"/>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highlight w:val="none"/>
              </w:rPr>
            </w:pPr>
            <w:r>
              <w:rPr>
                <w:rFonts w:hint="eastAsia" w:ascii="宋体" w:hAnsi="宋体"/>
                <w:color w:val="auto"/>
                <w:szCs w:val="21"/>
                <w:highlight w:val="none"/>
              </w:rPr>
              <w:t>主要设施与条件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r>
              <w:rPr>
                <w:rFonts w:hint="eastAsia"/>
                <w:color w:val="auto"/>
                <w:szCs w:val="21"/>
                <w:highlight w:val="none"/>
              </w:rPr>
              <w:t>福州掌中云文化传媒有限公司</w:t>
            </w:r>
          </w:p>
        </w:tc>
        <w:tc>
          <w:tcPr>
            <w:tcW w:w="1905" w:type="dxa"/>
            <w:vAlign w:val="center"/>
          </w:tcPr>
          <w:p>
            <w:pPr>
              <w:keepNext w:val="0"/>
              <w:keepLines w:val="0"/>
              <w:suppressLineNumbers w:val="0"/>
              <w:spacing w:before="0" w:beforeAutospacing="0" w:after="0" w:afterAutospacing="0" w:line="280" w:lineRule="exact"/>
              <w:ind w:left="0" w:right="0"/>
              <w:jc w:val="center"/>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可接待30人/次</w:t>
            </w:r>
          </w:p>
        </w:tc>
        <w:tc>
          <w:tcPr>
            <w:tcW w:w="1922" w:type="dxa"/>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highlight w:val="none"/>
              </w:rPr>
            </w:pPr>
            <w:r>
              <w:rPr>
                <w:rFonts w:hint="eastAsia" w:ascii="宋体" w:hAnsi="宋体"/>
                <w:color w:val="auto"/>
                <w:szCs w:val="21"/>
                <w:highlight w:val="none"/>
              </w:rPr>
              <w:t>信息咨询</w:t>
            </w:r>
          </w:p>
        </w:tc>
        <w:tc>
          <w:tcPr>
            <w:tcW w:w="2261" w:type="dxa"/>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r>
              <w:rPr>
                <w:rFonts w:hint="eastAsia"/>
                <w:color w:val="auto"/>
                <w:szCs w:val="21"/>
                <w:highlight w:val="none"/>
              </w:rPr>
              <w:t>福州中锐网络科技有限公司</w:t>
            </w:r>
          </w:p>
        </w:tc>
        <w:tc>
          <w:tcPr>
            <w:tcW w:w="1905" w:type="dxa"/>
            <w:vAlign w:val="center"/>
          </w:tcPr>
          <w:p>
            <w:pPr>
              <w:keepNext w:val="0"/>
              <w:keepLines w:val="0"/>
              <w:suppressLineNumbers w:val="0"/>
              <w:spacing w:before="0" w:beforeAutospacing="0" w:after="0" w:afterAutospacing="0" w:line="280" w:lineRule="exact"/>
              <w:ind w:left="0" w:right="0"/>
              <w:jc w:val="center"/>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可接待30人/次</w:t>
            </w:r>
          </w:p>
        </w:tc>
        <w:tc>
          <w:tcPr>
            <w:tcW w:w="1922" w:type="dxa"/>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highlight w:val="none"/>
              </w:rPr>
            </w:pPr>
            <w:r>
              <w:rPr>
                <w:rFonts w:hint="eastAsia" w:ascii="宋体" w:hAnsi="宋体"/>
                <w:color w:val="auto"/>
                <w:szCs w:val="21"/>
                <w:highlight w:val="none"/>
              </w:rPr>
              <w:t>软件开发</w:t>
            </w:r>
          </w:p>
        </w:tc>
        <w:tc>
          <w:tcPr>
            <w:tcW w:w="2261" w:type="dxa"/>
            <w:vAlign w:val="center"/>
          </w:tcPr>
          <w:p>
            <w:pPr>
              <w:keepNext w:val="0"/>
              <w:keepLines w:val="0"/>
              <w:suppressLineNumbers w:val="0"/>
              <w:spacing w:before="0" w:beforeAutospacing="0" w:after="0" w:afterAutospacing="0"/>
              <w:ind w:left="0" w:right="0"/>
              <w:jc w:val="center"/>
              <w:rPr>
                <w:rFonts w:hint="default"/>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r>
              <w:rPr>
                <w:rFonts w:hint="eastAsia"/>
                <w:color w:val="auto"/>
                <w:szCs w:val="21"/>
                <w:highlight w:val="none"/>
              </w:rPr>
              <w:t>福州星网锐捷网络有限公司</w:t>
            </w:r>
          </w:p>
        </w:tc>
        <w:tc>
          <w:tcPr>
            <w:tcW w:w="1905" w:type="dxa"/>
            <w:vAlign w:val="center"/>
          </w:tcPr>
          <w:p>
            <w:pPr>
              <w:keepNext w:val="0"/>
              <w:keepLines w:val="0"/>
              <w:suppressLineNumbers w:val="0"/>
              <w:spacing w:before="0" w:beforeAutospacing="0" w:after="0" w:afterAutospacing="0" w:line="280" w:lineRule="exact"/>
              <w:ind w:left="0" w:right="0"/>
              <w:jc w:val="center"/>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可接待25人/次</w:t>
            </w:r>
          </w:p>
        </w:tc>
        <w:tc>
          <w:tcPr>
            <w:tcW w:w="1922" w:type="dxa"/>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highlight w:val="none"/>
              </w:rPr>
            </w:pPr>
            <w:r>
              <w:rPr>
                <w:rFonts w:hint="eastAsia" w:ascii="宋体" w:hAnsi="宋体"/>
                <w:color w:val="auto"/>
                <w:szCs w:val="21"/>
                <w:highlight w:val="none"/>
              </w:rPr>
              <w:t>软件开发</w:t>
            </w:r>
          </w:p>
        </w:tc>
        <w:tc>
          <w:tcPr>
            <w:tcW w:w="2261" w:type="dxa"/>
            <w:vAlign w:val="center"/>
          </w:tcPr>
          <w:p>
            <w:pPr>
              <w:keepNext w:val="0"/>
              <w:keepLines w:val="0"/>
              <w:suppressLineNumbers w:val="0"/>
              <w:spacing w:before="0" w:beforeAutospacing="0" w:after="0" w:afterAutospacing="0"/>
              <w:ind w:left="0" w:right="0"/>
              <w:jc w:val="center"/>
              <w:rPr>
                <w:rFonts w:hint="default"/>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r>
              <w:rPr>
                <w:rFonts w:hint="eastAsia"/>
                <w:color w:val="auto"/>
                <w:szCs w:val="21"/>
                <w:highlight w:val="none"/>
              </w:rPr>
              <w:t>福建天晴数码有限公司</w:t>
            </w:r>
          </w:p>
        </w:tc>
        <w:tc>
          <w:tcPr>
            <w:tcW w:w="1905" w:type="dxa"/>
            <w:vAlign w:val="center"/>
          </w:tcPr>
          <w:p>
            <w:pPr>
              <w:keepNext w:val="0"/>
              <w:keepLines w:val="0"/>
              <w:suppressLineNumbers w:val="0"/>
              <w:spacing w:before="0" w:beforeAutospacing="0" w:after="0" w:afterAutospacing="0" w:line="280" w:lineRule="exact"/>
              <w:ind w:left="0" w:right="0"/>
              <w:jc w:val="center"/>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可接待50人/次</w:t>
            </w:r>
          </w:p>
        </w:tc>
        <w:tc>
          <w:tcPr>
            <w:tcW w:w="1922" w:type="dxa"/>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highlight w:val="none"/>
              </w:rPr>
            </w:pPr>
            <w:r>
              <w:rPr>
                <w:rFonts w:hint="eastAsia" w:ascii="宋体" w:hAnsi="宋体"/>
                <w:color w:val="auto"/>
                <w:szCs w:val="21"/>
                <w:highlight w:val="none"/>
              </w:rPr>
              <w:t>软件测试</w:t>
            </w:r>
          </w:p>
        </w:tc>
        <w:tc>
          <w:tcPr>
            <w:tcW w:w="2261" w:type="dxa"/>
            <w:vAlign w:val="center"/>
          </w:tcPr>
          <w:p>
            <w:pPr>
              <w:keepNext w:val="0"/>
              <w:keepLines w:val="0"/>
              <w:suppressLineNumbers w:val="0"/>
              <w:spacing w:before="0" w:beforeAutospacing="0" w:after="0" w:afterAutospacing="0"/>
              <w:ind w:left="0" w:right="0"/>
              <w:jc w:val="center"/>
              <w:rPr>
                <w:rFonts w:hint="default"/>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r>
              <w:rPr>
                <w:rFonts w:hint="eastAsia"/>
                <w:color w:val="auto"/>
                <w:szCs w:val="21"/>
                <w:highlight w:val="none"/>
              </w:rPr>
              <w:t>福州升联万隆网络科技有限公司</w:t>
            </w:r>
          </w:p>
        </w:tc>
        <w:tc>
          <w:tcPr>
            <w:tcW w:w="1905" w:type="dxa"/>
            <w:vAlign w:val="center"/>
          </w:tcPr>
          <w:p>
            <w:pPr>
              <w:keepNext w:val="0"/>
              <w:keepLines w:val="0"/>
              <w:suppressLineNumbers w:val="0"/>
              <w:spacing w:before="0" w:beforeAutospacing="0" w:after="0" w:afterAutospacing="0" w:line="280" w:lineRule="exact"/>
              <w:ind w:left="0" w:right="0"/>
              <w:jc w:val="center"/>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可接待25人/次</w:t>
            </w:r>
          </w:p>
        </w:tc>
        <w:tc>
          <w:tcPr>
            <w:tcW w:w="1922" w:type="dxa"/>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highlight w:val="none"/>
              </w:rPr>
            </w:pPr>
            <w:r>
              <w:rPr>
                <w:rFonts w:hint="eastAsia" w:ascii="宋体" w:hAnsi="宋体"/>
                <w:color w:val="auto"/>
                <w:szCs w:val="21"/>
                <w:highlight w:val="none"/>
              </w:rPr>
              <w:t>软件开发</w:t>
            </w:r>
          </w:p>
        </w:tc>
        <w:tc>
          <w:tcPr>
            <w:tcW w:w="2261" w:type="dxa"/>
            <w:vAlign w:val="center"/>
          </w:tcPr>
          <w:p>
            <w:pPr>
              <w:keepNext w:val="0"/>
              <w:keepLines w:val="0"/>
              <w:suppressLineNumbers w:val="0"/>
              <w:spacing w:before="0" w:beforeAutospacing="0" w:after="0" w:afterAutospacing="0"/>
              <w:ind w:left="0" w:right="0"/>
              <w:jc w:val="center"/>
              <w:rPr>
                <w:rFonts w:hint="default"/>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r>
              <w:rPr>
                <w:rFonts w:hint="eastAsia"/>
                <w:color w:val="auto"/>
                <w:szCs w:val="21"/>
                <w:highlight w:val="none"/>
              </w:rPr>
              <w:t>福建摩格网络科技有限公司</w:t>
            </w:r>
          </w:p>
        </w:tc>
        <w:tc>
          <w:tcPr>
            <w:tcW w:w="1905" w:type="dxa"/>
            <w:vAlign w:val="center"/>
          </w:tcPr>
          <w:p>
            <w:pPr>
              <w:keepNext w:val="0"/>
              <w:keepLines w:val="0"/>
              <w:suppressLineNumbers w:val="0"/>
              <w:spacing w:before="0" w:beforeAutospacing="0" w:after="0" w:afterAutospacing="0" w:line="280" w:lineRule="exact"/>
              <w:ind w:left="0" w:right="0"/>
              <w:jc w:val="center"/>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可接待15人/次</w:t>
            </w:r>
          </w:p>
        </w:tc>
        <w:tc>
          <w:tcPr>
            <w:tcW w:w="1922" w:type="dxa"/>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highlight w:val="none"/>
              </w:rPr>
            </w:pPr>
            <w:r>
              <w:rPr>
                <w:rFonts w:hint="eastAsia" w:ascii="宋体" w:hAnsi="宋体"/>
                <w:color w:val="auto"/>
                <w:szCs w:val="21"/>
                <w:highlight w:val="none"/>
              </w:rPr>
              <w:t>软件开发</w:t>
            </w:r>
          </w:p>
        </w:tc>
        <w:tc>
          <w:tcPr>
            <w:tcW w:w="2261" w:type="dxa"/>
            <w:vAlign w:val="center"/>
          </w:tcPr>
          <w:p>
            <w:pPr>
              <w:keepNext w:val="0"/>
              <w:keepLines w:val="0"/>
              <w:suppressLineNumbers w:val="0"/>
              <w:spacing w:before="0" w:beforeAutospacing="0" w:after="0" w:afterAutospacing="0"/>
              <w:ind w:left="0" w:right="0"/>
              <w:jc w:val="center"/>
              <w:rPr>
                <w:rFonts w:hint="default"/>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r>
              <w:rPr>
                <w:rFonts w:hint="eastAsia"/>
                <w:color w:val="auto"/>
                <w:szCs w:val="21"/>
                <w:highlight w:val="none"/>
              </w:rPr>
              <w:t>福州市仓山区协创软件有限公司</w:t>
            </w:r>
          </w:p>
        </w:tc>
        <w:tc>
          <w:tcPr>
            <w:tcW w:w="1905" w:type="dxa"/>
            <w:vAlign w:val="center"/>
          </w:tcPr>
          <w:p>
            <w:pPr>
              <w:keepNext w:val="0"/>
              <w:keepLines w:val="0"/>
              <w:suppressLineNumbers w:val="0"/>
              <w:spacing w:before="0" w:beforeAutospacing="0" w:after="0" w:afterAutospacing="0" w:line="280" w:lineRule="exact"/>
              <w:ind w:left="0" w:right="0"/>
              <w:jc w:val="center"/>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可接待15人/次</w:t>
            </w:r>
          </w:p>
        </w:tc>
        <w:tc>
          <w:tcPr>
            <w:tcW w:w="1922" w:type="dxa"/>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highlight w:val="none"/>
              </w:rPr>
            </w:pPr>
            <w:r>
              <w:rPr>
                <w:rFonts w:hint="eastAsia" w:ascii="宋体" w:hAnsi="宋体"/>
                <w:color w:val="auto"/>
                <w:szCs w:val="21"/>
                <w:highlight w:val="none"/>
              </w:rPr>
              <w:t>技术支持</w:t>
            </w:r>
          </w:p>
        </w:tc>
        <w:tc>
          <w:tcPr>
            <w:tcW w:w="2261" w:type="dxa"/>
            <w:vAlign w:val="center"/>
          </w:tcPr>
          <w:p>
            <w:pPr>
              <w:keepNext w:val="0"/>
              <w:keepLines w:val="0"/>
              <w:suppressLineNumbers w:val="0"/>
              <w:spacing w:before="0" w:beforeAutospacing="0" w:after="0" w:afterAutospacing="0"/>
              <w:ind w:left="0" w:right="0"/>
              <w:jc w:val="center"/>
              <w:rPr>
                <w:rFonts w:hint="default"/>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r>
              <w:rPr>
                <w:rFonts w:hint="eastAsia"/>
                <w:color w:val="auto"/>
                <w:szCs w:val="21"/>
                <w:highlight w:val="none"/>
              </w:rPr>
              <w:t>福州天亮网络技术有限公司</w:t>
            </w:r>
          </w:p>
        </w:tc>
        <w:tc>
          <w:tcPr>
            <w:tcW w:w="1905" w:type="dxa"/>
            <w:vAlign w:val="center"/>
          </w:tcPr>
          <w:p>
            <w:pPr>
              <w:keepNext w:val="0"/>
              <w:keepLines w:val="0"/>
              <w:suppressLineNumbers w:val="0"/>
              <w:spacing w:before="0" w:beforeAutospacing="0" w:after="0" w:afterAutospacing="0" w:line="280" w:lineRule="exact"/>
              <w:ind w:left="0" w:right="0"/>
              <w:jc w:val="center"/>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可接待30人/次</w:t>
            </w:r>
          </w:p>
        </w:tc>
        <w:tc>
          <w:tcPr>
            <w:tcW w:w="1922" w:type="dxa"/>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highlight w:val="none"/>
              </w:rPr>
            </w:pPr>
            <w:r>
              <w:rPr>
                <w:rFonts w:hint="eastAsia" w:ascii="宋体" w:hAnsi="宋体"/>
                <w:color w:val="auto"/>
                <w:szCs w:val="21"/>
                <w:highlight w:val="none"/>
              </w:rPr>
              <w:t>软件测试</w:t>
            </w:r>
          </w:p>
        </w:tc>
        <w:tc>
          <w:tcPr>
            <w:tcW w:w="2261" w:type="dxa"/>
            <w:vAlign w:val="center"/>
          </w:tcPr>
          <w:p>
            <w:pPr>
              <w:keepNext w:val="0"/>
              <w:keepLines w:val="0"/>
              <w:suppressLineNumbers w:val="0"/>
              <w:spacing w:before="0" w:beforeAutospacing="0" w:after="0" w:afterAutospacing="0"/>
              <w:ind w:left="0" w:right="0"/>
              <w:jc w:val="center"/>
              <w:rPr>
                <w:rFonts w:hint="default"/>
                <w:color w:val="auto"/>
                <w:szCs w:val="21"/>
                <w:highlight w:val="none"/>
              </w:rPr>
            </w:pPr>
            <w:r>
              <w:rPr>
                <w:rFonts w:hint="eastAsia" w:ascii="宋体" w:hAnsi="宋体"/>
                <w:color w:val="auto"/>
                <w:szCs w:val="21"/>
                <w:highlight w:val="none"/>
              </w:rPr>
              <w:t>标准化工位</w:t>
            </w:r>
          </w:p>
        </w:tc>
      </w:tr>
    </w:tbl>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（三）教学资源</w:t>
      </w:r>
    </w:p>
    <w:p>
      <w:pPr>
        <w:autoSpaceDE w:val="0"/>
        <w:autoSpaceDN w:val="0"/>
        <w:adjustRightInd w:val="0"/>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根据《福州软件职业技术学院教材建设与管理办法》（福软教[</w:t>
      </w:r>
      <w:r>
        <w:rPr>
          <w:rFonts w:ascii="宋体" w:hAnsi="宋体"/>
          <w:bCs/>
          <w:color w:val="auto"/>
          <w:sz w:val="24"/>
          <w:szCs w:val="21"/>
          <w:highlight w:val="none"/>
        </w:rPr>
        <w:t>2018</w:t>
      </w:r>
      <w:r>
        <w:rPr>
          <w:rFonts w:hint="eastAsia" w:ascii="宋体" w:hAnsi="宋体"/>
          <w:bCs/>
          <w:color w:val="auto"/>
          <w:sz w:val="24"/>
          <w:szCs w:val="21"/>
          <w:highlight w:val="none"/>
        </w:rPr>
        <w:t>] 41</w:t>
      </w:r>
      <w:r>
        <w:rPr>
          <w:rFonts w:ascii="宋体" w:hAnsi="宋体"/>
          <w:bCs/>
          <w:color w:val="auto"/>
          <w:sz w:val="24"/>
          <w:szCs w:val="21"/>
          <w:highlight w:val="none"/>
        </w:rPr>
        <w:t>号</w:t>
      </w:r>
      <w:r>
        <w:rPr>
          <w:rFonts w:hint="eastAsia" w:ascii="宋体" w:hAnsi="宋体"/>
          <w:bCs/>
          <w:color w:val="auto"/>
          <w:sz w:val="24"/>
          <w:szCs w:val="21"/>
          <w:highlight w:val="none"/>
        </w:rPr>
        <w:t>）文件要求，教材选用坚持“择优选用，注重质量，严格论证，加强管理”基本原则，选用体现新技术、新工艺、新规范的高质量教材，引入典型生产案例。优先选用优秀高职高专规划教材，优秀教材选用比例达到6</w:t>
      </w:r>
      <w:r>
        <w:rPr>
          <w:rFonts w:ascii="宋体" w:hAnsi="宋体"/>
          <w:bCs/>
          <w:color w:val="auto"/>
          <w:sz w:val="24"/>
          <w:szCs w:val="21"/>
          <w:highlight w:val="none"/>
        </w:rPr>
        <w:t>0%</w:t>
      </w:r>
      <w:r>
        <w:rPr>
          <w:rFonts w:hint="eastAsia" w:ascii="宋体" w:hAnsi="宋体"/>
          <w:bCs/>
          <w:color w:val="auto"/>
          <w:sz w:val="24"/>
          <w:szCs w:val="21"/>
          <w:highlight w:val="none"/>
        </w:rPr>
        <w:t>以上，新教材的选用比例原则上达到7</w:t>
      </w:r>
      <w:r>
        <w:rPr>
          <w:rFonts w:ascii="宋体" w:hAnsi="宋体"/>
          <w:bCs/>
          <w:color w:val="auto"/>
          <w:sz w:val="24"/>
          <w:szCs w:val="21"/>
          <w:highlight w:val="none"/>
        </w:rPr>
        <w:t>0%</w:t>
      </w:r>
      <w:r>
        <w:rPr>
          <w:rFonts w:hint="eastAsia" w:ascii="宋体" w:hAnsi="宋体"/>
          <w:bCs/>
          <w:color w:val="auto"/>
          <w:sz w:val="24"/>
          <w:szCs w:val="21"/>
          <w:highlight w:val="none"/>
        </w:rPr>
        <w:t>以上，要加强国内外教材比较和选用工作，加强国外教材审核，确保符合社会主义价值观要求，优先使用翻译教材，探索使用双语教材和英文版教材。</w:t>
      </w:r>
    </w:p>
    <w:p>
      <w:pPr>
        <w:autoSpaceDE w:val="0"/>
        <w:autoSpaceDN w:val="0"/>
        <w:adjustRightInd w:val="0"/>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结合网龙和合作企业人才技术优势，开发基于工作过程的课程教材。</w:t>
      </w:r>
    </w:p>
    <w:p>
      <w:pPr>
        <w:autoSpaceDE w:val="0"/>
        <w:autoSpaceDN w:val="0"/>
        <w:adjustRightInd w:val="0"/>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加强教学资源共享与利用，</w:t>
      </w:r>
      <w:r>
        <w:rPr>
          <w:rFonts w:hint="eastAsia" w:ascii="宋体" w:hAnsi="宋体"/>
          <w:color w:val="auto"/>
          <w:sz w:val="24"/>
          <w:highlight w:val="none"/>
        </w:rPr>
        <w:t>充分利用学院建有的课程资源、智慧职教平台（国家级精品在线课程资源）、福软通（网龙企业资源）和网龙V</w:t>
      </w:r>
      <w:r>
        <w:rPr>
          <w:rFonts w:ascii="宋体" w:hAnsi="宋体"/>
          <w:color w:val="auto"/>
          <w:sz w:val="24"/>
          <w:highlight w:val="none"/>
        </w:rPr>
        <w:t>R</w:t>
      </w:r>
      <w:r>
        <w:rPr>
          <w:rFonts w:hint="eastAsia" w:ascii="宋体" w:hAnsi="宋体"/>
          <w:color w:val="auto"/>
          <w:sz w:val="24"/>
          <w:highlight w:val="none"/>
        </w:rPr>
        <w:t>课程资源，进一步建设优质校企合作课程资源。</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（四）教学方法</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教师依据专业培养目标、课程教学要求、学生能力与教学资源，采用适当的教学方法，以达成预期教学目标。倡导因材施教、因需施教，鼓励创新教学方法和策略，采用理实一体化教学、任务驱动教学、案例教学、情境教学、项目教学、仿真教学、模块化教学、生产性实践教学、现代学徒等方式，广泛运用启发式、探究式、讨论式、参与式等教学方法，坚持学中做、做中学。</w:t>
      </w:r>
    </w:p>
    <w:p>
      <w:pPr>
        <w:widowControl/>
        <w:shd w:val="clear" w:color="auto" w:fill="FFFFFF"/>
        <w:spacing w:before="156" w:beforeLines="50" w:after="156" w:afterLines="50"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根据《福州软件职业技术学院关于教学方法和教学手段改革的指导意见》（福软教〔2017〕</w:t>
      </w:r>
      <w:r>
        <w:rPr>
          <w:rFonts w:ascii="宋体" w:hAnsi="宋体"/>
          <w:color w:val="auto"/>
          <w:sz w:val="24"/>
          <w:highlight w:val="none"/>
        </w:rPr>
        <w:t>66</w:t>
      </w:r>
      <w:r>
        <w:rPr>
          <w:rFonts w:hint="eastAsia" w:ascii="宋体" w:hAnsi="宋体"/>
          <w:color w:val="auto"/>
          <w:sz w:val="24"/>
          <w:highlight w:val="none"/>
        </w:rPr>
        <w:t>号）文件要求，树立“教为主导，学为主体”的观念，坚持“教学做”一体化教学模式，鼓励采用信息化教学手段，结合我院普米和一体机等优越教学条件，充分利用学院建有的课程资源、智慧职教平台（国家级精品在线课程资源）、福软通（网龙企业资源）和网龙V</w:t>
      </w:r>
      <w:r>
        <w:rPr>
          <w:rFonts w:ascii="宋体" w:hAnsi="宋体"/>
          <w:color w:val="auto"/>
          <w:sz w:val="24"/>
          <w:highlight w:val="none"/>
        </w:rPr>
        <w:t>R</w:t>
      </w:r>
      <w:r>
        <w:rPr>
          <w:rFonts w:hint="eastAsia" w:ascii="宋体" w:hAnsi="宋体"/>
          <w:color w:val="auto"/>
          <w:sz w:val="24"/>
          <w:highlight w:val="none"/>
        </w:rPr>
        <w:t>课程资源，进一步建设优质校企合作课程资源，加强信息化课程设计，大力开展翻转课堂、混合教学改革，规范教学秩序，打造优质课堂。</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（五）学习评价</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严格落实培养目标和培养规格要求，加大过程考核、实践技能考核成绩在课程总成绩中的比重。严格考试纪律，健全多元考核评价体现，完善学生学习过程检测、评价与反馈机制，引导学生自我管理、主动学习，提高学习效率。强化实习、实训、岗位实习等实践性教学环节的全过程管理余评价。</w:t>
      </w:r>
    </w:p>
    <w:p>
      <w:pPr>
        <w:spacing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根据学院制定的《福州软件职业技术学院关于进一步深化课程考核改革的指导意见》（福软教〔2017〕51号）文件要求，学生的学业考核评价内容应兼顾认知、技能、情感等方面，评价应体现评价标准、评价主体、评价方式、评价过程的多元化，鼓励采用综合测试、口试、面试答辩、项目设计、情景考场、调研报告、方案策划、案例分析、现场技能操作、作品制作、路演录像、课证融合、课赛融合、自我评价、团队互评、第三方评价等考核方式，提倡两种或多种考试形式，过程考核与结果考核相结合对学生的知识、能力、素质进行全面检测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建立形式多样的课</w:t>
      </w:r>
      <w:r>
        <w:rPr>
          <w:rFonts w:ascii="宋体" w:hAnsi="宋体"/>
          <w:color w:val="auto"/>
          <w:sz w:val="24"/>
          <w:szCs w:val="21"/>
          <w:highlight w:val="none"/>
        </w:rPr>
        <w:t>程考核</w:t>
      </w:r>
      <w:r>
        <w:rPr>
          <w:rFonts w:hint="eastAsia" w:ascii="宋体" w:hAnsi="宋体"/>
          <w:color w:val="auto"/>
          <w:sz w:val="24"/>
          <w:szCs w:val="21"/>
          <w:highlight w:val="none"/>
        </w:rPr>
        <w:t>，吸纳行业企业和社会参与学生的考核评价，突出职业能力考核评价。通过多样化考核，对学生的专业能力及岗位技能进行综合评价，</w:t>
      </w:r>
      <w:r>
        <w:rPr>
          <w:rFonts w:ascii="宋体" w:hAnsi="宋体"/>
          <w:color w:val="auto"/>
          <w:sz w:val="24"/>
          <w:szCs w:val="21"/>
          <w:highlight w:val="none"/>
        </w:rPr>
        <w:t>激发学生</w:t>
      </w:r>
      <w:r>
        <w:rPr>
          <w:rFonts w:hint="eastAsia" w:ascii="宋体" w:hAnsi="宋体"/>
          <w:color w:val="auto"/>
          <w:sz w:val="24"/>
          <w:szCs w:val="21"/>
          <w:highlight w:val="none"/>
        </w:rPr>
        <w:t>自主性</w:t>
      </w:r>
      <w:r>
        <w:rPr>
          <w:rFonts w:ascii="宋体" w:hAnsi="宋体"/>
          <w:color w:val="auto"/>
          <w:sz w:val="24"/>
          <w:szCs w:val="21"/>
          <w:highlight w:val="none"/>
        </w:rPr>
        <w:t>学习，鼓励学生的个性发展</w:t>
      </w:r>
      <w:r>
        <w:rPr>
          <w:rFonts w:hint="eastAsia" w:ascii="宋体" w:hAnsi="宋体"/>
          <w:color w:val="auto"/>
          <w:sz w:val="24"/>
          <w:szCs w:val="21"/>
          <w:highlight w:val="none"/>
        </w:rPr>
        <w:t>，</w:t>
      </w:r>
      <w:r>
        <w:rPr>
          <w:rFonts w:ascii="宋体" w:hAnsi="宋体"/>
          <w:color w:val="auto"/>
          <w:sz w:val="24"/>
          <w:szCs w:val="21"/>
          <w:highlight w:val="none"/>
        </w:rPr>
        <w:t>培养创新意识和创造能力</w:t>
      </w:r>
      <w:r>
        <w:rPr>
          <w:rFonts w:hint="eastAsia" w:ascii="宋体" w:hAnsi="宋体"/>
          <w:color w:val="auto"/>
          <w:sz w:val="24"/>
          <w:szCs w:val="21"/>
          <w:highlight w:val="none"/>
        </w:rPr>
        <w:t>，</w:t>
      </w:r>
      <w:r>
        <w:rPr>
          <w:rFonts w:ascii="宋体" w:hAnsi="宋体"/>
          <w:color w:val="auto"/>
          <w:sz w:val="24"/>
          <w:szCs w:val="21"/>
          <w:highlight w:val="none"/>
        </w:rPr>
        <w:t>培养学生的</w:t>
      </w:r>
      <w:r>
        <w:rPr>
          <w:rFonts w:hint="eastAsia" w:ascii="宋体" w:hAnsi="宋体"/>
          <w:color w:val="auto"/>
          <w:sz w:val="24"/>
          <w:szCs w:val="21"/>
          <w:highlight w:val="none"/>
        </w:rPr>
        <w:t>职业</w:t>
      </w:r>
      <w:r>
        <w:rPr>
          <w:rFonts w:ascii="宋体" w:hAnsi="宋体"/>
          <w:color w:val="auto"/>
          <w:sz w:val="24"/>
          <w:szCs w:val="21"/>
          <w:highlight w:val="none"/>
        </w:rPr>
        <w:t>能力</w:t>
      </w:r>
      <w:r>
        <w:rPr>
          <w:rFonts w:hint="eastAsia" w:ascii="宋体" w:hAnsi="宋体"/>
          <w:color w:val="auto"/>
          <w:sz w:val="24"/>
          <w:szCs w:val="21"/>
          <w:highlight w:val="none"/>
        </w:rPr>
        <w:t>。</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1、笔试：适用于理论性比较强的课程，由专业教师组织考核。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2、实践技能考核：适用于实践性比较强的课程。技能考核应根据岗位技能要求，确定其相应的主要技能考核项目，由专兼职教师共同组织考核。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3、项目实施技能考核：综合项目实训课程主要是通过项目开展教学，课程考核旨在学生的知识掌握、知识应用、专业技能、创新能力、工作态度及团队合作等方面进行综合评价，通常采取项目实施过程考核与实践技能考核相结合进行综合评价，由专兼职教师共同组织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4、岗位绩效考核：在企业中开设的课程与实践，由企业与学校进行共同考核，企业考核主要以企业对学生的岗位工作执行情况进行绩效考核。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5、职业技能鉴定：鼓励积极参与实施1</w:t>
      </w:r>
      <w:r>
        <w:rPr>
          <w:rFonts w:ascii="宋体" w:hAnsi="宋体"/>
          <w:color w:val="auto"/>
          <w:sz w:val="24"/>
          <w:szCs w:val="21"/>
          <w:highlight w:val="none"/>
        </w:rPr>
        <w:t>+</w:t>
      </w:r>
      <w:r>
        <w:rPr>
          <w:rFonts w:hint="eastAsia" w:ascii="宋体" w:hAnsi="宋体"/>
          <w:color w:val="auto"/>
          <w:sz w:val="24"/>
          <w:szCs w:val="21"/>
          <w:highlight w:val="none"/>
        </w:rPr>
        <w:t>X证书制度试点，将职业技能等级标准有关内容及要求融入课程教学，学生参加职业技能认证考核，获得的认证作为学生评价依据。</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6、技能竞赛：积极参加国家、省各有关部门及学院组织的各项专业技能竞赛，以竞赛所取得的成绩作为学生评价依据。</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（六）质量管理</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建立健全</w:t>
      </w:r>
      <w:r>
        <w:rPr>
          <w:rFonts w:ascii="宋体" w:hAnsi="宋体"/>
          <w:color w:val="auto"/>
          <w:sz w:val="24"/>
          <w:szCs w:val="21"/>
          <w:highlight w:val="none"/>
        </w:rPr>
        <w:t>院</w:t>
      </w:r>
      <w:r>
        <w:rPr>
          <w:rFonts w:hint="eastAsia" w:ascii="宋体" w:hAnsi="宋体"/>
          <w:color w:val="auto"/>
          <w:sz w:val="24"/>
          <w:szCs w:val="21"/>
          <w:highlight w:val="none"/>
        </w:rPr>
        <w:t>（系）</w:t>
      </w:r>
      <w:r>
        <w:rPr>
          <w:rFonts w:ascii="宋体" w:hAnsi="宋体"/>
          <w:color w:val="auto"/>
          <w:sz w:val="24"/>
          <w:szCs w:val="21"/>
          <w:highlight w:val="none"/>
        </w:rPr>
        <w:t>两级的</w:t>
      </w:r>
      <w:r>
        <w:rPr>
          <w:rFonts w:hint="eastAsia" w:ascii="宋体" w:hAnsi="宋体"/>
          <w:color w:val="auto"/>
          <w:sz w:val="24"/>
          <w:szCs w:val="21"/>
          <w:highlight w:val="none"/>
        </w:rPr>
        <w:t>质量保障体系</w:t>
      </w:r>
      <w:r>
        <w:rPr>
          <w:rFonts w:ascii="宋体" w:hAnsi="宋体"/>
          <w:color w:val="auto"/>
          <w:sz w:val="24"/>
          <w:szCs w:val="21"/>
          <w:highlight w:val="none"/>
        </w:rPr>
        <w:t>。以保障和提高教学质量为目标，运用系统方法，依靠必要的组织结构，</w:t>
      </w:r>
      <w:r>
        <w:rPr>
          <w:rFonts w:hint="eastAsia" w:ascii="宋体" w:hAnsi="宋体"/>
          <w:color w:val="auto"/>
          <w:sz w:val="24"/>
          <w:szCs w:val="21"/>
          <w:highlight w:val="none"/>
        </w:rPr>
        <w:t>统筹考虑</w:t>
      </w:r>
      <w:r>
        <w:rPr>
          <w:rFonts w:ascii="宋体" w:hAnsi="宋体"/>
          <w:color w:val="auto"/>
          <w:sz w:val="24"/>
          <w:szCs w:val="21"/>
          <w:highlight w:val="none"/>
        </w:rPr>
        <w:t>影响教学质量的</w:t>
      </w:r>
      <w:r>
        <w:rPr>
          <w:rFonts w:hint="eastAsia" w:ascii="宋体" w:hAnsi="宋体"/>
          <w:color w:val="auto"/>
          <w:sz w:val="24"/>
          <w:szCs w:val="21"/>
          <w:highlight w:val="none"/>
        </w:rPr>
        <w:t>各主要</w:t>
      </w:r>
      <w:r>
        <w:rPr>
          <w:rFonts w:ascii="宋体" w:hAnsi="宋体"/>
          <w:color w:val="auto"/>
          <w:sz w:val="24"/>
          <w:szCs w:val="21"/>
          <w:highlight w:val="none"/>
        </w:rPr>
        <w:t>因素，</w:t>
      </w:r>
      <w:r>
        <w:rPr>
          <w:rFonts w:hint="eastAsia" w:ascii="宋体" w:hAnsi="宋体"/>
          <w:color w:val="auto"/>
          <w:sz w:val="24"/>
          <w:szCs w:val="21"/>
          <w:highlight w:val="none"/>
        </w:rPr>
        <w:t>结合教学诊断与改进、质量年报等职业院校自主保证人才培养质量的工作，统筹管理</w:t>
      </w:r>
      <w:r>
        <w:rPr>
          <w:rFonts w:ascii="宋体" w:hAnsi="宋体"/>
          <w:color w:val="auto"/>
          <w:sz w:val="24"/>
          <w:szCs w:val="21"/>
          <w:highlight w:val="none"/>
        </w:rPr>
        <w:t>学校各部门、各环节的教学质量管理活动，形成任务、职责、权限</w:t>
      </w:r>
      <w:r>
        <w:rPr>
          <w:rFonts w:hint="eastAsia" w:ascii="宋体" w:hAnsi="宋体"/>
          <w:color w:val="auto"/>
          <w:sz w:val="24"/>
          <w:szCs w:val="21"/>
          <w:highlight w:val="none"/>
        </w:rPr>
        <w:t>明确，</w:t>
      </w:r>
      <w:r>
        <w:rPr>
          <w:rFonts w:ascii="宋体" w:hAnsi="宋体"/>
          <w:color w:val="auto"/>
          <w:sz w:val="24"/>
          <w:szCs w:val="21"/>
          <w:highlight w:val="none"/>
        </w:rPr>
        <w:t>相互协调、相互促进的质量管理有机整体。</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加强规范管理，促进标准实施。根据学院各环节质量标准，加强教师教学文件的管理，教师教学规范的执行情况应是教师年度工作量考核的重要依据，教师严格按照学院教学管理规范开展课程教学。人才培养方案、课程标准、教师授课计划、教案、听课记录、教研活动记录、试卷、教学任务、实训指导书、学生考勤表、试卷分析表、教学日志等各项文件应齐备。</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加强教学检查，开展教学诊断。通过信息化教务管理手段，加强对教学过程的检查与管理，从课程教学的前期教学对象分析、教材选择、授课计划的编写、备课、课堂教学、一体化教学、实训、考核方式等进行分析总结。对各个教学环节进行认真组织、管理和检查，严格执行各项教学检查、教学评学、学生评教、教学督导、领导听评巡、信息员反馈、座谈会、研讨会等制度，以保证学生满意和教学质量的稳定和提高。</w:t>
      </w:r>
    </w:p>
    <w:p>
      <w:pPr>
        <w:spacing w:line="520" w:lineRule="exact"/>
        <w:ind w:firstLine="361" w:firstLineChars="150"/>
        <w:rPr>
          <w:rFonts w:ascii="宋体" w:hAnsi="宋体"/>
          <w:b/>
          <w:color w:val="auto"/>
          <w:sz w:val="24"/>
          <w:highlight w:val="none"/>
        </w:rPr>
      </w:pPr>
      <w:r>
        <w:rPr>
          <w:rFonts w:ascii="宋体" w:hAnsi="宋体"/>
          <w:b/>
          <w:color w:val="auto"/>
          <w:sz w:val="24"/>
          <w:highlight w:val="none"/>
        </w:rPr>
        <w:t>九、毕业要求</w:t>
      </w:r>
    </w:p>
    <w:p>
      <w:pPr>
        <w:widowControl/>
        <w:snapToGrid w:val="0"/>
        <w:spacing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1.本专业学生应完成本方案规定的全部课程学习，总学分修满137.5学分，其中通识教育课程33学分、职业基础课程20学分、职业核心课程24学分、职业拓展课课至少选修1</w:t>
      </w:r>
      <w:r>
        <w:rPr>
          <w:rFonts w:ascii="宋体" w:hAnsi="宋体"/>
          <w:color w:val="auto"/>
          <w:sz w:val="24"/>
          <w:highlight w:val="none"/>
        </w:rPr>
        <w:t>0</w:t>
      </w:r>
      <w:r>
        <w:rPr>
          <w:rFonts w:hint="eastAsia" w:ascii="宋体" w:hAnsi="宋体"/>
          <w:color w:val="auto"/>
          <w:sz w:val="24"/>
          <w:highlight w:val="none"/>
        </w:rPr>
        <w:t>学分、职业素养课程至少选修5学分、集中实践课程43.5学分。</w:t>
      </w:r>
    </w:p>
    <w:tbl>
      <w:tblPr>
        <w:tblStyle w:val="11"/>
        <w:tblW w:w="9016" w:type="dxa"/>
        <w:jc w:val="center"/>
        <w:tblLayout w:type="fixed"/>
        <w:tblCellMar>
          <w:top w:w="0" w:type="dxa"/>
          <w:left w:w="108" w:type="dxa"/>
          <w:bottom w:w="0" w:type="dxa"/>
          <w:right w:w="108" w:type="dxa"/>
        </w:tblCellMar>
      </w:tblPr>
      <w:tblGrid>
        <w:gridCol w:w="762"/>
        <w:gridCol w:w="2501"/>
        <w:gridCol w:w="1116"/>
        <w:gridCol w:w="1012"/>
        <w:gridCol w:w="1048"/>
        <w:gridCol w:w="1100"/>
        <w:gridCol w:w="1477"/>
      </w:tblGrid>
      <w:tr>
        <w:tblPrEx>
          <w:tblCellMar>
            <w:top w:w="0" w:type="dxa"/>
            <w:left w:w="108" w:type="dxa"/>
            <w:bottom w:w="0" w:type="dxa"/>
            <w:right w:w="108" w:type="dxa"/>
          </w:tblCellMar>
        </w:tblPrEx>
        <w:trPr>
          <w:trHeight w:val="345"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项目</w:t>
            </w:r>
          </w:p>
        </w:tc>
        <w:tc>
          <w:tcPr>
            <w:tcW w:w="250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类别</w:t>
            </w:r>
          </w:p>
        </w:tc>
        <w:tc>
          <w:tcPr>
            <w:tcW w:w="11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总学分</w:t>
            </w:r>
          </w:p>
        </w:tc>
        <w:tc>
          <w:tcPr>
            <w:tcW w:w="101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总学时</w:t>
            </w:r>
          </w:p>
        </w:tc>
        <w:tc>
          <w:tcPr>
            <w:tcW w:w="10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理论学时</w:t>
            </w:r>
          </w:p>
        </w:tc>
        <w:tc>
          <w:tcPr>
            <w:tcW w:w="11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实践学时</w:t>
            </w:r>
          </w:p>
        </w:tc>
        <w:tc>
          <w:tcPr>
            <w:tcW w:w="147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各类课程占总学时比</w:t>
            </w:r>
          </w:p>
        </w:tc>
      </w:tr>
      <w:tr>
        <w:tblPrEx>
          <w:tblCellMar>
            <w:top w:w="0" w:type="dxa"/>
            <w:left w:w="108" w:type="dxa"/>
            <w:bottom w:w="0" w:type="dxa"/>
            <w:right w:w="108" w:type="dxa"/>
          </w:tblCellMar>
        </w:tblPrEx>
        <w:trPr>
          <w:trHeight w:val="345" w:hRule="atLeast"/>
          <w:jc w:val="center"/>
        </w:trPr>
        <w:tc>
          <w:tcPr>
            <w:tcW w:w="762"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课程</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类型</w:t>
            </w:r>
          </w:p>
        </w:tc>
        <w:tc>
          <w:tcPr>
            <w:tcW w:w="250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通识教育课程</w:t>
            </w:r>
          </w:p>
        </w:tc>
        <w:tc>
          <w:tcPr>
            <w:tcW w:w="111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33</w:t>
            </w:r>
          </w:p>
        </w:tc>
        <w:tc>
          <w:tcPr>
            <w:tcW w:w="101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532</w:t>
            </w:r>
          </w:p>
        </w:tc>
        <w:tc>
          <w:tcPr>
            <w:tcW w:w="104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308</w:t>
            </w:r>
          </w:p>
        </w:tc>
        <w:tc>
          <w:tcPr>
            <w:tcW w:w="11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224</w:t>
            </w:r>
          </w:p>
        </w:tc>
        <w:tc>
          <w:tcPr>
            <w:tcW w:w="147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19.97%</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职业基础课程</w:t>
            </w:r>
          </w:p>
        </w:tc>
        <w:tc>
          <w:tcPr>
            <w:tcW w:w="111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20</w:t>
            </w:r>
          </w:p>
        </w:tc>
        <w:tc>
          <w:tcPr>
            <w:tcW w:w="101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320</w:t>
            </w:r>
          </w:p>
        </w:tc>
        <w:tc>
          <w:tcPr>
            <w:tcW w:w="104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176</w:t>
            </w:r>
          </w:p>
        </w:tc>
        <w:tc>
          <w:tcPr>
            <w:tcW w:w="11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144</w:t>
            </w:r>
          </w:p>
        </w:tc>
        <w:tc>
          <w:tcPr>
            <w:tcW w:w="147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12.01%</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职业核心课程</w:t>
            </w:r>
          </w:p>
        </w:tc>
        <w:tc>
          <w:tcPr>
            <w:tcW w:w="111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24</w:t>
            </w:r>
          </w:p>
        </w:tc>
        <w:tc>
          <w:tcPr>
            <w:tcW w:w="101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384</w:t>
            </w:r>
          </w:p>
        </w:tc>
        <w:tc>
          <w:tcPr>
            <w:tcW w:w="104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192</w:t>
            </w:r>
          </w:p>
        </w:tc>
        <w:tc>
          <w:tcPr>
            <w:tcW w:w="11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192</w:t>
            </w:r>
          </w:p>
        </w:tc>
        <w:tc>
          <w:tcPr>
            <w:tcW w:w="147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14.41%</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职业拓展课程</w:t>
            </w:r>
          </w:p>
        </w:tc>
        <w:tc>
          <w:tcPr>
            <w:tcW w:w="111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12</w:t>
            </w:r>
          </w:p>
        </w:tc>
        <w:tc>
          <w:tcPr>
            <w:tcW w:w="101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192</w:t>
            </w:r>
          </w:p>
        </w:tc>
        <w:tc>
          <w:tcPr>
            <w:tcW w:w="104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96</w:t>
            </w:r>
          </w:p>
        </w:tc>
        <w:tc>
          <w:tcPr>
            <w:tcW w:w="11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96</w:t>
            </w:r>
          </w:p>
        </w:tc>
        <w:tc>
          <w:tcPr>
            <w:tcW w:w="147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7.21%</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职业素养课程</w:t>
            </w:r>
          </w:p>
        </w:tc>
        <w:tc>
          <w:tcPr>
            <w:tcW w:w="111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101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80</w:t>
            </w:r>
          </w:p>
        </w:tc>
        <w:tc>
          <w:tcPr>
            <w:tcW w:w="104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64</w:t>
            </w:r>
          </w:p>
        </w:tc>
        <w:tc>
          <w:tcPr>
            <w:tcW w:w="11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147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3.00%</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集中实践课程</w:t>
            </w:r>
          </w:p>
        </w:tc>
        <w:tc>
          <w:tcPr>
            <w:tcW w:w="111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43.5</w:t>
            </w:r>
          </w:p>
        </w:tc>
        <w:tc>
          <w:tcPr>
            <w:tcW w:w="101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1156</w:t>
            </w:r>
          </w:p>
        </w:tc>
        <w:tc>
          <w:tcPr>
            <w:tcW w:w="104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0</w:t>
            </w:r>
          </w:p>
        </w:tc>
        <w:tc>
          <w:tcPr>
            <w:tcW w:w="11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1156</w:t>
            </w:r>
          </w:p>
        </w:tc>
        <w:tc>
          <w:tcPr>
            <w:tcW w:w="147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43.40%</w:t>
            </w:r>
          </w:p>
        </w:tc>
      </w:tr>
      <w:tr>
        <w:tblPrEx>
          <w:tblCellMar>
            <w:top w:w="0" w:type="dxa"/>
            <w:left w:w="108" w:type="dxa"/>
            <w:bottom w:w="0" w:type="dxa"/>
            <w:right w:w="108" w:type="dxa"/>
          </w:tblCellMar>
        </w:tblPrEx>
        <w:trPr>
          <w:trHeight w:val="345" w:hRule="atLeast"/>
          <w:jc w:val="center"/>
        </w:trPr>
        <w:tc>
          <w:tcPr>
            <w:tcW w:w="326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合计</w:t>
            </w:r>
          </w:p>
        </w:tc>
        <w:tc>
          <w:tcPr>
            <w:tcW w:w="111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137.5</w:t>
            </w:r>
          </w:p>
        </w:tc>
        <w:tc>
          <w:tcPr>
            <w:tcW w:w="101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2664</w:t>
            </w:r>
          </w:p>
        </w:tc>
        <w:tc>
          <w:tcPr>
            <w:tcW w:w="104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836</w:t>
            </w:r>
          </w:p>
        </w:tc>
        <w:tc>
          <w:tcPr>
            <w:tcW w:w="11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1828</w:t>
            </w:r>
          </w:p>
        </w:tc>
        <w:tc>
          <w:tcPr>
            <w:tcW w:w="1477"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w:t>
            </w:r>
          </w:p>
        </w:tc>
      </w:tr>
      <w:tr>
        <w:tblPrEx>
          <w:tblCellMar>
            <w:top w:w="0" w:type="dxa"/>
            <w:left w:w="108" w:type="dxa"/>
            <w:bottom w:w="0" w:type="dxa"/>
            <w:right w:w="108" w:type="dxa"/>
          </w:tblCellMar>
        </w:tblPrEx>
        <w:trPr>
          <w:trHeight w:val="300" w:hRule="atLeast"/>
          <w:jc w:val="center"/>
        </w:trPr>
        <w:tc>
          <w:tcPr>
            <w:tcW w:w="762"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环节</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类型</w:t>
            </w:r>
          </w:p>
        </w:tc>
        <w:tc>
          <w:tcPr>
            <w:tcW w:w="250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理论教学</w:t>
            </w:r>
          </w:p>
        </w:tc>
        <w:tc>
          <w:tcPr>
            <w:tcW w:w="111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52.25</w:t>
            </w:r>
          </w:p>
        </w:tc>
        <w:tc>
          <w:tcPr>
            <w:tcW w:w="101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836</w:t>
            </w:r>
          </w:p>
        </w:tc>
        <w:tc>
          <w:tcPr>
            <w:tcW w:w="2148"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477"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31%</w:t>
            </w:r>
          </w:p>
        </w:tc>
      </w:tr>
      <w:tr>
        <w:tblPrEx>
          <w:tblCellMar>
            <w:top w:w="0" w:type="dxa"/>
            <w:left w:w="108" w:type="dxa"/>
            <w:bottom w:w="0" w:type="dxa"/>
            <w:right w:w="108" w:type="dxa"/>
          </w:tblCellMar>
        </w:tblPrEx>
        <w:trPr>
          <w:trHeight w:val="245" w:hRule="atLeast"/>
          <w:jc w:val="center"/>
        </w:trPr>
        <w:tc>
          <w:tcPr>
            <w:tcW w:w="76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课内实践教学</w:t>
            </w:r>
          </w:p>
        </w:tc>
        <w:tc>
          <w:tcPr>
            <w:tcW w:w="1116"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75.25</w:t>
            </w:r>
          </w:p>
        </w:tc>
        <w:tc>
          <w:tcPr>
            <w:tcW w:w="1012"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1828</w:t>
            </w:r>
          </w:p>
        </w:tc>
        <w:tc>
          <w:tcPr>
            <w:tcW w:w="2148" w:type="dxa"/>
            <w:gridSpan w:val="2"/>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highlight w:val="none"/>
              </w:rPr>
            </w:pPr>
          </w:p>
        </w:tc>
        <w:tc>
          <w:tcPr>
            <w:tcW w:w="1477" w:type="dxa"/>
            <w:vMerge w:val="restart"/>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69%</w:t>
            </w:r>
          </w:p>
        </w:tc>
      </w:tr>
      <w:tr>
        <w:tblPrEx>
          <w:tblCellMar>
            <w:top w:w="0" w:type="dxa"/>
            <w:left w:w="108" w:type="dxa"/>
            <w:bottom w:w="0" w:type="dxa"/>
            <w:right w:w="108" w:type="dxa"/>
          </w:tblCellMar>
        </w:tblPrEx>
        <w:trPr>
          <w:trHeight w:val="70" w:hRule="atLeast"/>
          <w:jc w:val="center"/>
        </w:trPr>
        <w:tc>
          <w:tcPr>
            <w:tcW w:w="76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集中实践教学</w:t>
            </w:r>
          </w:p>
        </w:tc>
        <w:tc>
          <w:tcPr>
            <w:tcW w:w="111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highlight w:val="none"/>
              </w:rPr>
            </w:pPr>
          </w:p>
        </w:tc>
        <w:tc>
          <w:tcPr>
            <w:tcW w:w="101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highlight w:val="none"/>
              </w:rPr>
            </w:pPr>
          </w:p>
        </w:tc>
        <w:tc>
          <w:tcPr>
            <w:tcW w:w="2148" w:type="dxa"/>
            <w:gridSpan w:val="2"/>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highlight w:val="none"/>
              </w:rPr>
            </w:pPr>
          </w:p>
        </w:tc>
        <w:tc>
          <w:tcPr>
            <w:tcW w:w="1477"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highlight w:val="none"/>
              </w:rPr>
            </w:pPr>
          </w:p>
        </w:tc>
      </w:tr>
    </w:tbl>
    <w:p>
      <w:pPr>
        <w:spacing w:line="5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.资格证书要求：至少取得一本职业资格证书或职业能力证书</w:t>
      </w:r>
    </w:p>
    <w:tbl>
      <w:tblPr>
        <w:tblStyle w:val="12"/>
        <w:tblW w:w="48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2394"/>
        <w:gridCol w:w="3115"/>
        <w:gridCol w:w="615"/>
        <w:gridCol w:w="2022"/>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62" w:type="pct"/>
            <w:vAlign w:val="center"/>
          </w:tcPr>
          <w:p>
            <w:pPr>
              <w:keepNext w:val="0"/>
              <w:keepLines w:val="0"/>
              <w:suppressLineNumbers w:val="0"/>
              <w:spacing w:before="0" w:beforeAutospacing="0" w:after="0" w:afterAutospacing="0" w:line="520" w:lineRule="exact"/>
              <w:ind w:left="0" w:right="0"/>
              <w:jc w:val="center"/>
              <w:rPr>
                <w:rFonts w:hint="default" w:ascii="宋体" w:hAnsi="宋体"/>
                <w:b/>
                <w:color w:val="auto"/>
                <w:sz w:val="18"/>
                <w:szCs w:val="18"/>
                <w:highlight w:val="none"/>
              </w:rPr>
            </w:pPr>
            <w:r>
              <w:rPr>
                <w:rFonts w:hint="eastAsia" w:ascii="宋体" w:hAnsi="宋体"/>
                <w:b/>
                <w:color w:val="auto"/>
                <w:sz w:val="18"/>
                <w:szCs w:val="18"/>
                <w:highlight w:val="none"/>
              </w:rPr>
              <w:t>序号</w:t>
            </w:r>
          </w:p>
        </w:tc>
        <w:tc>
          <w:tcPr>
            <w:tcW w:w="1253" w:type="pct"/>
            <w:vAlign w:val="center"/>
          </w:tcPr>
          <w:p>
            <w:pPr>
              <w:pStyle w:val="18"/>
              <w:keepNext w:val="0"/>
              <w:keepLines w:val="0"/>
              <w:suppressLineNumbers w:val="0"/>
              <w:spacing w:before="31" w:beforeAutospacing="0" w:after="31" w:afterAutospacing="0" w:line="240" w:lineRule="auto"/>
              <w:ind w:right="0"/>
              <w:jc w:val="center"/>
              <w:rPr>
                <w:rFonts w:hint="default" w:ascii="宋体" w:hAnsi="宋体"/>
                <w:b/>
                <w:color w:val="auto"/>
                <w:sz w:val="18"/>
                <w:szCs w:val="18"/>
                <w:highlight w:val="none"/>
              </w:rPr>
            </w:pPr>
            <w:r>
              <w:rPr>
                <w:rFonts w:hint="eastAsia" w:ascii="宋体" w:hAnsi="宋体"/>
                <w:b/>
                <w:color w:val="auto"/>
                <w:sz w:val="18"/>
                <w:szCs w:val="18"/>
                <w:highlight w:val="none"/>
              </w:rPr>
              <w:t>技能</w:t>
            </w:r>
            <w:r>
              <w:rPr>
                <w:rFonts w:hint="default" w:ascii="宋体" w:hAnsi="宋体"/>
                <w:b/>
                <w:color w:val="auto"/>
                <w:sz w:val="18"/>
                <w:szCs w:val="18"/>
                <w:highlight w:val="none"/>
              </w:rPr>
              <w:t>证书名称</w:t>
            </w:r>
          </w:p>
        </w:tc>
        <w:tc>
          <w:tcPr>
            <w:tcW w:w="1630" w:type="pct"/>
            <w:vAlign w:val="center"/>
          </w:tcPr>
          <w:p>
            <w:pPr>
              <w:pStyle w:val="18"/>
              <w:keepNext w:val="0"/>
              <w:keepLines w:val="0"/>
              <w:suppressLineNumbers w:val="0"/>
              <w:spacing w:before="31" w:beforeAutospacing="0" w:after="31" w:afterAutospacing="0" w:line="240" w:lineRule="auto"/>
              <w:ind w:right="0"/>
              <w:jc w:val="center"/>
              <w:rPr>
                <w:rFonts w:hint="default" w:ascii="宋体" w:hAnsi="宋体"/>
                <w:b/>
                <w:color w:val="auto"/>
                <w:sz w:val="18"/>
                <w:szCs w:val="18"/>
                <w:highlight w:val="none"/>
              </w:rPr>
            </w:pPr>
            <w:r>
              <w:rPr>
                <w:rFonts w:hint="default" w:ascii="宋体" w:hAnsi="宋体"/>
                <w:b/>
                <w:color w:val="auto"/>
                <w:sz w:val="18"/>
                <w:szCs w:val="18"/>
                <w:highlight w:val="none"/>
              </w:rPr>
              <w:t>发   证   单   位</w:t>
            </w:r>
          </w:p>
        </w:tc>
        <w:tc>
          <w:tcPr>
            <w:tcW w:w="322" w:type="pct"/>
            <w:vAlign w:val="center"/>
          </w:tcPr>
          <w:p>
            <w:pPr>
              <w:pStyle w:val="18"/>
              <w:keepNext w:val="0"/>
              <w:keepLines w:val="0"/>
              <w:suppressLineNumbers w:val="0"/>
              <w:spacing w:before="31" w:beforeAutospacing="0" w:after="31" w:afterAutospacing="0" w:line="240" w:lineRule="auto"/>
              <w:ind w:right="0"/>
              <w:jc w:val="center"/>
              <w:rPr>
                <w:rFonts w:hint="default" w:ascii="宋体" w:hAnsi="宋体"/>
                <w:b/>
                <w:color w:val="auto"/>
                <w:sz w:val="18"/>
                <w:szCs w:val="18"/>
                <w:highlight w:val="none"/>
              </w:rPr>
            </w:pPr>
            <w:r>
              <w:rPr>
                <w:rFonts w:hint="default" w:ascii="宋体" w:hAnsi="宋体"/>
                <w:b/>
                <w:color w:val="auto"/>
                <w:sz w:val="18"/>
                <w:szCs w:val="18"/>
                <w:highlight w:val="none"/>
              </w:rPr>
              <w:t>等</w:t>
            </w:r>
            <w:r>
              <w:rPr>
                <w:rFonts w:hint="eastAsia" w:ascii="宋体" w:hAnsi="宋体"/>
                <w:b/>
                <w:color w:val="auto"/>
                <w:sz w:val="18"/>
                <w:szCs w:val="18"/>
                <w:highlight w:val="none"/>
              </w:rPr>
              <w:t xml:space="preserve">  </w:t>
            </w:r>
            <w:r>
              <w:rPr>
                <w:rFonts w:hint="default" w:ascii="宋体" w:hAnsi="宋体"/>
                <w:b/>
                <w:color w:val="auto"/>
                <w:sz w:val="18"/>
                <w:szCs w:val="18"/>
                <w:highlight w:val="none"/>
              </w:rPr>
              <w:t>级</w:t>
            </w:r>
          </w:p>
        </w:tc>
        <w:tc>
          <w:tcPr>
            <w:tcW w:w="1058" w:type="pct"/>
            <w:vAlign w:val="center"/>
          </w:tcPr>
          <w:p>
            <w:pPr>
              <w:pStyle w:val="18"/>
              <w:keepNext w:val="0"/>
              <w:keepLines w:val="0"/>
              <w:suppressLineNumbers w:val="0"/>
              <w:spacing w:before="31" w:beforeAutospacing="0" w:after="31" w:afterAutospacing="0" w:line="240" w:lineRule="auto"/>
              <w:ind w:right="0"/>
              <w:jc w:val="center"/>
              <w:rPr>
                <w:rFonts w:hint="default" w:ascii="宋体" w:hAnsi="宋体"/>
                <w:b/>
                <w:color w:val="auto"/>
                <w:sz w:val="18"/>
                <w:szCs w:val="18"/>
                <w:highlight w:val="none"/>
              </w:rPr>
            </w:pPr>
            <w:r>
              <w:rPr>
                <w:rFonts w:hint="eastAsia" w:ascii="宋体" w:hAnsi="宋体"/>
                <w:b/>
                <w:color w:val="auto"/>
                <w:sz w:val="18"/>
                <w:szCs w:val="18"/>
                <w:highlight w:val="none"/>
              </w:rPr>
              <w:t>课程</w:t>
            </w:r>
          </w:p>
        </w:tc>
        <w:tc>
          <w:tcPr>
            <w:tcW w:w="372" w:type="pct"/>
            <w:vAlign w:val="center"/>
          </w:tcPr>
          <w:p>
            <w:pPr>
              <w:pStyle w:val="18"/>
              <w:keepNext w:val="0"/>
              <w:keepLines w:val="0"/>
              <w:suppressLineNumbers w:val="0"/>
              <w:spacing w:before="31" w:beforeAutospacing="0" w:after="31" w:afterAutospacing="0" w:line="240" w:lineRule="auto"/>
              <w:ind w:right="0"/>
              <w:jc w:val="center"/>
              <w:rPr>
                <w:rFonts w:hint="default" w:ascii="宋体" w:hAnsi="宋体"/>
                <w:b/>
                <w:color w:val="auto"/>
                <w:sz w:val="18"/>
                <w:szCs w:val="18"/>
                <w:highlight w:val="none"/>
              </w:rPr>
            </w:pPr>
            <w:r>
              <w:rPr>
                <w:rFonts w:hint="eastAsia" w:ascii="宋体" w:hAnsi="宋体"/>
                <w:b/>
                <w:color w:val="auto"/>
                <w:sz w:val="18"/>
                <w:szCs w:val="18"/>
                <w:highlight w:val="none"/>
              </w:rPr>
              <w:t>认证学期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vAlign w:val="center"/>
          </w:tcPr>
          <w:p>
            <w:pPr>
              <w:pStyle w:val="18"/>
              <w:keepNext w:val="0"/>
              <w:keepLines w:val="0"/>
              <w:suppressLineNumbers w:val="0"/>
              <w:spacing w:before="31" w:beforeAutospacing="0" w:after="31" w:afterAutospacing="0" w:line="240" w:lineRule="auto"/>
              <w:ind w:right="0"/>
              <w:jc w:val="center"/>
              <w:rPr>
                <w:rFonts w:hint="default" w:ascii="宋体" w:cs="宋体"/>
                <w:color w:val="auto"/>
                <w:sz w:val="18"/>
                <w:szCs w:val="18"/>
                <w:highlight w:val="none"/>
              </w:rPr>
            </w:pPr>
            <w:r>
              <w:rPr>
                <w:rFonts w:hint="eastAsia" w:ascii="宋体" w:cs="宋体"/>
                <w:color w:val="auto"/>
                <w:sz w:val="18"/>
                <w:szCs w:val="18"/>
                <w:highlight w:val="none"/>
              </w:rPr>
              <w:t>1</w:t>
            </w:r>
          </w:p>
        </w:tc>
        <w:tc>
          <w:tcPr>
            <w:tcW w:w="1253" w:type="pct"/>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highlight w:val="none"/>
              </w:rPr>
            </w:pPr>
            <w:r>
              <w:rPr>
                <w:rFonts w:hint="eastAsia" w:ascii="宋体" w:cs="宋体"/>
                <w:color w:val="auto"/>
                <w:kern w:val="0"/>
                <w:sz w:val="18"/>
                <w:szCs w:val="18"/>
                <w:highlight w:val="none"/>
              </w:rPr>
              <w:t>福建专项职业能力鉴定</w:t>
            </w:r>
          </w:p>
        </w:tc>
        <w:tc>
          <w:tcPr>
            <w:tcW w:w="1630" w:type="pct"/>
            <w:vAlign w:val="center"/>
          </w:tcPr>
          <w:p>
            <w:pPr>
              <w:pStyle w:val="18"/>
              <w:keepNext w:val="0"/>
              <w:keepLines w:val="0"/>
              <w:suppressLineNumbers w:val="0"/>
              <w:spacing w:before="31" w:beforeAutospacing="0" w:after="31" w:afterAutospacing="0" w:line="240" w:lineRule="auto"/>
              <w:ind w:right="0"/>
              <w:jc w:val="center"/>
              <w:rPr>
                <w:rFonts w:hint="default" w:ascii="宋体" w:cs="宋体"/>
                <w:color w:val="auto"/>
                <w:sz w:val="18"/>
                <w:szCs w:val="18"/>
                <w:highlight w:val="none"/>
              </w:rPr>
            </w:pPr>
            <w:r>
              <w:rPr>
                <w:rFonts w:hint="eastAsia" w:ascii="宋体" w:cs="宋体"/>
                <w:color w:val="auto"/>
                <w:sz w:val="18"/>
                <w:szCs w:val="18"/>
                <w:highlight w:val="none"/>
              </w:rPr>
              <w:t>福建省人力资源和社会保障厅</w:t>
            </w:r>
          </w:p>
        </w:tc>
        <w:tc>
          <w:tcPr>
            <w:tcW w:w="322" w:type="pct"/>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highlight w:val="none"/>
              </w:rPr>
            </w:pPr>
            <w:r>
              <w:rPr>
                <w:rFonts w:hint="eastAsia" w:ascii="宋体" w:cs="宋体"/>
                <w:color w:val="auto"/>
                <w:kern w:val="0"/>
                <w:sz w:val="18"/>
                <w:szCs w:val="18"/>
                <w:highlight w:val="none"/>
              </w:rPr>
              <w:t>高级</w:t>
            </w:r>
          </w:p>
        </w:tc>
        <w:tc>
          <w:tcPr>
            <w:tcW w:w="1058" w:type="pct"/>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highlight w:val="none"/>
              </w:rPr>
            </w:pPr>
            <w:r>
              <w:rPr>
                <w:rFonts w:hint="eastAsia" w:ascii="宋体" w:cs="宋体"/>
                <w:color w:val="auto"/>
                <w:kern w:val="0"/>
                <w:sz w:val="18"/>
                <w:szCs w:val="18"/>
                <w:highlight w:val="none"/>
              </w:rPr>
              <w:t>数字应用基础</w:t>
            </w:r>
          </w:p>
        </w:tc>
        <w:tc>
          <w:tcPr>
            <w:tcW w:w="372" w:type="pct"/>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highlight w:val="none"/>
              </w:rPr>
            </w:pPr>
            <w:r>
              <w:rPr>
                <w:rFonts w:hint="eastAsia" w:ascii="宋体" w:cs="宋体"/>
                <w:color w:val="auto"/>
                <w:kern w:val="0"/>
                <w:sz w:val="18"/>
                <w:szCs w:val="18"/>
                <w:highlight w:val="none"/>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highlight w:val="none"/>
              </w:rPr>
            </w:pPr>
            <w:r>
              <w:rPr>
                <w:rFonts w:hint="eastAsia" w:ascii="宋体" w:cs="宋体"/>
                <w:color w:val="auto"/>
                <w:kern w:val="0"/>
                <w:sz w:val="18"/>
                <w:szCs w:val="18"/>
                <w:highlight w:val="none"/>
              </w:rPr>
              <w:t>2</w:t>
            </w:r>
          </w:p>
        </w:tc>
        <w:tc>
          <w:tcPr>
            <w:tcW w:w="1253" w:type="pct"/>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highlight w:val="none"/>
              </w:rPr>
            </w:pPr>
            <w:r>
              <w:rPr>
                <w:rFonts w:hint="eastAsia" w:ascii="宋体" w:cs="宋体"/>
                <w:color w:val="auto"/>
                <w:kern w:val="0"/>
                <w:sz w:val="18"/>
                <w:szCs w:val="18"/>
                <w:highlight w:val="none"/>
              </w:rPr>
              <w:t>创新设计方法论认证</w:t>
            </w:r>
          </w:p>
        </w:tc>
        <w:tc>
          <w:tcPr>
            <w:tcW w:w="1630" w:type="pct"/>
            <w:vAlign w:val="center"/>
          </w:tcPr>
          <w:p>
            <w:pPr>
              <w:pStyle w:val="18"/>
              <w:keepNext w:val="0"/>
              <w:keepLines w:val="0"/>
              <w:suppressLineNumbers w:val="0"/>
              <w:spacing w:before="31" w:beforeAutospacing="0" w:after="31" w:afterAutospacing="0" w:line="240" w:lineRule="auto"/>
              <w:ind w:right="0"/>
              <w:jc w:val="center"/>
              <w:rPr>
                <w:rFonts w:hint="default" w:ascii="宋体" w:cs="宋体"/>
                <w:color w:val="auto"/>
                <w:sz w:val="18"/>
                <w:szCs w:val="18"/>
                <w:highlight w:val="none"/>
              </w:rPr>
            </w:pPr>
            <w:r>
              <w:rPr>
                <w:rFonts w:hint="eastAsia" w:ascii="宋体" w:cs="宋体"/>
                <w:color w:val="auto"/>
                <w:sz w:val="18"/>
                <w:szCs w:val="18"/>
                <w:highlight w:val="none"/>
              </w:rPr>
              <w:t>福建网龙计算机网络技术有限公司</w:t>
            </w:r>
          </w:p>
        </w:tc>
        <w:tc>
          <w:tcPr>
            <w:tcW w:w="322" w:type="pct"/>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highlight w:val="none"/>
              </w:rPr>
            </w:pPr>
            <w:r>
              <w:rPr>
                <w:rFonts w:hint="eastAsia" w:ascii="宋体" w:cs="宋体"/>
                <w:color w:val="auto"/>
                <w:kern w:val="0"/>
                <w:sz w:val="18"/>
                <w:szCs w:val="18"/>
                <w:highlight w:val="none"/>
              </w:rPr>
              <w:t>初级</w:t>
            </w:r>
          </w:p>
        </w:tc>
        <w:tc>
          <w:tcPr>
            <w:tcW w:w="1058" w:type="pct"/>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highlight w:val="none"/>
              </w:rPr>
            </w:pPr>
            <w:r>
              <w:rPr>
                <w:rFonts w:hint="eastAsia" w:ascii="宋体" w:cs="宋体"/>
                <w:color w:val="auto"/>
                <w:kern w:val="0"/>
                <w:sz w:val="18"/>
                <w:szCs w:val="18"/>
                <w:highlight w:val="none"/>
              </w:rPr>
              <w:t>创新设计方法论认证</w:t>
            </w:r>
          </w:p>
        </w:tc>
        <w:tc>
          <w:tcPr>
            <w:tcW w:w="372" w:type="pct"/>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highlight w:val="none"/>
              </w:rPr>
            </w:pPr>
            <w:r>
              <w:rPr>
                <w:rFonts w:hint="eastAsia" w:ascii="宋体" w:cs="宋体"/>
                <w:color w:val="auto"/>
                <w:kern w:val="0"/>
                <w:sz w:val="18"/>
                <w:szCs w:val="18"/>
                <w:highlight w:val="none"/>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highlight w:val="none"/>
              </w:rPr>
            </w:pPr>
            <w:r>
              <w:rPr>
                <w:rFonts w:hint="eastAsia" w:ascii="宋体" w:cs="宋体"/>
                <w:color w:val="auto"/>
                <w:kern w:val="0"/>
                <w:sz w:val="18"/>
                <w:szCs w:val="18"/>
                <w:highlight w:val="none"/>
              </w:rPr>
              <w:t>3</w:t>
            </w:r>
          </w:p>
        </w:tc>
        <w:tc>
          <w:tcPr>
            <w:tcW w:w="1253" w:type="pct"/>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highlight w:val="none"/>
              </w:rPr>
            </w:pPr>
          </w:p>
        </w:tc>
        <w:tc>
          <w:tcPr>
            <w:tcW w:w="1630" w:type="pct"/>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highlight w:val="none"/>
              </w:rPr>
            </w:pPr>
          </w:p>
        </w:tc>
        <w:tc>
          <w:tcPr>
            <w:tcW w:w="322" w:type="pct"/>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highlight w:val="none"/>
              </w:rPr>
            </w:pPr>
          </w:p>
        </w:tc>
        <w:tc>
          <w:tcPr>
            <w:tcW w:w="1058" w:type="pct"/>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highlight w:val="none"/>
              </w:rPr>
            </w:pPr>
          </w:p>
        </w:tc>
        <w:tc>
          <w:tcPr>
            <w:tcW w:w="372" w:type="pct"/>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highlight w:val="none"/>
              </w:rPr>
            </w:pPr>
            <w:r>
              <w:rPr>
                <w:rFonts w:hint="eastAsia" w:ascii="宋体" w:cs="宋体"/>
                <w:color w:val="auto"/>
                <w:kern w:val="0"/>
                <w:sz w:val="18"/>
                <w:szCs w:val="18"/>
                <w:highlight w:val="none"/>
              </w:rPr>
              <w:t>4</w:t>
            </w:r>
          </w:p>
        </w:tc>
        <w:tc>
          <w:tcPr>
            <w:tcW w:w="1253" w:type="pct"/>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highlight w:val="none"/>
              </w:rPr>
            </w:pPr>
          </w:p>
        </w:tc>
        <w:tc>
          <w:tcPr>
            <w:tcW w:w="1630" w:type="pct"/>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highlight w:val="none"/>
              </w:rPr>
            </w:pPr>
          </w:p>
        </w:tc>
        <w:tc>
          <w:tcPr>
            <w:tcW w:w="322" w:type="pct"/>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highlight w:val="none"/>
              </w:rPr>
            </w:pPr>
          </w:p>
        </w:tc>
        <w:tc>
          <w:tcPr>
            <w:tcW w:w="1058" w:type="pct"/>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highlight w:val="none"/>
              </w:rPr>
            </w:pPr>
          </w:p>
        </w:tc>
        <w:tc>
          <w:tcPr>
            <w:tcW w:w="372" w:type="pct"/>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highlight w:val="none"/>
              </w:rPr>
            </w:pPr>
            <w:r>
              <w:rPr>
                <w:rFonts w:hint="eastAsia" w:ascii="宋体" w:cs="宋体"/>
                <w:color w:val="auto"/>
                <w:kern w:val="0"/>
                <w:sz w:val="18"/>
                <w:szCs w:val="18"/>
                <w:highlight w:val="none"/>
              </w:rPr>
              <w:t>5</w:t>
            </w:r>
          </w:p>
        </w:tc>
        <w:tc>
          <w:tcPr>
            <w:tcW w:w="1253" w:type="pct"/>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highlight w:val="none"/>
              </w:rPr>
            </w:pPr>
          </w:p>
        </w:tc>
        <w:tc>
          <w:tcPr>
            <w:tcW w:w="1630" w:type="pct"/>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highlight w:val="none"/>
              </w:rPr>
            </w:pPr>
          </w:p>
        </w:tc>
        <w:tc>
          <w:tcPr>
            <w:tcW w:w="322" w:type="pct"/>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highlight w:val="none"/>
              </w:rPr>
            </w:pPr>
          </w:p>
        </w:tc>
        <w:tc>
          <w:tcPr>
            <w:tcW w:w="1058" w:type="pct"/>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highlight w:val="none"/>
              </w:rPr>
            </w:pPr>
          </w:p>
        </w:tc>
        <w:tc>
          <w:tcPr>
            <w:tcW w:w="372" w:type="pct"/>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highlight w:val="none"/>
              </w:rPr>
            </w:pPr>
          </w:p>
        </w:tc>
      </w:tr>
    </w:tbl>
    <w:p>
      <w:pPr>
        <w:spacing w:line="400" w:lineRule="exact"/>
        <w:ind w:firstLine="420" w:firstLineChars="200"/>
        <w:rPr>
          <w:color w:val="auto"/>
          <w:highlight w:val="none"/>
        </w:rPr>
      </w:pPr>
    </w:p>
    <w:p>
      <w:pPr>
        <w:pStyle w:val="2"/>
      </w:pPr>
    </w:p>
    <w:sectPr>
      <w:footerReference r:id="rId4" w:type="default"/>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SSK--GBK1-0">
    <w:altName w:val="Times New Roman"/>
    <w:panose1 w:val="00000000000000000000"/>
    <w:charset w:val="00"/>
    <w:family w:val="roman"/>
    <w:pitch w:val="default"/>
    <w:sig w:usb0="00000000" w:usb1="00000000" w:usb2="00000000" w:usb3="00000000" w:csb0="00040001" w:csb1="00000000"/>
  </w:font>
  <w:font w:name="宋体;SimSun">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汉仪中黑简">
    <w:altName w:val="黑体"/>
    <w:panose1 w:val="00000000000000000000"/>
    <w:charset w:val="86"/>
    <w:family w:val="modern"/>
    <w:pitch w:val="default"/>
    <w:sig w:usb0="00000000" w:usb1="00000000" w:usb2="00000012" w:usb3="00000000" w:csb0="00040000" w:csb1="00000000"/>
  </w:font>
  <w:font w:name="汉仪书宋一简">
    <w:altName w:val="宋体"/>
    <w:panose1 w:val="00000000000000000000"/>
    <w:charset w:val="86"/>
    <w:family w:val="modern"/>
    <w:pitch w:val="default"/>
    <w:sig w:usb0="00000000" w:usb1="00000000" w:usb2="00000010" w:usb3="00000000" w:csb0="00040000" w:csb1="00000000"/>
  </w:font>
  <w:font w:name="Segoe UI">
    <w:panose1 w:val="020B0502040204020203"/>
    <w:charset w:val="00"/>
    <w:family w:val="auto"/>
    <w:pitch w:val="default"/>
    <w:sig w:usb0="E4002EFF" w:usb1="C000E47F"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Consolas">
    <w:panose1 w:val="020B0609020204030204"/>
    <w:charset w:val="00"/>
    <w:family w:val="modern"/>
    <w:pitch w:val="default"/>
    <w:sig w:usb0="E00006FF" w:usb1="0000FCFF" w:usb2="00000001" w:usb3="00000000" w:csb0="6000019F" w:csb1="DFD70000"/>
  </w:font>
  <w:font w:name="Helvetica">
    <w:altName w:val="Arial"/>
    <w:panose1 w:val="020B0604020202020204"/>
    <w:charset w:val="00"/>
    <w:family w:val="swiss"/>
    <w:pitch w:val="default"/>
    <w:sig w:usb0="00000000" w:usb1="00000000" w:usb2="00000000" w:usb3="00000000" w:csb0="00000001" w:csb1="00000000"/>
  </w:font>
  <w:font w:name="??">
    <w:altName w:val="Segoe Print"/>
    <w:panose1 w:val="00000000000000000000"/>
    <w:charset w:val="00"/>
    <w:family w:val="auto"/>
    <w:pitch w:val="default"/>
    <w:sig w:usb0="00000000" w:usb1="00000000" w:usb2="00000000" w:usb3="00000000" w:csb0="00000001" w:csb1="00000000"/>
  </w:font>
  <w:font w:name="STIXGeneral-Regular">
    <w:altName w:val="Segoe Print"/>
    <w:panose1 w:val="00000000000000000000"/>
    <w:charset w:val="00"/>
    <w:family w:val="auto"/>
    <w:pitch w:val="default"/>
    <w:sig w:usb0="00000000" w:usb1="00000000" w:usb2="02000020" w:usb3="00000000" w:csb0="800001FF" w:csb1="00000000"/>
  </w:font>
  <w:font w:name="DFKai-SB">
    <w:altName w:val="Microsoft JhengHei Light"/>
    <w:panose1 w:val="00000000000000000000"/>
    <w:charset w:val="88"/>
    <w:family w:val="script"/>
    <w:pitch w:val="default"/>
    <w:sig w:usb0="00000000" w:usb1="00000000" w:usb2="00000016" w:usb3="00000000" w:csb0="0010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Microsoft JhengHei Light">
    <w:panose1 w:val="020B0304030504040204"/>
    <w:charset w:val="88"/>
    <w:family w:val="auto"/>
    <w:pitch w:val="default"/>
    <w:sig w:usb0="8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24</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56" name="文本框 72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900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KGA5y8wAgAAWwQAAA4AAAAAAAAAAQAgAAAAHwEAAGRycy9lMm9Eb2MueG1sUEsFBgAA&#10;AAAGAAYAWQEAAMEFA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900</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C8EF8E"/>
    <w:multiLevelType w:val="singleLevel"/>
    <w:tmpl w:val="A6C8EF8E"/>
    <w:lvl w:ilvl="0" w:tentative="0">
      <w:start w:val="1"/>
      <w:numFmt w:val="decimal"/>
      <w:lvlText w:val="%1."/>
      <w:lvlJc w:val="left"/>
      <w:pPr>
        <w:tabs>
          <w:tab w:val="left" w:pos="312"/>
        </w:tabs>
        <w:ind w:left="0" w:firstLine="0"/>
      </w:pPr>
    </w:lvl>
  </w:abstractNum>
  <w:abstractNum w:abstractNumId="1">
    <w:nsid w:val="C80612E4"/>
    <w:multiLevelType w:val="multilevel"/>
    <w:tmpl w:val="C80612E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FDE89F87"/>
    <w:multiLevelType w:val="singleLevel"/>
    <w:tmpl w:val="FDE89F87"/>
    <w:lvl w:ilvl="0" w:tentative="0">
      <w:start w:val="1"/>
      <w:numFmt w:val="decimal"/>
      <w:lvlText w:val="%1."/>
      <w:lvlJc w:val="left"/>
      <w:pPr>
        <w:ind w:left="425" w:hanging="425"/>
      </w:pPr>
      <w:rPr>
        <w:rFonts w:hint="default"/>
      </w:rPr>
    </w:lvl>
  </w:abstractNum>
  <w:abstractNum w:abstractNumId="3">
    <w:nsid w:val="0D3DD2A4"/>
    <w:multiLevelType w:val="singleLevel"/>
    <w:tmpl w:val="0D3DD2A4"/>
    <w:lvl w:ilvl="0" w:tentative="0">
      <w:start w:val="1"/>
      <w:numFmt w:val="decimal"/>
      <w:lvlText w:val="%1."/>
      <w:lvlJc w:val="left"/>
      <w:pPr>
        <w:ind w:left="425" w:hanging="425"/>
      </w:pPr>
      <w:rPr>
        <w:rFonts w:hint="default"/>
      </w:rPr>
    </w:lvl>
  </w:abstractNum>
  <w:abstractNum w:abstractNumId="4">
    <w:nsid w:val="23C27048"/>
    <w:multiLevelType w:val="multilevel"/>
    <w:tmpl w:val="23C2704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68BEFA5"/>
    <w:multiLevelType w:val="singleLevel"/>
    <w:tmpl w:val="368BEFA5"/>
    <w:lvl w:ilvl="0" w:tentative="0">
      <w:start w:val="1"/>
      <w:numFmt w:val="decimal"/>
      <w:lvlText w:val="%1."/>
      <w:lvlJc w:val="left"/>
      <w:pPr>
        <w:ind w:left="425" w:hanging="425"/>
      </w:pPr>
      <w:rPr>
        <w:rFonts w:hint="default"/>
      </w:rPr>
    </w:lvl>
  </w:abstractNum>
  <w:abstractNum w:abstractNumId="6">
    <w:nsid w:val="427B8FA0"/>
    <w:multiLevelType w:val="singleLevel"/>
    <w:tmpl w:val="427B8FA0"/>
    <w:lvl w:ilvl="0" w:tentative="0">
      <w:start w:val="1"/>
      <w:numFmt w:val="decimal"/>
      <w:suff w:val="nothing"/>
      <w:lvlText w:val="%1、"/>
      <w:lvlJc w:val="left"/>
    </w:lvl>
  </w:abstractNum>
  <w:abstractNum w:abstractNumId="7">
    <w:nsid w:val="59603265"/>
    <w:multiLevelType w:val="singleLevel"/>
    <w:tmpl w:val="59603265"/>
    <w:lvl w:ilvl="0" w:tentative="0">
      <w:start w:val="1"/>
      <w:numFmt w:val="decimal"/>
      <w:lvlText w:val="%1."/>
      <w:lvlJc w:val="left"/>
      <w:pPr>
        <w:ind w:left="425" w:hanging="425"/>
      </w:pPr>
      <w:rPr>
        <w:rFonts w:hint="default"/>
      </w:rPr>
    </w:lvl>
  </w:abstractNum>
  <w:abstractNum w:abstractNumId="8">
    <w:nsid w:val="5E4A7EA9"/>
    <w:multiLevelType w:val="multilevel"/>
    <w:tmpl w:val="5E4A7EA9"/>
    <w:lvl w:ilvl="0" w:tentative="0">
      <w:start w:val="8"/>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0C44F2F"/>
    <w:multiLevelType w:val="multilevel"/>
    <w:tmpl w:val="70C44F2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
  </w:num>
  <w:num w:numId="3">
    <w:abstractNumId w:val="6"/>
  </w:num>
  <w:num w:numId="4">
    <w:abstractNumId w:val="0"/>
  </w:num>
  <w:num w:numId="5">
    <w:abstractNumId w:val="9"/>
  </w:num>
  <w:num w:numId="6">
    <w:abstractNumId w:val="8"/>
  </w:num>
  <w:num w:numId="7">
    <w:abstractNumId w:val="2"/>
  </w:num>
  <w:num w:numId="8">
    <w:abstractNumId w:val="7"/>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yMzQ3MjJlZWYxNjEzM2ZlZTFhYjZlMTViMzhjZTAifQ=="/>
  </w:docVars>
  <w:rsids>
    <w:rsidRoot w:val="003854C8"/>
    <w:rsid w:val="001247E5"/>
    <w:rsid w:val="002500AE"/>
    <w:rsid w:val="002C4D2E"/>
    <w:rsid w:val="003354AF"/>
    <w:rsid w:val="00376D00"/>
    <w:rsid w:val="003854C8"/>
    <w:rsid w:val="005363B6"/>
    <w:rsid w:val="005C3EB1"/>
    <w:rsid w:val="00624F49"/>
    <w:rsid w:val="00753109"/>
    <w:rsid w:val="007E7E87"/>
    <w:rsid w:val="008C6BAE"/>
    <w:rsid w:val="00984C42"/>
    <w:rsid w:val="00A2714E"/>
    <w:rsid w:val="00B444AC"/>
    <w:rsid w:val="00BC76EB"/>
    <w:rsid w:val="00C10D8F"/>
    <w:rsid w:val="00C44F37"/>
    <w:rsid w:val="00C469F6"/>
    <w:rsid w:val="00CB26A6"/>
    <w:rsid w:val="00D7539A"/>
    <w:rsid w:val="00E00CAB"/>
    <w:rsid w:val="00E25475"/>
    <w:rsid w:val="00E9747C"/>
    <w:rsid w:val="022F2132"/>
    <w:rsid w:val="027B223E"/>
    <w:rsid w:val="02946623"/>
    <w:rsid w:val="03035178"/>
    <w:rsid w:val="03C4390C"/>
    <w:rsid w:val="03D74D78"/>
    <w:rsid w:val="06460F2E"/>
    <w:rsid w:val="06743E29"/>
    <w:rsid w:val="08F90826"/>
    <w:rsid w:val="09CC6EB5"/>
    <w:rsid w:val="0CB22423"/>
    <w:rsid w:val="0D67124C"/>
    <w:rsid w:val="0D6B4939"/>
    <w:rsid w:val="0DBC5A2B"/>
    <w:rsid w:val="0E7363F7"/>
    <w:rsid w:val="0E802B78"/>
    <w:rsid w:val="10523D89"/>
    <w:rsid w:val="10DB0FE1"/>
    <w:rsid w:val="14143B83"/>
    <w:rsid w:val="14AF31A6"/>
    <w:rsid w:val="14CF2FA9"/>
    <w:rsid w:val="154C704A"/>
    <w:rsid w:val="16D80940"/>
    <w:rsid w:val="1769428C"/>
    <w:rsid w:val="179D5560"/>
    <w:rsid w:val="17E9327E"/>
    <w:rsid w:val="182F2767"/>
    <w:rsid w:val="183708A3"/>
    <w:rsid w:val="1D4113CC"/>
    <w:rsid w:val="1DF909EC"/>
    <w:rsid w:val="1EDC03EE"/>
    <w:rsid w:val="212E40B3"/>
    <w:rsid w:val="22867C5E"/>
    <w:rsid w:val="247C5540"/>
    <w:rsid w:val="26681D27"/>
    <w:rsid w:val="26AF18E1"/>
    <w:rsid w:val="26DC74FE"/>
    <w:rsid w:val="27397679"/>
    <w:rsid w:val="279E1252"/>
    <w:rsid w:val="27D87FF1"/>
    <w:rsid w:val="2843684C"/>
    <w:rsid w:val="28465DC8"/>
    <w:rsid w:val="2BC44BB0"/>
    <w:rsid w:val="2CC76706"/>
    <w:rsid w:val="2CEC2481"/>
    <w:rsid w:val="2D13710C"/>
    <w:rsid w:val="2E0E562F"/>
    <w:rsid w:val="2FB1656F"/>
    <w:rsid w:val="31DD1FF0"/>
    <w:rsid w:val="343727B8"/>
    <w:rsid w:val="356C4970"/>
    <w:rsid w:val="370D6C44"/>
    <w:rsid w:val="373837A7"/>
    <w:rsid w:val="375F674E"/>
    <w:rsid w:val="37C20534"/>
    <w:rsid w:val="37F67118"/>
    <w:rsid w:val="39C07932"/>
    <w:rsid w:val="3A441ADB"/>
    <w:rsid w:val="3B7211BD"/>
    <w:rsid w:val="3BBE59CA"/>
    <w:rsid w:val="3D17024C"/>
    <w:rsid w:val="3EA85168"/>
    <w:rsid w:val="406066CA"/>
    <w:rsid w:val="407025B4"/>
    <w:rsid w:val="407D708A"/>
    <w:rsid w:val="413519DF"/>
    <w:rsid w:val="42BD714C"/>
    <w:rsid w:val="43B835F7"/>
    <w:rsid w:val="43DF257B"/>
    <w:rsid w:val="45825D10"/>
    <w:rsid w:val="458B3D18"/>
    <w:rsid w:val="469558FA"/>
    <w:rsid w:val="46AF2280"/>
    <w:rsid w:val="47921B15"/>
    <w:rsid w:val="482D6E70"/>
    <w:rsid w:val="48C17C39"/>
    <w:rsid w:val="49660AF4"/>
    <w:rsid w:val="4CD67F6E"/>
    <w:rsid w:val="4EC450C9"/>
    <w:rsid w:val="4F89378F"/>
    <w:rsid w:val="50CD6DCF"/>
    <w:rsid w:val="51A71351"/>
    <w:rsid w:val="52515000"/>
    <w:rsid w:val="53650374"/>
    <w:rsid w:val="54710D9F"/>
    <w:rsid w:val="557549F1"/>
    <w:rsid w:val="55B60248"/>
    <w:rsid w:val="55D43503"/>
    <w:rsid w:val="56C7286A"/>
    <w:rsid w:val="573C1E41"/>
    <w:rsid w:val="57971BED"/>
    <w:rsid w:val="57D019BB"/>
    <w:rsid w:val="583C24CE"/>
    <w:rsid w:val="5A546B46"/>
    <w:rsid w:val="5ACB7504"/>
    <w:rsid w:val="5ADB0849"/>
    <w:rsid w:val="5B64113E"/>
    <w:rsid w:val="5C0D0AD6"/>
    <w:rsid w:val="5DD95C5C"/>
    <w:rsid w:val="60987F94"/>
    <w:rsid w:val="61AE4DB1"/>
    <w:rsid w:val="62AD41E7"/>
    <w:rsid w:val="64181789"/>
    <w:rsid w:val="64A61621"/>
    <w:rsid w:val="64D7240D"/>
    <w:rsid w:val="65814804"/>
    <w:rsid w:val="658E7D27"/>
    <w:rsid w:val="65CF7AE8"/>
    <w:rsid w:val="68093199"/>
    <w:rsid w:val="682665C6"/>
    <w:rsid w:val="69796FF8"/>
    <w:rsid w:val="6B1A13A9"/>
    <w:rsid w:val="6C096011"/>
    <w:rsid w:val="6DDE39B1"/>
    <w:rsid w:val="6FB93F50"/>
    <w:rsid w:val="6FCA2A01"/>
    <w:rsid w:val="713907D8"/>
    <w:rsid w:val="73857D72"/>
    <w:rsid w:val="75036F3C"/>
    <w:rsid w:val="753C6CBC"/>
    <w:rsid w:val="760232A7"/>
    <w:rsid w:val="76FE5587"/>
    <w:rsid w:val="7704281D"/>
    <w:rsid w:val="77A46C12"/>
    <w:rsid w:val="78970053"/>
    <w:rsid w:val="7CF0611C"/>
    <w:rsid w:val="7D4D7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
    <w:qFormat/>
    <w:uiPriority w:val="99"/>
    <w:pPr>
      <w:jc w:val="center"/>
      <w:outlineLvl w:val="0"/>
    </w:pPr>
    <w:rPr>
      <w:b/>
      <w:bCs/>
      <w:kern w:val="44"/>
      <w:sz w:val="36"/>
      <w:szCs w:val="21"/>
    </w:rPr>
  </w:style>
  <w:style w:type="paragraph" w:styleId="4">
    <w:name w:val="heading 3"/>
    <w:basedOn w:val="1"/>
    <w:next w:val="1"/>
    <w:qFormat/>
    <w:uiPriority w:val="1"/>
    <w:pPr>
      <w:ind w:left="473"/>
      <w:outlineLvl w:val="2"/>
    </w:pPr>
    <w:rPr>
      <w:rFonts w:ascii="宋体" w:hAnsi="宋体"/>
      <w:b/>
      <w:bCs/>
      <w:sz w:val="24"/>
    </w:rPr>
  </w:style>
  <w:style w:type="character" w:default="1" w:styleId="13">
    <w:name w:val="Default Paragraph Font"/>
    <w:semiHidden/>
    <w:unhideWhenUsed/>
    <w:qFormat/>
    <w:uiPriority w:val="1"/>
  </w:style>
  <w:style w:type="table" w:default="1" w:styleId="1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Indent 2"/>
    <w:basedOn w:val="1"/>
    <w:qFormat/>
    <w:uiPriority w:val="99"/>
    <w:pPr>
      <w:spacing w:line="400" w:lineRule="exact"/>
      <w:ind w:left="359" w:leftChars="171" w:firstLine="2" w:firstLineChars="200"/>
      <w:jc w:val="left"/>
    </w:pPr>
    <w:rPr>
      <w:rFonts w:ascii="Calibri" w:hAnsi="Calibri"/>
      <w:kern w:val="0"/>
      <w:sz w:val="24"/>
      <w:szCs w:val="20"/>
    </w:rPr>
  </w:style>
  <w:style w:type="paragraph" w:styleId="5">
    <w:name w:val="annotation text"/>
    <w:basedOn w:val="1"/>
    <w:qFormat/>
    <w:uiPriority w:val="99"/>
    <w:pPr>
      <w:spacing w:line="400" w:lineRule="exact"/>
      <w:ind w:firstLine="200" w:firstLineChars="200"/>
      <w:jc w:val="left"/>
    </w:pPr>
    <w:rPr>
      <w:rFonts w:ascii="Calibri" w:hAnsi="Calibri"/>
      <w:sz w:val="24"/>
      <w:szCs w:val="21"/>
    </w:rPr>
  </w:style>
  <w:style w:type="paragraph" w:styleId="6">
    <w:name w:val="Body Text"/>
    <w:basedOn w:val="1"/>
    <w:qFormat/>
    <w:uiPriority w:val="1"/>
    <w:pPr>
      <w:spacing w:before="26"/>
      <w:ind w:left="112"/>
    </w:pPr>
    <w:rPr>
      <w:rFonts w:ascii="宋体" w:hAnsi="宋体"/>
      <w:sz w:val="24"/>
    </w:rPr>
  </w:style>
  <w:style w:type="paragraph" w:styleId="7">
    <w:name w:val="Plain Text"/>
    <w:basedOn w:val="1"/>
    <w:qFormat/>
    <w:uiPriority w:val="0"/>
    <w:pPr>
      <w:widowControl/>
      <w:spacing w:line="400" w:lineRule="exact"/>
      <w:ind w:firstLine="200" w:firstLineChars="200"/>
    </w:pPr>
    <w:rPr>
      <w:rFonts w:ascii="宋体" w:hAnsi="Calibri"/>
      <w:kern w:val="0"/>
      <w:sz w:val="24"/>
      <w:szCs w:val="20"/>
    </w:rPr>
  </w:style>
  <w:style w:type="paragraph" w:styleId="8">
    <w:name w:val="footer"/>
    <w:basedOn w:val="1"/>
    <w:unhideWhenUsed/>
    <w:qFormat/>
    <w:uiPriority w:val="99"/>
    <w:pPr>
      <w:tabs>
        <w:tab w:val="center" w:pos="4153"/>
        <w:tab w:val="right" w:pos="8306"/>
      </w:tabs>
      <w:snapToGrid w:val="0"/>
      <w:jc w:val="left"/>
    </w:pPr>
    <w:rPr>
      <w:rFonts w:ascii="Calibri" w:hAnsi="Calibri"/>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widowControl/>
      <w:spacing w:before="100" w:beforeAutospacing="1" w:after="100" w:afterAutospacing="1" w:line="400" w:lineRule="exact"/>
      <w:ind w:firstLine="200" w:firstLineChars="200"/>
      <w:jc w:val="left"/>
    </w:pPr>
    <w:rPr>
      <w:rFonts w:ascii="宋体" w:hAnsi="宋体"/>
      <w:kern w:val="0"/>
      <w:sz w:val="24"/>
      <w:szCs w:val="20"/>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qFormat/>
    <w:uiPriority w:val="99"/>
    <w:rPr>
      <w:rFonts w:cs="Times New Roman"/>
      <w:color w:val="0000FF"/>
      <w:u w:val="single"/>
    </w:rPr>
  </w:style>
  <w:style w:type="paragraph" w:customStyle="1" w:styleId="15">
    <w:name w:val="a大标题1"/>
    <w:basedOn w:val="3"/>
    <w:qFormat/>
    <w:uiPriority w:val="0"/>
    <w:pPr>
      <w:keepNext/>
      <w:keepLines/>
      <w:pageBreakBefore/>
      <w:spacing w:line="400" w:lineRule="exact"/>
      <w:ind w:firstLine="200" w:firstLineChars="200"/>
    </w:pPr>
    <w:rPr>
      <w:rFonts w:ascii="宋体" w:hAnsi="宋体" w:eastAsia="黑体"/>
      <w:bCs w:val="0"/>
      <w:szCs w:val="36"/>
    </w:rPr>
  </w:style>
  <w:style w:type="paragraph" w:styleId="16">
    <w:name w:val="List Paragraph"/>
    <w:basedOn w:val="1"/>
    <w:qFormat/>
    <w:uiPriority w:val="34"/>
    <w:pPr>
      <w:ind w:firstLine="420" w:firstLineChars="200"/>
    </w:pPr>
  </w:style>
  <w:style w:type="character" w:customStyle="1" w:styleId="17">
    <w:name w:val="标题 1 Char"/>
    <w:link w:val="3"/>
    <w:qFormat/>
    <w:uiPriority w:val="0"/>
    <w:rPr>
      <w:b/>
      <w:bCs/>
      <w:kern w:val="44"/>
      <w:sz w:val="36"/>
      <w:szCs w:val="21"/>
    </w:rPr>
  </w:style>
  <w:style w:type="paragraph" w:customStyle="1" w:styleId="18">
    <w:name w:val="表文111"/>
    <w:basedOn w:val="1"/>
    <w:qFormat/>
    <w:uiPriority w:val="0"/>
    <w:pPr>
      <w:widowControl/>
      <w:spacing w:before="32" w:beforeLines="10" w:after="32" w:afterLines="10" w:line="240" w:lineRule="exact"/>
      <w:ind w:left="21" w:leftChars="10"/>
    </w:pPr>
    <w:rPr>
      <w:kern w:val="0"/>
      <w:sz w:val="15"/>
      <w:szCs w:val="15"/>
    </w:rPr>
  </w:style>
  <w:style w:type="paragraph" w:customStyle="1" w:styleId="19">
    <w:name w:val="azhengwen"/>
    <w:basedOn w:val="16"/>
    <w:qFormat/>
    <w:uiPriority w:val="0"/>
    <w:pPr>
      <w:spacing w:line="400" w:lineRule="exact"/>
      <w:ind w:firstLine="200"/>
    </w:pPr>
    <w:rPr>
      <w:rFonts w:ascii="Calibri" w:hAnsi="Calibri"/>
      <w:color w:val="000000"/>
      <w:sz w:val="24"/>
      <w:szCs w:val="28"/>
    </w:rPr>
  </w:style>
  <w:style w:type="character" w:customStyle="1" w:styleId="20">
    <w:name w:val="font01"/>
    <w:basedOn w:val="13"/>
    <w:qFormat/>
    <w:uiPriority w:val="0"/>
    <w:rPr>
      <w:rFonts w:hint="eastAsia" w:ascii="宋体" w:hAnsi="宋体" w:eastAsia="宋体" w:cs="宋体"/>
      <w:color w:val="000000"/>
      <w:sz w:val="18"/>
      <w:szCs w:val="18"/>
      <w:u w:val="none"/>
    </w:rPr>
  </w:style>
  <w:style w:type="paragraph" w:customStyle="1" w:styleId="21">
    <w:name w:val="Table Paragraph"/>
    <w:basedOn w:val="1"/>
    <w:qFormat/>
    <w:uiPriority w:val="1"/>
  </w:style>
  <w:style w:type="paragraph" w:customStyle="1" w:styleId="22">
    <w:name w:val="列出段落1"/>
    <w:basedOn w:val="1"/>
    <w:qFormat/>
    <w:uiPriority w:val="34"/>
    <w:pPr>
      <w:ind w:firstLine="420" w:firstLineChars="200"/>
    </w:pPr>
  </w:style>
  <w:style w:type="paragraph" w:customStyle="1" w:styleId="23">
    <w:name w:val="彩色列表1"/>
    <w:basedOn w:val="1"/>
    <w:qFormat/>
    <w:uiPriority w:val="99"/>
    <w:pPr>
      <w:ind w:firstLine="420" w:firstLineChars="200"/>
    </w:pPr>
  </w:style>
  <w:style w:type="paragraph" w:customStyle="1" w:styleId="24">
    <w:name w:val="WPSOffice手动目录 1"/>
    <w:qFormat/>
    <w:uiPriority w:val="0"/>
    <w:rPr>
      <w:rFonts w:ascii="Calibri" w:hAnsi="Calibri" w:eastAsia="宋体" w:cs="Times New Roman"/>
      <w:lang w:val="en-US" w:eastAsia="zh-CN" w:bidi="ar-SA"/>
    </w:rPr>
  </w:style>
  <w:style w:type="paragraph" w:customStyle="1" w:styleId="25">
    <w:name w:val="List Paragraph_c6fb6456-7afe-49aa-ab58-0134ed3fa4fb"/>
    <w:basedOn w:val="1"/>
    <w:qFormat/>
    <w:uiPriority w:val="99"/>
    <w:pPr>
      <w:ind w:firstLine="420" w:firstLineChars="200"/>
    </w:pPr>
  </w:style>
  <w:style w:type="character" w:customStyle="1" w:styleId="26">
    <w:name w:val="fontstyle01"/>
    <w:basedOn w:val="13"/>
    <w:qFormat/>
    <w:uiPriority w:val="0"/>
    <w:rPr>
      <w:rFonts w:hint="default" w:ascii="FZSSK--GBK1-0" w:hAnsi="FZSSK--GBK1-0"/>
      <w:color w:val="242021"/>
      <w:sz w:val="18"/>
      <w:szCs w:val="18"/>
    </w:rPr>
  </w:style>
  <w:style w:type="paragraph" w:customStyle="1" w:styleId="27">
    <w:name w:val="正文1"/>
    <w:qFormat/>
    <w:uiPriority w:val="0"/>
    <w:pPr>
      <w:widowControl w:val="0"/>
      <w:jc w:val="both"/>
    </w:pPr>
    <w:rPr>
      <w:rFonts w:ascii="Calibri" w:hAnsi="Calibri" w:eastAsia="宋体;SimSun" w:cs="Times New Roman"/>
      <w:kern w:val="2"/>
      <w:sz w:val="21"/>
      <w:szCs w:val="24"/>
      <w:lang w:val="en-US" w:eastAsia="zh-CN" w:bidi="ar-SA"/>
    </w:rPr>
  </w:style>
  <w:style w:type="character" w:customStyle="1" w:styleId="28">
    <w:name w:val="font11"/>
    <w:basedOn w:val="13"/>
    <w:qFormat/>
    <w:uiPriority w:val="0"/>
    <w:rPr>
      <w:rFonts w:hint="eastAsia" w:ascii="宋体" w:hAnsi="宋体" w:eastAsia="宋体" w:cs="宋体"/>
      <w:b/>
      <w:color w:val="000000"/>
      <w:sz w:val="24"/>
      <w:szCs w:val="24"/>
      <w:u w:val="none"/>
      <w:vertAlign w:val="superscript"/>
    </w:rPr>
  </w:style>
  <w:style w:type="character" w:customStyle="1" w:styleId="29">
    <w:name w:val="font61"/>
    <w:basedOn w:val="13"/>
    <w:qFormat/>
    <w:uiPriority w:val="0"/>
    <w:rPr>
      <w:rFonts w:hint="eastAsia" w:ascii="宋体" w:hAnsi="宋体" w:eastAsia="宋体" w:cs="宋体"/>
      <w:color w:val="000000"/>
      <w:sz w:val="22"/>
      <w:szCs w:val="22"/>
      <w:u w:val="none"/>
      <w:vertAlign w:val="superscript"/>
    </w:rPr>
  </w:style>
  <w:style w:type="paragraph" w:customStyle="1" w:styleId="3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B4A040-79C0-4866-9485-4C3AA0635275}">
  <ds:schemaRefs/>
</ds:datastoreItem>
</file>

<file path=docProps/app.xml><?xml version="1.0" encoding="utf-8"?>
<Properties xmlns="http://schemas.openxmlformats.org/officeDocument/2006/extended-properties" xmlns:vt="http://schemas.openxmlformats.org/officeDocument/2006/docPropsVTypes">
  <Template>Normal</Template>
  <Pages>882</Pages>
  <Words>802261</Words>
  <Characters>843236</Characters>
  <Lines>1</Lines>
  <Paragraphs>1</Paragraphs>
  <TotalTime>38</TotalTime>
  <ScaleCrop>false</ScaleCrop>
  <LinksUpToDate>false</LinksUpToDate>
  <CharactersWithSpaces>866621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2020-12-01T07:41:00Z</dcterms:created>
  <dc:creator>Administrator</dc:creator>
  <cp:lastModifiedBy>HP</cp:lastModifiedBy>
  <dcterms:modified xsi:type="dcterms:W3CDTF">2023-05-16T07:26:57Z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893D745DEF1547089F4553A431AA2960</vt:lpwstr>
  </property>
</Properties>
</file>