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560" w:lineRule="exact"/>
        <w:ind w:right="0"/>
        <w:textAlignment w:val="auto"/>
        <w:rPr>
          <w:rFonts w:hint="eastAsia"/>
          <w:b/>
          <w:bCs/>
          <w:sz w:val="44"/>
          <w:szCs w:val="44"/>
        </w:rPr>
      </w:pPr>
      <w:bookmarkStart w:id="0" w:name="_Toc484025266"/>
      <w:bookmarkStart w:id="1" w:name="_Toc484025174"/>
      <w:bookmarkStart w:id="2" w:name="_Toc29129"/>
      <w:bookmarkStart w:id="3" w:name="_Toc17063"/>
      <w:bookmarkStart w:id="4" w:name="_Toc484026134"/>
      <w:bookmarkStart w:id="5" w:name="_Toc484026228"/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福州软件职业技术学院关于编制课程授课计划和教案有关规定(修订）</w:t>
      </w:r>
      <w:bookmarkEnd w:id="0"/>
      <w:bookmarkEnd w:id="1"/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程授课计划是教师创造性劳动的成果，可以体现教师的教学水平、教学风格和教师对教学的投入状况。今后拟作为教师教学业务档案的重要内容，是评优晋职的重要考核依据。编制课程授课计划应贯彻立德树人原则，体现职业教育类型特色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center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  <w:t>第一章 编制授课计划的要求与内容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第一条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编制授课计划的要求。教师每学期根据新编课程教学大纲，结合授课对象特点、专业要求、本人业务特长与相关要求，在充分备课的基础上，拟定课程授课计划（基本格式参照附件），并于每学期开课之前采用电脑打印一式三份，一份交学院教学质量监控与评价中心存入，一份交授课对象所在学院存入，一份本人留存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48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 xml:space="preserve">第二条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授课计划的基本内容：</w:t>
      </w:r>
    </w:p>
    <w:p>
      <w:pPr>
        <w:pStyle w:val="1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48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授课的基本信息。包括：授课教师、开课单位、对象、课程类型、考核方式等</w:t>
      </w:r>
    </w:p>
    <w:p>
      <w:pPr>
        <w:pStyle w:val="1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48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学情分析。包括：知识和技能基础、认知和实践能力、学习特点。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48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课程教学目标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。包括：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知识、能力、素质三个方面目标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48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（四）拟采用的教学策略。可基于教学流程或者教学手段等进行梳理。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48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（五）教学资源。教学活动中需要用到的教材、各类教学参考资料以及数字资源等。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48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（六）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教学目标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本模块的三维目标；知识、能力、素质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48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（七）教学内容。基本的教学内容以及教学重难点情况。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48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（八）教学策略。包括教学方法手段、教学资源运用以及教学活动设计等）。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48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（九）信息化运用。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48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（十）课程思政。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48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（十一）评价方式。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center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  <w:t>第二章 编制教案的要求与内容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48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第三条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编写教案基本要求：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48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（一）编写教案必须依据课程教学大纲，在授课课题（或教学单元）表述、学时安排、授课内容等方面与授课计划一致。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48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（二）教师应在上课前一周完成对应授课课题的教案编写，前三周课的教案应在开学前编写完成。新教师、第一次开课教师的教案原则应在开学前全部完成，且必须为详案。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48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（三）原则要求以一次教学活动为基本单位，编写完成一个教案，教学过程设计应包含课前、课中、课后三个环节的教学活动。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48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（四）实训课、教学实习课、理实一体课及其他教学改革试点课可根据实际教学情况，参照推荐教案格式编写教案。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48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（五）相同课程名称，不同专业，不同层次授课对象，教案应有所区别。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48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六）教案中要求要素齐全，格式相对统一，允许适度融入教师个人风格、专长，可因教学内容、教学方法和教学对象特点作相应调整，但教学过程设计必须科学合理且符合教学规范，教学内容不得违反法律法规、公序良俗，不得违背社会主义核心价值观，并追求卓越的教学质量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48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第四条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教案的检查与管理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48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（一）教案是教师实施教学活动的指导性文件，教案编写设计质量直接影响教学质量，教务科研处、教学质量与监控中心将组织定期检查和不定期抽查。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48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（二）教案应作为教学文件加以管理，由教师个人编写或集体备课形成，教案可以是纸质教案或电子教案，教案必须上传至教务管理系统。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48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（三）教师授课时应携带教案，新教师和新开课的教师，在开课前应初步完成全部教案和讲稿，开课前由课程组长审核。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48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（四）由于课程类别、教学内容、教师个人风格的差异，教师可以编写个性化的教案，但教案要素必须齐全。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48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（五）教案教学内容、理念和方法应紧跟专业行业现代新技术，积极推进现代化职业教育教学改革成果和智慧教学手段应用，体现与时俱进，要重视教学反思与诊断改进，教案常备常新。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48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第五条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教案的基本内容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48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（一）课程基本信息。主要包括授课教师、开课单位、总课时、周学时、开课对象（年级、专业、班级）、授课地点、理论学时、授课类型、考核方式等。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48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（二）教学资源。需写明教材（作者、书名、出版社、出版时间）以及主要教学参考资料（包括数字资源）。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48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（三）教案首页。体现教学进度，写明周数及对应的教学内容（模块名称）、上课日期、节次。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48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（四）教案内页。第一部分为课程新本信息，包括：课程名称、授课内容、授课班级、授课课时、授课地点、授课形式、参考教材、课程思政等。第二部分为教学策略，包括教法、学法、评价方式、教学创新。第三部分为教学实施过程，包括对教学过程中的流程、设计的活动等方面的介绍。   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48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（五）实训课教案内页。包括实训名称、实训目的和要求、课程思政、实训内容和步骤、实训报告要求及实训环境。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48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第六条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本办法自发布之日起实施，教务科研处负责解释。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48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附件：1.福州软件职业技术学院授课计划（格式）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1600" w:firstLineChars="5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2.福州软件职业技术学院教案（格式）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48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right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福州软件职业技术学院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教务科研处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right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 w:val="32"/>
          <w:szCs w:val="32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23</w:t>
      </w:r>
      <w:bookmarkStart w:id="10" w:name="_GoBack"/>
      <w:bookmarkEnd w:id="10"/>
      <w:r>
        <w:rPr>
          <w:rFonts w:hint="eastAsia" w:ascii="仿宋" w:hAnsi="仿宋" w:eastAsia="仿宋" w:cs="仿宋"/>
          <w:kern w:val="2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rPr>
          <w:color w:val="000000"/>
          <w:spacing w:val="-6"/>
          <w:sz w:val="24"/>
          <w:u w:val="single"/>
        </w:rPr>
      </w:pPr>
      <w:r>
        <w:rPr>
          <w:rFonts w:hint="eastAsia"/>
          <w:color w:val="000000"/>
          <w:spacing w:val="-6"/>
          <w:sz w:val="24"/>
        </w:rPr>
        <w:t>附件1:</w:t>
      </w:r>
    </w:p>
    <w:p>
      <w:pPr>
        <w:keepNext w:val="0"/>
        <w:keepLines w:val="0"/>
        <w:pageBreakBefore w:val="0"/>
        <w:tabs>
          <w:tab w:val="left" w:pos="4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福 州 软 件 职 业 技 术 学 院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rPr>
          <w:rFonts w:ascii="黑体" w:eastAsia="黑体" w:cs="Times New Roman"/>
          <w:color w:val="000000"/>
          <w:kern w:val="2"/>
          <w:sz w:val="32"/>
          <w:szCs w:val="32"/>
        </w:rPr>
      </w:pPr>
      <w:bookmarkStart w:id="6" w:name="_Toc280971237"/>
      <w:r>
        <w:rPr>
          <w:rFonts w:hint="eastAsia" w:ascii="黑体" w:eastAsia="黑体" w:cs="Times New Roman"/>
          <w:color w:val="000000"/>
          <w:kern w:val="2"/>
          <w:sz w:val="32"/>
          <w:szCs w:val="32"/>
        </w:rPr>
        <w:t>授 课 计 划</w:t>
      </w:r>
      <w:bookmarkEnd w:id="6"/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rPr>
          <w:color w:val="000000"/>
        </w:rPr>
      </w:pPr>
      <w:r>
        <w:rPr>
          <w:rFonts w:hint="eastAsia"/>
          <w:b/>
          <w:color w:val="000000"/>
        </w:rPr>
        <w:t>　</w:t>
      </w:r>
      <w:r>
        <w:rPr>
          <w:rFonts w:hint="eastAsia"/>
          <w:color w:val="000000"/>
        </w:rPr>
        <w:t>（</w:t>
      </w:r>
      <w:r>
        <w:rPr>
          <w:color w:val="000000"/>
        </w:rPr>
        <w:t>XXX</w:t>
      </w:r>
      <w:r>
        <w:rPr>
          <w:rFonts w:hint="eastAsia"/>
          <w:color w:val="000000"/>
        </w:rPr>
        <w:t>—</w:t>
      </w:r>
      <w:r>
        <w:rPr>
          <w:color w:val="000000"/>
        </w:rPr>
        <w:t>XXXX</w:t>
      </w:r>
      <w:r>
        <w:rPr>
          <w:rFonts w:hint="eastAsia"/>
          <w:color w:val="000000"/>
        </w:rPr>
        <w:t>学年第</w:t>
      </w:r>
      <w:r>
        <w:rPr>
          <w:color w:val="000000"/>
        </w:rPr>
        <w:t>X</w:t>
      </w:r>
      <w:r>
        <w:rPr>
          <w:rFonts w:hint="eastAsia"/>
          <w:color w:val="000000"/>
        </w:rPr>
        <w:t>学期）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left"/>
        <w:rPr>
          <w:rFonts w:hint="default" w:eastAsia="宋体"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/>
          <w:color w:val="000000"/>
          <w:sz w:val="30"/>
          <w:szCs w:val="30"/>
        </w:rPr>
        <w:t>课程编号：</w:t>
      </w:r>
      <w:r>
        <w:rPr>
          <w:rFonts w:hint="eastAsia"/>
          <w:color w:val="000000"/>
          <w:sz w:val="30"/>
          <w:szCs w:val="30"/>
          <w:u w:val="single"/>
        </w:rPr>
        <w:t xml:space="preserve">     </w:t>
      </w:r>
      <w:r>
        <w:rPr>
          <w:color w:val="000000"/>
          <w:sz w:val="30"/>
          <w:szCs w:val="30"/>
          <w:u w:val="single"/>
        </w:rPr>
        <w:t xml:space="preserve">  </w:t>
      </w:r>
      <w:r>
        <w:rPr>
          <w:rFonts w:hint="eastAsia"/>
          <w:color w:val="000000"/>
          <w:sz w:val="30"/>
          <w:szCs w:val="30"/>
          <w:u w:val="single"/>
        </w:rPr>
        <w:t xml:space="preserve">       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/>
          <w:color w:val="000000"/>
          <w:sz w:val="30"/>
          <w:szCs w:val="30"/>
        </w:rPr>
        <w:t>课程名称：</w:t>
      </w:r>
      <w:r>
        <w:rPr>
          <w:rFonts w:hint="eastAsia"/>
          <w:color w:val="000000"/>
          <w:sz w:val="30"/>
          <w:szCs w:val="30"/>
          <w:u w:val="single"/>
          <w:lang w:val="en-US" w:eastAsia="zh-CN"/>
        </w:rPr>
        <w:t xml:space="preserve">          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left"/>
        <w:rPr>
          <w:rFonts w:hint="eastAsia"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>企业名称：</w:t>
      </w:r>
      <w:r>
        <w:rPr>
          <w:rFonts w:hint="eastAsia"/>
          <w:color w:val="000000"/>
          <w:sz w:val="30"/>
          <w:szCs w:val="30"/>
          <w:u w:val="single"/>
        </w:rPr>
        <w:t xml:space="preserve">     </w:t>
      </w:r>
      <w:r>
        <w:rPr>
          <w:color w:val="000000"/>
          <w:sz w:val="30"/>
          <w:szCs w:val="30"/>
          <w:u w:val="single"/>
        </w:rPr>
        <w:t xml:space="preserve">  </w:t>
      </w:r>
      <w:r>
        <w:rPr>
          <w:rFonts w:hint="eastAsia"/>
          <w:color w:val="000000"/>
          <w:sz w:val="30"/>
          <w:szCs w:val="30"/>
          <w:u w:val="single"/>
        </w:rPr>
        <w:t xml:space="preserve">       </w:t>
      </w:r>
      <w:r>
        <w:rPr>
          <w:rFonts w:hint="eastAsia"/>
          <w:color w:val="000000"/>
          <w:sz w:val="30"/>
          <w:szCs w:val="30"/>
        </w:rPr>
        <w:t xml:space="preserve"> </w:t>
      </w:r>
      <w:r>
        <w:rPr>
          <w:rFonts w:hint="eastAsia"/>
          <w:color w:val="000000"/>
          <w:sz w:val="30"/>
          <w:szCs w:val="30"/>
          <w:lang w:val="en-US" w:eastAsia="zh-CN"/>
        </w:rPr>
        <w:t xml:space="preserve">    企业导师：</w:t>
      </w:r>
      <w:r>
        <w:rPr>
          <w:rFonts w:hint="eastAsia"/>
          <w:color w:val="000000"/>
          <w:sz w:val="30"/>
          <w:szCs w:val="30"/>
          <w:u w:val="single"/>
          <w:lang w:val="en-US" w:eastAsia="zh-CN"/>
        </w:rPr>
        <w:t xml:space="preserve">              </w:t>
      </w:r>
    </w:p>
    <w:tbl>
      <w:tblPr>
        <w:tblStyle w:val="8"/>
        <w:tblpPr w:leftFromText="180" w:rightFromText="180" w:vertAnchor="text" w:horzAnchor="page" w:tblpX="1306" w:tblpY="1060"/>
        <w:tblOverlap w:val="never"/>
        <w:tblW w:w="9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281"/>
        <w:gridCol w:w="811"/>
        <w:gridCol w:w="985"/>
        <w:gridCol w:w="507"/>
        <w:gridCol w:w="830"/>
        <w:gridCol w:w="20"/>
        <w:gridCol w:w="1067"/>
        <w:gridCol w:w="956"/>
        <w:gridCol w:w="104"/>
        <w:gridCol w:w="1157"/>
        <w:gridCol w:w="933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69" w:hRule="atLeast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  <w:t>主讲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  <w:t>教师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开课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单位</w:t>
            </w:r>
          </w:p>
        </w:tc>
        <w:tc>
          <w:tcPr>
            <w:tcW w:w="106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总学时</w:t>
            </w:r>
          </w:p>
        </w:tc>
        <w:tc>
          <w:tcPr>
            <w:tcW w:w="115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</w:p>
        </w:tc>
        <w:tc>
          <w:tcPr>
            <w:tcW w:w="93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周学时</w:t>
            </w:r>
          </w:p>
        </w:tc>
        <w:tc>
          <w:tcPr>
            <w:tcW w:w="7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" w:hRule="atLeast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  <w:t>教师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  <w:t>团队</w:t>
            </w:r>
          </w:p>
        </w:tc>
        <w:tc>
          <w:tcPr>
            <w:tcW w:w="8087" w:type="dxa"/>
            <w:gridSpan w:val="1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" w:hRule="atLeast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  <w:t>课程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default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  <w:t>类型</w:t>
            </w:r>
          </w:p>
        </w:tc>
        <w:tc>
          <w:tcPr>
            <w:tcW w:w="8087" w:type="dxa"/>
            <w:gridSpan w:val="11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校企合作开发课程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    在线精品课程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课程思政示范课程 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      精品在线开放课程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课证融合课程 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          课赛融合课程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both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自编教材/讲义课程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      专业数字资源库课程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69" w:hRule="atLeast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  <w:t>开课对象（年级、专业、班级）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授课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地点</w:t>
            </w:r>
          </w:p>
        </w:tc>
        <w:tc>
          <w:tcPr>
            <w:tcW w:w="106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理论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学时</w:t>
            </w:r>
          </w:p>
        </w:tc>
        <w:tc>
          <w:tcPr>
            <w:tcW w:w="115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</w:p>
        </w:tc>
        <w:tc>
          <w:tcPr>
            <w:tcW w:w="93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实践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学时</w:t>
            </w:r>
          </w:p>
        </w:tc>
        <w:tc>
          <w:tcPr>
            <w:tcW w:w="7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87" w:hRule="atLeast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课程类型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A类（纯理论课）</w:t>
            </w:r>
            <w:r>
              <w:rPr>
                <w:rFonts w:hint="eastAsia"/>
                <w:color w:val="000000"/>
                <w:sz w:val="28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B类（理论+实践）</w:t>
            </w:r>
            <w:r>
              <w:rPr>
                <w:rFonts w:hint="eastAsia"/>
                <w:color w:val="000000"/>
                <w:sz w:val="28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C类（纯实践）</w:t>
            </w:r>
            <w:r>
              <w:rPr>
                <w:rFonts w:hint="eastAsia"/>
                <w:color w:val="000000"/>
                <w:sz w:val="28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考核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方式</w:t>
            </w:r>
          </w:p>
        </w:tc>
        <w:tc>
          <w:tcPr>
            <w:tcW w:w="106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考试 </w:t>
            </w:r>
            <w:r>
              <w:rPr>
                <w:rFonts w:hint="eastAsia"/>
                <w:color w:val="000000"/>
                <w:sz w:val="28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考查 </w:t>
            </w:r>
            <w:r>
              <w:rPr>
                <w:rFonts w:hint="eastAsia"/>
                <w:color w:val="000000"/>
                <w:sz w:val="28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修读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形式</w:t>
            </w:r>
          </w:p>
        </w:tc>
        <w:tc>
          <w:tcPr>
            <w:tcW w:w="115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必修 </w:t>
            </w:r>
            <w:r>
              <w:rPr>
                <w:rFonts w:hint="eastAsia"/>
                <w:color w:val="000000"/>
                <w:sz w:val="28"/>
                <w:szCs w:val="22"/>
                <w:lang w:val="en-US" w:eastAsia="zh-CN"/>
              </w:rPr>
              <w:sym w:font="Wingdings 2" w:char="00A3"/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选修</w:t>
            </w:r>
            <w:r>
              <w:rPr>
                <w:rFonts w:hint="eastAsia"/>
                <w:color w:val="000000"/>
                <w:sz w:val="28"/>
                <w:szCs w:val="22"/>
                <w:lang w:val="en-US" w:eastAsia="zh-CN"/>
              </w:rPr>
              <w:sym w:font="Wingdings 2" w:char="00A3"/>
            </w:r>
          </w:p>
        </w:tc>
        <w:tc>
          <w:tcPr>
            <w:tcW w:w="93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填表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时间</w:t>
            </w:r>
          </w:p>
        </w:tc>
        <w:tc>
          <w:tcPr>
            <w:tcW w:w="7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79" w:hRule="atLeast"/>
        </w:trPr>
        <w:tc>
          <w:tcPr>
            <w:tcW w:w="9368" w:type="dxa"/>
            <w:gridSpan w:val="1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学情分析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  <w:r>
              <w:rPr>
                <w:rFonts w:hint="eastAsia"/>
                <w:b/>
                <w:color w:val="000000"/>
                <w:lang w:val="en-US" w:eastAsia="zh-CN"/>
              </w:rPr>
              <w:t>.</w:t>
            </w:r>
            <w:r>
              <w:rPr>
                <w:rFonts w:hint="eastAsia"/>
                <w:b/>
                <w:color w:val="000000"/>
              </w:rPr>
              <w:t>知识和技能基础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  <w:r>
              <w:rPr>
                <w:rFonts w:hint="eastAsia"/>
                <w:b/>
                <w:color w:val="000000"/>
                <w:lang w:val="en-US" w:eastAsia="zh-CN"/>
              </w:rPr>
              <w:t>.</w:t>
            </w:r>
            <w:r>
              <w:rPr>
                <w:rFonts w:hint="eastAsia"/>
                <w:b/>
                <w:color w:val="000000"/>
              </w:rPr>
              <w:t>认知和实践能力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  <w:r>
              <w:rPr>
                <w:rFonts w:hint="eastAsia"/>
                <w:b/>
                <w:color w:val="000000"/>
                <w:lang w:val="en-US" w:eastAsia="zh-CN"/>
              </w:rPr>
              <w:t>.</w:t>
            </w:r>
            <w:r>
              <w:rPr>
                <w:rFonts w:hint="eastAsia"/>
                <w:b/>
                <w:color w:val="000000"/>
              </w:rPr>
              <w:t>学习特点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79" w:hRule="atLeast"/>
        </w:trPr>
        <w:tc>
          <w:tcPr>
            <w:tcW w:w="9368" w:type="dxa"/>
            <w:gridSpan w:val="1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课程教学目标（知识、能力、素质三个方面目标）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知识方面：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能力方面：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color w:val="000000"/>
              </w:rPr>
            </w:pPr>
          </w:p>
          <w:p>
            <w:pPr>
              <w:pStyle w:val="7"/>
              <w:keepNext w:val="0"/>
              <w:keepLines w:val="0"/>
              <w:pageBreakBefore w:val="0"/>
              <w:tabs>
                <w:tab w:val="left" w:pos="81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素质方面：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869" w:hRule="atLeast"/>
        </w:trPr>
        <w:tc>
          <w:tcPr>
            <w:tcW w:w="9368" w:type="dxa"/>
            <w:gridSpan w:val="1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拟采用的教学策略（</w:t>
            </w:r>
            <w:r>
              <w:rPr>
                <w:rFonts w:hint="eastAsia" w:eastAsiaTheme="majorEastAsia"/>
                <w:b/>
              </w:rPr>
              <w:t>可基于教学流程或者教学手段等进行梳理</w:t>
            </w:r>
            <w:r>
              <w:rPr>
                <w:rFonts w:hint="eastAsia"/>
                <w:b/>
                <w:color w:val="000000"/>
              </w:rPr>
              <w:t>）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bCs/>
                <w:color w:val="000000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263" w:hRule="atLeast"/>
        </w:trPr>
        <w:tc>
          <w:tcPr>
            <w:tcW w:w="936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rFonts w:hint="eastAsia" w:ascii="宋体" w:hAnsi="宋体" w:cs="宋体" w:eastAsiaTheme="majorEastAsia"/>
                <w:b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ajorEastAsia"/>
                <w:b/>
                <w:sz w:val="24"/>
                <w:szCs w:val="21"/>
                <w:lang w:val="en-US" w:eastAsia="zh-CN" w:bidi="ar-SA"/>
              </w:rPr>
              <w:t>教学资源（教学活动中需要用到的教材、各类教学参考资料以及数字资源等）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.</w:t>
            </w:r>
            <w:r>
              <w:rPr>
                <w:rFonts w:hint="eastAsia"/>
                <w:b/>
                <w:bCs/>
                <w:color w:val="000000"/>
              </w:rPr>
              <w:t>教材（作者、书名、出版社、出版时间）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bCs/>
                <w:color w:val="000000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bCs/>
                <w:color w:val="000000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.</w:t>
            </w:r>
            <w:r>
              <w:rPr>
                <w:rFonts w:hint="eastAsia"/>
                <w:b/>
                <w:bCs/>
                <w:color w:val="000000"/>
              </w:rPr>
              <w:t>主要教学参考资料（包括数字资源）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bCs/>
                <w:color w:val="000000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4" w:hRule="atLeast"/>
        </w:trPr>
        <w:tc>
          <w:tcPr>
            <w:tcW w:w="2092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第一模块</w:t>
            </w:r>
          </w:p>
        </w:tc>
        <w:tc>
          <w:tcPr>
            <w:tcW w:w="7276" w:type="dxa"/>
            <w:gridSpan w:val="1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0" w:hRule="atLeast"/>
        </w:trPr>
        <w:tc>
          <w:tcPr>
            <w:tcW w:w="2092" w:type="dxa"/>
            <w:gridSpan w:val="2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计划时数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</w:p>
        </w:tc>
        <w:tc>
          <w:tcPr>
            <w:tcW w:w="1337" w:type="dxa"/>
            <w:gridSpan w:val="2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时间安排</w:t>
            </w:r>
          </w:p>
        </w:tc>
        <w:tc>
          <w:tcPr>
            <w:tcW w:w="2043" w:type="dxa"/>
            <w:gridSpan w:val="3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</w:p>
        </w:tc>
        <w:tc>
          <w:tcPr>
            <w:tcW w:w="2194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授课教师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45" w:hRule="atLeast"/>
        </w:trPr>
        <w:tc>
          <w:tcPr>
            <w:tcW w:w="209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sz w:val="24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sz w:val="24"/>
              </w:rPr>
            </w:pPr>
          </w:p>
        </w:tc>
        <w:tc>
          <w:tcPr>
            <w:tcW w:w="204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辅导教师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154" w:hRule="atLeast"/>
        </w:trPr>
        <w:tc>
          <w:tcPr>
            <w:tcW w:w="2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  <w:t>教学目标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  <w:t>（本模块的三维目标；知识、能力、素质）</w:t>
            </w:r>
          </w:p>
        </w:tc>
        <w:tc>
          <w:tcPr>
            <w:tcW w:w="7276" w:type="dxa"/>
            <w:gridSpan w:val="1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rFonts w:hAnsi="宋体"/>
                <w:color w:val="000000"/>
              </w:rPr>
            </w:pPr>
            <w:r>
              <w:rPr>
                <w:rFonts w:hAnsi="宋体"/>
                <w:color w:val="000000"/>
              </w:rPr>
              <w:t>知识目标</w:t>
            </w:r>
            <w:r>
              <w:rPr>
                <w:rFonts w:hint="eastAsia" w:hAnsi="宋体"/>
                <w:color w:val="000000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能力目标：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素质目标：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06" w:hRule="atLeast"/>
        </w:trPr>
        <w:tc>
          <w:tcPr>
            <w:tcW w:w="2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  <w:t>教学内容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  <w:t>（基本的教学内容以及教学重难点情况）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7276" w:type="dxa"/>
            <w:gridSpan w:val="1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  <w:t>基本教学内容：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  <w:t>重点：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  <w:t>难点：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53" w:hRule="atLeast"/>
        </w:trPr>
        <w:tc>
          <w:tcPr>
            <w:tcW w:w="2092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教学策略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（包括教学方法手段、教学资源运用以及教学活动设计等）</w:t>
            </w:r>
          </w:p>
        </w:tc>
        <w:tc>
          <w:tcPr>
            <w:tcW w:w="7276" w:type="dxa"/>
            <w:gridSpan w:val="1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firstLine="480" w:firstLineChars="200"/>
              <w:jc w:val="center"/>
              <w:rPr>
                <w:color w:val="000000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firstLine="480" w:firstLineChars="200"/>
              <w:jc w:val="center"/>
              <w:rPr>
                <w:color w:val="000000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firstLine="480" w:firstLineChars="200"/>
              <w:jc w:val="center"/>
              <w:rPr>
                <w:color w:val="000000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53" w:hRule="atLeast"/>
        </w:trPr>
        <w:tc>
          <w:tcPr>
            <w:tcW w:w="2092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信息化运用</w:t>
            </w:r>
          </w:p>
        </w:tc>
        <w:tc>
          <w:tcPr>
            <w:tcW w:w="7276" w:type="dxa"/>
            <w:gridSpan w:val="1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firstLine="480" w:firstLineChars="20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53" w:hRule="atLeast"/>
        </w:trPr>
        <w:tc>
          <w:tcPr>
            <w:tcW w:w="2092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课程思政</w:t>
            </w:r>
          </w:p>
        </w:tc>
        <w:tc>
          <w:tcPr>
            <w:tcW w:w="7276" w:type="dxa"/>
            <w:gridSpan w:val="1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firstLine="480" w:firstLineChars="20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17" w:hRule="atLeast"/>
        </w:trPr>
        <w:tc>
          <w:tcPr>
            <w:tcW w:w="2092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评价方式</w:t>
            </w:r>
          </w:p>
        </w:tc>
        <w:tc>
          <w:tcPr>
            <w:tcW w:w="727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  <w:sz w:val="24"/>
              </w:rPr>
            </w:pPr>
          </w:p>
        </w:tc>
      </w:tr>
    </w:tbl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rPr>
          <w:rFonts w:hint="eastAsia" w:ascii="宋体" w:hAnsi="宋体" w:eastAsia="宋体" w:cs="宋体"/>
          <w:b/>
          <w:bCs/>
          <w:color w:val="000000"/>
          <w:sz w:val="24"/>
          <w:szCs w:val="21"/>
          <w:lang w:val="en-US" w:eastAsia="zh-CN" w:bidi="ar-SA"/>
        </w:rPr>
      </w:pPr>
      <w:bookmarkStart w:id="7" w:name="_Toc280882148"/>
      <w:bookmarkStart w:id="8" w:name="_Toc280971238"/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rPr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1"/>
          <w:lang w:val="en-US" w:eastAsia="zh-CN" w:bidi="ar-SA"/>
        </w:rPr>
        <w:t>教研室审核</w:t>
      </w:r>
      <w:r>
        <w:rPr>
          <w:rFonts w:hint="eastAsia"/>
          <w:color w:val="000000"/>
          <w:sz w:val="24"/>
          <w:lang w:val="en-US" w:eastAsia="zh-CN"/>
        </w:rPr>
        <w:t>：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                 </w:t>
      </w:r>
      <w:r>
        <w:rPr>
          <w:rFonts w:hint="eastAsia"/>
          <w:color w:val="000000"/>
          <w:sz w:val="24"/>
          <w:u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1"/>
          <w:lang w:val="en-US" w:eastAsia="zh-CN" w:bidi="ar-SA"/>
        </w:rPr>
        <w:t>学院审核</w:t>
      </w:r>
      <w:r>
        <w:rPr>
          <w:rFonts w:hint="eastAsia"/>
          <w:color w:val="000000"/>
          <w:sz w:val="24"/>
          <w:lang w:val="en-US" w:eastAsia="zh-CN"/>
        </w:rPr>
        <w:t>：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                 </w:t>
      </w:r>
      <w:r>
        <w:rPr>
          <w:rFonts w:hint="eastAsia"/>
          <w:color w:val="000000"/>
          <w:sz w:val="24"/>
          <w:u w:val="none"/>
          <w:lang w:val="en-US" w:eastAsia="zh-CN"/>
        </w:rPr>
        <w:t xml:space="preserve">  </w:t>
      </w:r>
      <w:r>
        <w:rPr>
          <w:color w:val="000000"/>
          <w:sz w:val="24"/>
        </w:rPr>
        <w:br w:type="page"/>
      </w:r>
      <w:r>
        <w:rPr>
          <w:rFonts w:hint="eastAsia"/>
          <w:color w:val="000000"/>
          <w:sz w:val="24"/>
        </w:rPr>
        <w:t>附件2</w:t>
      </w:r>
      <w:r>
        <w:rPr>
          <w:rFonts w:hint="eastAsia"/>
          <w:color w:val="000000"/>
          <w:sz w:val="36"/>
          <w:szCs w:val="36"/>
        </w:rPr>
        <w:t>：</w:t>
      </w:r>
      <w:bookmarkEnd w:id="7"/>
      <w:bookmarkEnd w:id="8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723" w:firstLineChars="200"/>
        <w:jc w:val="center"/>
        <w:rPr>
          <w:b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tabs>
          <w:tab w:val="left" w:pos="4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福 州 软 件 职 业 技 术 学 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rPr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20    -20    学年第    学期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rPr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rPr>
          <w:color w:val="000000"/>
          <w:sz w:val="36"/>
          <w:szCs w:val="36"/>
        </w:rPr>
      </w:pPr>
      <w:bookmarkStart w:id="9" w:name="_Toc280971239"/>
      <w:r>
        <w:rPr>
          <w:rFonts w:hint="eastAsia"/>
          <w:color w:val="000000"/>
          <w:sz w:val="36"/>
          <w:szCs w:val="36"/>
        </w:rPr>
        <w:t>教   案</w:t>
      </w:r>
      <w:bookmarkEnd w:id="9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rPr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960" w:firstLineChars="300"/>
        <w:jc w:val="both"/>
        <w:rPr>
          <w:rFonts w:hint="eastAsia" w:eastAsia="宋体"/>
          <w:b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课程名称：</w:t>
      </w:r>
      <w:r>
        <w:rPr>
          <w:rFonts w:hint="eastAsia"/>
          <w:color w:val="000000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/>
          <w:b/>
          <w:color w:val="000000"/>
          <w:sz w:val="32"/>
          <w:szCs w:val="32"/>
          <w:u w:val="none"/>
          <w:lang w:val="en-US" w:eastAsia="zh-CN"/>
        </w:rPr>
        <w:t xml:space="preserve"> </w:t>
      </w:r>
    </w:p>
    <w:p>
      <w:pPr>
        <w:pStyle w:val="2"/>
        <w:ind w:firstLine="960" w:firstLineChars="300"/>
        <w:rPr>
          <w:rFonts w:hint="default" w:ascii="宋体" w:hAnsi="宋体" w:eastAsia="宋体" w:cs="宋体"/>
          <w:color w:val="000000"/>
          <w:sz w:val="32"/>
          <w:szCs w:val="32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 w:bidi="ar-SA"/>
        </w:rPr>
        <w:t>审</w:t>
      </w:r>
      <w:r>
        <w:rPr>
          <w:rFonts w:hint="eastAsia" w:cs="宋体"/>
          <w:color w:val="00000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 w:bidi="ar-SA"/>
        </w:rPr>
        <w:t>核</w:t>
      </w:r>
      <w:r>
        <w:rPr>
          <w:rFonts w:hint="eastAsia" w:cs="宋体"/>
          <w:color w:val="00000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 w:bidi="ar-SA"/>
        </w:rPr>
        <w:t>人</w:t>
      </w:r>
      <w:r>
        <w:rPr>
          <w:rFonts w:hint="eastAsia" w:cs="宋体"/>
          <w:color w:val="000000"/>
          <w:sz w:val="32"/>
          <w:szCs w:val="32"/>
          <w:lang w:val="en-US" w:eastAsia="zh-CN" w:bidi="ar-SA"/>
        </w:rPr>
        <w:t>：</w:t>
      </w:r>
      <w:r>
        <w:rPr>
          <w:rFonts w:hint="eastAsia" w:cs="宋体"/>
          <w:color w:val="000000"/>
          <w:sz w:val="32"/>
          <w:szCs w:val="32"/>
          <w:u w:val="single"/>
          <w:lang w:val="en-US" w:eastAsia="zh-CN" w:bidi="ar-SA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课程基本信息</w:t>
      </w:r>
    </w:p>
    <w:tbl>
      <w:tblPr>
        <w:tblStyle w:val="8"/>
        <w:tblW w:w="9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281"/>
        <w:gridCol w:w="2303"/>
        <w:gridCol w:w="751"/>
        <w:gridCol w:w="1050"/>
        <w:gridCol w:w="950"/>
        <w:gridCol w:w="1050"/>
        <w:gridCol w:w="1018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  <w:jc w:val="center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rFonts w:hint="eastAsia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主讲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教师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rPr>
                <w:color w:val="000000"/>
                <w:sz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开课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单位</w:t>
            </w:r>
          </w:p>
        </w:tc>
        <w:tc>
          <w:tcPr>
            <w:tcW w:w="10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总学时</w:t>
            </w:r>
          </w:p>
        </w:tc>
        <w:tc>
          <w:tcPr>
            <w:tcW w:w="10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</w:rPr>
            </w:pPr>
          </w:p>
        </w:tc>
        <w:tc>
          <w:tcPr>
            <w:tcW w:w="10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周学时</w:t>
            </w:r>
          </w:p>
        </w:tc>
        <w:tc>
          <w:tcPr>
            <w:tcW w:w="83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90" w:hRule="atLeast"/>
          <w:jc w:val="center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rFonts w:hint="eastAsia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教师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团队</w:t>
            </w:r>
          </w:p>
        </w:tc>
        <w:tc>
          <w:tcPr>
            <w:tcW w:w="7955" w:type="dxa"/>
            <w:gridSpan w:val="7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41" w:hRule="atLeast"/>
          <w:jc w:val="center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  <w:t>课程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  <w:t>类型</w:t>
            </w:r>
          </w:p>
        </w:tc>
        <w:tc>
          <w:tcPr>
            <w:tcW w:w="7955" w:type="dxa"/>
            <w:gridSpan w:val="7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校企合作开发课程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    在线精品课程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课程思政示范课程 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      精品在线开放课程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课证融合课程 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          课赛融合课程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自编教材/讲义课程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      专业数字资源库课程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68" w:hRule="atLeast"/>
          <w:jc w:val="center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开课对象（年级、专业、班级）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rPr>
                <w:color w:val="000000"/>
                <w:sz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授课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地点</w:t>
            </w:r>
          </w:p>
        </w:tc>
        <w:tc>
          <w:tcPr>
            <w:tcW w:w="10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理论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学时</w:t>
            </w:r>
          </w:p>
        </w:tc>
        <w:tc>
          <w:tcPr>
            <w:tcW w:w="10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</w:rPr>
            </w:pPr>
          </w:p>
        </w:tc>
        <w:tc>
          <w:tcPr>
            <w:tcW w:w="10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实践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学时</w:t>
            </w:r>
          </w:p>
        </w:tc>
        <w:tc>
          <w:tcPr>
            <w:tcW w:w="83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68" w:hRule="atLeast"/>
          <w:jc w:val="center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课程类型</w:t>
            </w:r>
          </w:p>
        </w:tc>
        <w:tc>
          <w:tcPr>
            <w:tcW w:w="230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A类（纯理论课）</w:t>
            </w:r>
            <w:r>
              <w:rPr>
                <w:rFonts w:hint="eastAsia"/>
                <w:color w:val="000000"/>
              </w:rPr>
              <w:sym w:font="Symbol" w:char="F07F"/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B类（理论+实践）</w:t>
            </w:r>
            <w:r>
              <w:rPr>
                <w:rFonts w:hint="eastAsia"/>
                <w:color w:val="000000"/>
              </w:rPr>
              <w:sym w:font="Symbol" w:char="F07F"/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C类（纯实践）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sym w:font="Symbol" w:char="F07F"/>
            </w:r>
          </w:p>
        </w:tc>
        <w:tc>
          <w:tcPr>
            <w:tcW w:w="75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考核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方式</w:t>
            </w:r>
          </w:p>
        </w:tc>
        <w:tc>
          <w:tcPr>
            <w:tcW w:w="10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考试 </w:t>
            </w:r>
            <w:r>
              <w:rPr>
                <w:rFonts w:hint="eastAsia"/>
                <w:color w:val="000000"/>
              </w:rPr>
              <w:sym w:font="Symbol" w:char="F07F"/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考查 </w:t>
            </w:r>
            <w:r>
              <w:rPr>
                <w:rFonts w:hint="eastAsia"/>
                <w:color w:val="000000"/>
              </w:rPr>
              <w:sym w:font="Symbol" w:char="F07F"/>
            </w:r>
          </w:p>
        </w:tc>
        <w:tc>
          <w:tcPr>
            <w:tcW w:w="9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修读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形式</w:t>
            </w:r>
          </w:p>
        </w:tc>
        <w:tc>
          <w:tcPr>
            <w:tcW w:w="10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必修 </w:t>
            </w:r>
            <w:r>
              <w:rPr>
                <w:rFonts w:hint="eastAsia"/>
                <w:color w:val="000000"/>
              </w:rPr>
              <w:sym w:font="Symbol" w:char="F07F"/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选修 </w:t>
            </w:r>
            <w:r>
              <w:rPr>
                <w:rFonts w:hint="eastAsia"/>
                <w:color w:val="000000"/>
              </w:rPr>
              <w:sym w:font="Symbol" w:char="F07F"/>
            </w:r>
          </w:p>
        </w:tc>
        <w:tc>
          <w:tcPr>
            <w:tcW w:w="10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编号</w:t>
            </w:r>
          </w:p>
        </w:tc>
        <w:tc>
          <w:tcPr>
            <w:tcW w:w="83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835" w:hRule="atLeast"/>
          <w:jc w:val="center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教学资源</w:t>
            </w:r>
          </w:p>
        </w:tc>
        <w:tc>
          <w:tcPr>
            <w:tcW w:w="7955" w:type="dxa"/>
            <w:gridSpan w:val="7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1、教材（作者、书名、出版社、出版时间）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2、主要教学参考资料（包括数字资源）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br w:type="page"/>
      </w:r>
      <w:r>
        <w:rPr>
          <w:rFonts w:hint="eastAsia" w:ascii="黑体" w:eastAsia="黑体"/>
          <w:color w:val="000000"/>
          <w:sz w:val="32"/>
          <w:szCs w:val="32"/>
        </w:rPr>
        <w:t>教案首页——教学进度表</w:t>
      </w:r>
    </w:p>
    <w:tbl>
      <w:tblPr>
        <w:tblStyle w:val="9"/>
        <w:tblW w:w="8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13"/>
        <w:gridCol w:w="5297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周数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教学内容（模块名称）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备注（上课日期、节次）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教案内页1</w:t>
      </w:r>
    </w:p>
    <w:tbl>
      <w:tblPr>
        <w:tblStyle w:val="8"/>
        <w:tblW w:w="10390" w:type="dxa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2374"/>
        <w:gridCol w:w="1864"/>
        <w:gridCol w:w="166"/>
        <w:gridCol w:w="1305"/>
        <w:gridCol w:w="2915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23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授课内容</w:t>
            </w:r>
          </w:p>
        </w:tc>
        <w:tc>
          <w:tcPr>
            <w:tcW w:w="42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23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授课课时</w:t>
            </w:r>
          </w:p>
        </w:tc>
        <w:tc>
          <w:tcPr>
            <w:tcW w:w="42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授课</w:t>
            </w:r>
            <w:r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23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授课</w:t>
            </w:r>
            <w:r>
              <w:rPr>
                <w:rFonts w:hint="eastAsia"/>
                <w:b/>
                <w:sz w:val="28"/>
                <w:szCs w:val="28"/>
              </w:rPr>
              <w:t>形式</w:t>
            </w:r>
          </w:p>
        </w:tc>
        <w:tc>
          <w:tcPr>
            <w:tcW w:w="42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参考教材</w:t>
            </w:r>
          </w:p>
        </w:tc>
        <w:tc>
          <w:tcPr>
            <w:tcW w:w="862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firstLine="480" w:firstLineChars="20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restart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top"/>
              <w:rPr>
                <w:rFonts w:hAnsi="宋体"/>
                <w:b/>
                <w:color w:val="C0504D"/>
                <w:sz w:val="28"/>
                <w:szCs w:val="28"/>
              </w:rPr>
            </w:pPr>
            <w:r>
              <w:rPr>
                <w:rFonts w:hint="eastAsia" w:hAnsi="宋体"/>
                <w:b/>
                <w:color w:val="000000"/>
                <w:sz w:val="28"/>
                <w:szCs w:val="28"/>
              </w:rPr>
              <w:t>学情与教学策略</w:t>
            </w:r>
          </w:p>
        </w:tc>
        <w:tc>
          <w:tcPr>
            <w:tcW w:w="42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sz w:val="28"/>
                <w:szCs w:val="28"/>
              </w:rPr>
              <w:t>学生特点</w:t>
            </w:r>
          </w:p>
        </w:tc>
        <w:tc>
          <w:tcPr>
            <w:tcW w:w="438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教学策略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firstLine="420" w:firstLineChars="200"/>
              <w:jc w:val="center"/>
              <w:rPr>
                <w:color w:val="C0504D"/>
              </w:rPr>
            </w:pPr>
          </w:p>
        </w:tc>
        <w:tc>
          <w:tcPr>
            <w:tcW w:w="42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38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restart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top"/>
              <w:rPr>
                <w:rFonts w:hAnsi="宋体"/>
                <w:b/>
                <w:color w:val="000000"/>
                <w:sz w:val="28"/>
                <w:szCs w:val="28"/>
              </w:rPr>
            </w:pPr>
            <w:r>
              <w:rPr>
                <w:rFonts w:hAnsi="宋体"/>
                <w:b/>
                <w:color w:val="000000"/>
                <w:sz w:val="28"/>
                <w:szCs w:val="28"/>
              </w:rPr>
              <w:t>教学目标</w:t>
            </w:r>
          </w:p>
        </w:tc>
        <w:tc>
          <w:tcPr>
            <w:tcW w:w="862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知识目标：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top"/>
              <w:rPr>
                <w:rFonts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62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能力目标：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top"/>
              <w:rPr>
                <w:rFonts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62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素质目标：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top"/>
              <w:rPr>
                <w:rFonts w:hint="eastAsia" w:hAnsi="宋体"/>
                <w:b/>
                <w:color w:val="C0504D"/>
                <w:sz w:val="28"/>
                <w:szCs w:val="28"/>
              </w:rPr>
            </w:pPr>
            <w:r>
              <w:rPr>
                <w:rFonts w:hint="eastAsia" w:hAnsi="宋体"/>
                <w:b/>
                <w:color w:val="000000"/>
                <w:sz w:val="28"/>
                <w:szCs w:val="28"/>
              </w:rPr>
              <w:t>教学重点</w:t>
            </w:r>
          </w:p>
        </w:tc>
        <w:tc>
          <w:tcPr>
            <w:tcW w:w="42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解决策略</w:t>
            </w:r>
          </w:p>
        </w:tc>
        <w:tc>
          <w:tcPr>
            <w:tcW w:w="2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left"/>
              <w:rPr>
                <w:rFonts w:hint="eastAsia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top"/>
              <w:rPr>
                <w:rFonts w:hint="eastAsia" w:hAnsi="宋体"/>
                <w:b/>
                <w:color w:val="C0504D"/>
                <w:sz w:val="28"/>
                <w:szCs w:val="28"/>
              </w:rPr>
            </w:pPr>
            <w:r>
              <w:rPr>
                <w:rFonts w:hint="eastAsia" w:hAnsi="宋体"/>
                <w:b/>
                <w:color w:val="000000"/>
                <w:sz w:val="28"/>
                <w:szCs w:val="28"/>
              </w:rPr>
              <w:t>教学难点</w:t>
            </w:r>
          </w:p>
        </w:tc>
        <w:tc>
          <w:tcPr>
            <w:tcW w:w="42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解决策略</w:t>
            </w:r>
          </w:p>
        </w:tc>
        <w:tc>
          <w:tcPr>
            <w:tcW w:w="2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top"/>
              <w:rPr>
                <w:rFonts w:hint="eastAsia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b/>
                <w:color w:val="000000"/>
                <w:sz w:val="28"/>
                <w:szCs w:val="28"/>
              </w:rPr>
              <w:t>课程思政</w:t>
            </w:r>
          </w:p>
        </w:tc>
        <w:tc>
          <w:tcPr>
            <w:tcW w:w="862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9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二、教学策略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top"/>
              <w:rPr>
                <w:rFonts w:hint="eastAsia"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教法</w:t>
            </w:r>
          </w:p>
        </w:tc>
        <w:tc>
          <w:tcPr>
            <w:tcW w:w="862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top"/>
              <w:rPr>
                <w:rFonts w:hint="eastAsia"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学法</w:t>
            </w:r>
          </w:p>
        </w:tc>
        <w:tc>
          <w:tcPr>
            <w:tcW w:w="862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top"/>
              <w:rPr>
                <w:rFonts w:hint="eastAsia"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评价方式</w:t>
            </w:r>
          </w:p>
        </w:tc>
        <w:tc>
          <w:tcPr>
            <w:tcW w:w="862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top"/>
              <w:rPr>
                <w:rFonts w:hint="eastAsia" w:hAnsi="宋体"/>
                <w:b/>
                <w:szCs w:val="24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教学创新</w:t>
            </w:r>
          </w:p>
        </w:tc>
        <w:tc>
          <w:tcPr>
            <w:tcW w:w="862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9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三、教学实施过程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</w:rPr>
              <w:t>对教学过程中的流程、设计的活动等方面进行介绍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90" w:type="dxa"/>
            <w:gridSpan w:val="6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firstLine="480" w:firstLineChars="200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firstLine="480" w:firstLineChars="20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rPr>
          <w:rFonts w:ascii="黑体" w:eastAsia="黑体"/>
          <w:color w:val="000000"/>
          <w:sz w:val="32"/>
          <w:szCs w:val="32"/>
        </w:rPr>
      </w:pPr>
      <w:r>
        <w:rPr>
          <w:rFonts w:hint="eastAsia"/>
          <w:color w:val="000000"/>
          <w:sz w:val="30"/>
          <w:szCs w:val="30"/>
        </w:rPr>
        <w:t xml:space="preserve">            </w:t>
      </w:r>
      <w:r>
        <w:rPr>
          <w:rFonts w:hint="eastAsia" w:ascii="黑体" w:eastAsia="黑体"/>
          <w:color w:val="000000"/>
          <w:sz w:val="32"/>
          <w:szCs w:val="32"/>
        </w:rPr>
        <w:t>教案内页（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实训</w:t>
      </w:r>
      <w:r>
        <w:rPr>
          <w:rFonts w:hint="eastAsia" w:ascii="黑体" w:eastAsia="黑体"/>
          <w:color w:val="000000"/>
          <w:sz w:val="32"/>
          <w:szCs w:val="32"/>
        </w:rPr>
        <w:t>课备课用）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righ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序号：    </w:t>
      </w:r>
    </w:p>
    <w:tbl>
      <w:tblPr>
        <w:tblStyle w:val="9"/>
        <w:tblW w:w="8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6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-SA"/>
              </w:rPr>
              <w:t>实训名称</w:t>
            </w:r>
          </w:p>
        </w:tc>
        <w:tc>
          <w:tcPr>
            <w:tcW w:w="6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-SA"/>
              </w:rPr>
              <w:t>实训目的和要求</w:t>
            </w:r>
          </w:p>
        </w:tc>
        <w:tc>
          <w:tcPr>
            <w:tcW w:w="6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-SA"/>
              </w:rPr>
              <w:t>课程思政</w:t>
            </w:r>
          </w:p>
        </w:tc>
        <w:tc>
          <w:tcPr>
            <w:tcW w:w="6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9" w:hRule="atLeast"/>
          <w:jc w:val="center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-SA"/>
              </w:rPr>
              <w:t>实训内容和步骤</w:t>
            </w:r>
          </w:p>
        </w:tc>
        <w:tc>
          <w:tcPr>
            <w:tcW w:w="6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-SA"/>
              </w:rPr>
              <w:t>实训报告要求</w:t>
            </w:r>
          </w:p>
        </w:tc>
        <w:tc>
          <w:tcPr>
            <w:tcW w:w="6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-SA"/>
              </w:rPr>
              <w:t>实训环境</w:t>
            </w:r>
          </w:p>
        </w:tc>
        <w:tc>
          <w:tcPr>
            <w:tcW w:w="6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/>
          <w:color w:val="000000"/>
        </w:rPr>
        <w:t>注：“</w:t>
      </w:r>
      <w:r>
        <w:rPr>
          <w:rFonts w:hint="eastAsia"/>
          <w:color w:val="000000"/>
          <w:lang w:val="en-US" w:eastAsia="zh-CN"/>
        </w:rPr>
        <w:t>实训</w:t>
      </w:r>
      <w:r>
        <w:rPr>
          <w:rFonts w:hint="eastAsia"/>
          <w:color w:val="000000"/>
        </w:rPr>
        <w:t>环境”栏可包括</w:t>
      </w:r>
      <w:r>
        <w:rPr>
          <w:rFonts w:hint="eastAsia"/>
          <w:color w:val="000000"/>
          <w:lang w:eastAsia="zh-CN"/>
        </w:rPr>
        <w:t>实训</w:t>
      </w:r>
      <w:r>
        <w:rPr>
          <w:rFonts w:hint="eastAsia"/>
          <w:color w:val="000000"/>
        </w:rPr>
        <w:t>室环境、</w:t>
      </w:r>
      <w:r>
        <w:rPr>
          <w:rFonts w:hint="eastAsia"/>
          <w:color w:val="000000"/>
          <w:lang w:eastAsia="zh-CN"/>
        </w:rPr>
        <w:t>实训</w:t>
      </w:r>
      <w:r>
        <w:rPr>
          <w:rFonts w:hint="eastAsia"/>
          <w:color w:val="000000"/>
        </w:rPr>
        <w:t>设备、</w:t>
      </w:r>
      <w:r>
        <w:rPr>
          <w:rFonts w:hint="eastAsia"/>
          <w:color w:val="000000"/>
          <w:lang w:eastAsia="zh-CN"/>
        </w:rPr>
        <w:t>实训</w:t>
      </w:r>
      <w:r>
        <w:rPr>
          <w:rFonts w:hint="eastAsia"/>
          <w:color w:val="000000"/>
        </w:rPr>
        <w:t>材料等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01038"/>
    <w:multiLevelType w:val="singleLevel"/>
    <w:tmpl w:val="33C0103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ZjEwZGUwZTEyNDNmZGEwNDc5MmY4ZDgxYmVhOTEifQ=="/>
  </w:docVars>
  <w:rsids>
    <w:rsidRoot w:val="0BB67099"/>
    <w:rsid w:val="018F7434"/>
    <w:rsid w:val="08B33511"/>
    <w:rsid w:val="0BB67099"/>
    <w:rsid w:val="11573205"/>
    <w:rsid w:val="11D70C46"/>
    <w:rsid w:val="15FE3064"/>
    <w:rsid w:val="16473933"/>
    <w:rsid w:val="16C10150"/>
    <w:rsid w:val="177C54AC"/>
    <w:rsid w:val="19C71291"/>
    <w:rsid w:val="1C510CB8"/>
    <w:rsid w:val="1D656B56"/>
    <w:rsid w:val="208630CF"/>
    <w:rsid w:val="209B0A84"/>
    <w:rsid w:val="22573B44"/>
    <w:rsid w:val="23E426BE"/>
    <w:rsid w:val="2872153F"/>
    <w:rsid w:val="2CD82B85"/>
    <w:rsid w:val="2DEA0805"/>
    <w:rsid w:val="310E5321"/>
    <w:rsid w:val="32CA2C66"/>
    <w:rsid w:val="33E660E2"/>
    <w:rsid w:val="35E75D62"/>
    <w:rsid w:val="37426CF9"/>
    <w:rsid w:val="3A4467A5"/>
    <w:rsid w:val="3CA832B2"/>
    <w:rsid w:val="3DED2CD7"/>
    <w:rsid w:val="3FDB51D7"/>
    <w:rsid w:val="40155FB0"/>
    <w:rsid w:val="430D7DF3"/>
    <w:rsid w:val="43133297"/>
    <w:rsid w:val="441B3B19"/>
    <w:rsid w:val="44980CAE"/>
    <w:rsid w:val="46BF714B"/>
    <w:rsid w:val="47997E27"/>
    <w:rsid w:val="491B2B4C"/>
    <w:rsid w:val="4EEE3ACD"/>
    <w:rsid w:val="4FF10763"/>
    <w:rsid w:val="4FF959B7"/>
    <w:rsid w:val="5076356F"/>
    <w:rsid w:val="55C4314E"/>
    <w:rsid w:val="57C170DC"/>
    <w:rsid w:val="57C93C95"/>
    <w:rsid w:val="5BD42E40"/>
    <w:rsid w:val="5BE73E42"/>
    <w:rsid w:val="61C52D3D"/>
    <w:rsid w:val="63462575"/>
    <w:rsid w:val="639A641D"/>
    <w:rsid w:val="66A47246"/>
    <w:rsid w:val="6B315B24"/>
    <w:rsid w:val="6DC0711C"/>
    <w:rsid w:val="71EA0185"/>
    <w:rsid w:val="73BA0EDB"/>
    <w:rsid w:val="73E831D5"/>
    <w:rsid w:val="746C06C5"/>
    <w:rsid w:val="757C28CE"/>
    <w:rsid w:val="76B9053C"/>
    <w:rsid w:val="7A820FB7"/>
    <w:rsid w:val="7D72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  <w:rPr>
      <w:rFonts w:hAnsi="宋体"/>
    </w:rPr>
  </w:style>
  <w:style w:type="paragraph" w:styleId="3">
    <w:name w:val="Body Text"/>
    <w:basedOn w:val="1"/>
    <w:next w:val="1"/>
    <w:qFormat/>
    <w:uiPriority w:val="99"/>
    <w:pPr>
      <w:spacing w:after="120"/>
    </w:pPr>
    <w:rPr>
      <w:rFonts w:hAnsi="Calibri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11111"/>
    <w:basedOn w:val="1"/>
    <w:qFormat/>
    <w:uiPriority w:val="99"/>
    <w:pPr>
      <w:suppressAutoHyphens/>
      <w:spacing w:after="100" w:afterLines="100"/>
      <w:jc w:val="center"/>
      <w:outlineLvl w:val="1"/>
    </w:pPr>
    <w:rPr>
      <w:rFonts w:ascii="Times New Roman" w:hAnsi="Times New Roman" w:eastAsia="宋体" w:cs="Times New Roman"/>
      <w:b/>
      <w:bCs/>
      <w:kern w:val="2"/>
      <w:sz w:val="30"/>
      <w:szCs w:val="30"/>
    </w:rPr>
  </w:style>
  <w:style w:type="paragraph" w:customStyle="1" w:styleId="13">
    <w:name w:val="5555"/>
    <w:basedOn w:val="14"/>
    <w:qFormat/>
    <w:uiPriority w:val="0"/>
    <w:pPr>
      <w:spacing w:afterLines="50"/>
    </w:pPr>
  </w:style>
  <w:style w:type="paragraph" w:customStyle="1" w:styleId="14">
    <w:name w:val="2222"/>
    <w:basedOn w:val="15"/>
    <w:qFormat/>
    <w:uiPriority w:val="99"/>
    <w:pPr>
      <w:ind w:firstLine="0" w:firstLineChars="0"/>
      <w:jc w:val="center"/>
    </w:pPr>
    <w:rPr>
      <w:b/>
    </w:rPr>
  </w:style>
  <w:style w:type="paragraph" w:customStyle="1" w:styleId="15">
    <w:name w:val="3333"/>
    <w:basedOn w:val="1"/>
    <w:qFormat/>
    <w:uiPriority w:val="99"/>
    <w:pPr>
      <w:ind w:firstLine="482" w:firstLineChars="200"/>
    </w:pPr>
    <w:rPr>
      <w:rFonts w:ascii="仿宋_gb2312" w:hAnsi="Times New Roman" w:eastAsia="仿宋_gb2312" w:cs="仿宋_gb2312"/>
      <w:kern w:val="2"/>
      <w:sz w:val="24"/>
      <w:szCs w:val="24"/>
    </w:rPr>
  </w:style>
  <w:style w:type="character" w:customStyle="1" w:styleId="16">
    <w:name w:val="样式2 Char"/>
    <w:link w:val="17"/>
    <w:qFormat/>
    <w:locked/>
    <w:uiPriority w:val="0"/>
    <w:rPr>
      <w:rFonts w:eastAsia="宋体" w:asciiTheme="minorHAnsi" w:hAnsiTheme="minorHAnsi" w:cstheme="minorBidi"/>
      <w:kern w:val="2"/>
      <w:sz w:val="24"/>
      <w:szCs w:val="24"/>
    </w:rPr>
  </w:style>
  <w:style w:type="paragraph" w:customStyle="1" w:styleId="17">
    <w:name w:val="样式2"/>
    <w:basedOn w:val="4"/>
    <w:next w:val="1"/>
    <w:link w:val="16"/>
    <w:qFormat/>
    <w:uiPriority w:val="0"/>
    <w:pPr>
      <w:jc w:val="center"/>
    </w:pPr>
    <w:rPr>
      <w:rFonts w:eastAsia="宋体" w:asciiTheme="minorHAnsi" w:hAnsiTheme="minorHAnsi" w:cstheme="minorBidi"/>
      <w:b w:val="0"/>
      <w:bCs w:val="0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2246</Words>
  <Characters>2286</Characters>
  <Lines>0</Lines>
  <Paragraphs>0</Paragraphs>
  <TotalTime>2</TotalTime>
  <ScaleCrop>false</ScaleCrop>
  <LinksUpToDate>false</LinksUpToDate>
  <CharactersWithSpaces>2474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2023-03-17T06:41:00Z</dcterms:created>
  <dc:creator>yeceng</dc:creator>
  <cp:lastModifiedBy>夕</cp:lastModifiedBy>
  <cp:lastPrinted>2023-04-20T01:08:00Z</cp:lastPrinted>
  <dcterms:modified xsi:type="dcterms:W3CDTF">2023-05-23T06:50:02Z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6156F6F4A89F4DD19C1C10D515B5824B_13</vt:lpwstr>
  </property>
</Properties>
</file>