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723"/>
        <w:rPr>
          <w:rFonts w:eastAsia="宋体"/>
          <w:color w:val="auto"/>
        </w:rPr>
      </w:pPr>
      <w:r>
        <w:rPr>
          <w:rFonts w:hint="eastAsia" w:eastAsia="宋体"/>
          <w:color w:val="auto"/>
          <w:lang w:val="en-US" w:eastAsia="zh-CN"/>
        </w:rPr>
        <w:t>2021级</w:t>
      </w:r>
      <w:r>
        <w:rPr>
          <w:rFonts w:hint="eastAsia" w:eastAsia="宋体"/>
          <w:color w:val="auto"/>
        </w:rPr>
        <w:t>建筑室内设计专业培养方案</w:t>
      </w:r>
    </w:p>
    <w:p>
      <w:pPr>
        <w:spacing w:line="520" w:lineRule="exact"/>
        <w:ind w:left="281" w:firstLine="120" w:firstLineChars="50"/>
        <w:rPr>
          <w:rFonts w:ascii="宋体" w:hAnsi="宋体"/>
          <w:b/>
          <w:color w:val="auto"/>
          <w:sz w:val="24"/>
        </w:rPr>
      </w:pPr>
      <w:r>
        <w:rPr>
          <w:rFonts w:hint="eastAsia" w:ascii="宋体" w:hAnsi="宋体"/>
          <w:b/>
          <w:color w:val="auto"/>
          <w:sz w:val="24"/>
        </w:rPr>
        <w:t xml:space="preserve">一、专业名称与代码 </w:t>
      </w:r>
    </w:p>
    <w:p>
      <w:pPr>
        <w:spacing w:line="520" w:lineRule="exact"/>
        <w:ind w:firstLine="919" w:firstLineChars="383"/>
        <w:rPr>
          <w:rFonts w:ascii="宋体" w:hAnsi="宋体"/>
          <w:b/>
          <w:color w:val="auto"/>
          <w:sz w:val="24"/>
        </w:rPr>
      </w:pPr>
      <w:r>
        <w:rPr>
          <w:rFonts w:hint="eastAsia" w:ascii="宋体" w:hAnsi="宋体"/>
          <w:color w:val="auto"/>
          <w:sz w:val="24"/>
        </w:rPr>
        <w:t>专业名称：建筑室内设计</w:t>
      </w:r>
    </w:p>
    <w:p>
      <w:pPr>
        <w:topLinePunct/>
        <w:spacing w:line="520" w:lineRule="exact"/>
        <w:ind w:firstLine="919" w:firstLineChars="383"/>
        <w:rPr>
          <w:rFonts w:ascii="宋体" w:hAnsi="宋体"/>
          <w:color w:val="auto"/>
          <w:sz w:val="24"/>
        </w:rPr>
      </w:pPr>
      <w:r>
        <w:rPr>
          <w:rFonts w:hint="eastAsia" w:ascii="宋体" w:hAnsi="宋体"/>
          <w:color w:val="auto"/>
          <w:sz w:val="24"/>
        </w:rPr>
        <w:t>专业代码：</w:t>
      </w:r>
      <w:r>
        <w:rPr>
          <w:rFonts w:ascii="宋体" w:hAnsi="宋体"/>
          <w:color w:val="auto"/>
          <w:sz w:val="24"/>
        </w:rPr>
        <w:t>440106</w:t>
      </w:r>
    </w:p>
    <w:p>
      <w:pPr>
        <w:spacing w:line="520" w:lineRule="exact"/>
        <w:ind w:firstLine="361" w:firstLineChars="150"/>
        <w:rPr>
          <w:rFonts w:ascii="宋体" w:hAnsi="宋体"/>
          <w:b/>
          <w:color w:val="auto"/>
          <w:sz w:val="24"/>
        </w:rPr>
      </w:pPr>
      <w:r>
        <w:rPr>
          <w:rFonts w:hint="eastAsia" w:ascii="宋体" w:hAnsi="宋体"/>
          <w:b/>
          <w:color w:val="auto"/>
          <w:sz w:val="24"/>
        </w:rPr>
        <w:t>二、招生对象</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普通高中毕业生、高职单招</w:t>
      </w:r>
    </w:p>
    <w:p>
      <w:pPr>
        <w:spacing w:line="520" w:lineRule="exact"/>
        <w:ind w:firstLine="361" w:firstLineChars="150"/>
        <w:rPr>
          <w:rFonts w:ascii="宋体" w:hAnsi="宋体"/>
          <w:b/>
          <w:color w:val="auto"/>
          <w:sz w:val="24"/>
        </w:rPr>
      </w:pPr>
      <w:r>
        <w:rPr>
          <w:rFonts w:hint="eastAsia" w:ascii="宋体" w:hAnsi="宋体"/>
          <w:b/>
          <w:color w:val="auto"/>
          <w:sz w:val="24"/>
        </w:rPr>
        <w:t>三、修业年限</w:t>
      </w:r>
    </w:p>
    <w:p>
      <w:pPr>
        <w:topLinePunct/>
        <w:spacing w:line="520" w:lineRule="exact"/>
        <w:ind w:firstLine="480"/>
        <w:rPr>
          <w:rFonts w:ascii="宋体" w:hAnsi="宋体"/>
          <w:color w:val="auto"/>
          <w:sz w:val="24"/>
        </w:rPr>
      </w:pP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三年</w:t>
      </w:r>
    </w:p>
    <w:p>
      <w:pPr>
        <w:spacing w:line="520" w:lineRule="exact"/>
        <w:ind w:firstLine="361" w:firstLineChars="150"/>
        <w:rPr>
          <w:rFonts w:ascii="宋体" w:hAnsi="宋体"/>
          <w:b/>
          <w:color w:val="auto"/>
          <w:sz w:val="24"/>
        </w:rPr>
      </w:pPr>
      <w:r>
        <w:rPr>
          <w:rFonts w:hint="eastAsia" w:ascii="宋体" w:hAnsi="宋体"/>
          <w:b/>
          <w:color w:val="auto"/>
          <w:sz w:val="24"/>
        </w:rPr>
        <w:t>四、专业定位</w:t>
      </w:r>
    </w:p>
    <w:p>
      <w:pPr>
        <w:topLinePunct/>
        <w:spacing w:line="520" w:lineRule="exact"/>
        <w:ind w:firstLine="480"/>
        <w:rPr>
          <w:rFonts w:ascii="宋体" w:hAnsi="宋体"/>
          <w:color w:val="auto"/>
          <w:sz w:val="24"/>
        </w:rPr>
      </w:pPr>
    </w:p>
    <w:tbl>
      <w:tblPr>
        <w:tblStyle w:val="11"/>
        <w:tblpPr w:leftFromText="180" w:rightFromText="180" w:vertAnchor="text" w:horzAnchor="margin" w:tblpXSpec="center" w:tblpY="6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80"/>
        <w:gridCol w:w="1185"/>
        <w:gridCol w:w="1110"/>
        <w:gridCol w:w="1778"/>
        <w:gridCol w:w="1559"/>
        <w:gridCol w:w="1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1" w:hRule="exact"/>
        </w:trPr>
        <w:tc>
          <w:tcPr>
            <w:tcW w:w="1280"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所属专业大类（代码）</w:t>
            </w:r>
          </w:p>
        </w:tc>
        <w:tc>
          <w:tcPr>
            <w:tcW w:w="1185"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所属专业类（代码）</w:t>
            </w:r>
          </w:p>
        </w:tc>
        <w:tc>
          <w:tcPr>
            <w:tcW w:w="1110"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对应行业（代码）</w:t>
            </w:r>
          </w:p>
        </w:tc>
        <w:tc>
          <w:tcPr>
            <w:tcW w:w="1778"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主要职业类别（代码）</w:t>
            </w:r>
          </w:p>
        </w:tc>
        <w:tc>
          <w:tcPr>
            <w:tcW w:w="1559"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主要岗位类别（或技术领域）</w:t>
            </w:r>
          </w:p>
        </w:tc>
        <w:tc>
          <w:tcPr>
            <w:tcW w:w="1648" w:type="dxa"/>
            <w:noWrap w:val="0"/>
            <w:vAlign w:val="center"/>
          </w:tcPr>
          <w:p>
            <w:pPr>
              <w:keepNext w:val="0"/>
              <w:keepLines w:val="0"/>
              <w:suppressLineNumbers w:val="0"/>
              <w:spacing w:before="0" w:beforeAutospacing="0" w:after="0" w:afterAutospacing="0" w:line="520" w:lineRule="exact"/>
              <w:ind w:left="0" w:right="0"/>
              <w:rPr>
                <w:rFonts w:hint="default" w:ascii="宋体" w:hAnsi="宋体" w:cs="Tahoma"/>
                <w:bCs/>
                <w:color w:val="auto"/>
                <w:kern w:val="0"/>
                <w:szCs w:val="21"/>
              </w:rPr>
            </w:pPr>
            <w:r>
              <w:rPr>
                <w:rFonts w:hint="eastAsia" w:ascii="宋体" w:hAnsi="宋体" w:cs="Tahoma"/>
                <w:bCs/>
                <w:color w:val="auto"/>
                <w:kern w:val="0"/>
                <w:szCs w:val="21"/>
              </w:rPr>
              <w:t>职业资格证书或技能等级证书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8" w:hRule="exact"/>
        </w:trPr>
        <w:tc>
          <w:tcPr>
            <w:tcW w:w="1280"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土建建筑大类（54）</w:t>
            </w:r>
          </w:p>
        </w:tc>
        <w:tc>
          <w:tcPr>
            <w:tcW w:w="1185"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建筑设计类</w:t>
            </w:r>
          </w:p>
        </w:tc>
        <w:tc>
          <w:tcPr>
            <w:tcW w:w="1110"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建筑装饰业（50）</w:t>
            </w:r>
          </w:p>
        </w:tc>
        <w:tc>
          <w:tcPr>
            <w:tcW w:w="1778"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室内装饰设计师（4-08-08-0）</w:t>
            </w:r>
          </w:p>
        </w:tc>
        <w:tc>
          <w:tcPr>
            <w:tcW w:w="1559"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室内设计技术领域</w:t>
            </w:r>
          </w:p>
        </w:tc>
        <w:tc>
          <w:tcPr>
            <w:tcW w:w="1648" w:type="dxa"/>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cs="Tahoma"/>
                <w:bCs/>
                <w:color w:val="auto"/>
                <w:kern w:val="0"/>
                <w:szCs w:val="21"/>
              </w:rPr>
            </w:pPr>
            <w:r>
              <w:rPr>
                <w:rFonts w:hint="eastAsia" w:ascii="宋体" w:hAnsi="宋体" w:cs="Tahoma"/>
                <w:bCs/>
                <w:color w:val="auto"/>
                <w:kern w:val="0"/>
                <w:szCs w:val="21"/>
              </w:rPr>
              <w:t>暂无</w:t>
            </w:r>
          </w:p>
        </w:tc>
      </w:tr>
    </w:tbl>
    <w:p>
      <w:pPr>
        <w:adjustRightInd w:val="0"/>
        <w:spacing w:line="520" w:lineRule="exact"/>
        <w:ind w:firstLine="361" w:firstLineChars="150"/>
        <w:rPr>
          <w:rFonts w:ascii="宋体" w:hAnsi="宋体"/>
          <w:b/>
          <w:color w:val="auto"/>
          <w:sz w:val="24"/>
        </w:rPr>
      </w:pPr>
    </w:p>
    <w:p>
      <w:pPr>
        <w:adjustRightInd w:val="0"/>
        <w:spacing w:line="520" w:lineRule="exact"/>
        <w:ind w:firstLine="361" w:firstLineChars="150"/>
        <w:rPr>
          <w:rFonts w:ascii="宋体" w:hAnsi="宋体"/>
          <w:b/>
          <w:color w:val="auto"/>
          <w:sz w:val="24"/>
        </w:rPr>
      </w:pPr>
      <w:r>
        <w:rPr>
          <w:rFonts w:hint="eastAsia" w:ascii="宋体" w:hAnsi="宋体"/>
          <w:b/>
          <w:color w:val="auto"/>
          <w:sz w:val="24"/>
        </w:rPr>
        <w:t>五、培养目标与培养规格</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（一）</w:t>
      </w:r>
      <w:r>
        <w:rPr>
          <w:rFonts w:ascii="宋体" w:hAnsi="宋体"/>
          <w:b/>
          <w:bCs/>
          <w:color w:val="auto"/>
          <w:sz w:val="24"/>
        </w:rPr>
        <w:t>培养目标</w:t>
      </w:r>
    </w:p>
    <w:p>
      <w:pPr>
        <w:spacing w:line="520" w:lineRule="exact"/>
        <w:ind w:firstLine="480"/>
        <w:outlineLvl w:val="0"/>
        <w:rPr>
          <w:rFonts w:ascii="宋体" w:hAnsi="宋体"/>
          <w:color w:val="auto"/>
          <w:sz w:val="24"/>
        </w:rPr>
      </w:pPr>
      <w:r>
        <w:rPr>
          <w:rFonts w:hint="eastAsia" w:ascii="宋体" w:hAnsi="宋体"/>
          <w:color w:val="auto"/>
          <w:sz w:val="24"/>
        </w:rPr>
        <w:t>本专业培养理想信念坚定，德、智、体、美、劳全面发展，具有一定的科学文化水平，良好的人文素养、职业道德和创新意识，精益求精的工匠精神，较强的就业能力和可持续发展的能力；掌握本专业知识和技术技能，面向建筑装饰行业的室内设计师职业等职业群，能够从事室内设计技术相关工作的高素质技术技能人才。</w:t>
      </w:r>
    </w:p>
    <w:p>
      <w:pPr>
        <w:adjustRightInd w:val="0"/>
        <w:spacing w:line="520" w:lineRule="exact"/>
        <w:ind w:firstLine="361" w:firstLineChars="150"/>
        <w:rPr>
          <w:rFonts w:ascii="宋体" w:hAnsi="宋体"/>
          <w:b/>
          <w:bCs/>
          <w:color w:val="auto"/>
          <w:sz w:val="24"/>
        </w:rPr>
      </w:pPr>
      <w:r>
        <w:rPr>
          <w:rFonts w:hint="eastAsia" w:ascii="宋体" w:hAnsi="宋体"/>
          <w:b/>
          <w:bCs/>
          <w:color w:val="auto"/>
          <w:sz w:val="24"/>
        </w:rPr>
        <w:t>（二）培养</w:t>
      </w:r>
      <w:r>
        <w:rPr>
          <w:rFonts w:ascii="宋体" w:hAnsi="宋体"/>
          <w:b/>
          <w:bCs/>
          <w:color w:val="auto"/>
          <w:sz w:val="24"/>
        </w:rPr>
        <w:t>规格</w:t>
      </w:r>
    </w:p>
    <w:p>
      <w:pPr>
        <w:adjustRightInd w:val="0"/>
        <w:spacing w:line="520" w:lineRule="exact"/>
        <w:ind w:firstLine="480"/>
        <w:rPr>
          <w:rFonts w:ascii="宋体" w:hAnsi="宋体"/>
          <w:color w:val="auto"/>
          <w:sz w:val="24"/>
        </w:rPr>
      </w:pPr>
      <w:r>
        <w:rPr>
          <w:rFonts w:hint="eastAsia" w:ascii="宋体" w:hAnsi="宋体"/>
          <w:color w:val="auto"/>
          <w:sz w:val="24"/>
        </w:rPr>
        <w:t>1.素质目标</w:t>
      </w:r>
    </w:p>
    <w:p>
      <w:pPr>
        <w:spacing w:line="520" w:lineRule="exact"/>
        <w:ind w:firstLine="480"/>
        <w:rPr>
          <w:rFonts w:ascii="宋体" w:hAnsi="宋体"/>
          <w:color w:val="auto"/>
          <w:sz w:val="24"/>
        </w:rPr>
      </w:pPr>
      <w:r>
        <w:rPr>
          <w:rFonts w:hint="eastAsia" w:ascii="宋体" w:hAnsi="宋体"/>
          <w:color w:val="auto"/>
          <w:sz w:val="24"/>
        </w:rPr>
        <w:t>（1）坚定拥护中国共产党领导和我国社会主义制度，在习近平新时代中国特色社会主义思想引导下，践行社会主义核心价值观，具有深厚的爱国情感和中华民族自豪感；</w:t>
      </w:r>
    </w:p>
    <w:p>
      <w:pPr>
        <w:spacing w:line="520" w:lineRule="exact"/>
        <w:ind w:firstLine="480"/>
        <w:rPr>
          <w:rFonts w:ascii="宋体" w:hAnsi="宋体"/>
          <w:color w:val="auto"/>
          <w:sz w:val="24"/>
        </w:rPr>
      </w:pPr>
      <w:r>
        <w:rPr>
          <w:rFonts w:hint="eastAsia" w:ascii="宋体" w:hAnsi="宋体"/>
          <w:color w:val="auto"/>
          <w:sz w:val="24"/>
        </w:rPr>
        <w:t>（2）崇尚宪法、遵法守纪、崇德向善、诚实守信、尊重生命、热爱劳动，履行道德准则和行为规范，具有社会责任感和社会参与意思；</w:t>
      </w:r>
    </w:p>
    <w:p>
      <w:pPr>
        <w:spacing w:line="520" w:lineRule="exact"/>
        <w:ind w:firstLine="480"/>
        <w:rPr>
          <w:rFonts w:ascii="宋体" w:hAnsi="宋体"/>
          <w:color w:val="auto"/>
          <w:sz w:val="24"/>
        </w:rPr>
      </w:pPr>
      <w:r>
        <w:rPr>
          <w:rFonts w:hint="eastAsia" w:ascii="宋体" w:hAnsi="宋体"/>
          <w:color w:val="auto"/>
          <w:sz w:val="24"/>
        </w:rPr>
        <w:t>（3）具有质量意识、环保意识、安全意识、信息素养、工匠精神、创新思维；</w:t>
      </w:r>
    </w:p>
    <w:p>
      <w:pPr>
        <w:spacing w:line="520" w:lineRule="exact"/>
        <w:ind w:firstLine="480"/>
        <w:rPr>
          <w:rFonts w:ascii="宋体" w:hAnsi="宋体"/>
          <w:color w:val="auto"/>
          <w:sz w:val="24"/>
        </w:rPr>
      </w:pPr>
      <w:r>
        <w:rPr>
          <w:rFonts w:hint="eastAsia" w:ascii="宋体" w:hAnsi="宋体"/>
          <w:color w:val="auto"/>
          <w:sz w:val="24"/>
        </w:rPr>
        <w:t>（4）勇于奋斗、乐观向上，具有自我管理能力、职业生涯规划的意识，有较强的集体意识和团队合作精神；</w:t>
      </w:r>
    </w:p>
    <w:p>
      <w:pPr>
        <w:spacing w:line="520" w:lineRule="exact"/>
        <w:ind w:firstLine="480"/>
        <w:rPr>
          <w:rFonts w:ascii="宋体" w:hAnsi="宋体"/>
          <w:color w:val="auto"/>
          <w:sz w:val="24"/>
        </w:rPr>
      </w:pPr>
      <w:r>
        <w:rPr>
          <w:rFonts w:hint="eastAsia" w:ascii="宋体" w:hAnsi="宋体"/>
          <w:color w:val="auto"/>
          <w:sz w:val="24"/>
        </w:rPr>
        <w:t>（5）具有健康的体魄、心理和健全德人格，掌握基本运动知识和一两项运动技能，养成良好的健身与卫生习惯，良好的行为习惯；</w:t>
      </w:r>
    </w:p>
    <w:p>
      <w:pPr>
        <w:spacing w:line="520" w:lineRule="exact"/>
        <w:ind w:firstLine="480"/>
        <w:rPr>
          <w:rFonts w:ascii="宋体" w:hAnsi="宋体"/>
          <w:color w:val="auto"/>
          <w:sz w:val="24"/>
        </w:rPr>
      </w:pPr>
      <w:r>
        <w:rPr>
          <w:rFonts w:hint="eastAsia" w:ascii="宋体" w:hAnsi="宋体"/>
          <w:color w:val="auto"/>
          <w:sz w:val="24"/>
        </w:rPr>
        <w:t>（6）具有一定的审美和人文素养，能够形成一两项艺术特长或爱好。</w:t>
      </w:r>
    </w:p>
    <w:p>
      <w:pPr>
        <w:adjustRightInd w:val="0"/>
        <w:spacing w:line="520" w:lineRule="exact"/>
        <w:ind w:firstLine="480"/>
        <w:rPr>
          <w:rFonts w:ascii="宋体" w:hAnsi="宋体"/>
          <w:color w:val="auto"/>
          <w:sz w:val="24"/>
        </w:rPr>
      </w:pPr>
      <w:r>
        <w:rPr>
          <w:rFonts w:hint="eastAsia" w:ascii="宋体" w:hAnsi="宋体"/>
          <w:color w:val="auto"/>
          <w:sz w:val="24"/>
        </w:rPr>
        <w:t>2.知识目标</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（1）掌握必备的思想政治理论、科学文化基础知识和中华优秀传统文化知识；</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（2）熟悉与本专业相关的法律法规以及环境保护、安全消防、文明生产等相关知识；</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（3）掌握室内设计制图与识图知识；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（4）掌握室内设计相关规范知识；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（5）掌握室内设计艺术与技术基础理论知识；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（6）掌握室内设计材料、构造、施工知识；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（7）掌握室内家具与陈设知识；</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（8）熟悉建筑物理与设备知识；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（9）熟悉室内装饰工程概预算知识；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（10）了解室内装饰工程管理与施工组织知识；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（11）了解 BIM 等数字技术、绿色建筑、健康住宅、节能减排、集成化设计、互联网技术应用、建筑工业化、装配式建筑等与本专业相关的新技术、新方法及发展趋势。 </w:t>
      </w:r>
    </w:p>
    <w:p>
      <w:pPr>
        <w:adjustRightInd w:val="0"/>
        <w:spacing w:line="520" w:lineRule="exact"/>
        <w:ind w:firstLine="480"/>
        <w:rPr>
          <w:rFonts w:ascii="宋体" w:hAnsi="宋体"/>
          <w:color w:val="auto"/>
          <w:sz w:val="24"/>
        </w:rPr>
      </w:pPr>
      <w:r>
        <w:rPr>
          <w:rFonts w:hint="eastAsia" w:ascii="宋体" w:hAnsi="宋体"/>
          <w:color w:val="auto"/>
          <w:sz w:val="24"/>
        </w:rPr>
        <w:t>3.能力目标</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（1）具有探究学习、终身学习、分析问题和解决问题的能力；</w:t>
      </w:r>
    </w:p>
    <w:p>
      <w:pPr>
        <w:adjustRightInd w:val="0"/>
        <w:snapToGrid w:val="0"/>
        <w:spacing w:line="520" w:lineRule="exact"/>
        <w:ind w:firstLine="360" w:firstLineChars="150"/>
        <w:rPr>
          <w:rFonts w:ascii="宋体" w:hAnsi="宋体"/>
          <w:color w:val="auto"/>
          <w:sz w:val="24"/>
        </w:rPr>
      </w:pPr>
      <w:r>
        <w:rPr>
          <w:rFonts w:hint="eastAsia" w:ascii="宋体" w:hAnsi="宋体"/>
          <w:color w:val="auto"/>
          <w:sz w:val="24"/>
        </w:rPr>
        <w:t>（2）具有良好的语言、文字表达能力和沟通能力，具有团队合作能力；</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（3）具有较强的造型设计、审美与空间想象能力；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（4）具有基础的绘画技能和进行各类空间环境速写的技能；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（5）具有较强的规范制图能力；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（6）具有较强的室内家具设计与选用能力；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（7）具有较强的室内陈设搭配的能力；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（8）具有住宅室内环境、公共建筑室内环境等中小型室内环境设计的能力；</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（9）具有较强的建筑室内电脑效果图表现能力；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（10）具有较强的室内施工图深化设计能力；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（11）具有一定的室内装饰工程概预算编制能力；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（12）具有一定的室内装饰工程施工管理能力；</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 xml:space="preserve">（13）具有建筑室内设计、施工技术、新材料新工艺应用等方面的能力； </w:t>
      </w:r>
    </w:p>
    <w:p>
      <w:pPr>
        <w:adjustRightInd w:val="0"/>
        <w:snapToGrid w:val="0"/>
        <w:spacing w:line="520" w:lineRule="exact"/>
        <w:ind w:firstLine="360" w:firstLineChars="150"/>
        <w:outlineLvl w:val="0"/>
        <w:rPr>
          <w:rFonts w:ascii="宋体" w:hAnsi="宋体"/>
          <w:color w:val="auto"/>
          <w:sz w:val="24"/>
        </w:rPr>
      </w:pPr>
      <w:r>
        <w:rPr>
          <w:rFonts w:hint="eastAsia" w:ascii="宋体" w:hAnsi="宋体"/>
          <w:color w:val="auto"/>
          <w:sz w:val="24"/>
        </w:rPr>
        <w:t>（14）创新意识，具有根据行业发展趋势、把握市场需求进行创业的能力。</w:t>
      </w:r>
    </w:p>
    <w:p>
      <w:pPr>
        <w:adjustRightInd w:val="0"/>
        <w:snapToGrid w:val="0"/>
        <w:spacing w:line="520" w:lineRule="exact"/>
        <w:ind w:firstLine="480"/>
        <w:rPr>
          <w:rFonts w:ascii="宋体" w:hAnsi="宋体"/>
          <w:color w:val="auto"/>
          <w:sz w:val="24"/>
        </w:rPr>
      </w:pPr>
    </w:p>
    <w:p>
      <w:pPr>
        <w:pStyle w:val="16"/>
        <w:numPr>
          <w:ilvl w:val="0"/>
          <w:numId w:val="1"/>
        </w:numPr>
        <w:spacing w:line="520" w:lineRule="exact"/>
        <w:ind w:firstLineChars="0"/>
        <w:rPr>
          <w:rFonts w:ascii="宋体" w:hAnsi="宋体"/>
          <w:b/>
          <w:color w:val="auto"/>
          <w:sz w:val="24"/>
        </w:rPr>
      </w:pPr>
      <w:r>
        <w:rPr>
          <w:rFonts w:hint="eastAsia" w:ascii="宋体" w:hAnsi="宋体"/>
          <w:b/>
          <w:color w:val="auto"/>
          <w:sz w:val="24"/>
        </w:rPr>
        <w:t>课程设置及要求</w:t>
      </w:r>
    </w:p>
    <w:p>
      <w:pPr>
        <w:pStyle w:val="16"/>
        <w:numPr>
          <w:ilvl w:val="0"/>
          <w:numId w:val="0"/>
        </w:numPr>
        <w:adjustRightInd w:val="0"/>
        <w:snapToGrid w:val="0"/>
        <w:spacing w:line="520" w:lineRule="exact"/>
        <w:ind w:left="200" w:leftChars="0" w:firstLine="241" w:firstLineChars="100"/>
        <w:jc w:val="left"/>
        <w:rPr>
          <w:rFonts w:ascii="宋体" w:hAnsi="宋体"/>
          <w:b/>
          <w:bCs/>
          <w:color w:val="auto"/>
          <w:sz w:val="24"/>
        </w:rPr>
      </w:pPr>
      <w:r>
        <w:rPr>
          <w:rFonts w:hint="eastAsia" w:ascii="宋体" w:hAnsi="宋体"/>
          <w:b/>
          <w:bCs/>
          <w:color w:val="auto"/>
          <w:sz w:val="24"/>
          <w:lang w:eastAsia="zh-CN"/>
        </w:rPr>
        <w:t>（</w:t>
      </w:r>
      <w:r>
        <w:rPr>
          <w:rFonts w:hint="eastAsia" w:ascii="宋体" w:hAnsi="宋体"/>
          <w:b/>
          <w:bCs/>
          <w:color w:val="auto"/>
          <w:sz w:val="24"/>
          <w:lang w:val="en-US" w:eastAsia="zh-CN"/>
        </w:rPr>
        <w:t>一</w:t>
      </w:r>
      <w:r>
        <w:rPr>
          <w:rFonts w:hint="eastAsia" w:ascii="宋体" w:hAnsi="宋体"/>
          <w:b/>
          <w:bCs/>
          <w:color w:val="auto"/>
          <w:sz w:val="24"/>
          <w:lang w:eastAsia="zh-CN"/>
        </w:rPr>
        <w:t>）</w:t>
      </w:r>
      <w:r>
        <w:rPr>
          <w:rFonts w:hint="eastAsia" w:ascii="宋体" w:hAnsi="宋体"/>
          <w:b/>
          <w:bCs/>
          <w:color w:val="auto"/>
          <w:sz w:val="24"/>
        </w:rPr>
        <w:t>课程体系结构图</w:t>
      </w:r>
    </w:p>
    <w:p>
      <w:pPr>
        <w:spacing w:line="400" w:lineRule="exact"/>
        <w:ind w:firstLine="422" w:firstLineChars="200"/>
        <w:rPr>
          <w:rFonts w:hAnsi="宋体"/>
          <w:b/>
          <w:color w:val="auto"/>
          <w:szCs w:val="21"/>
        </w:rPr>
      </w:pPr>
    </w:p>
    <w:p>
      <w:pPr>
        <w:spacing w:line="400" w:lineRule="exact"/>
        <w:jc w:val="center"/>
        <w:rPr>
          <w:rFonts w:ascii="宋体" w:hAnsi="宋体"/>
          <w:bCs/>
          <w:color w:val="auto"/>
          <w:kern w:val="0"/>
          <w:szCs w:val="21"/>
        </w:rPr>
        <w:sectPr>
          <w:footerReference r:id="rId3" w:type="default"/>
          <w:pgSz w:w="11906" w:h="16838"/>
          <w:pgMar w:top="1440" w:right="1134" w:bottom="1440" w:left="1134" w:header="851" w:footer="992" w:gutter="0"/>
          <w:pgBorders>
            <w:top w:val="none" w:sz="0" w:space="0"/>
            <w:left w:val="none" w:sz="0" w:space="0"/>
            <w:bottom w:val="none" w:sz="0" w:space="0"/>
            <w:right w:val="none" w:sz="0" w:space="0"/>
          </w:pgBorders>
          <w:cols w:space="720" w:num="1"/>
          <w:docGrid w:type="lines" w:linePitch="312" w:charSpace="0"/>
        </w:sectPr>
      </w:pPr>
    </w:p>
    <w:p>
      <w:pPr>
        <w:rPr>
          <w:color w:val="auto"/>
        </w:rPr>
      </w:pPr>
      <w:r>
        <w:rPr>
          <w:color w:val="auto"/>
        </w:rPr>
        <mc:AlternateContent>
          <mc:Choice Requires="wps">
            <w:drawing>
              <wp:anchor distT="0" distB="0" distL="114300" distR="114300" simplePos="0" relativeHeight="251753472" behindDoc="0" locked="0" layoutInCell="1" allowOverlap="1">
                <wp:simplePos x="0" y="0"/>
                <wp:positionH relativeFrom="column">
                  <wp:posOffset>3228975</wp:posOffset>
                </wp:positionH>
                <wp:positionV relativeFrom="paragraph">
                  <wp:posOffset>60960</wp:posOffset>
                </wp:positionV>
                <wp:extent cx="1714500" cy="228600"/>
                <wp:effectExtent l="6350" t="6350" r="12700" b="12700"/>
                <wp:wrapNone/>
                <wp:docPr id="1734" name="燕尾形箭头 1734"/>
                <wp:cNvGraphicFramePr/>
                <a:graphic xmlns:a="http://schemas.openxmlformats.org/drawingml/2006/main">
                  <a:graphicData uri="http://schemas.microsoft.com/office/word/2010/wordprocessingShape">
                    <wps:wsp>
                      <wps:cNvSpPr/>
                      <wps:spPr>
                        <a:xfrm>
                          <a:off x="0" y="0"/>
                          <a:ext cx="1714500" cy="2286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254.25pt;margin-top:4.8pt;height:18pt;width:135pt;z-index:251753472;v-text-anchor:middle;mso-width-relative:page;mso-height-relative:page;" filled="f" stroked="t" coordsize="21600,21600" o:gfxdata="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BWKv/b1gAAAAgBAAAP&#10;AAAAAAAAAAEAIAAAACIAAABkcnMvZG93bnJldi54bWxQSwECFAAUAAAACACHTuJARD0SYowCAAD/&#10;BAAADgAAAAAAAAABACAAAAAlAQAAZHJzL2Uyb0RvYy54bWxQSwUGAAAAAAYABgBZAQAAIwYAAAAA&#10;" adj="2016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1424" behindDoc="0" locked="0" layoutInCell="1" allowOverlap="1">
                <wp:simplePos x="0" y="0"/>
                <wp:positionH relativeFrom="column">
                  <wp:posOffset>485775</wp:posOffset>
                </wp:positionH>
                <wp:positionV relativeFrom="paragraph">
                  <wp:posOffset>51435</wp:posOffset>
                </wp:positionV>
                <wp:extent cx="266700" cy="190500"/>
                <wp:effectExtent l="6350" t="6350" r="12700" b="12700"/>
                <wp:wrapNone/>
                <wp:docPr id="1735" name="燕尾形箭头 1735"/>
                <wp:cNvGraphicFramePr/>
                <a:graphic xmlns:a="http://schemas.openxmlformats.org/drawingml/2006/main">
                  <a:graphicData uri="http://schemas.microsoft.com/office/word/2010/wordprocessingShape">
                    <wps:wsp>
                      <wps:cNvSpPr/>
                      <wps:spPr>
                        <a:xfrm>
                          <a:off x="0" y="0"/>
                          <a:ext cx="2667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38.25pt;margin-top:4.05pt;height:15pt;width:21pt;z-index:251751424;v-text-anchor:middle;mso-width-relative:page;mso-height-relative:page;" filled="f" stroked="t" coordsize="21600,21600" o:gfxdata="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AILQAQ1wAAAAcBAAAP&#10;AAAAAAAAAAEAIAAAACIAAABkcnMvZG93bnJldi54bWxQSwECFAAUAAAACACHTuJAEfgH64sCAAD+&#10;BAAADgAAAAAAAAABACAAAAAmAQAAZHJzL2Uyb0RvYy54bWxQSwUGAAAAAAYABgBZAQAAIwYAAAAA&#10;" adj="13886,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752475</wp:posOffset>
                </wp:positionH>
                <wp:positionV relativeFrom="paragraph">
                  <wp:posOffset>3810</wp:posOffset>
                </wp:positionV>
                <wp:extent cx="1047750" cy="266700"/>
                <wp:effectExtent l="4445" t="4445" r="14605" b="14605"/>
                <wp:wrapNone/>
                <wp:docPr id="1736" name="文本框 173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3pt;height:21pt;width:82.5pt;z-index:251661312;mso-width-relative:page;mso-height-relative:page;" fillcolor="#FFFFFF" filled="t" stroked="t" coordsize="21600,21600" o:gfxdata="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DiSh9tIAAAAHAQAADwAAAAAAAAABACAAAAAiAAAAZHJzL2Rvd25yZXYueG1sUEsBAhQA&#10;FAAAAAgAh07iQJ2MbHlqAgAA2wQAAA4AAAAAAAAAAQAgAAAAIQEAAGRycy9lMm9Eb2MueG1sUEsF&#10;BgAAAAAGAAYAWQEAAP0FAAAAAA==&#10;">
                <v:fill on="t" focussize="0,0"/>
                <v:stroke weight="0.5pt" color="#000000" joinstyle="round"/>
                <v:imagedata o:title=""/>
                <o:lock v:ext="edit" aspectratio="f"/>
                <v:textbox>
                  <w:txbxContent>
                    <w:p>
                      <w:pPr>
                        <w:jc w:val="center"/>
                      </w:pPr>
                      <w:r>
                        <w:rPr>
                          <w:rFonts w:hint="eastAsia"/>
                        </w:rPr>
                        <w:t>典型工作任务</w:t>
                      </w:r>
                    </w:p>
                  </w:txbxContent>
                </v:textbox>
              </v:shape>
            </w:pict>
          </mc:Fallback>
        </mc:AlternateContent>
      </w:r>
      <w:r>
        <w:rPr>
          <w:color w:val="auto"/>
        </w:rPr>
        <mc:AlternateContent>
          <mc:Choice Requires="wps">
            <w:drawing>
              <wp:anchor distT="0" distB="0" distL="114300" distR="114300" simplePos="0" relativeHeight="251754496" behindDoc="0" locked="0" layoutInCell="1" allowOverlap="1">
                <wp:simplePos x="0" y="0"/>
                <wp:positionH relativeFrom="column">
                  <wp:posOffset>1857375</wp:posOffset>
                </wp:positionH>
                <wp:positionV relativeFrom="paragraph">
                  <wp:posOffset>51435</wp:posOffset>
                </wp:positionV>
                <wp:extent cx="276225" cy="190500"/>
                <wp:effectExtent l="6350" t="6350" r="22225" b="12700"/>
                <wp:wrapNone/>
                <wp:docPr id="1747" name="燕尾形箭头 1747"/>
                <wp:cNvGraphicFramePr/>
                <a:graphic xmlns:a="http://schemas.openxmlformats.org/drawingml/2006/main">
                  <a:graphicData uri="http://schemas.microsoft.com/office/word/2010/wordprocessingShape">
                    <wps:wsp>
                      <wps:cNvSpPr/>
                      <wps:spPr>
                        <a:xfrm>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46.25pt;margin-top:4.05pt;height:15pt;width:21.75pt;z-index:251754496;v-text-anchor:middle;mso-width-relative:page;mso-height-relative:page;" filled="f" stroked="t" coordsize="21600,21600" o:gfxdata="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PfILlbYAAAA&#10;CAEAAA8AAAAAAAAAAQAgAAAAIgAAAGRycy9kb3ducmV2LnhtbFBLAQIUABQAAAAIAIdO4kBrPusD&#10;jwIAAP4EAAAOAAAAAAAAAAEAIAAAACcBAABkcnMvZTJvRG9jLnhtbFBLBQYAAAAABgAGAFkBAAAo&#10;Bg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24800" behindDoc="0" locked="0" layoutInCell="1" allowOverlap="1">
                <wp:simplePos x="0" y="0"/>
                <wp:positionH relativeFrom="column">
                  <wp:posOffset>4943475</wp:posOffset>
                </wp:positionH>
                <wp:positionV relativeFrom="paragraph">
                  <wp:posOffset>32385</wp:posOffset>
                </wp:positionV>
                <wp:extent cx="2552700" cy="266700"/>
                <wp:effectExtent l="4445" t="4445" r="14605" b="14605"/>
                <wp:wrapNone/>
                <wp:docPr id="1756" name="文本框 1756"/>
                <wp:cNvGraphicFramePr/>
                <a:graphic xmlns:a="http://schemas.openxmlformats.org/drawingml/2006/main">
                  <a:graphicData uri="http://schemas.microsoft.com/office/word/2010/wordprocessingShape">
                    <wps:wsp>
                      <wps:cNvSpPr txBox="1"/>
                      <wps:spPr>
                        <a:xfrm>
                          <a:off x="0" y="0"/>
                          <a:ext cx="2552700" cy="266700"/>
                        </a:xfrm>
                        <a:prstGeom prst="rect">
                          <a:avLst/>
                        </a:prstGeom>
                        <a:solidFill>
                          <a:sysClr val="window" lastClr="FFFFFF"/>
                        </a:solidFill>
                        <a:ln w="6350">
                          <a:solidFill>
                            <a:prstClr val="black"/>
                          </a:solidFill>
                        </a:ln>
                        <a:effectLst/>
                      </wps:spPr>
                      <wps:txbx>
                        <w:txbxContent>
                          <w:p>
                            <w:pPr>
                              <w:jc w:val="center"/>
                              <w:rPr>
                                <w:rFonts w:hint="eastAsia"/>
                              </w:rPr>
                            </w:pPr>
                            <w:r>
                              <w:rPr>
                                <w:rFonts w:hint="eastAsia"/>
                              </w:rPr>
                              <w:t>学习领域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2.55pt;height:21pt;width:201pt;z-index:251724800;mso-width-relative:page;mso-height-relative:page;" fillcolor="#FFFFFF" filled="t" stroked="t" coordsize="21600,21600" o:gfxdata="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41FOHWAAAACQEAAA8AAAAAAAAAAQAgAAAAIgAAAGRycy9kb3ducmV2LnhtbFBL&#10;AQIUABQAAAAIAIdO4kBKnFlkagIAANsEAAAOAAAAAAAAAAEAIAAAACUBAABkcnMvZTJvRG9jLnht&#10;bFBLBQYAAAAABgAGAFkBAAABBgAAAAA=&#10;">
                <v:fill on="t" focussize="0,0"/>
                <v:stroke weight="0.5pt" color="#000000" joinstyle="round"/>
                <v:imagedata o:title=""/>
                <o:lock v:ext="edit" aspectratio="f"/>
                <v:textbox>
                  <w:txbxContent>
                    <w:p>
                      <w:pPr>
                        <w:jc w:val="center"/>
                        <w:rPr>
                          <w:rFonts w:hint="eastAsia"/>
                        </w:rPr>
                      </w:pPr>
                      <w:r>
                        <w:rPr>
                          <w:rFonts w:hint="eastAsia"/>
                        </w:rPr>
                        <w:t>学习领域</w:t>
                      </w:r>
                    </w:p>
                  </w:txbxContent>
                </v:textbox>
              </v:shape>
            </w:pict>
          </mc:Fallback>
        </mc:AlternateContent>
      </w:r>
      <w:r>
        <w:rPr>
          <w:color w:val="auto"/>
        </w:rPr>
        <mc:AlternateContent>
          <mc:Choice Requires="wps">
            <w:drawing>
              <wp:anchor distT="0" distB="0" distL="114300" distR="114300" simplePos="0" relativeHeight="251665408" behindDoc="0" locked="0" layoutInCell="1" allowOverlap="1">
                <wp:simplePos x="0" y="0"/>
                <wp:positionH relativeFrom="column">
                  <wp:posOffset>2133600</wp:posOffset>
                </wp:positionH>
                <wp:positionV relativeFrom="paragraph">
                  <wp:posOffset>22860</wp:posOffset>
                </wp:positionV>
                <wp:extent cx="1047750" cy="266700"/>
                <wp:effectExtent l="4445" t="4445" r="14605" b="14605"/>
                <wp:wrapNone/>
                <wp:docPr id="1759" name="文本框 175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pPr>
                            <w:r>
                              <w:rPr>
                                <w:rFonts w:hint="eastAsia"/>
                              </w:rPr>
                              <w:t>主要职业能力</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1.8pt;height:21pt;width:82.5pt;z-index:251665408;mso-width-relative:page;mso-height-relative:page;" fillcolor="#FFFFFF" filled="t" stroked="t" coordsize="21600,21600" o:gfxdata="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6F5OT9UAAAAIAQAADwAAAAAAAAABACAAAAAiAAAAZHJzL2Rvd25yZXYueG1sUEsB&#10;AhQAFAAAAAgAh07iQNzvKh9qAgAA2wQAAA4AAAAAAAAAAQAgAAAAJAEAAGRycy9lMm9Eb2MueG1s&#10;UEsFBgAAAAAGAAYAWQEAAAAGAAAAAA==&#10;">
                <v:fill on="t" focussize="0,0"/>
                <v:stroke weight="0.5pt" color="#000000" joinstyle="round"/>
                <v:imagedata o:title=""/>
                <o:lock v:ext="edit" aspectratio="f"/>
                <v:textbox>
                  <w:txbxContent>
                    <w:p>
                      <w:pPr>
                        <w:jc w:val="center"/>
                      </w:pPr>
                      <w:r>
                        <w:rPr>
                          <w:rFonts w:hint="eastAsia"/>
                        </w:rPr>
                        <w:t>主要职业能力</w:t>
                      </w:r>
                    </w:p>
                  </w:txbxContent>
                </v:textbox>
              </v:shape>
            </w:pict>
          </mc:Fallback>
        </mc:AlternateContent>
      </w:r>
      <w:r>
        <w:rPr>
          <w:color w:val="auto"/>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13335</wp:posOffset>
                </wp:positionV>
                <wp:extent cx="514350" cy="266700"/>
                <wp:effectExtent l="4445" t="4445" r="14605" b="14605"/>
                <wp:wrapNone/>
                <wp:docPr id="1742" name="文本框 1742"/>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ysClr val="window" lastClr="FFFFFF"/>
                        </a:solidFill>
                        <a:ln w="6350">
                          <a:solidFill>
                            <a:prstClr val="black"/>
                          </a:solidFill>
                        </a:ln>
                        <a:effectLst/>
                      </wps:spPr>
                      <wps:txbx>
                        <w:txbxContent>
                          <w:p>
                            <w:pPr>
                              <w:jc w:val="center"/>
                            </w:pPr>
                            <w:r>
                              <w:rPr>
                                <w:rFonts w:hint="eastAsia"/>
                              </w:rPr>
                              <w:t>岗位</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05pt;height:21pt;width:40.5pt;z-index:251660288;mso-width-relative:page;mso-height-relative:page;" fillcolor="#FFFFFF" filled="t" stroked="t" coordsize="21600,21600" o:gfxdata="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g4MidMAAAAGAQAADwAAAAAAAAABACAAAAAiAAAAZHJzL2Rvd25yZXYueG1sUEsBAhQA&#10;FAAAAAgAh07iQPDWE/JpAgAA2gQAAA4AAAAAAAAAAQAgAAAAIgEAAGRycy9lMm9Eb2MueG1sUEsF&#10;BgAAAAAGAAYAWQEAAP0FAAAAAA==&#10;">
                <v:fill on="t" focussize="0,0"/>
                <v:stroke weight="0.5pt" color="#000000" joinstyle="round"/>
                <v:imagedata o:title=""/>
                <o:lock v:ext="edit" aspectratio="f"/>
                <v:textbox>
                  <w:txbxContent>
                    <w:p>
                      <w:pPr>
                        <w:jc w:val="center"/>
                      </w:pPr>
                      <w:r>
                        <w:rPr>
                          <w:rFonts w:hint="eastAsia"/>
                        </w:rPr>
                        <w:t>岗位</w:t>
                      </w:r>
                    </w:p>
                  </w:txbxContent>
                </v:textbox>
              </v:shape>
            </w:pict>
          </mc:Fallback>
        </mc:AlternateContent>
      </w:r>
    </w:p>
    <w:p>
      <w:pPr>
        <w:rPr>
          <w:color w:val="auto"/>
        </w:rPr>
      </w:pPr>
      <w:r>
        <w:rPr>
          <w:color w:val="auto"/>
        </w:rPr>
        <mc:AlternateContent>
          <mc:Choice Requires="wps">
            <w:drawing>
              <wp:anchor distT="0" distB="0" distL="114300" distR="114300" simplePos="0" relativeHeight="251704320" behindDoc="0" locked="0" layoutInCell="1" allowOverlap="1">
                <wp:simplePos x="0" y="0"/>
                <wp:positionH relativeFrom="column">
                  <wp:posOffset>8848725</wp:posOffset>
                </wp:positionH>
                <wp:positionV relativeFrom="paragraph">
                  <wp:posOffset>139065</wp:posOffset>
                </wp:positionV>
                <wp:extent cx="390525" cy="2857500"/>
                <wp:effectExtent l="5080" t="4445" r="4445" b="14605"/>
                <wp:wrapNone/>
                <wp:docPr id="1743" name="文本框 1743"/>
                <wp:cNvGraphicFramePr/>
                <a:graphic xmlns:a="http://schemas.openxmlformats.org/drawingml/2006/main">
                  <a:graphicData uri="http://schemas.microsoft.com/office/word/2010/wordprocessingShape">
                    <wps:wsp>
                      <wps:cNvSpPr txBox="1"/>
                      <wps:spPr>
                        <a:xfrm>
                          <a:off x="0" y="0"/>
                          <a:ext cx="390525" cy="255270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通识教育课程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6.75pt;margin-top:10.95pt;height:225pt;width:30.75pt;z-index:251704320;mso-width-relative:page;mso-height-relative:page;" fillcolor="#FFFFFF" filled="t" stroked="t" coordsize="21600,21600" o:gfxdata="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Pju8XDXAAAADAEAAA8AAAAAAAAAAQAgAAAAIgAAAGRycy9kb3du&#10;cmV2LnhtbFBLAQIUABQAAAAIAIdO4kD2WLdlcgIAAN0EAAAOAAAAAAAAAAEAIAAAACYBAABkcnMv&#10;ZTJvRG9jLnhtbFBLBQYAAAAABgAGAFkBAAAK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通识教育课程</w:t>
                      </w:r>
                    </w:p>
                  </w:txbxContent>
                </v:textbox>
              </v:shape>
            </w:pict>
          </mc:Fallback>
        </mc:AlternateContent>
      </w:r>
      <w:r>
        <w:rPr>
          <w:color w:val="auto"/>
        </w:rPr>
        <mc:AlternateContent>
          <mc:Choice Requires="wps">
            <w:drawing>
              <wp:anchor distT="0" distB="0" distL="114300" distR="114300" simplePos="0" relativeHeight="251703296" behindDoc="0" locked="0" layoutInCell="1" allowOverlap="1">
                <wp:simplePos x="0" y="0"/>
                <wp:positionH relativeFrom="column">
                  <wp:posOffset>7496175</wp:posOffset>
                </wp:positionH>
                <wp:positionV relativeFrom="paragraph">
                  <wp:posOffset>100965</wp:posOffset>
                </wp:positionV>
                <wp:extent cx="1800225" cy="2962275"/>
                <wp:effectExtent l="4445" t="4445" r="5080" b="5080"/>
                <wp:wrapNone/>
                <wp:docPr id="1744" name="矩形 1744"/>
                <wp:cNvGraphicFramePr/>
                <a:graphic xmlns:a="http://schemas.openxmlformats.org/drawingml/2006/main">
                  <a:graphicData uri="http://schemas.microsoft.com/office/word/2010/wordprocessingShape">
                    <wps:wsp>
                      <wps:cNvSpPr/>
                      <wps:spPr>
                        <a:xfrm>
                          <a:off x="0" y="0"/>
                          <a:ext cx="1800225" cy="276225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90.25pt;margin-top:7.95pt;height:233.25pt;width:141.75pt;z-index:251703296;v-text-anchor:middle;mso-width-relative:page;mso-height-relative:page;" filled="f" stroked="t" coordsize="21600,21600" o:gfxdata="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&#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OHGhe2gAAAAwBAAAPAAAAAAAAAAEAIAAAACIAAABk&#10;cnMvZG93bnJldi54bWxQSwECFAAUAAAACACHTuJA4PrKm3YCAADoBAAADgAAAAAAAAABACAAAAAp&#10;AQAAZHJzL2Uyb0RvYy54bWxQSwUGAAAAAAYABgBZAQAAEQY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98176" behindDoc="0" locked="0" layoutInCell="1" allowOverlap="1">
                <wp:simplePos x="0" y="0"/>
                <wp:positionH relativeFrom="column">
                  <wp:posOffset>7553325</wp:posOffset>
                </wp:positionH>
                <wp:positionV relativeFrom="paragraph">
                  <wp:posOffset>139065</wp:posOffset>
                </wp:positionV>
                <wp:extent cx="1295400" cy="266700"/>
                <wp:effectExtent l="4445" t="4445" r="14605" b="14605"/>
                <wp:wrapNone/>
                <wp:docPr id="1761" name="文本框 176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思想道德与法律基础</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0.95pt;height:21pt;width:102pt;z-index:251698176;mso-width-relative:page;mso-height-relative:page;" fillcolor="#FFFFFF" filled="t" stroked="t" coordsize="21600,21600" o:gfxdata="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J1oGsNYAAAALAQAADwAAAAAAAAABACAAAAAiAAAAZHJzL2Rvd25yZXYueG1sUEsB&#10;AhQAFAAAAAgAh07iQFJk75dpAgAA2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思想道德与法律基础</w:t>
                      </w:r>
                    </w:p>
                  </w:txbxContent>
                </v:textbox>
              </v:shape>
            </w:pict>
          </mc:Fallback>
        </mc:AlternateContent>
      </w:r>
      <w:r>
        <w:rPr>
          <w:color w:val="auto"/>
        </w:rPr>
        <mc:AlternateContent>
          <mc:Choice Requires="wps">
            <w:drawing>
              <wp:anchor distT="0" distB="0" distL="114300" distR="114300" simplePos="0" relativeHeight="251766784" behindDoc="0" locked="0" layoutInCell="1" allowOverlap="1">
                <wp:simplePos x="0" y="0"/>
                <wp:positionH relativeFrom="column">
                  <wp:posOffset>6129655</wp:posOffset>
                </wp:positionH>
                <wp:positionV relativeFrom="paragraph">
                  <wp:posOffset>123825</wp:posOffset>
                </wp:positionV>
                <wp:extent cx="219075" cy="190500"/>
                <wp:effectExtent l="6350" t="6350" r="12700" b="22225"/>
                <wp:wrapNone/>
                <wp:docPr id="1762" name="燕尾形箭头 1762"/>
                <wp:cNvGraphicFramePr/>
                <a:graphic xmlns:a="http://schemas.openxmlformats.org/drawingml/2006/main">
                  <a:graphicData uri="http://schemas.microsoft.com/office/word/2010/wordprocessingShape">
                    <wps:wsp>
                      <wps:cNvSpPr/>
                      <wps:spPr>
                        <a:xfrm rot="5400000">
                          <a:off x="0" y="0"/>
                          <a:ext cx="219077"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482.65pt;margin-top:9.75pt;height:15pt;width:17.25pt;rotation:5898240f;z-index:251766784;v-text-anchor:middle;mso-width-relative:page;mso-height-relative:page;" filled="f" stroked="t" coordsize="21600,21600" o:gfxdata="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BE5Ph0&#10;2AAAAAkBAAAPAAAAAAAAAAEAIAAAACIAAABkcnMvZG93bnJldi54bWxQSwECFAAUAAAACACHTuJA&#10;daGs95MCAAAMBQAADgAAAAAAAAABACAAAAAnAQAAZHJzL2Uyb0RvYy54bWxQSwUGAAAAAAYABgBZ&#10;AQAALAYAAAAA&#10;" adj="12209,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6544" behindDoc="0" locked="0" layoutInCell="1" allowOverlap="1">
                <wp:simplePos x="0" y="0"/>
                <wp:positionH relativeFrom="column">
                  <wp:posOffset>2486025</wp:posOffset>
                </wp:positionH>
                <wp:positionV relativeFrom="paragraph">
                  <wp:posOffset>147320</wp:posOffset>
                </wp:positionV>
                <wp:extent cx="276225" cy="190500"/>
                <wp:effectExtent l="6350" t="6350" r="12700" b="22225"/>
                <wp:wrapNone/>
                <wp:docPr id="1745" name="燕尾形箭头 1745"/>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95.75pt;margin-top:11.6pt;height:15pt;width:21.75pt;rotation:5898240f;z-index:251756544;v-text-anchor:middle;mso-width-relative:page;mso-height-relative:page;" filled="f" stroked="t" coordsize="21600,21600" o:gfxdata="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B4De&#10;HNgAAAAJAQAADwAAAAAAAAABACAAAAAiAAAAZHJzL2Rvd25yZXYueG1sUEsBAhQAFAAAAAgAh07i&#10;QJ+dD7+UAgAADAUAAA4AAAAAAAAAAQAgAAAAJwEAAGRycy9lMm9Eb2MueG1sUEsFBgAAAAAGAAYA&#10;WQEAAC0GA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5520" behindDoc="0" locked="0" layoutInCell="1" allowOverlap="1">
                <wp:simplePos x="0" y="0"/>
                <wp:positionH relativeFrom="column">
                  <wp:posOffset>1133475</wp:posOffset>
                </wp:positionH>
                <wp:positionV relativeFrom="paragraph">
                  <wp:posOffset>137795</wp:posOffset>
                </wp:positionV>
                <wp:extent cx="276225" cy="190500"/>
                <wp:effectExtent l="6350" t="6350" r="12700" b="22225"/>
                <wp:wrapNone/>
                <wp:docPr id="1757" name="燕尾形箭头 1757"/>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89.25pt;margin-top:10.85pt;height:15pt;width:21.75pt;rotation:5898240f;z-index:251755520;v-text-anchor:middle;mso-width-relative:page;mso-height-relative:page;" filled="f" stroked="t" coordsize="21600,21600" o:gfxdata="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G1+P&#10;j9cAAAAJAQAADwAAAAAAAAABACAAAAAiAAAAZHJzL2Rvd25yZXYueG1sUEsBAhQAFAAAAAgAh07i&#10;QHgoPtmVAgAADAUAAA4AAAAAAAAAAQAgAAAAJgEAAGRycy9lMm9Eb2MueG1sUEsFBgAAAAAGAAYA&#10;WQEAAC0GAAAAAA==&#10;" adj="14152,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2448" behindDoc="0" locked="0" layoutInCell="1" allowOverlap="1">
                <wp:simplePos x="0" y="0"/>
                <wp:positionH relativeFrom="column">
                  <wp:posOffset>19685</wp:posOffset>
                </wp:positionH>
                <wp:positionV relativeFrom="paragraph">
                  <wp:posOffset>137795</wp:posOffset>
                </wp:positionV>
                <wp:extent cx="276225" cy="190500"/>
                <wp:effectExtent l="6350" t="6350" r="12700" b="22225"/>
                <wp:wrapNone/>
                <wp:docPr id="1763" name="燕尾形箭头 1763"/>
                <wp:cNvGraphicFramePr/>
                <a:graphic xmlns:a="http://schemas.openxmlformats.org/drawingml/2006/main">
                  <a:graphicData uri="http://schemas.microsoft.com/office/word/2010/wordprocessingShape">
                    <wps:wsp>
                      <wps:cNvSpPr/>
                      <wps:spPr>
                        <a:xfrm rot="5400000">
                          <a:off x="0" y="0"/>
                          <a:ext cx="276225"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55pt;margin-top:10.85pt;height:15pt;width:21.75pt;rotation:5898240f;z-index:251752448;v-text-anchor:middle;mso-width-relative:page;mso-height-relative:page;" filled="f" stroked="t" coordsize="21600,21600" o:gfxdata="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IxFtztQA&#10;AAAGAQAADwAAAAAAAAABACAAAAAiAAAAZHJzL2Rvd25yZXYueG1sUEsBAhQAFAAAAAgAh07iQDhX&#10;muKVAgAADAUAAA4AAAAAAAAAAQAgAAAAIwEAAGRycy9lMm9Eb2MueG1sUEsFBgAAAAAGAAYAWQEA&#10;ACoGAAAAAA==&#10;" adj="14152,5400">
                <v:fill on="f" focussize="0,0"/>
                <v:stroke weight="1pt" color="#385D8A" joinstyle="round"/>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678720" behindDoc="0" locked="0" layoutInCell="1" allowOverlap="1">
                <wp:simplePos x="0" y="0"/>
                <wp:positionH relativeFrom="column">
                  <wp:posOffset>3600450</wp:posOffset>
                </wp:positionH>
                <wp:positionV relativeFrom="paragraph">
                  <wp:posOffset>74295</wp:posOffset>
                </wp:positionV>
                <wp:extent cx="1800225" cy="1967865"/>
                <wp:effectExtent l="4445" t="4445" r="5080" b="8890"/>
                <wp:wrapNone/>
                <wp:docPr id="1748" name="矩形 1748"/>
                <wp:cNvGraphicFramePr/>
                <a:graphic xmlns:a="http://schemas.openxmlformats.org/drawingml/2006/main">
                  <a:graphicData uri="http://schemas.microsoft.com/office/word/2010/wordprocessingShape">
                    <wps:wsp>
                      <wps:cNvSpPr/>
                      <wps:spPr>
                        <a:xfrm>
                          <a:off x="0" y="0"/>
                          <a:ext cx="1800225" cy="223837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5pt;margin-top:5.85pt;height:154.95pt;width:141.75pt;z-index:251678720;v-text-anchor:middle;mso-width-relative:page;mso-height-relative:page;" filled="f" stroked="t" coordsize="21600,21600" o:gfxdata="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Dg9bEnaAAAACgEAAA8AAAAAAAAAAQAgAAAAIgAA&#10;AGRycy9kb3ducmV2LnhtbFBLAQIUABQAAAAIAIdO4kDpA4rYeAIAAOgEAAAOAAAAAAAAAAEAIAAA&#10;ACkBAABkcnMvZTJvRG9jLnhtbFBLBQYAAAAABgAGAFkBAAATBg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79744" behindDoc="0" locked="0" layoutInCell="1" allowOverlap="1">
                <wp:simplePos x="0" y="0"/>
                <wp:positionH relativeFrom="column">
                  <wp:posOffset>4943475</wp:posOffset>
                </wp:positionH>
                <wp:positionV relativeFrom="paragraph">
                  <wp:posOffset>140970</wp:posOffset>
                </wp:positionV>
                <wp:extent cx="390525" cy="1847850"/>
                <wp:effectExtent l="4445" t="4445" r="5080" b="14605"/>
                <wp:wrapNone/>
                <wp:docPr id="1746" name="文本框 1746"/>
                <wp:cNvGraphicFramePr/>
                <a:graphic xmlns:a="http://schemas.openxmlformats.org/drawingml/2006/main">
                  <a:graphicData uri="http://schemas.microsoft.com/office/word/2010/wordprocessingShape">
                    <wps:wsp>
                      <wps:cNvSpPr txBox="1"/>
                      <wps:spPr>
                        <a:xfrm>
                          <a:off x="0" y="0"/>
                          <a:ext cx="390525" cy="1962150"/>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职业基础课程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25pt;margin-top:11.1pt;height:145.5pt;width:30.75pt;z-index:251679744;mso-width-relative:page;mso-height-relative:page;" fillcolor="#FFFFFF" filled="t" stroked="t" coordsize="21600,21600" o:gfxdata="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bl8R/1wAAAAoBAAAPAAAAAAAAAAEAIAAAACIAAABkcnMvZG93bnJl&#10;di54bWxQSwECFAAUAAAACACHTuJAHybvU3ACAADdBAAADgAAAAAAAAABACAAAAAmAQAAZHJzL2Uy&#10;b0RvYy54bWxQSwUGAAAAAAYABgBZAQAACA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职业基础课程</w:t>
                      </w:r>
                    </w:p>
                  </w:txbxContent>
                </v:textbox>
              </v:shape>
            </w:pict>
          </mc:Fallback>
        </mc:AlternateContent>
      </w:r>
      <w:r>
        <w:rPr>
          <w:color w:val="auto"/>
        </w:rPr>
        <mc:AlternateContent>
          <mc:Choice Requires="wps">
            <w:drawing>
              <wp:anchor distT="0" distB="0" distL="114300" distR="114300" simplePos="0" relativeHeight="251692032" behindDoc="0" locked="0" layoutInCell="1" allowOverlap="1">
                <wp:simplePos x="0" y="0"/>
                <wp:positionH relativeFrom="column">
                  <wp:posOffset>6867525</wp:posOffset>
                </wp:positionH>
                <wp:positionV relativeFrom="paragraph">
                  <wp:posOffset>140970</wp:posOffset>
                </wp:positionV>
                <wp:extent cx="390525" cy="1600200"/>
                <wp:effectExtent l="4445" t="4445" r="5080" b="14605"/>
                <wp:wrapNone/>
                <wp:docPr id="1749" name="文本框 1749"/>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集中实践程</w:t>
                            </w:r>
                          </w:p>
                          <w:p>
                            <w:pPr>
                              <w:ind w:right="105"/>
                              <w:jc w:val="left"/>
                              <w:rPr>
                                <w:rFonts w:hint="eastAsia"/>
                              </w:rPr>
                            </w:pP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1.1pt;height:126pt;width:30.75pt;z-index:251692032;mso-width-relative:page;mso-height-relative:page;" fillcolor="#FFFFFF" filled="t" stroked="t" coordsize="21600,21600" o:gfxdata="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J+zMl9cAAAAMAQAADwAAAAAAAAABACAAAAAiAAAAZHJzL2Rvd25yZXYu&#10;eG1sUEsBAhQAFAAAAAgAh07iQB/1ihNuAgAA3QQAAA4AAAAAAAAAAQAgAAAAJgEAAGRycy9lMm9E&#10;b2MueG1sUEsFBgAAAAAGAAYAWQEAAAYGA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集中实践程</w:t>
                      </w:r>
                    </w:p>
                    <w:p>
                      <w:pPr>
                        <w:ind w:right="105"/>
                        <w:jc w:val="left"/>
                        <w:rPr>
                          <w:rFonts w:hint="eastAsia"/>
                        </w:rPr>
                      </w:pPr>
                    </w:p>
                  </w:txbxContent>
                </v:textbox>
              </v:shape>
            </w:pict>
          </mc:Fallback>
        </mc:AlternateContent>
      </w:r>
      <w:r>
        <w:rPr>
          <w:color w:val="auto"/>
        </w:rPr>
        <mc:AlternateContent>
          <mc:Choice Requires="wps">
            <w:drawing>
              <wp:anchor distT="0" distB="0" distL="114300" distR="114300" simplePos="0" relativeHeight="251713536" behindDoc="0" locked="0" layoutInCell="1" allowOverlap="1">
                <wp:simplePos x="0" y="0"/>
                <wp:positionH relativeFrom="column">
                  <wp:posOffset>-28575</wp:posOffset>
                </wp:positionH>
                <wp:positionV relativeFrom="paragraph">
                  <wp:posOffset>169545</wp:posOffset>
                </wp:positionV>
                <wp:extent cx="390525" cy="1114425"/>
                <wp:effectExtent l="5080" t="4445" r="4445" b="5080"/>
                <wp:wrapNone/>
                <wp:docPr id="1750" name="文本框 1750"/>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设计师助手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13.35pt;height:87.75pt;width:30.75pt;z-index:251713536;mso-width-relative:page;mso-height-relative:page;" fillcolor="#FFFFFF" filled="t" stroked="t" coordsize="21600,21600" o:gfxdata="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fRI2a1AAAAAgBAAAPAAAAAAAAAAEAIAAAACIAAABkcnMvZG93bnJldi54bWxQSwEC&#10;FAAUAAAACACHTuJABnhYUGoCAADdBAAADgAAAAAAAAABACAAAAAjAQAAZHJzL2Uyb0RvYy54bWxQ&#10;SwUGAAAAAAYABgBZAQAA/wUAAAAA&#10;">
                <v:fill on="t" focussize="0,0"/>
                <v:stroke weight="0.5pt" color="#000000" joinstyle="round"/>
                <v:imagedata o:title=""/>
                <o:lock v:ext="edit" aspectratio="f"/>
                <v:textbox style="layout-flow:vertical-ideographic;">
                  <w:txbxContent>
                    <w:p>
                      <w:pPr>
                        <w:jc w:val="center"/>
                      </w:pPr>
                      <w:r>
                        <w:rPr>
                          <w:rFonts w:hint="eastAsia"/>
                        </w:rPr>
                        <w:t>设计师助手</w:t>
                      </w:r>
                    </w:p>
                  </w:txbxContent>
                </v:textbox>
              </v:shape>
            </w:pict>
          </mc:Fallback>
        </mc:AlternateContent>
      </w:r>
      <w:r>
        <w:rPr>
          <w:color w:val="auto"/>
        </w:rPr>
        <mc:AlternateContent>
          <mc:Choice Requires="wps">
            <w:drawing>
              <wp:anchor distT="0" distB="0" distL="114300" distR="114300" simplePos="0" relativeHeight="251685888" behindDoc="0" locked="0" layoutInCell="1" allowOverlap="1">
                <wp:simplePos x="0" y="0"/>
                <wp:positionH relativeFrom="column">
                  <wp:posOffset>5572125</wp:posOffset>
                </wp:positionH>
                <wp:positionV relativeFrom="paragraph">
                  <wp:posOffset>140970</wp:posOffset>
                </wp:positionV>
                <wp:extent cx="1295400" cy="266700"/>
                <wp:effectExtent l="4445" t="4445" r="14605" b="14605"/>
                <wp:wrapNone/>
                <wp:docPr id="1764" name="文本框 176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军事训练</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1pt;height:21pt;width:102pt;z-index:251685888;mso-width-relative:page;mso-height-relative:page;" fillcolor="#FFFFFF" filled="t" stroked="t" coordsize="21600,21600" o:gfxdata="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NdO6y7WAAAACgEAAA8AAAAAAAAAAQAgAAAAIgAAAGRycy9kb3ducmV2LnhtbFBL&#10;AQIUABQAAAAIAIdO4kDzaTP1agIAANsEAAAOAAAAAAAAAAEAIAAAACUBAABkcnMvZTJvRG9jLnht&#10;bFBLBQYAAAAABgAGAFkBAAABBg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军事训练</w:t>
                      </w:r>
                    </w:p>
                  </w:txbxContent>
                </v:textbox>
              </v:shape>
            </w:pict>
          </mc:Fallback>
        </mc:AlternateContent>
      </w:r>
      <w:r>
        <w:rPr>
          <w:color w:val="auto"/>
        </w:rPr>
        <mc:AlternateContent>
          <mc:Choice Requires="wps">
            <w:drawing>
              <wp:anchor distT="0" distB="0" distL="114300" distR="114300" simplePos="0" relativeHeight="251689984" behindDoc="0" locked="0" layoutInCell="1" allowOverlap="1">
                <wp:simplePos x="0" y="0"/>
                <wp:positionH relativeFrom="column">
                  <wp:posOffset>5572125</wp:posOffset>
                </wp:positionH>
                <wp:positionV relativeFrom="paragraph">
                  <wp:posOffset>1474470</wp:posOffset>
                </wp:positionV>
                <wp:extent cx="1295400" cy="266700"/>
                <wp:effectExtent l="4445" t="4445" r="14605" b="14605"/>
                <wp:wrapNone/>
                <wp:docPr id="1751" name="文本框 175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跟岗、顶岗实习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6.1pt;height:21pt;width:102pt;z-index:251689984;mso-width-relative:page;mso-height-relative:page;" fillcolor="#FFFFFF" filled="t" stroked="t" coordsize="21600,21600" o:gfxdata="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1Q1ay2AAAAAwBAAAPAAAAAAAAAAEAIAAAACIAAABkcnMvZG93bnJldi54bWxQ&#10;SwECFAAUAAAACACHTuJAg15+92kCAADbBAAADgAAAAAAAAABACAAAAAn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跟岗、顶岗实习</w:t>
                      </w:r>
                    </w:p>
                  </w:txbxContent>
                </v:textbox>
              </v:shape>
            </w:pict>
          </mc:Fallback>
        </mc:AlternateContent>
      </w:r>
      <w:r>
        <w:rPr>
          <w:color w:val="auto"/>
        </w:rPr>
        <mc:AlternateContent>
          <mc:Choice Requires="wps">
            <w:drawing>
              <wp:anchor distT="0" distB="0" distL="114300" distR="114300" simplePos="0" relativeHeight="251691008" behindDoc="0" locked="0" layoutInCell="1" allowOverlap="1">
                <wp:simplePos x="0" y="0"/>
                <wp:positionH relativeFrom="column">
                  <wp:posOffset>5523865</wp:posOffset>
                </wp:positionH>
                <wp:positionV relativeFrom="paragraph">
                  <wp:posOffset>74295</wp:posOffset>
                </wp:positionV>
                <wp:extent cx="1800225" cy="1724025"/>
                <wp:effectExtent l="4445" t="4445" r="5080" b="5080"/>
                <wp:wrapNone/>
                <wp:docPr id="1740" name="矩形 1740"/>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5.85pt;height:135.75pt;width:141.75pt;z-index:251691008;v-text-anchor:middle;mso-width-relative:page;mso-height-relative:page;" filled="f" stroked="t" coordsize="21600,21600" o:gfxdata="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&#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aMwq3bAAAACwEAAA8AAAAAAAAAAQAgAAAAIgAAAGRy&#10;cy9kb3ducmV2LnhtbFBLAQIUABQAAAAIAIdO4kCaf+5WdAIAAOgEAAAOAAAAAAAAAAEAIAAAACoB&#10;AABkcnMvZTJvRG9jLnhtbFBLBQYAAAAABgAGAFkBAAAQBg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67456" behindDoc="0" locked="0" layoutInCell="1" allowOverlap="1">
                <wp:simplePos x="0" y="0"/>
                <wp:positionH relativeFrom="column">
                  <wp:posOffset>3648075</wp:posOffset>
                </wp:positionH>
                <wp:positionV relativeFrom="paragraph">
                  <wp:posOffset>140970</wp:posOffset>
                </wp:positionV>
                <wp:extent cx="1295400" cy="266700"/>
                <wp:effectExtent l="4445" t="4445" r="14605" b="14605"/>
                <wp:wrapNone/>
                <wp:docPr id="1767" name="文本框 176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设计造型基础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1.1pt;height:21pt;width:102pt;z-index:251667456;mso-width-relative:page;mso-height-relative:page;" fillcolor="#FFFFFF" filled="t" stroked="t" coordsize="21600,21600" o:gfxdata="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qpIBp1wAAAAkBAAAPAAAAAAAAAAEAIAAAACIAAABkcnMvZG93bnJldi54bWxQ&#10;SwECFAAUAAAACACHTuJAbG2H1G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设计造型基础</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0</wp:posOffset>
                </wp:positionV>
                <wp:extent cx="1047750" cy="1638300"/>
                <wp:effectExtent l="4445" t="4445" r="14605" b="14605"/>
                <wp:wrapNone/>
                <wp:docPr id="1768" name="文本框 1768"/>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2"/>
                              </w:numPr>
                              <w:rPr>
                                <w:sz w:val="15"/>
                                <w:szCs w:val="15"/>
                              </w:rPr>
                            </w:pPr>
                            <w:r>
                              <w:rPr>
                                <w:rFonts w:hint="eastAsia"/>
                                <w:sz w:val="15"/>
                                <w:szCs w:val="15"/>
                              </w:rPr>
                              <w:t>熟悉室内设计规范及技术，较强的设计协调能力，能独立完成的设计工作；</w:t>
                            </w:r>
                          </w:p>
                          <w:p>
                            <w:pPr>
                              <w:numPr>
                                <w:ilvl w:val="0"/>
                                <w:numId w:val="2"/>
                              </w:numPr>
                              <w:rPr>
                                <w:sz w:val="15"/>
                                <w:szCs w:val="15"/>
                              </w:rPr>
                            </w:pPr>
                            <w:r>
                              <w:rPr>
                                <w:rFonts w:hint="eastAsia"/>
                                <w:sz w:val="15"/>
                                <w:szCs w:val="15"/>
                              </w:rPr>
                              <w:t>熟练使用 AutoCAD、Sketchup、Photoshop等相关软件。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8pt;margin-top:0pt;height:129pt;width:82.5pt;z-index:251666432;mso-width-relative:page;mso-height-relative:page;" fillcolor="#FFFFFF" filled="t" stroked="t" coordsize="21600,21600" o:gfxdata="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B9trIN1QAAAAgBAAAPAAAAAAAAAAEAIAAAACIAAABkcnMvZG93bnJldi54bWxQSwEC&#10;FAAUAAAACACHTuJAcmM9b2kCAADcBAAADgAAAAAAAAABACAAAAAkAQAAZHJzL2Uyb0RvYy54bWxQ&#10;SwUGAAAAAAYABgBZAQAA/wUAAAAA&#10;">
                <v:fill on="t" focussize="0,0"/>
                <v:stroke weight="0.5pt" color="#000000" joinstyle="round"/>
                <v:imagedata o:title=""/>
                <o:lock v:ext="edit" aspectratio="f"/>
                <v:textbox>
                  <w:txbxContent>
                    <w:p>
                      <w:pPr>
                        <w:numPr>
                          <w:ilvl w:val="0"/>
                          <w:numId w:val="2"/>
                        </w:numPr>
                        <w:rPr>
                          <w:sz w:val="15"/>
                          <w:szCs w:val="15"/>
                        </w:rPr>
                      </w:pPr>
                      <w:r>
                        <w:rPr>
                          <w:rFonts w:hint="eastAsia"/>
                          <w:sz w:val="15"/>
                          <w:szCs w:val="15"/>
                        </w:rPr>
                        <w:t>熟悉室内设计规范及技术，较强的设计协调能力，能独立完成的设计工作；</w:t>
                      </w:r>
                    </w:p>
                    <w:p>
                      <w:pPr>
                        <w:numPr>
                          <w:ilvl w:val="0"/>
                          <w:numId w:val="2"/>
                        </w:numPr>
                        <w:rPr>
                          <w:sz w:val="15"/>
                          <w:szCs w:val="15"/>
                        </w:rPr>
                      </w:pPr>
                      <w:r>
                        <w:rPr>
                          <w:rFonts w:hint="eastAsia"/>
                          <w:sz w:val="15"/>
                          <w:szCs w:val="15"/>
                        </w:rPr>
                        <w:t>熟练使用 AutoCAD、Sketchup、Photoshop等相关软件。</w:t>
                      </w:r>
                    </w:p>
                  </w:txbxContent>
                </v:textbox>
              </v:shape>
            </w:pict>
          </mc:Fallback>
        </mc:AlternateContent>
      </w:r>
      <w:r>
        <w:rPr>
          <w:color w:val="auto"/>
        </w:rPr>
        <mc:AlternateContent>
          <mc:Choice Requires="wps">
            <w:drawing>
              <wp:anchor distT="0" distB="0" distL="114300" distR="114300" simplePos="0" relativeHeight="251699200" behindDoc="0" locked="0" layoutInCell="1" allowOverlap="1">
                <wp:simplePos x="0" y="0"/>
                <wp:positionH relativeFrom="column">
                  <wp:posOffset>7553325</wp:posOffset>
                </wp:positionH>
                <wp:positionV relativeFrom="paragraph">
                  <wp:posOffset>9525</wp:posOffset>
                </wp:positionV>
                <wp:extent cx="1295400" cy="428625"/>
                <wp:effectExtent l="4445" t="4445" r="14605" b="5080"/>
                <wp:wrapNone/>
                <wp:docPr id="1752" name="文本框 1752"/>
                <wp:cNvGraphicFramePr/>
                <a:graphic xmlns:a="http://schemas.openxmlformats.org/drawingml/2006/main">
                  <a:graphicData uri="http://schemas.microsoft.com/office/word/2010/wordprocessingShape">
                    <wps:wsp>
                      <wps:cNvSpPr txBox="1"/>
                      <wps:spPr>
                        <a:xfrm>
                          <a:off x="0" y="0"/>
                          <a:ext cx="1295400" cy="428625"/>
                        </a:xfrm>
                        <a:prstGeom prst="rect">
                          <a:avLst/>
                        </a:prstGeom>
                        <a:solidFill>
                          <a:sysClr val="window" lastClr="FFFFFF"/>
                        </a:solidFill>
                        <a:ln w="6350">
                          <a:solidFill>
                            <a:prstClr val="black"/>
                          </a:solidFill>
                        </a:ln>
                        <a:effectLst/>
                      </wps:spPr>
                      <wps:txbx>
                        <w:txbxContent>
                          <w:p>
                            <w:pPr>
                              <w:spacing w:line="240" w:lineRule="exact"/>
                              <w:jc w:val="left"/>
                              <w:rPr>
                                <w:sz w:val="15"/>
                                <w:szCs w:val="15"/>
                              </w:rPr>
                            </w:pPr>
                            <w:r>
                              <w:rPr>
                                <w:rFonts w:hint="eastAsia"/>
                                <w:sz w:val="15"/>
                                <w:szCs w:val="15"/>
                              </w:rPr>
                              <w:t>毛泽东思想与中国特色社会主义理论体系概论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33.75pt;width:102pt;z-index:251699200;mso-width-relative:page;mso-height-relative:page;" fillcolor="#FFFFFF" filled="t" stroked="t" coordsize="21600,21600" o:gfxdata="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tXDxbVAAAACgEAAA8AAAAAAAAAAQAgAAAAIgAAAGRycy9kb3ducmV2LnhtbFBL&#10;AQIUABQAAAAIAIdO4kCywavRawIAANsEAAAOAAAAAAAAAAEAIAAAACQBAABkcnMvZTJvRG9jLnht&#10;bFBLBQYAAAAABgAGAFkBAAABBgAAAAA=&#10;">
                <v:fill on="t" focussize="0,0"/>
                <v:stroke weight="0.5pt" color="#000000" joinstyle="round"/>
                <v:imagedata o:title=""/>
                <o:lock v:ext="edit" aspectratio="f"/>
                <v:textbox>
                  <w:txbxContent>
                    <w:p>
                      <w:pPr>
                        <w:spacing w:line="240" w:lineRule="exact"/>
                        <w:jc w:val="left"/>
                        <w:rPr>
                          <w:sz w:val="15"/>
                          <w:szCs w:val="15"/>
                        </w:rPr>
                      </w:pPr>
                      <w:r>
                        <w:rPr>
                          <w:rFonts w:hint="eastAsia"/>
                          <w:sz w:val="15"/>
                          <w:szCs w:val="15"/>
                        </w:rPr>
                        <w:t>毛泽东思想与中国特色社会主义理论体系概论</w:t>
                      </w:r>
                    </w:p>
                  </w:txbxContent>
                </v:textbox>
              </v:shape>
            </w:pict>
          </mc:Fallback>
        </mc:AlternateContent>
      </w:r>
      <w:r>
        <w:rPr>
          <w:color w:val="auto"/>
        </w:rPr>
        <mc:AlternateContent>
          <mc:Choice Requires="wps">
            <w:drawing>
              <wp:anchor distT="0" distB="0" distL="114300" distR="114300" simplePos="0" relativeHeight="251729920" behindDoc="0" locked="0" layoutInCell="1" allowOverlap="1">
                <wp:simplePos x="0" y="0"/>
                <wp:positionH relativeFrom="column">
                  <wp:posOffset>1800225</wp:posOffset>
                </wp:positionH>
                <wp:positionV relativeFrom="paragraph">
                  <wp:posOffset>85725</wp:posOffset>
                </wp:positionV>
                <wp:extent cx="333375" cy="447675"/>
                <wp:effectExtent l="3810" t="2540" r="5715" b="6985"/>
                <wp:wrapNone/>
                <wp:docPr id="1737" name="直接连接符 1737"/>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75pt;margin-top:6.75pt;height:35.25pt;width:26.25pt;z-index:251729920;mso-width-relative:page;mso-height-relative:page;" filled="f" stroked="t" coordsize="21600,21600" o:gfxdata="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PKSb82QAAAAkBAAAPAAAAAAAAAAEAIAAAACIAAABkcnMvZG93&#10;bnJldi54bWxQSwECFAAUAAAACACHTuJAlRCw/P8BAADrAwAADgAAAAAAAAABACAAAAAo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5824" behindDoc="0" locked="0" layoutInCell="1" allowOverlap="1">
                <wp:simplePos x="0" y="0"/>
                <wp:positionH relativeFrom="column">
                  <wp:posOffset>361950</wp:posOffset>
                </wp:positionH>
                <wp:positionV relativeFrom="paragraph">
                  <wp:posOffset>161925</wp:posOffset>
                </wp:positionV>
                <wp:extent cx="390525" cy="390525"/>
                <wp:effectExtent l="3175" t="3175" r="6350" b="6350"/>
                <wp:wrapNone/>
                <wp:docPr id="1753" name="直接连接符 1753"/>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2.75pt;height:30.75pt;width:30.75pt;z-index:251725824;mso-width-relative:page;mso-height-relative:page;" filled="f" stroked="t" coordsize="21600,21600" o:gfxdata="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b03B1tYAAAAIAQAADwAAAAAAAAABACAAAAAiAAAAZHJzL2Rv&#10;d25yZXYueG1sUEsBAhQAFAAAAAgAh07iQMpOgPYDAgAA9QMAAA4AAAAAAAAAAQAgAAAAJQ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2336" behindDoc="0" locked="0" layoutInCell="1" allowOverlap="1">
                <wp:simplePos x="0" y="0"/>
                <wp:positionH relativeFrom="column">
                  <wp:posOffset>752475</wp:posOffset>
                </wp:positionH>
                <wp:positionV relativeFrom="paragraph">
                  <wp:posOffset>0</wp:posOffset>
                </wp:positionV>
                <wp:extent cx="1047750" cy="266700"/>
                <wp:effectExtent l="4445" t="4445" r="14605" b="14605"/>
                <wp:wrapNone/>
                <wp:docPr id="1754" name="文本框 1754"/>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rPr>
                                <w:sz w:val="15"/>
                                <w:szCs w:val="15"/>
                              </w:rPr>
                            </w:pPr>
                            <w:r>
                              <w:rPr>
                                <w:rFonts w:hint="eastAsia" w:ascii="宋体" w:hAnsi="宋体" w:cs="宋体"/>
                                <w:color w:val="000000"/>
                                <w:sz w:val="15"/>
                                <w:szCs w:val="15"/>
                                <w:shd w:val="clear" w:color="auto" w:fill="FFFFFF"/>
                              </w:rPr>
                              <w:t>前期设计资料收集</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0pt;height:21pt;width:82.5pt;z-index:251662336;mso-width-relative:page;mso-height-relative:page;" fillcolor="#FFFFFF" filled="t" stroked="t" coordsize="21600,21600" o:gfxdata="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4di9otIAAAAHAQAADwAAAAAAAAABACAAAAAiAAAAZHJzL2Rvd25yZXYueG1sUEsBAhQA&#10;FAAAAAgAh07iQOoDRjBqAgAA2wQAAA4AAAAAAAAAAQAgAAAAIQEAAGRycy9lMm9Eb2MueG1sUEsF&#10;BgAAAAAGAAYAWQEAAP0FAAAAAA==&#10;">
                <v:fill on="t" focussize="0,0"/>
                <v:stroke weight="0.5pt" color="#000000" joinstyle="round"/>
                <v:imagedata o:title=""/>
                <o:lock v:ext="edit" aspectratio="f"/>
                <v:textbox>
                  <w:txbxContent>
                    <w:p>
                      <w:pPr>
                        <w:rPr>
                          <w:sz w:val="15"/>
                          <w:szCs w:val="15"/>
                        </w:rPr>
                      </w:pPr>
                      <w:r>
                        <w:rPr>
                          <w:rFonts w:hint="eastAsia" w:ascii="宋体" w:hAnsi="宋体" w:cs="宋体"/>
                          <w:color w:val="000000"/>
                          <w:sz w:val="15"/>
                          <w:szCs w:val="15"/>
                          <w:shd w:val="clear" w:color="auto" w:fill="FFFFFF"/>
                        </w:rPr>
                        <w:t>前期设计资料收集</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686912" behindDoc="0" locked="0" layoutInCell="1" allowOverlap="1">
                <wp:simplePos x="0" y="0"/>
                <wp:positionH relativeFrom="column">
                  <wp:posOffset>5572125</wp:posOffset>
                </wp:positionH>
                <wp:positionV relativeFrom="paragraph">
                  <wp:posOffset>11430</wp:posOffset>
                </wp:positionV>
                <wp:extent cx="1295400" cy="266700"/>
                <wp:effectExtent l="4445" t="4445" r="14605" b="14605"/>
                <wp:wrapNone/>
                <wp:docPr id="1758" name="文本框 175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社会实践</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0.9pt;height:21pt;width:102pt;z-index:251686912;mso-width-relative:page;mso-height-relative:page;" fillcolor="#FFFFFF" filled="t" stroked="t" coordsize="21600,21600" o:gfxdata="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P9bs9UAAAAJAQAADwAAAAAAAAABACAAAAAiAAAAZHJzL2Rvd25yZXYueG1sUEsB&#10;AhQAFAAAAAgAh07iQF5BchN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社会实践</w:t>
                      </w:r>
                    </w:p>
                  </w:txbxContent>
                </v:textbox>
              </v:shape>
            </w:pict>
          </mc:Fallback>
        </mc:AlternateContent>
      </w:r>
      <w:r>
        <w:rPr>
          <w:color w:val="auto"/>
        </w:rPr>
        <mc:AlternateContent>
          <mc:Choice Requires="wps">
            <w:drawing>
              <wp:anchor distT="0" distB="0" distL="114300" distR="114300" simplePos="0" relativeHeight="251700224" behindDoc="0" locked="0" layoutInCell="1" allowOverlap="1">
                <wp:simplePos x="0" y="0"/>
                <wp:positionH relativeFrom="column">
                  <wp:posOffset>7553325</wp:posOffset>
                </wp:positionH>
                <wp:positionV relativeFrom="paragraph">
                  <wp:posOffset>201930</wp:posOffset>
                </wp:positionV>
                <wp:extent cx="1295400" cy="299085"/>
                <wp:effectExtent l="4445" t="4445" r="14605" b="20320"/>
                <wp:wrapNone/>
                <wp:docPr id="1755" name="文本框 1755"/>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形势与政策</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5.9pt;height:23.55pt;width:102pt;z-index:251700224;mso-width-relative:page;mso-height-relative:page;" fillcolor="#FFFFFF" filled="t" stroked="t" coordsize="21600,21600" o:gfxdata="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17X09cAAAALAQAADwAAAAAAAAABACAAAAAiAAAAZHJzL2Rvd25yZXYueG1s&#10;UEsBAhQAFAAAAAgAh07iQDoxIfRrAgAA2wQAAA4AAAAAAAAAAQAgAAAAJgEAAGRycy9lMm9Eb2Mu&#10;eG1sUEsFBgAAAAAGAAYAWQEAAAMGA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形势与政策</w:t>
                      </w:r>
                    </w:p>
                  </w:txbxContent>
                </v:textbox>
              </v:shape>
            </w:pict>
          </mc:Fallback>
        </mc:AlternateContent>
      </w:r>
      <w:r>
        <w:rPr>
          <w:color w:val="auto"/>
        </w:rPr>
        <mc:AlternateContent>
          <mc:Choice Requires="wps">
            <w:drawing>
              <wp:anchor distT="0" distB="0" distL="114300" distR="114300" simplePos="0" relativeHeight="251668480" behindDoc="0" locked="0" layoutInCell="1" allowOverlap="1">
                <wp:simplePos x="0" y="0"/>
                <wp:positionH relativeFrom="column">
                  <wp:posOffset>3648075</wp:posOffset>
                </wp:positionH>
                <wp:positionV relativeFrom="paragraph">
                  <wp:posOffset>11430</wp:posOffset>
                </wp:positionV>
                <wp:extent cx="1295400" cy="266700"/>
                <wp:effectExtent l="4445" t="4445" r="14605" b="14605"/>
                <wp:wrapNone/>
                <wp:docPr id="1760" name="文本框 176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AutoCAD</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9pt;height:21pt;width:102pt;z-index:251668480;mso-width-relative:page;mso-height-relative:page;" fillcolor="#FFFFFF" filled="t" stroked="t" coordsize="21600,21600" o:gfxdata="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QvuNZ1AAAAAgBAAAPAAAAAAAAAAEAIAAAACIAAABkcnMvZG93bnJldi54bWxQSwEC&#10;FAAUAAAACACHTuJAGJpTPm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AutoCAD</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61664" behindDoc="0" locked="0" layoutInCell="1" allowOverlap="1">
                <wp:simplePos x="0" y="0"/>
                <wp:positionH relativeFrom="column">
                  <wp:posOffset>3183255</wp:posOffset>
                </wp:positionH>
                <wp:positionV relativeFrom="paragraph">
                  <wp:posOffset>161290</wp:posOffset>
                </wp:positionV>
                <wp:extent cx="443865" cy="2981960"/>
                <wp:effectExtent l="4445" t="635" r="8890" b="8255"/>
                <wp:wrapNone/>
                <wp:docPr id="1765" name="直接连接符 1765"/>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12.7pt;height:234.8pt;width:34.95pt;z-index:251761664;mso-width-relative:page;mso-height-relative:page;" filled="f" stroked="t" coordsize="21600,21600" o:gfxdata="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D9+JrvbAAAACgEAAA8AAAAAAAAAAQAgAAAAIgAAAGRy&#10;cy9kb3ducmV2LnhtbFBLAQIUABQAAAAIAIdO4kCDP+zPAgIAAOwDAAAOAAAAAAAAAAEAIAAAACo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5280" behindDoc="0" locked="0" layoutInCell="1" allowOverlap="1">
                <wp:simplePos x="0" y="0"/>
                <wp:positionH relativeFrom="column">
                  <wp:posOffset>3183255</wp:posOffset>
                </wp:positionH>
                <wp:positionV relativeFrom="paragraph">
                  <wp:posOffset>123825</wp:posOffset>
                </wp:positionV>
                <wp:extent cx="443865" cy="2470785"/>
                <wp:effectExtent l="4445" t="635" r="8890" b="5080"/>
                <wp:wrapNone/>
                <wp:docPr id="1766" name="直接连接符 1766"/>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9.75pt;height:194.55pt;width:34.95pt;z-index:251745280;mso-width-relative:page;mso-height-relative:page;" filled="f" stroked="t" coordsize="21600,21600" o:gfxdata="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Q9TmV2gAAAAoBAAAPAAAAAAAAAAEAIAAAACIAAABkcnMv&#10;ZG93bnJldi54bWxQSwECFAAUAAAACACHTuJANZYo6wECAADsAwAADgAAAAAAAAABACAAAAAp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4864" behindDoc="0" locked="0" layoutInCell="1" allowOverlap="1">
                <wp:simplePos x="0" y="0"/>
                <wp:positionH relativeFrom="column">
                  <wp:posOffset>3183255</wp:posOffset>
                </wp:positionH>
                <wp:positionV relativeFrom="paragraph">
                  <wp:posOffset>104775</wp:posOffset>
                </wp:positionV>
                <wp:extent cx="466725" cy="1192530"/>
                <wp:effectExtent l="4445" t="1905" r="5080" b="5715"/>
                <wp:wrapNone/>
                <wp:docPr id="1738" name="直接连接符 1738"/>
                <wp:cNvGraphicFramePr/>
                <a:graphic xmlns:a="http://schemas.openxmlformats.org/drawingml/2006/main">
                  <a:graphicData uri="http://schemas.microsoft.com/office/word/2010/wordprocessingShape">
                    <wps:wsp>
                      <wps:cNvCnPr/>
                      <wps:spPr>
                        <a:xfrm>
                          <a:off x="0" y="0"/>
                          <a:ext cx="466725" cy="13906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25pt;height:93.9pt;width:36.75pt;z-index:251684864;mso-width-relative:page;mso-height-relative:page;" filled="f" stroked="t" coordsize="21600,21600" o:gfxdata="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&#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cseCR2wAAAAoBAAAPAAAAAAAAAAEAIAAAACIAAABk&#10;cnMvZG93bnJldi54bWxQSwECFAAUAAAACACHTuJASAx3HwMCAADsAwAADgAAAAAAAAABACAAAAAq&#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7936" behindDoc="0" locked="0" layoutInCell="1" allowOverlap="1">
                <wp:simplePos x="0" y="0"/>
                <wp:positionH relativeFrom="column">
                  <wp:posOffset>5572125</wp:posOffset>
                </wp:positionH>
                <wp:positionV relativeFrom="paragraph">
                  <wp:posOffset>80010</wp:posOffset>
                </wp:positionV>
                <wp:extent cx="1295400" cy="266700"/>
                <wp:effectExtent l="4445" t="4445" r="14605" b="14605"/>
                <wp:wrapNone/>
                <wp:docPr id="1739" name="文本框 173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住宅空间设计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6.3pt;height:21pt;width:102pt;z-index:251687936;mso-width-relative:page;mso-height-relative:page;" fillcolor="#FFFFFF" filled="t" stroked="t" coordsize="21600,21600" o:gfxdata="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Si1UB1gAAAAoBAAAPAAAAAAAAAAEAIAAAACIAAABkcnMvZG93bnJldi54bWxQ&#10;SwECFAAUAAAACACHTuJAtsrse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住宅空间设计</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69504" behindDoc="0" locked="0" layoutInCell="1" allowOverlap="1">
                <wp:simplePos x="0" y="0"/>
                <wp:positionH relativeFrom="column">
                  <wp:posOffset>3648075</wp:posOffset>
                </wp:positionH>
                <wp:positionV relativeFrom="paragraph">
                  <wp:posOffset>60960</wp:posOffset>
                </wp:positionV>
                <wp:extent cx="1295400" cy="266700"/>
                <wp:effectExtent l="4445" t="4445" r="14605" b="14605"/>
                <wp:wrapNone/>
                <wp:docPr id="1741" name="文本框 174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设计概论</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8pt;height:21pt;width:102pt;z-index:251669504;mso-width-relative:page;mso-height-relative:page;" fillcolor="#FFFFFF" filled="t" stroked="t" coordsize="21600,21600" o:gfxdata="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4tkz91QAAAAgBAAAPAAAAAAAAAAEAIAAAACIAAABkcnMvZG93bnJldi54bWxQSwEC&#10;FAAUAAAACACHTuJA80reYWkCAADbBAAADgAAAAAAAAABACAAAAAk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设计概论</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28896" behindDoc="0" locked="0" layoutInCell="1" allowOverlap="1">
                <wp:simplePos x="0" y="0"/>
                <wp:positionH relativeFrom="column">
                  <wp:posOffset>1800225</wp:posOffset>
                </wp:positionH>
                <wp:positionV relativeFrom="paragraph">
                  <wp:posOffset>156210</wp:posOffset>
                </wp:positionV>
                <wp:extent cx="333375" cy="8890"/>
                <wp:effectExtent l="0" t="0" r="0" b="0"/>
                <wp:wrapNone/>
                <wp:docPr id="1771" name="直接连接符 1771"/>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3pt;height:0.7pt;width:26.25pt;z-index:251728896;mso-width-relative:page;mso-height-relative:page;" filled="f" stroked="t" coordsize="21600,21600" o:gfxdata="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r+zaB1wAAAAkBAAAPAAAAAAAAAAEAIAAAACIAAABk&#10;cnMvZG93bnJldi54bWxQSwECFAAUAAAACACHTuJA11RoPwcCAADzAwAADgAAAAAAAAABACAAAAAm&#10;AQAAZHJzL2Uyb0RvYy54bWxQSwUGAAAAAAYABgBZAQAAnw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7872" behindDoc="0" locked="0" layoutInCell="1" allowOverlap="1">
                <wp:simplePos x="0" y="0"/>
                <wp:positionH relativeFrom="column">
                  <wp:posOffset>361950</wp:posOffset>
                </wp:positionH>
                <wp:positionV relativeFrom="paragraph">
                  <wp:posOffset>156210</wp:posOffset>
                </wp:positionV>
                <wp:extent cx="390525" cy="390525"/>
                <wp:effectExtent l="3175" t="3175" r="6350" b="6350"/>
                <wp:wrapNone/>
                <wp:docPr id="1788" name="直接连接符 1788"/>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8.5pt;margin-top:12.3pt;height:30.75pt;width:30.75pt;z-index:251727872;mso-width-relative:page;mso-height-relative:page;" filled="f" stroked="t" coordsize="21600,21600" o:gfxdata="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DLuznYAAAACAEAAA8AAAAAAAAAAQAgAAAAIgAAAGRycy9kb3ducmV2&#10;LnhtbFBLAQIUABQAAAAIAIdO4kARpEB8/AEAAOsDAAAOAAAAAAAAAAEAIAAAACcBAABkcnMvZTJv&#10;RG9jLnhtbFBLBQYAAAAABgAGAFkBAACV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6848" behindDoc="0" locked="0" layoutInCell="1" allowOverlap="1">
                <wp:simplePos x="0" y="0"/>
                <wp:positionH relativeFrom="column">
                  <wp:posOffset>361950</wp:posOffset>
                </wp:positionH>
                <wp:positionV relativeFrom="paragraph">
                  <wp:posOffset>146685</wp:posOffset>
                </wp:positionV>
                <wp:extent cx="390525" cy="9525"/>
                <wp:effectExtent l="0" t="0" r="0" b="0"/>
                <wp:wrapNone/>
                <wp:docPr id="1779" name="直接连接符 1779"/>
                <wp:cNvGraphicFramePr/>
                <a:graphic xmlns:a="http://schemas.openxmlformats.org/drawingml/2006/main">
                  <a:graphicData uri="http://schemas.microsoft.com/office/word/2010/wordprocessingShape">
                    <wps:wsp>
                      <wps:cNvCnPr/>
                      <wps:spPr>
                        <a:xfrm flipV="1">
                          <a:off x="0" y="0"/>
                          <a:ext cx="390525" cy="9524"/>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8.5pt;margin-top:11.55pt;height:0.75pt;width:30.75pt;z-index:251726848;mso-width-relative:page;mso-height-relative:page;" filled="f" stroked="t" coordsize="21600,21600" o:gfxdata="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qJRCp2AAAAAgBAAAPAAAAAAAAAAEAIAAAACIAAABkcnMv&#10;ZG93bnJldi54bWxQSwECFAAUAAAACACHTuJAgIE4dgMCAADzAwAADgAAAAAAAAABACAAAAAn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3840" behindDoc="0" locked="0" layoutInCell="1" allowOverlap="1">
                <wp:simplePos x="0" y="0"/>
                <wp:positionH relativeFrom="column">
                  <wp:posOffset>3181350</wp:posOffset>
                </wp:positionH>
                <wp:positionV relativeFrom="paragraph">
                  <wp:posOffset>89535</wp:posOffset>
                </wp:positionV>
                <wp:extent cx="466725" cy="933450"/>
                <wp:effectExtent l="4445" t="1905" r="5080" b="17145"/>
                <wp:wrapNone/>
                <wp:docPr id="1784" name="直接连接符 1784"/>
                <wp:cNvGraphicFramePr/>
                <a:graphic xmlns:a="http://schemas.openxmlformats.org/drawingml/2006/main">
                  <a:graphicData uri="http://schemas.microsoft.com/office/word/2010/wordprocessingShape">
                    <wps:wsp>
                      <wps:cNvCnPr/>
                      <wps:spPr>
                        <a:xfrm>
                          <a:off x="0" y="0"/>
                          <a:ext cx="466725" cy="9334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73.5pt;width:36.75pt;z-index:251683840;mso-width-relative:page;mso-height-relative:page;" filled="f" stroked="t" coordsize="21600,21600" o:gfxdata="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WvuumtoAAAAKAQAADwAAAAAAAAABACAAAAAiAAAAZHJz&#10;L2Rvd25yZXYueG1sUEsBAhQAFAAAAAgAh07iQIih/7MCAgAA6wMAAA4AAAAAAAAAAQAgAAAAKQ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2816" behindDoc="0" locked="0" layoutInCell="1" allowOverlap="1">
                <wp:simplePos x="0" y="0"/>
                <wp:positionH relativeFrom="column">
                  <wp:posOffset>3181350</wp:posOffset>
                </wp:positionH>
                <wp:positionV relativeFrom="paragraph">
                  <wp:posOffset>89535</wp:posOffset>
                </wp:positionV>
                <wp:extent cx="466725" cy="571500"/>
                <wp:effectExtent l="3810" t="3175" r="5715" b="15875"/>
                <wp:wrapNone/>
                <wp:docPr id="1770" name="直接连接符 1770"/>
                <wp:cNvGraphicFramePr/>
                <a:graphic xmlns:a="http://schemas.openxmlformats.org/drawingml/2006/main">
                  <a:graphicData uri="http://schemas.microsoft.com/office/word/2010/wordprocessingShape">
                    <wps:wsp>
                      <wps:cNvCnPr/>
                      <wps:spPr>
                        <a:xfrm>
                          <a:off x="0" y="0"/>
                          <a:ext cx="466725" cy="571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7.05pt;height:45pt;width:36.75pt;z-index:251682816;mso-width-relative:page;mso-height-relative:page;" filled="f" stroked="t" coordsize="21600,21600" o:gfxdata="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IMuGUfZAAAACgEAAA8AAAAAAAAAAQAgAAAAIgAAAGRycy9k&#10;b3ducmV2LnhtbFBLAQIUABQAAAAIAIdO4kCA/RRZAQIAAOsDAAAOAAAAAAAAAAEAIAAAACg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13335</wp:posOffset>
                </wp:positionV>
                <wp:extent cx="1047750" cy="266700"/>
                <wp:effectExtent l="4445" t="4445" r="14605" b="14605"/>
                <wp:wrapNone/>
                <wp:docPr id="1776" name="文本框 1776"/>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概念方案细化</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1.05pt;height:21pt;width:82.5pt;z-index:251663360;mso-width-relative:page;mso-height-relative:page;" fillcolor="#FFFFFF" filled="t" stroked="t" coordsize="21600,21600" o:gfxdata="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CDIiw+1AAAAAgBAAAPAAAAAAAAAAEAIAAAACIAAABkcnMvZG93bnJldi54bWxQSwEC&#10;FAAUAAAACACHTuJAntd/TmoCAADbBAAADgAAAAAAAAABACAAAAAjAQAAZHJzL2Uyb0RvYy54bWxQ&#10;SwUGAAAAAAYABgBZAQAA/wUAAAAA&#10;">
                <v:fill on="t" focussize="0,0"/>
                <v:stroke weight="0.5pt" color="#000000" joinstyle="round"/>
                <v:imagedata o:title=""/>
                <o:lock v:ext="edit" aspectratio="f"/>
                <v:textbox>
                  <w:txbxContent>
                    <w:p>
                      <w:pPr>
                        <w:jc w:val="center"/>
                        <w:rPr>
                          <w:sz w:val="18"/>
                          <w:szCs w:val="18"/>
                        </w:rPr>
                      </w:pPr>
                      <w:r>
                        <w:rPr>
                          <w:rFonts w:hint="eastAsia"/>
                          <w:sz w:val="18"/>
                          <w:szCs w:val="18"/>
                        </w:rPr>
                        <w:t>概念方案细化</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74976" behindDoc="0" locked="0" layoutInCell="1" allowOverlap="1">
                <wp:simplePos x="0" y="0"/>
                <wp:positionH relativeFrom="column">
                  <wp:posOffset>3181350</wp:posOffset>
                </wp:positionH>
                <wp:positionV relativeFrom="paragraph">
                  <wp:posOffset>104775</wp:posOffset>
                </wp:positionV>
                <wp:extent cx="489585" cy="3550920"/>
                <wp:effectExtent l="4445" t="635" r="20320" b="10795"/>
                <wp:wrapNone/>
                <wp:docPr id="1772" name="直接连接符 1772"/>
                <wp:cNvGraphicFramePr/>
                <a:graphic xmlns:a="http://schemas.openxmlformats.org/drawingml/2006/main">
                  <a:graphicData uri="http://schemas.microsoft.com/office/word/2010/wordprocessingShape">
                    <wps:wsp>
                      <wps:cNvCnPr/>
                      <wps:spPr>
                        <a:xfrm>
                          <a:off x="0" y="0"/>
                          <a:ext cx="466725" cy="20675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25pt;height:279.6pt;width:38.55pt;z-index:251774976;mso-width-relative:page;mso-height-relative:page;" filled="f" stroked="t" coordsize="21600,21600" o:gfxdata="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s/Oy29kAAAAKAQAADwAAAAAAAAABACAAAAAiAAAAZHJz&#10;L2Rvd25yZXYueG1sUEsBAhQAFAAAAAgAh07iQGEDl/cDAgAA7AMAAA4AAAAAAAAAAQAgAAAAKA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688960" behindDoc="0" locked="0" layoutInCell="1" allowOverlap="1">
                <wp:simplePos x="0" y="0"/>
                <wp:positionH relativeFrom="column">
                  <wp:posOffset>5572125</wp:posOffset>
                </wp:positionH>
                <wp:positionV relativeFrom="paragraph">
                  <wp:posOffset>148590</wp:posOffset>
                </wp:positionV>
                <wp:extent cx="1295400" cy="266700"/>
                <wp:effectExtent l="4445" t="4445" r="14605" b="14605"/>
                <wp:wrapNone/>
                <wp:docPr id="1782" name="文本框 178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ascii="宋体" w:hAnsi="宋体" w:cs="宋体"/>
                                <w:kern w:val="0"/>
                                <w:sz w:val="13"/>
                                <w:szCs w:val="13"/>
                              </w:rPr>
                              <w:t>建筑室内企业项目真题设计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1.7pt;height:21pt;width:102pt;z-index:251688960;mso-width-relative:page;mso-height-relative:page;" fillcolor="#FFFFFF" filled="t" stroked="t" coordsize="21600,21600" o:gfxdata="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P0a79cAAAAKAQAADwAAAAAAAAABACAAAAAiAAAAZHJzL2Rvd25yZXYueG1s&#10;UEsBAhQAFAAAAAgAh07iQGmjXxl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ascii="宋体" w:hAnsi="宋体" w:cs="宋体"/>
                          <w:kern w:val="0"/>
                          <w:sz w:val="13"/>
                          <w:szCs w:val="13"/>
                        </w:rPr>
                        <w:t>建筑室内企业项目真题设计</w:t>
                      </w:r>
                    </w:p>
                  </w:txbxContent>
                </v:textbox>
              </v:shape>
            </w:pict>
          </mc:Fallback>
        </mc:AlternateContent>
      </w:r>
      <w:r>
        <w:rPr>
          <w:color w:val="auto"/>
        </w:rPr>
        <mc:AlternateContent>
          <mc:Choice Requires="wps">
            <w:drawing>
              <wp:anchor distT="0" distB="0" distL="114300" distR="114300" simplePos="0" relativeHeight="251767808" behindDoc="0" locked="0" layoutInCell="1" allowOverlap="1">
                <wp:simplePos x="0" y="0"/>
                <wp:positionH relativeFrom="column">
                  <wp:posOffset>7553325</wp:posOffset>
                </wp:positionH>
                <wp:positionV relativeFrom="paragraph">
                  <wp:posOffset>106680</wp:posOffset>
                </wp:positionV>
                <wp:extent cx="1295400" cy="299085"/>
                <wp:effectExtent l="4445" t="4445" r="14605" b="20320"/>
                <wp:wrapNone/>
                <wp:docPr id="1780" name="文本框 1780"/>
                <wp:cNvGraphicFramePr/>
                <a:graphic xmlns:a="http://schemas.openxmlformats.org/drawingml/2006/main">
                  <a:graphicData uri="http://schemas.microsoft.com/office/word/2010/wordprocessingShape">
                    <wps:wsp>
                      <wps:cNvSpPr txBox="1"/>
                      <wps:spPr>
                        <a:xfrm>
                          <a:off x="0" y="0"/>
                          <a:ext cx="1295400" cy="299085"/>
                        </a:xfrm>
                        <a:prstGeom prst="rect">
                          <a:avLst/>
                        </a:prstGeom>
                        <a:solidFill>
                          <a:sysClr val="window" lastClr="FFFFFF"/>
                        </a:solidFill>
                        <a:ln w="6350">
                          <a:solidFill>
                            <a:prstClr val="black"/>
                          </a:solidFill>
                        </a:ln>
                        <a:effectLst/>
                      </wps:spPr>
                      <wps:txbx>
                        <w:txbxContent>
                          <w:p>
                            <w:pPr>
                              <w:spacing w:line="100" w:lineRule="atLeast"/>
                              <w:jc w:val="center"/>
                              <w:rPr>
                                <w:sz w:val="18"/>
                                <w:szCs w:val="18"/>
                              </w:rPr>
                            </w:pPr>
                            <w:r>
                              <w:rPr>
                                <w:rFonts w:hint="eastAsia"/>
                                <w:sz w:val="18"/>
                                <w:szCs w:val="18"/>
                              </w:rPr>
                              <w:t>军事理论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8.4pt;height:23.55pt;width:102pt;z-index:251767808;mso-width-relative:page;mso-height-relative:page;" fillcolor="#FFFFFF" filled="t" stroked="t" coordsize="21600,21600" o:gfxdata="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sNfXWAAAACwEAAA8AAAAAAAAAAQAgAAAAIgAAAGRycy9kb3ducmV2LnhtbFBL&#10;AQIUABQAAAAIAIdO4kDuxWhZagIAANsEAAAOAAAAAAAAAAEAIAAAACUBAABkcnMvZTJvRG9jLnht&#10;bFBLBQYAAAAABgAGAFkBAAABBgAAAAA=&#10;">
                <v:fill on="t" focussize="0,0"/>
                <v:stroke weight="0.5pt" color="#000000" joinstyle="round"/>
                <v:imagedata o:title=""/>
                <o:lock v:ext="edit" aspectratio="f"/>
                <v:textbox>
                  <w:txbxContent>
                    <w:p>
                      <w:pPr>
                        <w:spacing w:line="100" w:lineRule="atLeast"/>
                        <w:jc w:val="center"/>
                        <w:rPr>
                          <w:sz w:val="18"/>
                          <w:szCs w:val="18"/>
                        </w:rPr>
                      </w:pPr>
                      <w:r>
                        <w:rPr>
                          <w:rFonts w:hint="eastAsia"/>
                          <w:sz w:val="18"/>
                          <w:szCs w:val="18"/>
                        </w:rPr>
                        <w:t>军事理论</w:t>
                      </w:r>
                    </w:p>
                  </w:txbxContent>
                </v:textbox>
              </v:shape>
            </w:pict>
          </mc:Fallback>
        </mc:AlternateContent>
      </w:r>
      <w:r>
        <w:rPr>
          <w:color w:val="auto"/>
        </w:rPr>
        <mc:AlternateContent>
          <mc:Choice Requires="wps">
            <w:drawing>
              <wp:anchor distT="0" distB="0" distL="114300" distR="114300" simplePos="0" relativeHeight="251670528" behindDoc="0" locked="0" layoutInCell="1" allowOverlap="1">
                <wp:simplePos x="0" y="0"/>
                <wp:positionH relativeFrom="column">
                  <wp:posOffset>3648075</wp:posOffset>
                </wp:positionH>
                <wp:positionV relativeFrom="paragraph">
                  <wp:posOffset>129540</wp:posOffset>
                </wp:positionV>
                <wp:extent cx="1295400" cy="266700"/>
                <wp:effectExtent l="4445" t="4445" r="14605" b="14605"/>
                <wp:wrapNone/>
                <wp:docPr id="1783" name="文本框 178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二维三维构成设计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2pt;height:21pt;width:102pt;z-index:251670528;mso-width-relative:page;mso-height-relative:page;" fillcolor="#FFFFFF" filled="t" stroked="t" coordsize="21600,21600" o:gfxdata="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v7S5j1gAAAAkBAAAPAAAAAAAAAAEAIAAAACIAAABkcnMvZG93bnJldi54bWxQ&#10;SwECFAAUAAAACACHTuJAI13jsG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二维三维构成设计</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30944" behindDoc="0" locked="0" layoutInCell="1" allowOverlap="1">
                <wp:simplePos x="0" y="0"/>
                <wp:positionH relativeFrom="column">
                  <wp:posOffset>1800225</wp:posOffset>
                </wp:positionH>
                <wp:positionV relativeFrom="paragraph">
                  <wp:posOffset>15240</wp:posOffset>
                </wp:positionV>
                <wp:extent cx="333375" cy="390525"/>
                <wp:effectExtent l="3810" t="3175" r="5715" b="6350"/>
                <wp:wrapNone/>
                <wp:docPr id="1787" name="直接连接符 1787"/>
                <wp:cNvGraphicFramePr/>
                <a:graphic xmlns:a="http://schemas.openxmlformats.org/drawingml/2006/main">
                  <a:graphicData uri="http://schemas.microsoft.com/office/word/2010/wordprocessingShape">
                    <wps:wsp>
                      <wps:cNvCnPr/>
                      <wps:spPr>
                        <a:xfrm flipV="1">
                          <a:off x="0" y="0"/>
                          <a:ext cx="333375" cy="390526"/>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75pt;margin-top:1.2pt;height:30.75pt;width:26.25pt;z-index:251730944;mso-width-relative:page;mso-height-relative:page;" filled="f" stroked="t" coordsize="21600,21600" o:gfxdata="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sbNBL2AAAAAgBAAAPAAAAAAAAAAEAIAAAACIAAABk&#10;cnMvZG93bnJldi54bWxQSwECFAAUAAAACACHTuJAJTDb5gYCAAD1AwAADgAAAAAAAAABACAAAAAn&#10;AQAAZHJzL2Uyb0RvYy54bWxQSwUGAAAAAAYABgBZAQAAnwU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664384" behindDoc="0" locked="0" layoutInCell="1" allowOverlap="1">
                <wp:simplePos x="0" y="0"/>
                <wp:positionH relativeFrom="column">
                  <wp:posOffset>752475</wp:posOffset>
                </wp:positionH>
                <wp:positionV relativeFrom="paragraph">
                  <wp:posOffset>26670</wp:posOffset>
                </wp:positionV>
                <wp:extent cx="1047750" cy="266700"/>
                <wp:effectExtent l="4445" t="4445" r="14605" b="14605"/>
                <wp:wrapNone/>
                <wp:docPr id="1789" name="文本框 1789"/>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r>
                              <w:rPr>
                                <w:rFonts w:hint="eastAsia" w:ascii="宋体" w:hAnsi="宋体" w:cs="宋体"/>
                                <w:color w:val="000000"/>
                                <w:sz w:val="15"/>
                                <w:szCs w:val="15"/>
                                <w:shd w:val="clear" w:color="auto" w:fill="FFFFFF"/>
                              </w:rPr>
                              <w:t>图纸深化、文本制作</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25pt;margin-top:2.1pt;height:21pt;width:82.5pt;z-index:251664384;mso-width-relative:page;mso-height-relative:page;" fillcolor="#FFFFFF" filled="t" stroked="t" coordsize="21600,21600" o:gfxdata="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JjXlofTAAAACAEAAA8AAAAAAAAAAQAgAAAAIgAAAGRycy9kb3ducmV2LnhtbFBLAQIU&#10;ABQAAAAIAIdO4kCpFr/QagIAANsEAAAOAAAAAAAAAAEAIAAAACIBAABkcnMvZTJvRG9jLnhtbFBL&#10;BQYAAAAABgAGAFkBAAD+BQAAAAA=&#10;">
                <v:fill on="t" focussize="0,0"/>
                <v:stroke weight="0.5pt" color="#000000" joinstyle="round"/>
                <v:imagedata o:title=""/>
                <o:lock v:ext="edit" aspectratio="f"/>
                <v:textbox>
                  <w:txbxContent>
                    <w:p>
                      <w:r>
                        <w:rPr>
                          <w:rFonts w:hint="eastAsia" w:ascii="宋体" w:hAnsi="宋体" w:cs="宋体"/>
                          <w:color w:val="000000"/>
                          <w:sz w:val="15"/>
                          <w:szCs w:val="15"/>
                          <w:shd w:val="clear" w:color="auto" w:fill="FFFFFF"/>
                        </w:rPr>
                        <w:t>图纸深化、文本制作</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62688" behindDoc="0" locked="0" layoutInCell="1" allowOverlap="1">
                <wp:simplePos x="0" y="0"/>
                <wp:positionH relativeFrom="column">
                  <wp:posOffset>3173730</wp:posOffset>
                </wp:positionH>
                <wp:positionV relativeFrom="paragraph">
                  <wp:posOffset>125730</wp:posOffset>
                </wp:positionV>
                <wp:extent cx="483870" cy="1165860"/>
                <wp:effectExtent l="4445" t="1905" r="6985" b="13335"/>
                <wp:wrapNone/>
                <wp:docPr id="1793" name="直接连接符 1793"/>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9.9pt;margin-top:9.9pt;height:91.8pt;width:38.1pt;z-index:251762688;mso-width-relative:page;mso-height-relative:page;" filled="f" stroked="t" coordsize="21600,21600" o:gfxdata="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LnsAbZAAAACgEAAA8AAAAAAAAAAQAgAAAA&#10;IgAAAGRycy9kb3ducmV2LnhtbFBLAQIUABQAAAAIAIdO4kBp7Op0CgIAAPUDAAAOAAAAAAAAAAEA&#10;IAAAACgBAABkcnMvZTJvRG9jLnhtbFBLBQYAAAAABgAGAFkBAACk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70880" behindDoc="0" locked="0" layoutInCell="1" allowOverlap="1">
                <wp:simplePos x="0" y="0"/>
                <wp:positionH relativeFrom="column">
                  <wp:posOffset>5572125</wp:posOffset>
                </wp:positionH>
                <wp:positionV relativeFrom="paragraph">
                  <wp:posOffset>19050</wp:posOffset>
                </wp:positionV>
                <wp:extent cx="1295400" cy="266700"/>
                <wp:effectExtent l="4445" t="4445" r="14605" b="14605"/>
                <wp:wrapNone/>
                <wp:docPr id="1781" name="文本框 1781"/>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生产性实习</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5pt;height:21pt;width:102pt;z-index:251770880;mso-width-relative:page;mso-height-relative:page;" fillcolor="#FFFFFF" filled="t" stroked="t" coordsize="21600,21600" o:gfxdata="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8vHyLWAAAACQEAAA8AAAAAAAAAAQAgAAAAIgAAAGRycy9kb3ducmV2LnhtbFBL&#10;AQIUABQAAAAIAIdO4kD2p+s4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生产性实习</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68832" behindDoc="0" locked="0" layoutInCell="1" allowOverlap="1">
                <wp:simplePos x="0" y="0"/>
                <wp:positionH relativeFrom="column">
                  <wp:posOffset>7553325</wp:posOffset>
                </wp:positionH>
                <wp:positionV relativeFrom="paragraph">
                  <wp:posOffset>9525</wp:posOffset>
                </wp:positionV>
                <wp:extent cx="1295400" cy="266700"/>
                <wp:effectExtent l="4445" t="4445" r="14605" b="14605"/>
                <wp:wrapNone/>
                <wp:docPr id="1785" name="文本框 178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大学生心理健康教育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0.75pt;height:21pt;width:102pt;z-index:251768832;mso-width-relative:page;mso-height-relative:page;" fillcolor="#FFFFFF" filled="t" stroked="t" coordsize="21600,21600" o:gfxdata="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AntUm9QAAAAKAQAADwAAAAAAAAABACAAAAAiAAAAZHJzL2Rvd25yZXYueG1sUEsB&#10;AhQAFAAAAAgAh07iQB1Ui/N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大学生心理健康教育</w:t>
                      </w:r>
                    </w:p>
                  </w:txbxContent>
                </v:textbox>
              </v:shape>
            </w:pict>
          </mc:Fallback>
        </mc:AlternateContent>
      </w:r>
      <w:r>
        <w:rPr>
          <w:color w:val="auto"/>
        </w:rPr>
        <mc:AlternateContent>
          <mc:Choice Requires="wps">
            <w:drawing>
              <wp:anchor distT="0" distB="0" distL="114300" distR="114300" simplePos="0" relativeHeight="251671552" behindDoc="0" locked="0" layoutInCell="1" allowOverlap="1">
                <wp:simplePos x="0" y="0"/>
                <wp:positionH relativeFrom="column">
                  <wp:posOffset>3648075</wp:posOffset>
                </wp:positionH>
                <wp:positionV relativeFrom="paragraph">
                  <wp:posOffset>0</wp:posOffset>
                </wp:positionV>
                <wp:extent cx="1295400" cy="266700"/>
                <wp:effectExtent l="4445" t="4445" r="14605" b="14605"/>
                <wp:wrapNone/>
                <wp:docPr id="1786" name="文本框 178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5"/>
                                <w:szCs w:val="15"/>
                              </w:rPr>
                              <w:t>建筑识图与室内设计制图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0pt;height:21pt;width:102pt;z-index:251671552;mso-width-relative:page;mso-height-relative:page;" fillcolor="#FFFFFF" filled="t" stroked="t" coordsize="21600,21600" o:gfxdata="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EM6csdQAAAAHAQAADwAAAAAAAAABACAAAAAiAAAAZHJzL2Rvd25yZXYueG1sUEsB&#10;AhQAFAAAAAgAh07iQIJQP9JrAgAA2wQAAA4AAAAAAAAAAQAgAAAAIw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5"/>
                          <w:szCs w:val="15"/>
                        </w:rPr>
                        <w:t>建筑识图与室内设计制图</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01248" behindDoc="0" locked="0" layoutInCell="1" allowOverlap="1">
                <wp:simplePos x="0" y="0"/>
                <wp:positionH relativeFrom="column">
                  <wp:posOffset>7553325</wp:posOffset>
                </wp:positionH>
                <wp:positionV relativeFrom="paragraph">
                  <wp:posOffset>78105</wp:posOffset>
                </wp:positionV>
                <wp:extent cx="1295400" cy="266700"/>
                <wp:effectExtent l="4445" t="4445" r="14605" b="14605"/>
                <wp:wrapNone/>
                <wp:docPr id="1790" name="文本框 179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5"/>
                                <w:szCs w:val="15"/>
                              </w:rPr>
                              <w:t>职业生涯规划、就业指导</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15pt;height:21pt;width:102pt;z-index:251701248;mso-width-relative:page;mso-height-relative:page;" fillcolor="#FFFFFF" filled="t" stroked="t" coordsize="21600,21600" o:gfxdata="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A3P1wAAAAsBAAAPAAAAAAAAAAEAIAAAACIAAABkcnMvZG93bnJldi54bWxQ&#10;SwECFAAUAAAACACHTuJAzE33B2oCAADb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5"/>
                          <w:szCs w:val="15"/>
                        </w:rPr>
                        <w:t>职业生涯规划、就业指导</w:t>
                      </w:r>
                    </w:p>
                  </w:txbxContent>
                </v:textbox>
              </v:shape>
            </w:pict>
          </mc:Fallback>
        </mc:AlternateContent>
      </w:r>
      <w:r>
        <w:rPr>
          <w:color w:val="auto"/>
        </w:rPr>
        <mc:AlternateContent>
          <mc:Choice Requires="wps">
            <w:drawing>
              <wp:anchor distT="0" distB="0" distL="114300" distR="114300" simplePos="0" relativeHeight="251757568" behindDoc="0" locked="0" layoutInCell="1" allowOverlap="1">
                <wp:simplePos x="0" y="0"/>
                <wp:positionH relativeFrom="column">
                  <wp:posOffset>-15240</wp:posOffset>
                </wp:positionH>
                <wp:positionV relativeFrom="paragraph">
                  <wp:posOffset>120650</wp:posOffset>
                </wp:positionV>
                <wp:extent cx="381000" cy="190500"/>
                <wp:effectExtent l="6350" t="6350" r="12700" b="12700"/>
                <wp:wrapNone/>
                <wp:docPr id="1773" name="燕尾形箭头 1773"/>
                <wp:cNvGraphicFramePr/>
                <a:graphic xmlns:a="http://schemas.openxmlformats.org/drawingml/2006/main">
                  <a:graphicData uri="http://schemas.microsoft.com/office/word/2010/wordprocessingShape">
                    <wps:wsp>
                      <wps:cNvSpPr/>
                      <wps:spPr>
                        <a:xfrm rot="5400000">
                          <a:off x="0" y="0"/>
                          <a:ext cx="381000" cy="19050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1.2pt;margin-top:9.5pt;height:15pt;width:30pt;rotation:5898240f;z-index:251757568;v-text-anchor:middle;mso-width-relative:page;mso-height-relative:page;" filled="f" stroked="t" coordsize="21600,21600" o:gfxdata="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MvHKNbVAAAA&#10;BwEAAA8AAAAAAAAAAQAgAAAAIgAAAGRycy9kb3ducmV2LnhtbFBLAQIUABQAAAAIAIdO4kCiNoeT&#10;kgIAAAwFAAAOAAAAAAAAAAEAIAAAACQBAABkcnMvZTJvRG9jLnhtbFBLBQYAAAAABgAGAFkBAAAo&#10;BgAAAAA=&#10;" adj="16200,540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50400" behindDoc="0" locked="0" layoutInCell="1" allowOverlap="1">
                <wp:simplePos x="0" y="0"/>
                <wp:positionH relativeFrom="column">
                  <wp:posOffset>3648075</wp:posOffset>
                </wp:positionH>
                <wp:positionV relativeFrom="paragraph">
                  <wp:posOffset>68580</wp:posOffset>
                </wp:positionV>
                <wp:extent cx="1295400" cy="266700"/>
                <wp:effectExtent l="4445" t="4445" r="14605" b="14605"/>
                <wp:wrapNone/>
                <wp:docPr id="1769" name="文本框 176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Photoshop</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5.4pt;height:21pt;width:102pt;z-index:251750400;mso-width-relative:page;mso-height-relative:page;" fillcolor="#FFFFFF" filled="t" stroked="t" coordsize="21600,21600" o:gfxdata="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9Zbh/dUAAAAJAQAADwAAAAAAAAABACAAAAAiAAAAZHJzL2Rvd25yZXYueG1sUEsB&#10;AhQAFAAAAAgAh07iQMWFX9p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Photoshop</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46304" behindDoc="0" locked="0" layoutInCell="1" allowOverlap="1">
                <wp:simplePos x="0" y="0"/>
                <wp:positionH relativeFrom="column">
                  <wp:posOffset>7553325</wp:posOffset>
                </wp:positionH>
                <wp:positionV relativeFrom="paragraph">
                  <wp:posOffset>146685</wp:posOffset>
                </wp:positionV>
                <wp:extent cx="1295400" cy="266700"/>
                <wp:effectExtent l="4445" t="4445" r="14605" b="14605"/>
                <wp:wrapNone/>
                <wp:docPr id="1800" name="文本框 180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数字应用基础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1.55pt;height:21pt;width:102pt;z-index:251746304;mso-width-relative:page;mso-height-relative:page;" fillcolor="#FFFFFF" filled="t" stroked="t" coordsize="21600,21600" o:gfxdata="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MikIh1wAAAAsBAAAPAAAAAAAAAAEAIAAAACIAAABkcnMvZG93bnJldi54bWxQ&#10;SwECFAAUAAAACACHTuJAoF32fmoCAADbBAAADgAAAAAAAAABACAAAAAm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数字应用基础</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59616" behindDoc="0" locked="0" layoutInCell="1" allowOverlap="1">
                <wp:simplePos x="0" y="0"/>
                <wp:positionH relativeFrom="column">
                  <wp:posOffset>3648075</wp:posOffset>
                </wp:positionH>
                <wp:positionV relativeFrom="paragraph">
                  <wp:posOffset>137160</wp:posOffset>
                </wp:positionV>
                <wp:extent cx="1295400" cy="266700"/>
                <wp:effectExtent l="4445" t="4445" r="14605" b="14605"/>
                <wp:wrapNone/>
                <wp:docPr id="1795" name="文本框 179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sz w:val="18"/>
                                <w:szCs w:val="18"/>
                              </w:rPr>
                            </w:pPr>
                            <w:r>
                              <w:rPr>
                                <w:rFonts w:hint="eastAsia"/>
                                <w:sz w:val="18"/>
                                <w:szCs w:val="18"/>
                              </w:rPr>
                              <w:t>透视与手绘设计表现</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8pt;height:21pt;width:102pt;z-index:251759616;mso-width-relative:page;mso-height-relative:page;" fillcolor="#FFFFFF" filled="t" stroked="t" coordsize="21600,21600" o:gfxdata="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BsaJ0D1wAAAAkBAAAPAAAAAAAAAAEAIAAAACIAAABkcnMvZG93bnJldi54bWxQ&#10;SwECFAAUAAAACACHTuJAbUArZWoCAADbBAAADgAAAAAAAAABACAAAAAmAQAAZHJzL2Uyb0RvYy54&#10;bWxQSwUGAAAAAAYABgBZAQAAAgYAAAAA&#10;">
                <v:fill on="t" focussize="0,0"/>
                <v:stroke weight="0.5pt" color="#000000" joinstyle="round"/>
                <v:imagedata o:title=""/>
                <o:lock v:ext="edit" aspectratio="f"/>
                <v:textbox>
                  <w:txbxContent>
                    <w:p>
                      <w:pPr>
                        <w:rPr>
                          <w:sz w:val="18"/>
                          <w:szCs w:val="18"/>
                        </w:rPr>
                      </w:pPr>
                      <w:r>
                        <w:rPr>
                          <w:rFonts w:hint="eastAsia"/>
                          <w:sz w:val="18"/>
                          <w:szCs w:val="18"/>
                        </w:rPr>
                        <w:t>透视与手绘设计表现</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17632" behindDoc="0" locked="0" layoutInCell="1" allowOverlap="1">
                <wp:simplePos x="0" y="0"/>
                <wp:positionH relativeFrom="column">
                  <wp:posOffset>2124075</wp:posOffset>
                </wp:positionH>
                <wp:positionV relativeFrom="paragraph">
                  <wp:posOffset>148590</wp:posOffset>
                </wp:positionV>
                <wp:extent cx="1047750" cy="1895475"/>
                <wp:effectExtent l="4445" t="4445" r="14605" b="5080"/>
                <wp:wrapNone/>
                <wp:docPr id="1791" name="文本框 1791"/>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3"/>
                              </w:numPr>
                              <w:rPr>
                                <w:sz w:val="15"/>
                                <w:szCs w:val="15"/>
                              </w:rPr>
                            </w:pPr>
                            <w:r>
                              <w:rPr>
                                <w:rFonts w:hint="eastAsia"/>
                                <w:sz w:val="15"/>
                                <w:szCs w:val="15"/>
                              </w:rPr>
                              <w:t>参与项目设计方案，协助设计师完成设计制图；</w:t>
                            </w:r>
                          </w:p>
                          <w:p>
                            <w:pPr>
                              <w:numPr>
                                <w:ilvl w:val="0"/>
                                <w:numId w:val="3"/>
                              </w:numPr>
                              <w:rPr>
                                <w:sz w:val="15"/>
                                <w:szCs w:val="15"/>
                              </w:rPr>
                            </w:pPr>
                            <w:r>
                              <w:rPr>
                                <w:rFonts w:hint="eastAsia"/>
                                <w:sz w:val="15"/>
                                <w:szCs w:val="15"/>
                              </w:rPr>
                              <w:t>熟练使用AutoCAD、Sketchup等设计软件，熟悉施工图制图规范和室内装饰施工工艺，独立完成施工图绘制。</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11.7pt;height:149.25pt;width:82.5pt;z-index:251717632;mso-width-relative:page;mso-height-relative:page;" fillcolor="#FFFFFF" filled="t" stroked="t" coordsize="21600,21600" o:gfxdata="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CC3Xn9YAAAAKAQAADwAAAAAAAAABACAAAAAiAAAAZHJzL2Rvd25yZXYueG1sUEsB&#10;AhQAFAAAAAgAh07iQB5zPBZpAgAA3AQAAA4AAAAAAAAAAQAgAAAAJQEAAGRycy9lMm9Eb2MueG1s&#10;UEsFBgAAAAAGAAYAWQEAAAAGAAAAAA==&#10;">
                <v:fill on="t" focussize="0,0"/>
                <v:stroke weight="0.5pt" color="#000000" joinstyle="round"/>
                <v:imagedata o:title=""/>
                <o:lock v:ext="edit" aspectratio="f"/>
                <v:textbox>
                  <w:txbxContent>
                    <w:p>
                      <w:pPr>
                        <w:numPr>
                          <w:ilvl w:val="0"/>
                          <w:numId w:val="3"/>
                        </w:numPr>
                        <w:rPr>
                          <w:sz w:val="15"/>
                          <w:szCs w:val="15"/>
                        </w:rPr>
                      </w:pPr>
                      <w:r>
                        <w:rPr>
                          <w:rFonts w:hint="eastAsia"/>
                          <w:sz w:val="15"/>
                          <w:szCs w:val="15"/>
                        </w:rPr>
                        <w:t>参与项目设计方案，协助设计师完成设计制图；</w:t>
                      </w:r>
                    </w:p>
                    <w:p>
                      <w:pPr>
                        <w:numPr>
                          <w:ilvl w:val="0"/>
                          <w:numId w:val="3"/>
                        </w:numPr>
                        <w:rPr>
                          <w:sz w:val="15"/>
                          <w:szCs w:val="15"/>
                        </w:rPr>
                      </w:pPr>
                      <w:r>
                        <w:rPr>
                          <w:rFonts w:hint="eastAsia"/>
                          <w:sz w:val="15"/>
                          <w:szCs w:val="15"/>
                        </w:rPr>
                        <w:t>熟练使用AutoCAD、Sketchup等设计软件，熟悉施工图制图规范和室内装饰施工工艺，独立完成施工图绘制。</w:t>
                      </w:r>
                    </w:p>
                    <w:p>
                      <w:pPr>
                        <w:rPr>
                          <w:sz w:val="18"/>
                          <w:szCs w:val="18"/>
                        </w:rPr>
                      </w:pPr>
                    </w:p>
                  </w:txbxContent>
                </v:textbox>
              </v:shape>
            </w:pict>
          </mc:Fallback>
        </mc:AlternateContent>
      </w:r>
      <w:r>
        <w:rPr>
          <w:color w:val="auto"/>
        </w:rPr>
        <mc:AlternateContent>
          <mc:Choice Requires="wps">
            <w:drawing>
              <wp:anchor distT="0" distB="0" distL="114300" distR="114300" simplePos="0" relativeHeight="251714560" behindDoc="0" locked="0" layoutInCell="1" allowOverlap="1">
                <wp:simplePos x="0" y="0"/>
                <wp:positionH relativeFrom="column">
                  <wp:posOffset>742950</wp:posOffset>
                </wp:positionH>
                <wp:positionV relativeFrom="paragraph">
                  <wp:posOffset>224790</wp:posOffset>
                </wp:positionV>
                <wp:extent cx="1047750" cy="266700"/>
                <wp:effectExtent l="4445" t="4445" r="14605" b="14605"/>
                <wp:wrapNone/>
                <wp:docPr id="1775" name="文本框 1775"/>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17.7pt;height:21pt;width:82.5pt;z-index:251714560;mso-width-relative:page;mso-height-relative:page;" fillcolor="#FFFFFF" filled="t" stroked="t" coordsize="21600,21600" o:gfxdata="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DBAXPNYAAAAJAQAADwAAAAAAAAABACAAAAAiAAAAZHJzL2Rvd25yZXYueG1sUEsB&#10;AhQAFAAAAAgAh07iQAHTy29pAgAA2wQAAA4AAAAAAAAAAQAgAAAAJQ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典型工作任务</w:t>
                      </w:r>
                    </w:p>
                  </w:txbxContent>
                </v:textbox>
              </v:shape>
            </w:pict>
          </mc:Fallback>
        </mc:AlternateContent>
      </w:r>
      <w:r>
        <w:rPr>
          <w:color w:val="auto"/>
        </w:rPr>
        <mc:AlternateContent>
          <mc:Choice Requires="wps">
            <w:drawing>
              <wp:anchor distT="0" distB="0" distL="114300" distR="114300" simplePos="0" relativeHeight="251715584" behindDoc="0" locked="0" layoutInCell="1" allowOverlap="1">
                <wp:simplePos x="0" y="0"/>
                <wp:positionH relativeFrom="column">
                  <wp:posOffset>742950</wp:posOffset>
                </wp:positionH>
                <wp:positionV relativeFrom="paragraph">
                  <wp:posOffset>634365</wp:posOffset>
                </wp:positionV>
                <wp:extent cx="1047750" cy="266700"/>
                <wp:effectExtent l="4445" t="4445" r="14605" b="14605"/>
                <wp:wrapNone/>
                <wp:docPr id="1792" name="文本框 1792"/>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9.95pt;height:21pt;width:82.5pt;z-index:251715584;mso-width-relative:page;mso-height-relative:page;" fillcolor="#FFFFFF" filled="t" stroked="t" coordsize="21600,21600" o:gfxdata="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KX7rfWAAAACgEAAA8AAAAAAAAAAQAgAAAAIgAAAGRycy9kb3ducmV2LnhtbFBL&#10;AQIUABQAAAAIAIdO4kDR5xsq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典型工作任务</w:t>
                      </w:r>
                    </w:p>
                  </w:txbxContent>
                </v:textbox>
              </v:shape>
            </w:pict>
          </mc:Fallback>
        </mc:AlternateContent>
      </w:r>
      <w:r>
        <w:rPr>
          <w:color w:val="auto"/>
        </w:rPr>
        <mc:AlternateContent>
          <mc:Choice Requires="wps">
            <w:drawing>
              <wp:anchor distT="0" distB="0" distL="114300" distR="114300" simplePos="0" relativeHeight="251716608" behindDoc="0" locked="0" layoutInCell="1" allowOverlap="1">
                <wp:simplePos x="0" y="0"/>
                <wp:positionH relativeFrom="column">
                  <wp:posOffset>742950</wp:posOffset>
                </wp:positionH>
                <wp:positionV relativeFrom="paragraph">
                  <wp:posOffset>1043940</wp:posOffset>
                </wp:positionV>
                <wp:extent cx="1047750" cy="266700"/>
                <wp:effectExtent l="4445" t="4445" r="14605" b="14605"/>
                <wp:wrapNone/>
                <wp:docPr id="1797" name="文本框 179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82.2pt;height:21pt;width:82.5pt;z-index:251716608;mso-width-relative:page;mso-height-relative:page;" fillcolor="#FFFFFF" filled="t" stroked="t" coordsize="21600,21600" o:gfxdata="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HmDCQdUAAAALAQAADwAAAAAAAAABACAAAAAiAAAAZHJzL2Rvd25yZXYueG1sUEsB&#10;AhQAFAAAAAgAh07iQHDqx0h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典型工作任务</w:t>
                      </w:r>
                    </w:p>
                  </w:txbxContent>
                </v:textbox>
              </v:shape>
            </w:pict>
          </mc:Fallback>
        </mc:AlternateContent>
      </w:r>
      <w:r>
        <w:rPr>
          <w:color w:val="auto"/>
        </w:rPr>
        <mc:AlternateContent>
          <mc:Choice Requires="wps">
            <w:drawing>
              <wp:anchor distT="0" distB="0" distL="114300" distR="114300" simplePos="0" relativeHeight="251734016" behindDoc="0" locked="0" layoutInCell="1" allowOverlap="1">
                <wp:simplePos x="0" y="0"/>
                <wp:positionH relativeFrom="column">
                  <wp:posOffset>400050</wp:posOffset>
                </wp:positionH>
                <wp:positionV relativeFrom="paragraph">
                  <wp:posOffset>768350</wp:posOffset>
                </wp:positionV>
                <wp:extent cx="390525" cy="390525"/>
                <wp:effectExtent l="3175" t="3175" r="6350" b="6350"/>
                <wp:wrapNone/>
                <wp:docPr id="1794" name="直接连接符 1794"/>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31.5pt;margin-top:60.5pt;height:30.75pt;width:30.75pt;z-index:251734016;mso-width-relative:page;mso-height-relative:page;" filled="f" stroked="t" coordsize="21600,21600" o:gfxdata="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E/4Ux/ZAAAACgEAAA8AAAAAAAAAAQAgAAAAIgAAAGRycy9kb3ducmV2&#10;LnhtbFBLAQIUABQAAAAIAIdO4kCRO5E3+wEAAOsDAAAOAAAAAAAAAAEAIAAAACgBAABkcnMvZTJv&#10;RG9jLnhtbFBLBQYAAAAABgAGAFkBAACV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2992" behindDoc="0" locked="0" layoutInCell="1" allowOverlap="1">
                <wp:simplePos x="0" y="0"/>
                <wp:positionH relativeFrom="column">
                  <wp:posOffset>400050</wp:posOffset>
                </wp:positionH>
                <wp:positionV relativeFrom="paragraph">
                  <wp:posOffset>758825</wp:posOffset>
                </wp:positionV>
                <wp:extent cx="390525" cy="8890"/>
                <wp:effectExtent l="0" t="0" r="0" b="0"/>
                <wp:wrapNone/>
                <wp:docPr id="1774" name="直接连接符 1774"/>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59.75pt;height:0.7pt;width:30.75pt;z-index:251732992;mso-width-relative:page;mso-height-relative:page;" filled="f" stroked="t" coordsize="21600,21600" o:gfxdata="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u7Ts2NgAAAAKAQAADwAAAAAAAAABACAAAAAiAAAA&#10;ZHJzL2Rvd25yZXYueG1sUEsBAhQAFAAAAAgAh07iQNj/VAIHAgAA8wMAAA4AAAAAAAAAAQAgAAAA&#10;JwEAAGRycy9lMm9Eb2MueG1sUEsFBgAAAAAGAAYAWQEAAKA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1968" behindDoc="0" locked="0" layoutInCell="1" allowOverlap="1">
                <wp:simplePos x="0" y="0"/>
                <wp:positionH relativeFrom="column">
                  <wp:posOffset>400050</wp:posOffset>
                </wp:positionH>
                <wp:positionV relativeFrom="paragraph">
                  <wp:posOffset>377825</wp:posOffset>
                </wp:positionV>
                <wp:extent cx="390525" cy="390525"/>
                <wp:effectExtent l="3175" t="3175" r="6350" b="6350"/>
                <wp:wrapNone/>
                <wp:docPr id="1777" name="直接连接符 1777"/>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31.5pt;margin-top:29.75pt;height:30.75pt;width:30.75pt;z-index:251731968;mso-width-relative:page;mso-height-relative:page;" filled="f" stroked="t" coordsize="21600,21600" o:gfxdata="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91e3/XAAAACQEAAA8AAAAAAAAAAQAgAAAAIgAAAGRycy9k&#10;b3ducmV2LnhtbFBLAQIUABQAAAAIAIdO4kCz8dCkAwIAAPUDAAAOAAAAAAAAAAEAIAAAACY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0160" behindDoc="0" locked="0" layoutInCell="1" allowOverlap="1">
                <wp:simplePos x="0" y="0"/>
                <wp:positionH relativeFrom="column">
                  <wp:posOffset>1790700</wp:posOffset>
                </wp:positionH>
                <wp:positionV relativeFrom="paragraph">
                  <wp:posOffset>834390</wp:posOffset>
                </wp:positionV>
                <wp:extent cx="333375" cy="390525"/>
                <wp:effectExtent l="3810" t="3175" r="5715" b="6350"/>
                <wp:wrapNone/>
                <wp:docPr id="1778" name="直接连接符 1778"/>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5.7pt;height:30.75pt;width:26.25pt;z-index:251740160;mso-width-relative:page;mso-height-relative:page;" filled="f" stroked="t" coordsize="21600,21600" o:gfxdata="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RgZCLaAAAACwEAAA8AAAAAAAAAAQAgAAAAIgAA&#10;AGRycy9kb3ducmV2LnhtbFBLAQIUABQAAAAIAIdO4kCEz6RqBgIAAPUDAAAOAAAAAAAAAAEAIAAA&#10;ACk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9136" behindDoc="0" locked="0" layoutInCell="1" allowOverlap="1">
                <wp:simplePos x="0" y="0"/>
                <wp:positionH relativeFrom="column">
                  <wp:posOffset>1790700</wp:posOffset>
                </wp:positionH>
                <wp:positionV relativeFrom="paragraph">
                  <wp:posOffset>310515</wp:posOffset>
                </wp:positionV>
                <wp:extent cx="333375" cy="447675"/>
                <wp:effectExtent l="3810" t="2540" r="5715" b="6985"/>
                <wp:wrapNone/>
                <wp:docPr id="1796" name="直接连接符 1796"/>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24.45pt;height:35.25pt;width:26.25pt;z-index:251739136;mso-width-relative:page;mso-height-relative:page;" filled="f" stroked="t" coordsize="21600,21600" o:gfxdata="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KCwF1dsAAAAKAQAADwAAAAAAAAABACAAAAAiAAAAZHJzL2Rv&#10;d25yZXYueG1sUEsBAhQAFAAAAAgAh07iQGA+xrj+AQAA6wMAAA4AAAAAAAAAAQAgAAAAKg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8112" behindDoc="0" locked="0" layoutInCell="1" allowOverlap="1">
                <wp:simplePos x="0" y="0"/>
                <wp:positionH relativeFrom="column">
                  <wp:posOffset>1790700</wp:posOffset>
                </wp:positionH>
                <wp:positionV relativeFrom="paragraph">
                  <wp:posOffset>777240</wp:posOffset>
                </wp:positionV>
                <wp:extent cx="333375" cy="8890"/>
                <wp:effectExtent l="0" t="0" r="0" b="0"/>
                <wp:wrapNone/>
                <wp:docPr id="1798" name="直接连接符 1798"/>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61.2pt;height:0.7pt;width:26.25pt;z-index:251738112;mso-width-relative:page;mso-height-relative:page;" filled="f" stroked="t" coordsize="21600,21600" o:gfxdata="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FbbM3ZAAAACwEAAA8AAAAAAAAAAQAgAAAAIgAA&#10;AGRycy9kb3ducmV2LnhtbFBLAQIUABQAAAAIAIdO4kBo9QK3BwIAAPMDAAAOAAAAAAAAAAEAIAAA&#10;ACg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2752" behindDoc="0" locked="0" layoutInCell="1" allowOverlap="1">
                <wp:simplePos x="0" y="0"/>
                <wp:positionH relativeFrom="column">
                  <wp:posOffset>-38100</wp:posOffset>
                </wp:positionH>
                <wp:positionV relativeFrom="paragraph">
                  <wp:posOffset>100965</wp:posOffset>
                </wp:positionV>
                <wp:extent cx="390525" cy="1114425"/>
                <wp:effectExtent l="5080" t="4445" r="4445" b="5080"/>
                <wp:wrapNone/>
                <wp:docPr id="1799" name="文本框 1799"/>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施工图绘图员</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pt;margin-top:7.95pt;height:87.75pt;width:30.75pt;z-index:251722752;mso-width-relative:page;mso-height-relative:page;" fillcolor="#FFFFFF" filled="t" stroked="t" coordsize="21600,21600" o:gfxdata="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paPla1AAAAAgBAAAPAAAAAAAAAAEAIAAAACIAAABkcnMvZG93bnJldi54bWxQ&#10;SwECFAAUAAAACACHTuJAGBkKSm0CAADdBAAADgAAAAAAAAABACAAAAAjAQAAZHJzL2Uyb0RvYy54&#10;bWxQSwUGAAAAAAYABgBZAQAAAgYAAAAA&#10;">
                <v:fill on="t" focussize="0,0"/>
                <v:stroke weight="0.5pt" color="#000000" joinstyle="round"/>
                <v:imagedata o:title=""/>
                <o:lock v:ext="edit" aspectratio="f"/>
                <v:textbox style="layout-flow:vertical-ideographic;">
                  <w:txbxContent>
                    <w:p>
                      <w:pPr>
                        <w:jc w:val="center"/>
                      </w:pPr>
                      <w:r>
                        <w:rPr>
                          <w:rFonts w:hint="eastAsia"/>
                        </w:rPr>
                        <w:t>施工图绘图员</w:t>
                      </w:r>
                    </w:p>
                  </w:txbxContent>
                </v:textbox>
              </v:shape>
            </w:pict>
          </mc:Fallback>
        </mc:AlternateContent>
      </w:r>
    </w:p>
    <w:p>
      <w:pPr>
        <w:rPr>
          <w:color w:val="auto"/>
        </w:rPr>
      </w:pPr>
      <w:r>
        <w:rPr>
          <w:color w:val="auto"/>
        </w:rPr>
        <mc:AlternateContent>
          <mc:Choice Requires="wps">
            <w:drawing>
              <wp:anchor distT="0" distB="0" distL="114300" distR="114300" simplePos="0" relativeHeight="251744256" behindDoc="0" locked="0" layoutInCell="1" allowOverlap="1">
                <wp:simplePos x="0" y="0"/>
                <wp:positionH relativeFrom="column">
                  <wp:posOffset>5783580</wp:posOffset>
                </wp:positionH>
                <wp:positionV relativeFrom="paragraph">
                  <wp:posOffset>60960</wp:posOffset>
                </wp:positionV>
                <wp:extent cx="1283970" cy="847725"/>
                <wp:effectExtent l="6350" t="6350" r="24130" b="22225"/>
                <wp:wrapNone/>
                <wp:docPr id="2368" name="十字箭头 2368"/>
                <wp:cNvGraphicFramePr/>
                <a:graphic xmlns:a="http://schemas.openxmlformats.org/drawingml/2006/main">
                  <a:graphicData uri="http://schemas.microsoft.com/office/word/2010/wordprocessingShape">
                    <wps:wsp>
                      <wps:cNvSpPr/>
                      <wps:spPr>
                        <a:xfrm>
                          <a:off x="0" y="0"/>
                          <a:ext cx="1447800" cy="1104900"/>
                        </a:xfrm>
                        <a:prstGeom prst="quad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style="position:absolute;left:0pt;margin-left:455.4pt;margin-top:4.8pt;height:66.75pt;width:101.1pt;z-index:251744256;v-text-anchor:middle;mso-width-relative:page;mso-height-relative:page;" filled="f" stroked="t" coordsize="1447800,1104900" o:gfxdata="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hGAZe2gAAAAoBAAAPAAAAAAAA&#10;AAEAIAAAACIAAABkcnMvZG93bnJldi54bWxQSwECFAAUAAAACACHTuJAh+ANEoICAAD1BAAADgAA&#10;AAAAAAABACAAAAApAQAAZHJzL2Uyb0RvYy54bWxQSwUGAAAAAAYABgBZAQAAHQYAAAAA&#10;" path="m0,552450l248602,303847,248602,428148,599598,428148,599598,248602,475297,248602,723900,0,972502,248602,848201,248602,848201,428148,1199197,428148,1199197,303847,1447800,552450,1199197,801052,1199197,676751,848201,676751,848201,856297,972502,856297,723900,1104900,475297,856297,599598,856297,599598,676751,248602,676751,248602,801052xe">
                <v:path o:connectlocs="723900,0;0,552450;723900,1104900;1447800,552450" o:connectangles="247,164,82,0"/>
                <v:fill on="f" focussize="0,0"/>
                <v:stroke weight="1pt" color="#385D8A" joinstyle="round"/>
                <v:imagedata o:title=""/>
                <o:lock v:ext="edit" aspectratio="f"/>
              </v:shape>
            </w:pict>
          </mc:Fallback>
        </mc:AlternateContent>
      </w:r>
      <w:r>
        <w:rPr>
          <w:color w:val="auto"/>
        </w:rPr>
        <mc:AlternateContent>
          <mc:Choice Requires="wps">
            <w:drawing>
              <wp:anchor distT="0" distB="0" distL="114300" distR="114300" simplePos="0" relativeHeight="251702272" behindDoc="0" locked="0" layoutInCell="1" allowOverlap="1">
                <wp:simplePos x="0" y="0"/>
                <wp:positionH relativeFrom="column">
                  <wp:posOffset>7553325</wp:posOffset>
                </wp:positionH>
                <wp:positionV relativeFrom="paragraph">
                  <wp:posOffset>20955</wp:posOffset>
                </wp:positionV>
                <wp:extent cx="1295400" cy="266700"/>
                <wp:effectExtent l="4445" t="4445" r="14605" b="14605"/>
                <wp:wrapNone/>
                <wp:docPr id="2376" name="文本框 237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大学英语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65pt;height:21pt;width:102pt;z-index:251702272;mso-width-relative:page;mso-height-relative:page;" fillcolor="#FFFFFF" filled="t" stroked="t" coordsize="21600,21600" o:gfxdata="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gW4J9tYAAAAKAQAADwAAAAAAAAABACAAAAAiAAAAZHJzL2Rvd25yZXYueG1s&#10;UEsBAhQAFAAAAAgAh07iQMqIiix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大学英语</w:t>
                      </w:r>
                    </w:p>
                  </w:txbxContent>
                </v:textbox>
              </v:shape>
            </w:pict>
          </mc:Fallback>
        </mc:AlternateContent>
      </w:r>
    </w:p>
    <w:p>
      <w:pPr>
        <w:rPr>
          <w:color w:val="auto"/>
        </w:rPr>
      </w:pPr>
      <w:r>
        <w:rPr>
          <w:color w:val="auto"/>
        </w:rPr>
        <mc:AlternateContent>
          <mc:Choice Requires="wps">
            <w:drawing>
              <wp:anchor distT="0" distB="0" distL="114300" distR="114300" simplePos="0" relativeHeight="251748352" behindDoc="0" locked="0" layoutInCell="1" allowOverlap="1">
                <wp:simplePos x="0" y="0"/>
                <wp:positionH relativeFrom="column">
                  <wp:posOffset>7553325</wp:posOffset>
                </wp:positionH>
                <wp:positionV relativeFrom="paragraph">
                  <wp:posOffset>85725</wp:posOffset>
                </wp:positionV>
                <wp:extent cx="1295400" cy="266700"/>
                <wp:effectExtent l="4445" t="4445" r="14605" b="14605"/>
                <wp:wrapNone/>
                <wp:docPr id="2270" name="文本框 2270"/>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体育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6.75pt;height:21pt;width:102pt;z-index:251748352;mso-width-relative:page;mso-height-relative:page;" fillcolor="#FFFFFF" filled="t" stroked="t" coordsize="21600,21600" o:gfxdata="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MlP/A7WAAAACwEAAA8AAAAAAAAAAQAgAAAAIgAAAGRycy9kb3ducmV2LnhtbFBL&#10;AQIUABQAAAAIAIdO4kDcUHE/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体育</w:t>
                      </w:r>
                    </w:p>
                  </w:txbxContent>
                </v:textbox>
              </v:shape>
            </w:pict>
          </mc:Fallback>
        </mc:AlternateContent>
      </w:r>
    </w:p>
    <w:p>
      <w:pPr>
        <w:rPr>
          <w:color w:val="auto"/>
        </w:rPr>
      </w:pPr>
      <w:r>
        <w:rPr>
          <w:color w:val="auto"/>
        </w:rPr>
        <mc:AlternateContent>
          <mc:Choice Requires="wps">
            <w:drawing>
              <wp:anchor distT="0" distB="0" distL="114300" distR="114300" simplePos="0" relativeHeight="251773952" behindDoc="0" locked="0" layoutInCell="1" allowOverlap="1">
                <wp:simplePos x="0" y="0"/>
                <wp:positionH relativeFrom="column">
                  <wp:posOffset>3154680</wp:posOffset>
                </wp:positionH>
                <wp:positionV relativeFrom="paragraph">
                  <wp:posOffset>49530</wp:posOffset>
                </wp:positionV>
                <wp:extent cx="485775" cy="796290"/>
                <wp:effectExtent l="3810" t="2540" r="5715" b="20320"/>
                <wp:wrapNone/>
                <wp:docPr id="2375" name="直接连接符 2375"/>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8.4pt;margin-top:3.9pt;height:62.7pt;width:38.25pt;z-index:251773952;mso-width-relative:page;mso-height-relative:page;" filled="f" stroked="t" coordsize="21600,21600" o:gfxdata="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0+iEGdoAAAAJAQAADwAAAAAAAAABACAAAAAiAAAAZHJzL2Rv&#10;d25yZXYueG1sUEsBAhQAFAAAAAgAh07iQBeynmv/AQAA6wMAAA4AAAAAAAAAAQAgAAAAKQEAAGRy&#10;cy9lMm9Eb2MueG1sUEsFBgAAAAAGAAYAWQEAAJo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0640" behindDoc="0" locked="0" layoutInCell="1" allowOverlap="1">
                <wp:simplePos x="0" y="0"/>
                <wp:positionH relativeFrom="column">
                  <wp:posOffset>3173730</wp:posOffset>
                </wp:positionH>
                <wp:positionV relativeFrom="paragraph">
                  <wp:posOffset>102870</wp:posOffset>
                </wp:positionV>
                <wp:extent cx="466725" cy="1773555"/>
                <wp:effectExtent l="4445" t="1270" r="5080" b="15875"/>
                <wp:wrapNone/>
                <wp:docPr id="2381" name="直接连接符 2381"/>
                <wp:cNvGraphicFramePr/>
                <a:graphic xmlns:a="http://schemas.openxmlformats.org/drawingml/2006/main">
                  <a:graphicData uri="http://schemas.microsoft.com/office/word/2010/wordprocessingShape">
                    <wps:wsp>
                      <wps:cNvCnPr/>
                      <wps:spPr>
                        <a:xfrm>
                          <a:off x="0" y="0"/>
                          <a:ext cx="466725" cy="18383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49.9pt;margin-top:8.1pt;height:139.65pt;width:36.75pt;z-index:251760640;mso-width-relative:page;mso-height-relative:page;" filled="f" stroked="t" coordsize="21600,21600" o:gfxdata="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3yzfY2wAAAAoBAAAPAAAAAAAAAAEAIAAAACIAAABkcnMv&#10;ZG93bnJldi54bWxQSwECFAAUAAAACACHTuJA95bP8wACAADsAwAADgAAAAAAAAABACAAAAAqAQAA&#10;ZHJzL2Uyb0RvYy54bWxQSwUGAAAAAAYABgBZAQAAnA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3712" behindDoc="0" locked="0" layoutInCell="1" allowOverlap="1">
                <wp:simplePos x="0" y="0"/>
                <wp:positionH relativeFrom="column">
                  <wp:posOffset>3181350</wp:posOffset>
                </wp:positionH>
                <wp:positionV relativeFrom="paragraph">
                  <wp:posOffset>106680</wp:posOffset>
                </wp:positionV>
                <wp:extent cx="445770" cy="971550"/>
                <wp:effectExtent l="4445" t="1905" r="6985" b="17145"/>
                <wp:wrapNone/>
                <wp:docPr id="2370" name="直接连接符 2370"/>
                <wp:cNvGraphicFramePr/>
                <a:graphic xmlns:a="http://schemas.openxmlformats.org/drawingml/2006/main">
                  <a:graphicData uri="http://schemas.microsoft.com/office/word/2010/wordprocessingShape">
                    <wps:wsp>
                      <wps:cNvCnPr/>
                      <wps:spPr>
                        <a:xfrm>
                          <a:off x="0" y="0"/>
                          <a:ext cx="466725" cy="2381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5pt;margin-top:8.4pt;height:76.5pt;width:35.1pt;z-index:251763712;mso-width-relative:page;mso-height-relative:page;" filled="f" stroked="t" coordsize="21600,21600" o:gfxdata="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3v2B12QAAAAoBAAAPAAAAAAAAAAEAIAAAACIAAABkcnMvZG93&#10;bnJldi54bWxQSwECFAAUAAAACACHTuJAGOeeQP8BAADrAwAADgAAAAAAAAABACAAAAAoAQAAZHJz&#10;L2Uyb0RvYy54bWxQSwUGAAAAAAYABgBZAQAAmQ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69856" behindDoc="0" locked="0" layoutInCell="1" allowOverlap="1">
                <wp:simplePos x="0" y="0"/>
                <wp:positionH relativeFrom="column">
                  <wp:posOffset>7553325</wp:posOffset>
                </wp:positionH>
                <wp:positionV relativeFrom="paragraph">
                  <wp:posOffset>154305</wp:posOffset>
                </wp:positionV>
                <wp:extent cx="1295400" cy="266700"/>
                <wp:effectExtent l="4445" t="4445" r="14605" b="14605"/>
                <wp:wrapNone/>
                <wp:docPr id="1808" name="文本框 180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创新创业教育</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4.75pt;margin-top:12.15pt;height:21pt;width:102pt;z-index:251769856;mso-width-relative:page;mso-height-relative:page;" fillcolor="#FFFFFF" filled="t" stroked="t" coordsize="21600,21600" o:gfxdata="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QUljbWAAAACwEAAA8AAAAAAAAAAQAgAAAAIgAAAGRycy9kb3ducmV2LnhtbFBL&#10;AQIUABQAAAAIAIdO4kA3vEYz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创新创业教育</w:t>
                      </w:r>
                    </w:p>
                  </w:txbxContent>
                </v:textbox>
              </v:shape>
            </w:pict>
          </mc:Fallback>
        </mc:AlternateContent>
      </w:r>
    </w:p>
    <w:p>
      <w:pPr>
        <w:rPr>
          <w:color w:val="auto"/>
        </w:rPr>
      </w:pPr>
    </w:p>
    <w:p>
      <w:pPr>
        <w:rPr>
          <w:color w:val="auto"/>
        </w:rPr>
      </w:pPr>
      <w:r>
        <w:rPr>
          <w:color w:val="auto"/>
        </w:rPr>
        <mc:AlternateContent>
          <mc:Choice Requires="wps">
            <w:drawing>
              <wp:anchor distT="0" distB="0" distL="114300" distR="114300" simplePos="0" relativeHeight="251680768" behindDoc="0" locked="0" layoutInCell="1" allowOverlap="1">
                <wp:simplePos x="0" y="0"/>
                <wp:positionH relativeFrom="column">
                  <wp:posOffset>3602355</wp:posOffset>
                </wp:positionH>
                <wp:positionV relativeFrom="paragraph">
                  <wp:posOffset>184785</wp:posOffset>
                </wp:positionV>
                <wp:extent cx="1800225" cy="1983105"/>
                <wp:effectExtent l="5080" t="4445" r="4445" b="12700"/>
                <wp:wrapNone/>
                <wp:docPr id="2377" name="矩形 2377"/>
                <wp:cNvGraphicFramePr/>
                <a:graphic xmlns:a="http://schemas.openxmlformats.org/drawingml/2006/main">
                  <a:graphicData uri="http://schemas.microsoft.com/office/word/2010/wordprocessingShape">
                    <wps:wsp>
                      <wps:cNvSpPr/>
                      <wps:spPr>
                        <a:xfrm>
                          <a:off x="0" y="0"/>
                          <a:ext cx="1800225" cy="27051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83.65pt;margin-top:14.55pt;height:156.15pt;width:141.75pt;z-index:251680768;v-text-anchor:middle;mso-width-relative:page;mso-height-relative:page;" filled="f" stroked="t" coordsize="21600,21600" o:gfxdata="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tjnbLtoAAAAKAQAADwAAAAAAAAABACAAAAAiAAAA&#10;ZHJzL2Rvd25yZXYueG1sUEsBAhQAFAAAAAgAh07iQIhSx0x3AgAA6AQAAA4AAAAAAAAAAQAgAAAA&#10;KQEAAGRycy9lMm9Eb2MueG1sUEsFBgAAAAAGAAYAWQEAABIGA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81792" behindDoc="0" locked="0" layoutInCell="1" allowOverlap="1">
                <wp:simplePos x="0" y="0"/>
                <wp:positionH relativeFrom="column">
                  <wp:posOffset>4945380</wp:posOffset>
                </wp:positionH>
                <wp:positionV relativeFrom="paragraph">
                  <wp:posOffset>270510</wp:posOffset>
                </wp:positionV>
                <wp:extent cx="400050" cy="1798320"/>
                <wp:effectExtent l="4445" t="4445" r="14605" b="6985"/>
                <wp:wrapNone/>
                <wp:docPr id="2371" name="文本框 2371"/>
                <wp:cNvGraphicFramePr/>
                <a:graphic xmlns:a="http://schemas.openxmlformats.org/drawingml/2006/main">
                  <a:graphicData uri="http://schemas.microsoft.com/office/word/2010/wordprocessingShape">
                    <wps:wsp>
                      <wps:cNvSpPr txBox="1"/>
                      <wps:spPr>
                        <a:xfrm>
                          <a:off x="0" y="0"/>
                          <a:ext cx="400050" cy="2466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z w:val="18"/>
                                <w:szCs w:val="18"/>
                              </w:rPr>
                              <w:t>职业核心课程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9.4pt;margin-top:21.3pt;height:141.6pt;width:31.5pt;z-index:251681792;mso-width-relative:page;mso-height-relative:page;" fillcolor="#FFFFFF" filled="t" stroked="t" coordsize="21600,21600" o:gfxdata="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CFGevd1wAAAAoBAAAPAAAAAAAAAAEAIAAAACIAAABkcnMvZG93bnJldi54&#10;bWxQSwECFAAUAAAACACHTuJAILfMjm0CAADdBAAADgAAAAAAAAABACAAAAAmAQAAZHJzL2Uyb0Rv&#10;Yy54bWxQSwUGAAAAAAYABgBZAQAABQY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z w:val="18"/>
                          <w:szCs w:val="18"/>
                        </w:rPr>
                        <w:t>职业核心课程</w:t>
                      </w:r>
                    </w:p>
                  </w:txbxContent>
                </v:textbox>
              </v:shape>
            </w:pict>
          </mc:Fallback>
        </mc:AlternateContent>
      </w:r>
      <w:r>
        <w:rPr>
          <w:color w:val="auto"/>
        </w:rPr>
        <mc:AlternateContent>
          <mc:Choice Requires="wps">
            <w:drawing>
              <wp:anchor distT="0" distB="0" distL="114300" distR="114300" simplePos="0" relativeHeight="251672576" behindDoc="0" locked="0" layoutInCell="1" allowOverlap="1">
                <wp:simplePos x="0" y="0"/>
                <wp:positionH relativeFrom="column">
                  <wp:posOffset>3648075</wp:posOffset>
                </wp:positionH>
                <wp:positionV relativeFrom="paragraph">
                  <wp:posOffset>264795</wp:posOffset>
                </wp:positionV>
                <wp:extent cx="1295400" cy="266700"/>
                <wp:effectExtent l="4445" t="4445" r="14605" b="14605"/>
                <wp:wrapNone/>
                <wp:docPr id="2424" name="文本框 242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建筑室内设计基础</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20.85pt;height:21pt;width:102pt;z-index:251672576;mso-width-relative:page;mso-height-relative:page;" fillcolor="#FFFFFF" filled="t" stroked="t" coordsize="21600,21600" o:gfxdata="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fMBAJ1wAAAAkBAAAPAAAAAAAAAAEAIAAAACIAAABkcnMvZG93bnJldi54bWxQ&#10;SwECFAAUAAAACACHTuJA9Qy7bWoCAADbBAAADgAAAAAAAAABACAAAAAm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建筑室内设计基础</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73600" behindDoc="0" locked="0" layoutInCell="1" allowOverlap="1">
                <wp:simplePos x="0" y="0"/>
                <wp:positionH relativeFrom="column">
                  <wp:posOffset>3648075</wp:posOffset>
                </wp:positionH>
                <wp:positionV relativeFrom="paragraph">
                  <wp:posOffset>531495</wp:posOffset>
                </wp:positionV>
                <wp:extent cx="1295400" cy="266700"/>
                <wp:effectExtent l="4445" t="4445" r="14605" b="14605"/>
                <wp:wrapNone/>
                <wp:docPr id="2372" name="文本框 237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rPr>
                                <w:sz w:val="15"/>
                                <w:szCs w:val="15"/>
                              </w:rPr>
                            </w:pPr>
                            <w:r>
                              <w:rPr>
                                <w:rFonts w:hint="eastAsia"/>
                                <w:sz w:val="15"/>
                                <w:szCs w:val="15"/>
                              </w:rPr>
                              <w:t>室内装饰材料与施工工艺</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41.85pt;height:21pt;width:102pt;z-index:251673600;mso-width-relative:page;mso-height-relative:page;" fillcolor="#FFFFFF" filled="t" stroked="t" coordsize="21600,21600" o:gfxdata="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WTlYfXAAAACgEAAA8AAAAAAAAAAQAgAAAAIgAAAGRycy9kb3ducmV2Lnht&#10;bFBLAQIUABQAAAAIAIdO4kAhe+rnbAIAANsEAAAOAAAAAAAAAAEAIAAAACYBAABkcnMvZTJvRG9j&#10;LnhtbFBLBQYAAAAABgAGAFkBAAAEBgAAAAA=&#10;">
                <v:fill on="t" focussize="0,0"/>
                <v:stroke weight="0.5pt" color="#000000" joinstyle="round"/>
                <v:imagedata o:title=""/>
                <o:lock v:ext="edit" aspectratio="f"/>
                <v:textbox>
                  <w:txbxContent>
                    <w:p>
                      <w:pPr>
                        <w:rPr>
                          <w:sz w:val="15"/>
                          <w:szCs w:val="15"/>
                        </w:rPr>
                      </w:pPr>
                      <w:r>
                        <w:rPr>
                          <w:rFonts w:hint="eastAsia"/>
                          <w:sz w:val="15"/>
                          <w:szCs w:val="15"/>
                        </w:rPr>
                        <w:t>室内装饰材料与施工工艺</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49376" behindDoc="0" locked="0" layoutInCell="1" allowOverlap="1">
                <wp:simplePos x="0" y="0"/>
                <wp:positionH relativeFrom="column">
                  <wp:posOffset>3648075</wp:posOffset>
                </wp:positionH>
                <wp:positionV relativeFrom="paragraph">
                  <wp:posOffset>1026795</wp:posOffset>
                </wp:positionV>
                <wp:extent cx="1295400" cy="266700"/>
                <wp:effectExtent l="4445" t="4445" r="14605" b="14605"/>
                <wp:wrapNone/>
                <wp:docPr id="1805" name="文本框 180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Sketchup</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80.85pt;height:21pt;width:102pt;z-index:251749376;mso-width-relative:page;mso-height-relative:page;" fillcolor="#FFFFFF" filled="t" stroked="t" coordsize="21600,21600" o:gfxdata="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OLmYr9gAAAALAQAADwAAAAAAAAABACAAAAAiAAAAZHJzL2Rvd25yZXYueG1s&#10;UEsBAhQAFAAAAAgAh07iQAFQKhxqAgAA2wQAAA4AAAAAAAAAAQAgAAAAJw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Sketchup</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75648" behindDoc="0" locked="0" layoutInCell="1" allowOverlap="1">
                <wp:simplePos x="0" y="0"/>
                <wp:positionH relativeFrom="column">
                  <wp:posOffset>3648075</wp:posOffset>
                </wp:positionH>
                <wp:positionV relativeFrom="paragraph">
                  <wp:posOffset>1293495</wp:posOffset>
                </wp:positionV>
                <wp:extent cx="1295400" cy="266700"/>
                <wp:effectExtent l="4445" t="4445" r="14605" b="14605"/>
                <wp:wrapNone/>
                <wp:docPr id="1809" name="文本框 180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5"/>
                                <w:szCs w:val="15"/>
                              </w:rPr>
                              <w:t>建筑室内施工图深化设计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01.85pt;height:21pt;width:102pt;z-index:251675648;mso-width-relative:page;mso-height-relative:page;" fillcolor="#FFFFFF" filled="t" stroked="t" coordsize="21600,21600" o:gfxdata="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7FLZr9cAAAALAQAADwAAAAAAAAABACAAAAAiAAAAZHJzL2Rvd25yZXYueG1s&#10;UEsBAhQAFAAAAAgAh07iQH1C+pp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5"/>
                          <w:szCs w:val="15"/>
                        </w:rPr>
                        <w:t>建筑室内施工图深化设计</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76672" behindDoc="0" locked="0" layoutInCell="1" allowOverlap="1">
                <wp:simplePos x="0" y="0"/>
                <wp:positionH relativeFrom="column">
                  <wp:posOffset>3648075</wp:posOffset>
                </wp:positionH>
                <wp:positionV relativeFrom="paragraph">
                  <wp:posOffset>1531620</wp:posOffset>
                </wp:positionV>
                <wp:extent cx="1295400" cy="266700"/>
                <wp:effectExtent l="4445" t="4445" r="14605" b="14605"/>
                <wp:wrapNone/>
                <wp:docPr id="2365" name="文本框 236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5"/>
                                <w:szCs w:val="15"/>
                              </w:rPr>
                              <w:t>建筑室内综合专题设计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20.6pt;height:21pt;width:102pt;z-index:251676672;mso-width-relative:page;mso-height-relative:page;" fillcolor="#FFFFFF" filled="t" stroked="t" coordsize="21600,21600" o:gfxdata="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7b7e3YAAAACwEAAA8AAAAAAAAAAQAgAAAAIgAAAGRycy9kb3ducmV2Lnht&#10;bFBLAQIUABQAAAAIAIdO4kAlmJ6bawIAANsEAAAOAAAAAAAAAAEAIAAAACc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5"/>
                          <w:szCs w:val="15"/>
                        </w:rPr>
                        <w:t>建筑室内综合专题设计</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77696" behindDoc="0" locked="0" layoutInCell="1" allowOverlap="1">
                <wp:simplePos x="0" y="0"/>
                <wp:positionH relativeFrom="column">
                  <wp:posOffset>3648075</wp:posOffset>
                </wp:positionH>
                <wp:positionV relativeFrom="paragraph">
                  <wp:posOffset>1788795</wp:posOffset>
                </wp:positionV>
                <wp:extent cx="1295400" cy="266700"/>
                <wp:effectExtent l="4445" t="4445" r="14605" b="14605"/>
                <wp:wrapNone/>
                <wp:docPr id="2427" name="文本框 242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5"/>
                                <w:szCs w:val="15"/>
                              </w:rPr>
                            </w:pPr>
                            <w:r>
                              <w:rPr>
                                <w:rFonts w:hint="eastAsia"/>
                                <w:sz w:val="15"/>
                                <w:szCs w:val="15"/>
                              </w:rPr>
                              <w:t>3ds Max VR制作与设计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140.85pt;height:21pt;width:102pt;z-index:251677696;mso-width-relative:page;mso-height-relative:page;" fillcolor="#FFFFFF" filled="t" stroked="t" coordsize="21600,21600" o:gfxdata="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MQRUE9cAAAALAQAADwAAAAAAAAABACAAAAAiAAAAZHJzL2Rvd25yZXYueG1s&#10;UEsBAhQAFAAAAAgAh07iQGoID0xrAgAA2wQAAA4AAAAAAAAAAQAgAAAAJgEAAGRycy9lMm9Eb2Mu&#10;eG1sUEsFBgAAAAAGAAYAWQEAAAMGAAAAAA==&#10;">
                <v:fill on="t" focussize="0,0"/>
                <v:stroke weight="0.5pt" color="#000000" joinstyle="round"/>
                <v:imagedata o:title=""/>
                <o:lock v:ext="edit" aspectratio="f"/>
                <v:textbox>
                  <w:txbxContent>
                    <w:p>
                      <w:pPr>
                        <w:jc w:val="center"/>
                        <w:rPr>
                          <w:sz w:val="15"/>
                          <w:szCs w:val="15"/>
                        </w:rPr>
                      </w:pPr>
                      <w:r>
                        <w:rPr>
                          <w:rFonts w:hint="eastAsia"/>
                          <w:sz w:val="15"/>
                          <w:szCs w:val="15"/>
                        </w:rPr>
                        <w:t>3ds Max VR制作与设计</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674624" behindDoc="0" locked="0" layoutInCell="1" allowOverlap="1">
                <wp:simplePos x="0" y="0"/>
                <wp:positionH relativeFrom="column">
                  <wp:posOffset>3648075</wp:posOffset>
                </wp:positionH>
                <wp:positionV relativeFrom="paragraph">
                  <wp:posOffset>769620</wp:posOffset>
                </wp:positionV>
                <wp:extent cx="1295400" cy="266700"/>
                <wp:effectExtent l="4445" t="4445" r="14605" b="14605"/>
                <wp:wrapNone/>
                <wp:docPr id="2373" name="文本框 237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3ds Max</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87.25pt;margin-top:60.6pt;height:21pt;width:102pt;z-index:251674624;mso-width-relative:page;mso-height-relative:page;" fillcolor="#FFFFFF" filled="t" stroked="t" coordsize="21600,21600" o:gfxdata="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EH1oVHXAAAACwEAAA8AAAAAAAAAAQAgAAAAIgAAAGRycy9kb3ducmV2Lnht&#10;bFBLAQIUABQAAAAIAIdO4kBrhVZObAIAANsEAAAOAAAAAAAAAAEAIAAAACY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8"/>
                          <w:szCs w:val="18"/>
                        </w:rPr>
                        <w:t>3ds Max</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696128" behindDoc="0" locked="0" layoutInCell="1" allowOverlap="1">
                <wp:simplePos x="0" y="0"/>
                <wp:positionH relativeFrom="column">
                  <wp:posOffset>5523865</wp:posOffset>
                </wp:positionH>
                <wp:positionV relativeFrom="paragraph">
                  <wp:posOffset>26670</wp:posOffset>
                </wp:positionV>
                <wp:extent cx="1800225" cy="1522095"/>
                <wp:effectExtent l="4445" t="4445" r="5080" b="16510"/>
                <wp:wrapNone/>
                <wp:docPr id="2366" name="矩形 2366"/>
                <wp:cNvGraphicFramePr/>
                <a:graphic xmlns:a="http://schemas.openxmlformats.org/drawingml/2006/main">
                  <a:graphicData uri="http://schemas.microsoft.com/office/word/2010/wordprocessingShape">
                    <wps:wsp>
                      <wps:cNvSpPr/>
                      <wps:spPr>
                        <a:xfrm>
                          <a:off x="0" y="0"/>
                          <a:ext cx="1800225" cy="1724025"/>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34.95pt;margin-top:2.1pt;height:119.85pt;width:141.75pt;z-index:251696128;v-text-anchor:middle;mso-width-relative:page;mso-height-relative:page;" filled="f" stroked="t" coordsize="21600,21600" o:gfxdata="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y7koq2wAAAAoBAAAPAAAAAAAAAAEAIAAAACIAAABk&#10;cnMvZG93bnJldi54bWxQSwECFAAUAAAACACHTuJAT/NeN3UCAADoBAAADgAAAAAAAAABACAAAAAq&#10;AQAAZHJzL2Uyb0RvYy54bWxQSwUGAAAAAAYABgBZAQAAEQYAAAAA&#10;">
                <v:fill on="f" focussize="0,0"/>
                <v:stroke color="#385D8A" joinstyle="round" dashstyle="dash"/>
                <v:imagedata o:title=""/>
                <o:lock v:ext="edit" aspectratio="f"/>
              </v:rect>
            </w:pict>
          </mc:Fallback>
        </mc:AlternateContent>
      </w:r>
      <w:r>
        <w:rPr>
          <w:color w:val="auto"/>
        </w:rPr>
        <mc:AlternateContent>
          <mc:Choice Requires="wps">
            <w:drawing>
              <wp:anchor distT="0" distB="0" distL="114300" distR="114300" simplePos="0" relativeHeight="251697152" behindDoc="0" locked="0" layoutInCell="1" allowOverlap="1">
                <wp:simplePos x="0" y="0"/>
                <wp:positionH relativeFrom="column">
                  <wp:posOffset>6867525</wp:posOffset>
                </wp:positionH>
                <wp:positionV relativeFrom="paragraph">
                  <wp:posOffset>160020</wp:posOffset>
                </wp:positionV>
                <wp:extent cx="390525" cy="1325880"/>
                <wp:effectExtent l="4445" t="4445" r="5080" b="22225"/>
                <wp:wrapNone/>
                <wp:docPr id="1804" name="文本框 1804"/>
                <wp:cNvGraphicFramePr/>
                <a:graphic xmlns:a="http://schemas.openxmlformats.org/drawingml/2006/main">
                  <a:graphicData uri="http://schemas.microsoft.com/office/word/2010/wordprocessingShape">
                    <wps:wsp>
                      <wps:cNvSpPr txBox="1"/>
                      <wps:spPr>
                        <a:xfrm>
                          <a:off x="0" y="0"/>
                          <a:ext cx="390525" cy="16002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职业拓展课程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40.75pt;margin-top:12.6pt;height:104.4pt;width:30.75pt;z-index:251697152;mso-width-relative:page;mso-height-relative:page;" fillcolor="#FFFFFF" filled="t" stroked="t" coordsize="21600,21600" o:gfxdata="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">
                <v:fill on="t" focussize="0,0"/>
                <v:stroke weight="0.5pt" color="#000000" joinstyle="round"/>
                <v:imagedata o:title=""/>
                <o:lock v:ext="edit" aspectratio="f"/>
                <v:textbox style="layout-flow:vertical-ideographic;">
                  <w:txbxContent>
                    <w:p>
                      <w:pPr>
                        <w:jc w:val="center"/>
                        <w:rPr>
                          <w:sz w:val="18"/>
                          <w:szCs w:val="18"/>
                        </w:rPr>
                      </w:pPr>
                      <w:r>
                        <w:rPr>
                          <w:rFonts w:hint="eastAsia"/>
                          <w:sz w:val="18"/>
                          <w:szCs w:val="18"/>
                        </w:rPr>
                        <w:t>职业拓展课程</w:t>
                      </w:r>
                    </w:p>
                  </w:txbxContent>
                </v:textbox>
              </v:shape>
            </w:pict>
          </mc:Fallback>
        </mc:AlternateContent>
      </w:r>
      <w:r>
        <w:rPr>
          <w:color w:val="auto"/>
        </w:rPr>
        <mc:AlternateContent>
          <mc:Choice Requires="wps">
            <w:drawing>
              <wp:anchor distT="0" distB="0" distL="114300" distR="114300" simplePos="0" relativeHeight="251772928" behindDoc="0" locked="0" layoutInCell="1" allowOverlap="1">
                <wp:simplePos x="0" y="0"/>
                <wp:positionH relativeFrom="column">
                  <wp:posOffset>5572125</wp:posOffset>
                </wp:positionH>
                <wp:positionV relativeFrom="paragraph">
                  <wp:posOffset>160020</wp:posOffset>
                </wp:positionV>
                <wp:extent cx="1295400" cy="266700"/>
                <wp:effectExtent l="4445" t="4445" r="14605" b="14605"/>
                <wp:wrapNone/>
                <wp:docPr id="2374" name="文本框 237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家具设计与软装搭配</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2.6pt;height:21pt;width:102pt;z-index:251772928;mso-width-relative:page;mso-height-relative:page;" fillcolor="#FFFFFF" filled="t" stroked="t" coordsize="21600,21600" o:gfxdata="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H+GpfXAAAACgEAAA8AAAAAAAAAAQAgAAAAIgAAAGRycy9kb3ducmV2Lnht&#10;bFBLAQIUABQAAAAIAIdO4kAfcoKkbAIAANsEAAAOAAAAAAAAAAEAIAAAACY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8"/>
                          <w:szCs w:val="18"/>
                        </w:rPr>
                        <w:t>家具设计与软装搭配</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12512" behindDoc="0" locked="0" layoutInCell="1" allowOverlap="1">
                <wp:simplePos x="0" y="0"/>
                <wp:positionH relativeFrom="column">
                  <wp:posOffset>8791575</wp:posOffset>
                </wp:positionH>
                <wp:positionV relativeFrom="paragraph">
                  <wp:posOffset>87630</wp:posOffset>
                </wp:positionV>
                <wp:extent cx="400050" cy="1853565"/>
                <wp:effectExtent l="4445" t="4445" r="14605" b="8890"/>
                <wp:wrapNone/>
                <wp:docPr id="1801" name="文本框 1801"/>
                <wp:cNvGraphicFramePr/>
                <a:graphic xmlns:a="http://schemas.openxmlformats.org/drawingml/2006/main">
                  <a:graphicData uri="http://schemas.microsoft.com/office/word/2010/wordprocessingShape">
                    <wps:wsp>
                      <wps:cNvSpPr txBox="1"/>
                      <wps:spPr>
                        <a:xfrm>
                          <a:off x="0" y="0"/>
                          <a:ext cx="400050" cy="1704975"/>
                        </a:xfrm>
                        <a:prstGeom prst="rect">
                          <a:avLst/>
                        </a:prstGeom>
                        <a:solidFill>
                          <a:sysClr val="window" lastClr="FFFFFF"/>
                        </a:solidFill>
                        <a:ln w="6350">
                          <a:solidFill>
                            <a:prstClr val="black"/>
                          </a:solidFill>
                        </a:ln>
                        <a:effectLst/>
                      </wps:spPr>
                      <wps:txbx>
                        <w:txbxContent>
                          <w:p>
                            <w:pPr>
                              <w:jc w:val="center"/>
                              <w:rPr>
                                <w:spacing w:val="20"/>
                                <w:sz w:val="18"/>
                                <w:szCs w:val="18"/>
                              </w:rPr>
                            </w:pPr>
                            <w:r>
                              <w:rPr>
                                <w:rFonts w:hint="eastAsia"/>
                                <w:spacing w:val="20"/>
                                <w:sz w:val="18"/>
                                <w:szCs w:val="18"/>
                              </w:rPr>
                              <w:t>职业素养课程</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92.25pt;margin-top:6.9pt;height:145.95pt;width:31.5pt;z-index:251712512;mso-width-relative:page;mso-height-relative:page;" fillcolor="#FFFFFF" filled="t" stroked="t" coordsize="21600,21600" o:gfxdata="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Jhz25nXAAAADAEAAA8AAAAAAAAAAQAgAAAAIgAAAGRycy9kb3ducmV2Lnht&#10;bFBLAQIUABQAAAAIAIdO4kCxQQyFbAIAAN0EAAAOAAAAAAAAAAEAIAAAACYBAABkcnMvZTJvRG9j&#10;LnhtbFBLBQYAAAAABgAGAFkBAAAEBgAAAAA=&#10;">
                <v:fill on="t" focussize="0,0"/>
                <v:stroke weight="0.5pt" color="#000000" joinstyle="round"/>
                <v:imagedata o:title=""/>
                <o:lock v:ext="edit" aspectratio="f"/>
                <v:textbox style="layout-flow:vertical-ideographic;">
                  <w:txbxContent>
                    <w:p>
                      <w:pPr>
                        <w:jc w:val="center"/>
                        <w:rPr>
                          <w:spacing w:val="20"/>
                          <w:sz w:val="18"/>
                          <w:szCs w:val="18"/>
                        </w:rPr>
                      </w:pPr>
                      <w:r>
                        <w:rPr>
                          <w:rFonts w:hint="eastAsia"/>
                          <w:spacing w:val="20"/>
                          <w:sz w:val="18"/>
                          <w:szCs w:val="18"/>
                        </w:rPr>
                        <w:t>职业素养课程</w:t>
                      </w:r>
                    </w:p>
                  </w:txbxContent>
                </v:textbox>
              </v:shape>
            </w:pict>
          </mc:Fallback>
        </mc:AlternateContent>
      </w:r>
      <w:r>
        <w:rPr>
          <w:color w:val="auto"/>
        </w:rPr>
        <mc:AlternateContent>
          <mc:Choice Requires="wps">
            <w:drawing>
              <wp:anchor distT="0" distB="0" distL="114300" distR="114300" simplePos="0" relativeHeight="251705344" behindDoc="0" locked="0" layoutInCell="1" allowOverlap="1">
                <wp:simplePos x="0" y="0"/>
                <wp:positionH relativeFrom="column">
                  <wp:posOffset>7496175</wp:posOffset>
                </wp:positionH>
                <wp:positionV relativeFrom="paragraph">
                  <wp:posOffset>91440</wp:posOffset>
                </wp:positionV>
                <wp:extent cx="1295400" cy="266700"/>
                <wp:effectExtent l="4445" t="4445" r="14605" b="14605"/>
                <wp:wrapNone/>
                <wp:docPr id="1806" name="文本框 1806"/>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创新设计方法论</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2pt;height:21pt;width:102pt;z-index:251705344;mso-width-relative:page;mso-height-relative:page;" fillcolor="#FFFFFF" filled="t" stroked="t" coordsize="21600,21600" o:gfxdata="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lgl2sNcAAAALAQAADwAAAAAAAAABACAAAAAiAAAAZHJzL2Rvd25yZXYueG1s&#10;UEsBAhQAFAAAAAgAh07iQJ5Unj1rAgAA2wQAAA4AAAAAAAAAAQAgAAAAJgEAAGRycy9lMm9Eb2Mu&#10;eG1sUEsFBgAAAAAGAAYAWQEAAAMGA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创新设计方法论</w:t>
                      </w:r>
                    </w:p>
                  </w:txbxContent>
                </v:textbox>
              </v:shape>
            </w:pict>
          </mc:Fallback>
        </mc:AlternateContent>
      </w:r>
      <w:r>
        <w:rPr>
          <w:color w:val="auto"/>
        </w:rPr>
        <mc:AlternateContent>
          <mc:Choice Requires="wps">
            <w:drawing>
              <wp:anchor distT="0" distB="0" distL="114300" distR="114300" simplePos="0" relativeHeight="251711488" behindDoc="0" locked="0" layoutInCell="1" allowOverlap="1">
                <wp:simplePos x="0" y="0"/>
                <wp:positionH relativeFrom="column">
                  <wp:posOffset>7448550</wp:posOffset>
                </wp:positionH>
                <wp:positionV relativeFrom="paragraph">
                  <wp:posOffset>17145</wp:posOffset>
                </wp:positionV>
                <wp:extent cx="1800225" cy="2019300"/>
                <wp:effectExtent l="4445" t="4445" r="5080" b="14605"/>
                <wp:wrapNone/>
                <wp:docPr id="2378" name="矩形 2378"/>
                <wp:cNvGraphicFramePr/>
                <a:graphic xmlns:a="http://schemas.openxmlformats.org/drawingml/2006/main">
                  <a:graphicData uri="http://schemas.microsoft.com/office/word/2010/wordprocessingShape">
                    <wps:wsp>
                      <wps:cNvSpPr/>
                      <wps:spPr>
                        <a:xfrm>
                          <a:off x="0" y="0"/>
                          <a:ext cx="1800225" cy="2019300"/>
                        </a:xfrm>
                        <a:prstGeom prst="rect">
                          <a:avLst/>
                        </a:prstGeom>
                        <a:noFill/>
                        <a:ln w="9525" cap="flat" cmpd="sng" algn="ctr">
                          <a:solidFill>
                            <a:srgbClr val="4F81BD">
                              <a:shade val="50000"/>
                            </a:srgbClr>
                          </a:solidFill>
                          <a:prstDash val="dash"/>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6.5pt;margin-top:1.35pt;height:159pt;width:141.75pt;z-index:251711488;v-text-anchor:middle;mso-width-relative:page;mso-height-relative:page;" filled="f" stroked="t" coordsize="21600,21600" o:gfxdata="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9DVqDbAAAACwEAAA8AAAAAAAAAAQAgAAAAIgAA&#10;AGRycy9kb3ducmV2LnhtbFBLAQIUABQAAAAIAIdO4kBNHu5+dwIAAOgEAAAOAAAAAAAAAAEAIAAA&#10;ACoBAABkcnMvZTJvRG9jLnhtbFBLBQYAAAAABgAGAFkBAAATBgAAAAA=&#10;">
                <v:fill on="f" focussize="0,0"/>
                <v:stroke color="#385D8A" joinstyle="round" dashstyle="dash"/>
                <v:imagedata o:title=""/>
                <o:lock v:ext="edit" aspectratio="f"/>
              </v:rect>
            </w:pict>
          </mc:Fallback>
        </mc:AlternateContent>
      </w:r>
    </w:p>
    <w:p>
      <w:pPr>
        <w:rPr>
          <w:color w:val="auto"/>
        </w:rPr>
      </w:pPr>
      <w:r>
        <w:rPr>
          <w:color w:val="auto"/>
        </w:rPr>
        <mc:AlternateContent>
          <mc:Choice Requires="wps">
            <w:drawing>
              <wp:anchor distT="0" distB="0" distL="114300" distR="114300" simplePos="0" relativeHeight="251706368"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2369" name="文本框 236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基础写作</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06368;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BZik4dbA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GeNVjXAAAACwEAAA8AAAAAAAAAAQAgAAAAIgAAAGRycy9kb3ducmV2Lnht&#10;bFBLAQIUABQAAAAIAIdO4kBZik4dbAIAANsEAAAOAAAAAAAAAAEAIAAAACY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8"/>
                          <w:szCs w:val="18"/>
                        </w:rPr>
                        <w:t>基础写作</w:t>
                      </w:r>
                    </w:p>
                  </w:txbxContent>
                </v:textbox>
              </v:shape>
            </w:pict>
          </mc:Fallback>
        </mc:AlternateContent>
      </w:r>
      <w:r>
        <w:rPr>
          <w:color w:val="auto"/>
        </w:rPr>
        <mc:AlternateContent>
          <mc:Choice Requires="wps">
            <w:drawing>
              <wp:anchor distT="0" distB="0" distL="114300" distR="114300" simplePos="0" relativeHeight="251758592" behindDoc="0" locked="0" layoutInCell="1" allowOverlap="1">
                <wp:simplePos x="0" y="0"/>
                <wp:positionH relativeFrom="column">
                  <wp:posOffset>-67945</wp:posOffset>
                </wp:positionH>
                <wp:positionV relativeFrom="paragraph">
                  <wp:posOffset>117475</wp:posOffset>
                </wp:positionV>
                <wp:extent cx="428625" cy="171450"/>
                <wp:effectExtent l="6350" t="6350" r="12700" b="22225"/>
                <wp:wrapNone/>
                <wp:docPr id="2379" name="燕尾形箭头 2379"/>
                <wp:cNvGraphicFramePr/>
                <a:graphic xmlns:a="http://schemas.openxmlformats.org/drawingml/2006/main">
                  <a:graphicData uri="http://schemas.microsoft.com/office/word/2010/wordprocessingShape">
                    <wps:wsp>
                      <wps:cNvSpPr/>
                      <wps:spPr>
                        <a:xfrm rot="5400000">
                          <a:off x="0" y="0"/>
                          <a:ext cx="428625" cy="171450"/>
                        </a:xfrm>
                        <a:prstGeom prst="notchedRightArrow">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94" type="#_x0000_t94" style="position:absolute;left:0pt;margin-left:-5.35pt;margin-top:9.25pt;height:13.5pt;width:33.75pt;rotation:5898240f;z-index:251758592;v-text-anchor:middle;mso-width-relative:page;mso-height-relative:page;" filled="f" stroked="t" coordsize="21600,21600" o:gfxdata="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" adj="17280,5400">
                <v:fill on="f" focussize="0,0"/>
                <v:stroke weight="1pt" color="#385D8A" joinstyle="round"/>
                <v:imagedata o:title=""/>
                <o:lock v:ext="edit" aspectratio="f"/>
              </v:shape>
            </w:pict>
          </mc:Fallback>
        </mc:AlternateContent>
      </w:r>
    </w:p>
    <w:p>
      <w:pPr>
        <w:rPr>
          <w:color w:val="auto"/>
        </w:rPr>
      </w:pPr>
      <w:r>
        <w:rPr>
          <w:color w:val="auto"/>
        </w:rPr>
        <mc:AlternateContent>
          <mc:Choice Requires="wps">
            <w:drawing>
              <wp:anchor distT="0" distB="0" distL="114300" distR="114300" simplePos="0" relativeHeight="251764736" behindDoc="0" locked="0" layoutInCell="1" allowOverlap="1">
                <wp:simplePos x="0" y="0"/>
                <wp:positionH relativeFrom="column">
                  <wp:posOffset>3183255</wp:posOffset>
                </wp:positionH>
                <wp:positionV relativeFrom="paragraph">
                  <wp:posOffset>80010</wp:posOffset>
                </wp:positionV>
                <wp:extent cx="457200" cy="978535"/>
                <wp:effectExtent l="4445" t="1905" r="14605" b="10160"/>
                <wp:wrapNone/>
                <wp:docPr id="2426" name="直接连接符 2426"/>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50.65pt;margin-top:6.3pt;height:77.05pt;width:36pt;z-index:251764736;mso-width-relative:page;mso-height-relative:page;" filled="f" stroked="t" coordsize="21600,21600" o:gfxdata="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HTDEifYAAAACgEAAA8AAAAAAAAAAQAgAAAA&#10;IgAAAGRycy9kb3ducmV2LnhtbFBLAQIUABQAAAAIAIdO4kAaaJtdCwIAAPUDAAAOAAAAAAAAAAEA&#10;IAAAACcBAABkcnMvZTJvRG9jLnhtbFBLBQYAAAAABgAGAFkBAACk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71904" behindDoc="0" locked="0" layoutInCell="1" allowOverlap="1">
                <wp:simplePos x="0" y="0"/>
                <wp:positionH relativeFrom="column">
                  <wp:posOffset>5572125</wp:posOffset>
                </wp:positionH>
                <wp:positionV relativeFrom="paragraph">
                  <wp:posOffset>30480</wp:posOffset>
                </wp:positionV>
                <wp:extent cx="1295400" cy="266700"/>
                <wp:effectExtent l="4445" t="4445" r="14605" b="14605"/>
                <wp:wrapNone/>
                <wp:docPr id="2428" name="文本框 2428"/>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公共建筑室内设计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2.4pt;height:21pt;width:102pt;z-index:251771904;mso-width-relative:page;mso-height-relative:page;" fillcolor="#FFFFFF" filled="t" stroked="t" coordsize="21600,21600" o:gfxdata="UEsDBAoAAAAAAIdO4kAAAAAAAAAAAAAAAAAEAAAAZHJzL1BLAwQUAAAACACHTuJAMi/pTtU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i/pTtUAAAAJAQAADwAAAAAAAAABACAAAAAiAAAAZHJzL2Rvd25yZXYueG1sUEsB&#10;AhQAFAAAAAgAh07iQIkea+t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公共建筑室内设计</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693056" behindDoc="0" locked="0" layoutInCell="1" allowOverlap="1">
                <wp:simplePos x="0" y="0"/>
                <wp:positionH relativeFrom="column">
                  <wp:posOffset>5572125</wp:posOffset>
                </wp:positionH>
                <wp:positionV relativeFrom="paragraph">
                  <wp:posOffset>99060</wp:posOffset>
                </wp:positionV>
                <wp:extent cx="1295400" cy="266700"/>
                <wp:effectExtent l="4445" t="4445" r="14605" b="14605"/>
                <wp:wrapNone/>
                <wp:docPr id="2367" name="文本框 236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室内装饰工程概预算</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7.8pt;height:21pt;width:102pt;z-index:251693056;mso-width-relative:page;mso-height-relative:page;" fillcolor="#FFFFFF" filled="t" stroked="t" coordsize="21600,21600" o:gfxdata="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dDukuNYAAAAKAQAADwAAAAAAAAABACAAAAAiAAAAZHJzL2Rvd25yZXYueG1s&#10;UEsBAhQAFAAAAAgAh07iQPBilhN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室内装饰工程概预算</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07392" behindDoc="0" locked="0" layoutInCell="1" allowOverlap="1">
                <wp:simplePos x="0" y="0"/>
                <wp:positionH relativeFrom="column">
                  <wp:posOffset>7505700</wp:posOffset>
                </wp:positionH>
                <wp:positionV relativeFrom="paragraph">
                  <wp:posOffset>20955</wp:posOffset>
                </wp:positionV>
                <wp:extent cx="1295400" cy="266700"/>
                <wp:effectExtent l="4445" t="4445" r="14605" b="14605"/>
                <wp:wrapNone/>
                <wp:docPr id="2429" name="文本框 2429"/>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rFonts w:hint="eastAsia"/>
                                <w:sz w:val="18"/>
                                <w:szCs w:val="18"/>
                              </w:rPr>
                            </w:pPr>
                            <w:r>
                              <w:rPr>
                                <w:rFonts w:hint="eastAsia"/>
                                <w:sz w:val="18"/>
                                <w:szCs w:val="18"/>
                              </w:rPr>
                              <w:t>文化赏读</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1.65pt;height:21pt;width:102pt;z-index:251707392;mso-width-relative:page;mso-height-relative:page;" fillcolor="#FFFFFF" filled="t" stroked="t" coordsize="21600,21600" o:gfxdata="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QOAQ81gAAAAoBAAAPAAAAAAAAAAEAIAAAACIAAABkcnMvZG93bnJldi54bWxQ&#10;SwECFAAUAAAACACHTuJAw+DXQmsCAADbBAAADgAAAAAAAAABACAAAAAlAQAAZHJzL2Uyb0RvYy54&#10;bWxQSwUGAAAAAAYABgBZAQAAAgYAAAAA&#10;">
                <v:fill on="t" focussize="0,0"/>
                <v:stroke weight="0.5pt" color="#000000" joinstyle="round"/>
                <v:imagedata o:title=""/>
                <o:lock v:ext="edit" aspectratio="f"/>
                <v:textbox>
                  <w:txbxContent>
                    <w:p>
                      <w:pPr>
                        <w:jc w:val="center"/>
                        <w:rPr>
                          <w:rFonts w:hint="eastAsia"/>
                          <w:sz w:val="18"/>
                          <w:szCs w:val="18"/>
                        </w:rPr>
                      </w:pPr>
                      <w:r>
                        <w:rPr>
                          <w:rFonts w:hint="eastAsia"/>
                          <w:sz w:val="18"/>
                          <w:szCs w:val="18"/>
                        </w:rPr>
                        <w:t>文化赏读</w:t>
                      </w:r>
                    </w:p>
                  </w:txbxContent>
                </v:textbox>
              </v:shape>
            </w:pict>
          </mc:Fallback>
        </mc:AlternateContent>
      </w:r>
    </w:p>
    <w:p>
      <w:pPr>
        <w:rPr>
          <w:color w:val="auto"/>
        </w:rPr>
      </w:pPr>
      <w:r>
        <w:rPr>
          <w:color w:val="auto"/>
        </w:rPr>
        <mc:AlternateContent>
          <mc:Choice Requires="wps">
            <w:drawing>
              <wp:anchor distT="0" distB="0" distL="114300" distR="114300" simplePos="0" relativeHeight="251776000" behindDoc="0" locked="0" layoutInCell="1" allowOverlap="1">
                <wp:simplePos x="0" y="0"/>
                <wp:positionH relativeFrom="column">
                  <wp:posOffset>3154680</wp:posOffset>
                </wp:positionH>
                <wp:positionV relativeFrom="paragraph">
                  <wp:posOffset>1905</wp:posOffset>
                </wp:positionV>
                <wp:extent cx="472440" cy="691515"/>
                <wp:effectExtent l="3810" t="2540" r="19050" b="10795"/>
                <wp:wrapNone/>
                <wp:docPr id="2380" name="直接连接符 2380"/>
                <wp:cNvGraphicFramePr/>
                <a:graphic xmlns:a="http://schemas.openxmlformats.org/drawingml/2006/main">
                  <a:graphicData uri="http://schemas.microsoft.com/office/word/2010/wordprocessingShape">
                    <wps:wsp>
                      <wps:cNvCnPr/>
                      <wps:spPr>
                        <a:xfrm flipV="1">
                          <a:off x="0" y="0"/>
                          <a:ext cx="466725" cy="8953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48.4pt;margin-top:0.15pt;height:54.45pt;width:37.2pt;z-index:251776000;mso-width-relative:page;mso-height-relative:page;" filled="f" stroked="t" coordsize="21600,21600" o:gfxdata="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UpywV1wAAAAgBAAAPAAAAAAAAAAEAIAAAACIA&#10;AABkcnMvZG93bnJldi54bWxQSwECFAAUAAAACACHTuJAQf3ZwQoCAAD1AwAADgAAAAAAAAABACAA&#10;AAAm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1728" behindDoc="0" locked="0" layoutInCell="1" allowOverlap="1">
                <wp:simplePos x="0" y="0"/>
                <wp:positionH relativeFrom="column">
                  <wp:posOffset>2124075</wp:posOffset>
                </wp:positionH>
                <wp:positionV relativeFrom="paragraph">
                  <wp:posOffset>100965</wp:posOffset>
                </wp:positionV>
                <wp:extent cx="1047750" cy="1236345"/>
                <wp:effectExtent l="4445" t="4445" r="14605" b="16510"/>
                <wp:wrapNone/>
                <wp:docPr id="1802" name="文本框 1802"/>
                <wp:cNvGraphicFramePr/>
                <a:graphic xmlns:a="http://schemas.openxmlformats.org/drawingml/2006/main">
                  <a:graphicData uri="http://schemas.microsoft.com/office/word/2010/wordprocessingShape">
                    <wps:wsp>
                      <wps:cNvSpPr txBox="1"/>
                      <wps:spPr>
                        <a:xfrm>
                          <a:off x="0" y="0"/>
                          <a:ext cx="1047750" cy="1085850"/>
                        </a:xfrm>
                        <a:prstGeom prst="rect">
                          <a:avLst/>
                        </a:prstGeom>
                        <a:solidFill>
                          <a:sysClr val="window" lastClr="FFFFFF"/>
                        </a:solidFill>
                        <a:ln w="6350">
                          <a:solidFill>
                            <a:prstClr val="black"/>
                          </a:solidFill>
                        </a:ln>
                        <a:effectLst/>
                      </wps:spPr>
                      <wps:txbx>
                        <w:txbxContent>
                          <w:p>
                            <w:pPr>
                              <w:numPr>
                                <w:ilvl w:val="0"/>
                                <w:numId w:val="4"/>
                              </w:numPr>
                              <w:rPr>
                                <w:sz w:val="15"/>
                                <w:szCs w:val="15"/>
                              </w:rPr>
                            </w:pPr>
                            <w:r>
                              <w:rPr>
                                <w:rFonts w:hint="eastAsia"/>
                                <w:sz w:val="15"/>
                                <w:szCs w:val="15"/>
                              </w:rPr>
                              <w:t>熟练使用3ds Max，Sketchup，3ds Max VR等相关软件</w:t>
                            </w:r>
                          </w:p>
                          <w:p>
                            <w:pPr>
                              <w:numPr>
                                <w:ilvl w:val="0"/>
                                <w:numId w:val="4"/>
                              </w:numPr>
                              <w:rPr>
                                <w:sz w:val="15"/>
                                <w:szCs w:val="15"/>
                              </w:rPr>
                            </w:pPr>
                            <w:r>
                              <w:rPr>
                                <w:rFonts w:hint="eastAsia"/>
                                <w:sz w:val="15"/>
                                <w:szCs w:val="15"/>
                              </w:rPr>
                              <w:t>良好的空间想象能力及表达能力，良好的照度、材质细节处理的应用能力</w:t>
                            </w:r>
                          </w:p>
                          <w:p>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67.25pt;margin-top:7.95pt;height:97.35pt;width:82.5pt;z-index:251721728;mso-width-relative:page;mso-height-relative:page;" fillcolor="#FFFFFF" filled="t" stroked="t" coordsize="21600,21600" o:gfxdata="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EiWV6/XAAAACgEAAA8AAAAAAAAAAQAgAAAAIgAAAGRycy9kb3ducmV2LnhtbFBL&#10;AQIUABQAAAAIAIdO4kCsZdAyaQIAANwEAAAOAAAAAAAAAAEAIAAAACYBAABkcnMvZTJvRG9jLnht&#10;bFBLBQYAAAAABgAGAFkBAAABBgAAAAA=&#10;">
                <v:fill on="t" focussize="0,0"/>
                <v:stroke weight="0.5pt" color="#000000" joinstyle="round"/>
                <v:imagedata o:title=""/>
                <o:lock v:ext="edit" aspectratio="f"/>
                <v:textbox>
                  <w:txbxContent>
                    <w:p>
                      <w:pPr>
                        <w:numPr>
                          <w:ilvl w:val="0"/>
                          <w:numId w:val="4"/>
                        </w:numPr>
                        <w:rPr>
                          <w:sz w:val="15"/>
                          <w:szCs w:val="15"/>
                        </w:rPr>
                      </w:pPr>
                      <w:r>
                        <w:rPr>
                          <w:rFonts w:hint="eastAsia"/>
                          <w:sz w:val="15"/>
                          <w:szCs w:val="15"/>
                        </w:rPr>
                        <w:t>熟练使用3ds Max，Sketchup，3ds Max VR等相关软件</w:t>
                      </w:r>
                    </w:p>
                    <w:p>
                      <w:pPr>
                        <w:numPr>
                          <w:ilvl w:val="0"/>
                          <w:numId w:val="4"/>
                        </w:numPr>
                        <w:rPr>
                          <w:sz w:val="15"/>
                          <w:szCs w:val="15"/>
                        </w:rPr>
                      </w:pPr>
                      <w:r>
                        <w:rPr>
                          <w:rFonts w:hint="eastAsia"/>
                          <w:sz w:val="15"/>
                          <w:szCs w:val="15"/>
                        </w:rPr>
                        <w:t>良好的空间想象能力及表达能力，良好的照度、材质细节处理的应用能力</w:t>
                      </w:r>
                    </w:p>
                    <w:p>
                      <w:pPr>
                        <w:rPr>
                          <w:sz w:val="18"/>
                          <w:szCs w:val="18"/>
                        </w:rPr>
                      </w:pPr>
                    </w:p>
                  </w:txbxContent>
                </v:textbox>
              </v:shape>
            </w:pict>
          </mc:Fallback>
        </mc:AlternateContent>
      </w:r>
      <w:r>
        <w:rPr>
          <w:color w:val="auto"/>
        </w:rPr>
        <mc:AlternateContent>
          <mc:Choice Requires="wps">
            <w:drawing>
              <wp:anchor distT="0" distB="0" distL="114300" distR="114300" simplePos="0" relativeHeight="251694080" behindDoc="0" locked="0" layoutInCell="1" allowOverlap="1">
                <wp:simplePos x="0" y="0"/>
                <wp:positionH relativeFrom="column">
                  <wp:posOffset>5572125</wp:posOffset>
                </wp:positionH>
                <wp:positionV relativeFrom="paragraph">
                  <wp:posOffset>167640</wp:posOffset>
                </wp:positionV>
                <wp:extent cx="1295400" cy="266700"/>
                <wp:effectExtent l="4445" t="4445" r="14605" b="14605"/>
                <wp:wrapNone/>
                <wp:docPr id="1803" name="文本框 1803"/>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板式设计</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13.2pt;height:21pt;width:102pt;z-index:251694080;mso-width-relative:page;mso-height-relative:page;" fillcolor="#FFFFFF" filled="t" stroked="t" coordsize="21600,21600" o:gfxdata="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pPtzj9cAAAAKAQAADwAAAAAAAAABACAAAAAiAAAAZHJzL2Rvd25yZXYueG1s&#10;UEsBAhQAFAAAAAgAh07iQD9ZQl9rAgAA2wQAAA4AAAAAAAAAAQAgAAAAJg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板式设计</w:t>
                      </w:r>
                    </w:p>
                    <w:p>
                      <w:pPr>
                        <w:jc w:val="center"/>
                        <w:rPr>
                          <w:sz w:val="18"/>
                          <w:szCs w:val="18"/>
                        </w:rPr>
                      </w:pPr>
                    </w:p>
                  </w:txbxContent>
                </v:textbox>
              </v:shape>
            </w:pict>
          </mc:Fallback>
        </mc:AlternateContent>
      </w:r>
      <w:r>
        <w:rPr>
          <w:color w:val="auto"/>
        </w:rPr>
        <mc:AlternateContent>
          <mc:Choice Requires="wps">
            <w:drawing>
              <wp:anchor distT="0" distB="0" distL="114300" distR="114300" simplePos="0" relativeHeight="251708416" behindDoc="0" locked="0" layoutInCell="1" allowOverlap="1">
                <wp:simplePos x="0" y="0"/>
                <wp:positionH relativeFrom="column">
                  <wp:posOffset>7505700</wp:posOffset>
                </wp:positionH>
                <wp:positionV relativeFrom="paragraph">
                  <wp:posOffset>89535</wp:posOffset>
                </wp:positionV>
                <wp:extent cx="1295400" cy="266700"/>
                <wp:effectExtent l="4445" t="4445" r="14605" b="14605"/>
                <wp:wrapNone/>
                <wp:docPr id="1807" name="文本框 180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大数据及其应用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1pt;margin-top:7.05pt;height:21pt;width:102pt;z-index:251708416;mso-width-relative:page;mso-height-relative:page;" fillcolor="#FFFFFF" filled="t" stroked="t" coordsize="21600,21600" o:gfxdata="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Cv7N9PWAAAACwEAAA8AAAAAAAAAAQAgAAAAIgAAAGRycy9kb3ducmV2LnhtbFBL&#10;AQIUABQAAAAIAIdO4kDUqiKU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大数据及其应用</w:t>
                      </w:r>
                    </w:p>
                  </w:txbxContent>
                </v:textbox>
              </v:shape>
            </w:pict>
          </mc:Fallback>
        </mc:AlternateContent>
      </w:r>
      <w:r>
        <w:rPr>
          <w:color w:val="auto"/>
        </w:rPr>
        <mc:AlternateContent>
          <mc:Choice Requires="wps">
            <w:drawing>
              <wp:anchor distT="0" distB="0" distL="114300" distR="114300" simplePos="0" relativeHeight="251743232" behindDoc="0" locked="0" layoutInCell="1" allowOverlap="1">
                <wp:simplePos x="0" y="0"/>
                <wp:positionH relativeFrom="column">
                  <wp:posOffset>1790700</wp:posOffset>
                </wp:positionH>
                <wp:positionV relativeFrom="paragraph">
                  <wp:posOffset>710565</wp:posOffset>
                </wp:positionV>
                <wp:extent cx="333375" cy="390525"/>
                <wp:effectExtent l="3810" t="3175" r="5715" b="6350"/>
                <wp:wrapNone/>
                <wp:docPr id="3496" name="直接连接符 3496"/>
                <wp:cNvGraphicFramePr/>
                <a:graphic xmlns:a="http://schemas.openxmlformats.org/drawingml/2006/main">
                  <a:graphicData uri="http://schemas.microsoft.com/office/word/2010/wordprocessingShape">
                    <wps:wsp>
                      <wps:cNvCnPr/>
                      <wps:spPr>
                        <a:xfrm flipV="1">
                          <a:off x="0" y="0"/>
                          <a:ext cx="33337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5.95pt;height:30.75pt;width:26.25pt;z-index:251743232;mso-width-relative:page;mso-height-relative:page;" filled="f" stroked="t" coordsize="21600,21600" o:gfxdata="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hPPAM2gAAAAsBAAAPAAAAAAAAAAEAIAAAACIA&#10;AABkcnMvZG93bnJldi54bWxQSwECFAAUAAAACACHTuJA3xpk9wcCAAD1AwAADgAAAAAAAAABACAA&#10;AAApAQAAZHJzL2Uyb0RvYy54bWxQSwUGAAAAAAYABgBZAQAAo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2208" behindDoc="0" locked="0" layoutInCell="1" allowOverlap="1">
                <wp:simplePos x="0" y="0"/>
                <wp:positionH relativeFrom="column">
                  <wp:posOffset>1790700</wp:posOffset>
                </wp:positionH>
                <wp:positionV relativeFrom="paragraph">
                  <wp:posOffset>186690</wp:posOffset>
                </wp:positionV>
                <wp:extent cx="333375" cy="447675"/>
                <wp:effectExtent l="3810" t="2540" r="5715" b="6985"/>
                <wp:wrapNone/>
                <wp:docPr id="3493" name="直接连接符 3493"/>
                <wp:cNvGraphicFramePr/>
                <a:graphic xmlns:a="http://schemas.openxmlformats.org/drawingml/2006/main">
                  <a:graphicData uri="http://schemas.microsoft.com/office/word/2010/wordprocessingShape">
                    <wps:wsp>
                      <wps:cNvCnPr/>
                      <wps:spPr>
                        <a:xfrm>
                          <a:off x="0" y="0"/>
                          <a:ext cx="333375" cy="4476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141pt;margin-top:14.7pt;height:35.25pt;width:26.25pt;z-index:251742208;mso-width-relative:page;mso-height-relative:page;" filled="f" stroked="t" coordsize="21600,21600" o:gfxdata="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ob+fjbAAAACQEAAA8AAAAAAAAAAQAgAAAAIgAAAGRycy9k&#10;b3ducmV2LnhtbFBLAQIUABQAAAAIAIdO4kB/II5E/wEAAOsDAAAOAAAAAAAAAAEAIAAAACoBAABk&#10;cnMvZTJvRG9jLnhtbFBLBQYAAAAABgAGAFkBAACb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41184" behindDoc="0" locked="0" layoutInCell="1" allowOverlap="1">
                <wp:simplePos x="0" y="0"/>
                <wp:positionH relativeFrom="column">
                  <wp:posOffset>1790700</wp:posOffset>
                </wp:positionH>
                <wp:positionV relativeFrom="paragraph">
                  <wp:posOffset>653415</wp:posOffset>
                </wp:positionV>
                <wp:extent cx="333375" cy="8890"/>
                <wp:effectExtent l="0" t="0" r="0" b="0"/>
                <wp:wrapNone/>
                <wp:docPr id="2945" name="直接连接符 2945"/>
                <wp:cNvGraphicFramePr/>
                <a:graphic xmlns:a="http://schemas.openxmlformats.org/drawingml/2006/main">
                  <a:graphicData uri="http://schemas.microsoft.com/office/word/2010/wordprocessingShape">
                    <wps:wsp>
                      <wps:cNvCnPr/>
                      <wps:spPr>
                        <a:xfrm flipV="1">
                          <a:off x="0" y="0"/>
                          <a:ext cx="33337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141pt;margin-top:51.45pt;height:0.7pt;width:26.25pt;z-index:251741184;mso-width-relative:page;mso-height-relative:page;" filled="f" stroked="t" coordsize="21600,21600" o:gfxdata="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G+cDM3ZAAAACwEAAA8AAAAAAAAAAQAgAAAAIgAA&#10;AGRycy9kb3ducmV2LnhtbFBLAQIUABQAAAAIAIdO4kABrYSzBwIAAPMDAAAOAAAAAAAAAAEAIAAA&#10;ACgBAABkcnMvZTJvRG9jLnhtbFBLBQYAAAAABgAGAFkBAACh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7088" behindDoc="0" locked="0" layoutInCell="1" allowOverlap="1">
                <wp:simplePos x="0" y="0"/>
                <wp:positionH relativeFrom="column">
                  <wp:posOffset>352425</wp:posOffset>
                </wp:positionH>
                <wp:positionV relativeFrom="paragraph">
                  <wp:posOffset>626110</wp:posOffset>
                </wp:positionV>
                <wp:extent cx="390525" cy="390525"/>
                <wp:effectExtent l="3175" t="3175" r="6350" b="6350"/>
                <wp:wrapNone/>
                <wp:docPr id="3498" name="直接连接符 3498"/>
                <wp:cNvGraphicFramePr/>
                <a:graphic xmlns:a="http://schemas.openxmlformats.org/drawingml/2006/main">
                  <a:graphicData uri="http://schemas.microsoft.com/office/word/2010/wordprocessingShape">
                    <wps:wsp>
                      <wps:cNvCnPr/>
                      <wps:spPr>
                        <a:xfrm>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7.75pt;margin-top:49.3pt;height:30.75pt;width:30.75pt;z-index:251737088;mso-width-relative:page;mso-height-relative:page;" filled="f" stroked="t" coordsize="21600,21600" o:gfxdata="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lT2td2QAAAAkBAAAPAAAAAAAAAAEAIAAAACIAAABkcnMvZG93bnJl&#10;di54bWxQSwECFAAUAAAACACHTuJAlbzZhPwBAADrAwAADgAAAAAAAAABACAAAAAoAQAAZHJzL2Uy&#10;b0RvYy54bWxQSwUGAAAAAAYABgBZAQAAlgU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6064" behindDoc="0" locked="0" layoutInCell="1" allowOverlap="1">
                <wp:simplePos x="0" y="0"/>
                <wp:positionH relativeFrom="column">
                  <wp:posOffset>352425</wp:posOffset>
                </wp:positionH>
                <wp:positionV relativeFrom="paragraph">
                  <wp:posOffset>616585</wp:posOffset>
                </wp:positionV>
                <wp:extent cx="390525" cy="8890"/>
                <wp:effectExtent l="0" t="0" r="0" b="0"/>
                <wp:wrapNone/>
                <wp:docPr id="2430" name="直接连接符 2430"/>
                <wp:cNvGraphicFramePr/>
                <a:graphic xmlns:a="http://schemas.openxmlformats.org/drawingml/2006/main">
                  <a:graphicData uri="http://schemas.microsoft.com/office/word/2010/wordprocessingShape">
                    <wps:wsp>
                      <wps:cNvCnPr/>
                      <wps:spPr>
                        <a:xfrm flipV="1">
                          <a:off x="0" y="0"/>
                          <a:ext cx="390525" cy="889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48.55pt;height:0.7pt;width:30.75pt;z-index:251736064;mso-width-relative:page;mso-height-relative:page;" filled="f" stroked="t" coordsize="21600,21600" o:gfxdata="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9d+AvXAAAACAEAAA8AAAAAAAAAAQAgAAAAIgAAAGRy&#10;cy9kb3ducmV2LnhtbFBLAQIUABQAAAAIAIdO4kBJXHXfBgIAAPMDAAAOAAAAAAAAAAEAIAAAACYB&#10;AABkcnMvZTJvRG9jLnhtbFBLBQYAAAAABgAGAFkBAACeBQ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35040" behindDoc="0" locked="0" layoutInCell="1" allowOverlap="1">
                <wp:simplePos x="0" y="0"/>
                <wp:positionH relativeFrom="column">
                  <wp:posOffset>352425</wp:posOffset>
                </wp:positionH>
                <wp:positionV relativeFrom="paragraph">
                  <wp:posOffset>235585</wp:posOffset>
                </wp:positionV>
                <wp:extent cx="390525" cy="390525"/>
                <wp:effectExtent l="3175" t="3175" r="6350" b="6350"/>
                <wp:wrapNone/>
                <wp:docPr id="2677" name="直接连接符 2677"/>
                <wp:cNvGraphicFramePr/>
                <a:graphic xmlns:a="http://schemas.openxmlformats.org/drawingml/2006/main">
                  <a:graphicData uri="http://schemas.microsoft.com/office/word/2010/wordprocessingShape">
                    <wps:wsp>
                      <wps:cNvCnPr/>
                      <wps:spPr>
                        <a:xfrm flipV="1">
                          <a:off x="0" y="0"/>
                          <a:ext cx="390525" cy="39052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flip:y;margin-left:27.75pt;margin-top:18.55pt;height:30.75pt;width:30.75pt;z-index:251735040;mso-width-relative:page;mso-height-relative:page;" filled="f" stroked="t" coordsize="21600,21600" o:gfxdata="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dyv39cAAAAIAQAADwAAAAAAAAABACAAAAAiAAAAZHJz&#10;L2Rvd25yZXYueG1sUEsBAhQAFAAAAAgAh07iQGuWNBkFAgAA9QMAAA4AAAAAAAAAAQAgAAAAJgEA&#10;AGRycy9lMm9Eb2MueG1sUEsFBgAAAAAGAAYAWQEAAJ0FAAAAAA==&#10;">
                <v:fill on="f" focussize="0,0"/>
                <v:stroke color="#4A7EBB" joinstyle="round"/>
                <v:imagedata o:title=""/>
                <o:lock v:ext="edit" aspectratio="f"/>
              </v:line>
            </w:pict>
          </mc:Fallback>
        </mc:AlternateContent>
      </w:r>
      <w:r>
        <w:rPr>
          <w:color w:val="auto"/>
        </w:rPr>
        <mc:AlternateContent>
          <mc:Choice Requires="wps">
            <w:drawing>
              <wp:anchor distT="0" distB="0" distL="114300" distR="114300" simplePos="0" relativeHeight="251720704" behindDoc="0" locked="0" layoutInCell="1" allowOverlap="1">
                <wp:simplePos x="0" y="0"/>
                <wp:positionH relativeFrom="column">
                  <wp:posOffset>742950</wp:posOffset>
                </wp:positionH>
                <wp:positionV relativeFrom="paragraph">
                  <wp:posOffset>920115</wp:posOffset>
                </wp:positionV>
                <wp:extent cx="1047750" cy="266700"/>
                <wp:effectExtent l="4445" t="4445" r="14605" b="14605"/>
                <wp:wrapNone/>
                <wp:docPr id="3477" name="文本框 347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2.45pt;height:21pt;width:82.5pt;z-index:251720704;mso-width-relative:page;mso-height-relative:page;" fillcolor="#FFFFFF" filled="t" stroked="t" coordsize="21600,21600" o:gfxdata="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m690xdUAAAALAQAADwAAAAAAAAABACAAAAAiAAAAZHJzL2Rvd25yZXYueG1sUEsB&#10;AhQAFAAAAAgAh07iQPosvX1qAgAA2wQAAA4AAAAAAAAAAQAgAAAAJAEAAGRycy9lMm9Eb2MueG1s&#10;UEsFBgAAAAAGAAYAWQEAAAAGAAAAAA==&#10;">
                <v:fill on="t" focussize="0,0"/>
                <v:stroke weight="0.5pt" color="#000000" joinstyle="round"/>
                <v:imagedata o:title=""/>
                <o:lock v:ext="edit" aspectratio="f"/>
                <v:textbox>
                  <w:txbxContent>
                    <w:p>
                      <w:pPr>
                        <w:jc w:val="center"/>
                        <w:rPr>
                          <w:sz w:val="18"/>
                          <w:szCs w:val="18"/>
                        </w:rPr>
                      </w:pPr>
                      <w:r>
                        <w:rPr>
                          <w:rFonts w:hint="eastAsia"/>
                          <w:sz w:val="18"/>
                          <w:szCs w:val="18"/>
                        </w:rPr>
                        <w:t>典型工作任务</w:t>
                      </w:r>
                    </w:p>
                  </w:txbxContent>
                </v:textbox>
              </v:shape>
            </w:pict>
          </mc:Fallback>
        </mc:AlternateContent>
      </w:r>
      <w:r>
        <w:rPr>
          <w:color w:val="auto"/>
        </w:rPr>
        <mc:AlternateContent>
          <mc:Choice Requires="wps">
            <w:drawing>
              <wp:anchor distT="0" distB="0" distL="114300" distR="114300" simplePos="0" relativeHeight="251719680" behindDoc="0" locked="0" layoutInCell="1" allowOverlap="1">
                <wp:simplePos x="0" y="0"/>
                <wp:positionH relativeFrom="column">
                  <wp:posOffset>742950</wp:posOffset>
                </wp:positionH>
                <wp:positionV relativeFrom="paragraph">
                  <wp:posOffset>510540</wp:posOffset>
                </wp:positionV>
                <wp:extent cx="1047750" cy="266700"/>
                <wp:effectExtent l="4445" t="4445" r="14605" b="14605"/>
                <wp:wrapNone/>
                <wp:docPr id="3027" name="文本框 3027"/>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40.2pt;height:21pt;width:82.5pt;z-index:251719680;mso-width-relative:page;mso-height-relative:page;" fillcolor="#FFFFFF" filled="t" stroked="t" coordsize="21600,21600" o:gfxdata="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PKvNJ/VAAAACgEAAA8AAAAAAAAAAQAgAAAAIgAAAGRycy9kb3ducmV2LnhtbFBL&#10;AQIUABQAAAAIAIdO4kBoITBFawIAANsEAAAOAAAAAAAAAAEAIAAAACQ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典型工作任务</w:t>
                      </w:r>
                    </w:p>
                  </w:txbxContent>
                </v:textbox>
              </v:shape>
            </w:pict>
          </mc:Fallback>
        </mc:AlternateContent>
      </w:r>
      <w:r>
        <w:rPr>
          <w:color w:val="auto"/>
        </w:rPr>
        <mc:AlternateContent>
          <mc:Choice Requires="wps">
            <w:drawing>
              <wp:anchor distT="0" distB="0" distL="114300" distR="114300" simplePos="0" relativeHeight="251718656" behindDoc="0" locked="0" layoutInCell="1" allowOverlap="1">
                <wp:simplePos x="0" y="0"/>
                <wp:positionH relativeFrom="column">
                  <wp:posOffset>742950</wp:posOffset>
                </wp:positionH>
                <wp:positionV relativeFrom="paragraph">
                  <wp:posOffset>100965</wp:posOffset>
                </wp:positionV>
                <wp:extent cx="1047750" cy="266700"/>
                <wp:effectExtent l="4445" t="4445" r="14605" b="14605"/>
                <wp:wrapNone/>
                <wp:docPr id="2678" name="文本框 2678"/>
                <wp:cNvGraphicFramePr/>
                <a:graphic xmlns:a="http://schemas.openxmlformats.org/drawingml/2006/main">
                  <a:graphicData uri="http://schemas.microsoft.com/office/word/2010/wordprocessingShape">
                    <wps:wsp>
                      <wps:cNvSpPr txBox="1"/>
                      <wps:spPr>
                        <a:xfrm>
                          <a:off x="0" y="0"/>
                          <a:ext cx="104775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典型工作任务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8.5pt;margin-top:7.95pt;height:21pt;width:82.5pt;z-index:251718656;mso-width-relative:page;mso-height-relative:page;" fillcolor="#FFFFFF" filled="t" stroked="t" coordsize="21600,21600" o:gfxdata="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dBGPLWAAAACQEAAA8AAAAAAAAAAQAgAAAAIgAAAGRycy9kb3ducmV2LnhtbFBL&#10;AQIUABQAAAAIAIdO4kBioxtOagIAANsEAAAOAAAAAAAAAAEAIAAAACUBAABkcnMvZTJvRG9jLnht&#10;bFBLBQYAAAAABgAGAFkBAAABBgAAAAA=&#10;">
                <v:fill on="t" focussize="0,0"/>
                <v:stroke weight="0.5pt" color="#000000" joinstyle="round"/>
                <v:imagedata o:title=""/>
                <o:lock v:ext="edit" aspectratio="f"/>
                <v:textbox>
                  <w:txbxContent>
                    <w:p>
                      <w:pPr>
                        <w:jc w:val="center"/>
                        <w:rPr>
                          <w:sz w:val="18"/>
                          <w:szCs w:val="18"/>
                        </w:rPr>
                      </w:pPr>
                      <w:r>
                        <w:rPr>
                          <w:rFonts w:hint="eastAsia"/>
                          <w:sz w:val="18"/>
                          <w:szCs w:val="18"/>
                        </w:rPr>
                        <w:t>典型工作任务</w:t>
                      </w:r>
                    </w:p>
                  </w:txbxContent>
                </v:textbox>
              </v:shape>
            </w:pict>
          </mc:Fallback>
        </mc:AlternateContent>
      </w:r>
      <w:r>
        <w:rPr>
          <w:color w:val="auto"/>
        </w:rPr>
        <mc:AlternateContent>
          <mc:Choice Requires="wps">
            <w:drawing>
              <wp:anchor distT="0" distB="0" distL="114300" distR="114300" simplePos="0" relativeHeight="251723776" behindDoc="0" locked="0" layoutInCell="1" allowOverlap="1">
                <wp:simplePos x="0" y="0"/>
                <wp:positionH relativeFrom="column">
                  <wp:posOffset>-28575</wp:posOffset>
                </wp:positionH>
                <wp:positionV relativeFrom="paragraph">
                  <wp:posOffset>62865</wp:posOffset>
                </wp:positionV>
                <wp:extent cx="390525" cy="1114425"/>
                <wp:effectExtent l="5080" t="4445" r="4445" b="5080"/>
                <wp:wrapNone/>
                <wp:docPr id="2705" name="文本框 2705"/>
                <wp:cNvGraphicFramePr/>
                <a:graphic xmlns:a="http://schemas.openxmlformats.org/drawingml/2006/main">
                  <a:graphicData uri="http://schemas.microsoft.com/office/word/2010/wordprocessingShape">
                    <wps:wsp>
                      <wps:cNvSpPr txBox="1"/>
                      <wps:spPr>
                        <a:xfrm>
                          <a:off x="0" y="0"/>
                          <a:ext cx="390525" cy="1114425"/>
                        </a:xfrm>
                        <a:prstGeom prst="rect">
                          <a:avLst/>
                        </a:prstGeom>
                        <a:solidFill>
                          <a:sysClr val="window" lastClr="FFFFFF"/>
                        </a:solidFill>
                        <a:ln w="6350">
                          <a:solidFill>
                            <a:prstClr val="black"/>
                          </a:solidFill>
                        </a:ln>
                        <a:effectLst/>
                      </wps:spPr>
                      <wps:txbx>
                        <w:txbxContent>
                          <w:p>
                            <w:pPr>
                              <w:jc w:val="center"/>
                            </w:pPr>
                            <w:r>
                              <w:rPr>
                                <w:rFonts w:hint="eastAsia"/>
                              </w:rPr>
                              <w:t>效果图制作师</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4.95pt;height:87.75pt;width:30.75pt;z-index:251723776;mso-width-relative:page;mso-height-relative:page;" fillcolor="#FFFFFF" filled="t" stroked="t" coordsize="21600,21600" o:gfxdata="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rYdNe1AAAAAcBAAAPAAAAAAAAAAEAIAAAACIAAABkcnMvZG93bnJldi54bWxQ&#10;SwECFAAUAAAACACHTuJA8Vh46W0CAADdBAAADgAAAAAAAAABACAAAAAjAQAAZHJzL2Uyb0RvYy54&#10;bWxQSwUGAAAAAAYABgBZAQAAAgYAAAAA&#10;">
                <v:fill on="t" focussize="0,0"/>
                <v:stroke weight="0.5pt" color="#000000" joinstyle="round"/>
                <v:imagedata o:title=""/>
                <o:lock v:ext="edit" aspectratio="f"/>
                <v:textbox style="layout-flow:vertical-ideographic;">
                  <w:txbxContent>
                    <w:p>
                      <w:pPr>
                        <w:jc w:val="center"/>
                      </w:pPr>
                      <w:r>
                        <w:rPr>
                          <w:rFonts w:hint="eastAsia"/>
                        </w:rPr>
                        <w:t>效果图制作师</w:t>
                      </w:r>
                    </w:p>
                  </w:txbxContent>
                </v:textbox>
              </v:shape>
            </w:pict>
          </mc:Fallback>
        </mc:AlternateContent>
      </w:r>
    </w:p>
    <w:p>
      <w:pPr>
        <w:rPr>
          <w:color w:val="auto"/>
        </w:rPr>
      </w:pPr>
      <w:r>
        <w:rPr>
          <w:color w:val="auto"/>
        </w:rPr>
        <mc:AlternateContent>
          <mc:Choice Requires="wps">
            <w:drawing>
              <wp:anchor distT="0" distB="0" distL="114300" distR="114300" simplePos="0" relativeHeight="251747328" behindDoc="0" locked="0" layoutInCell="1" allowOverlap="1">
                <wp:simplePos x="0" y="0"/>
                <wp:positionH relativeFrom="column">
                  <wp:posOffset>7496175</wp:posOffset>
                </wp:positionH>
                <wp:positionV relativeFrom="paragraph">
                  <wp:posOffset>150495</wp:posOffset>
                </wp:positionV>
                <wp:extent cx="1295400" cy="266700"/>
                <wp:effectExtent l="4445" t="4445" r="14605" b="14605"/>
                <wp:wrapNone/>
                <wp:docPr id="3497" name="文本框 3497"/>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传统文化价值系统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1.85pt;height:21pt;width:102pt;z-index:251747328;mso-width-relative:page;mso-height-relative:page;" fillcolor="#FFFFFF" filled="t" stroked="t" coordsize="21600,21600" o:gfxdata="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GeNVjXAAAACwEAAA8AAAAAAAAAAQAgAAAAIgAAAGRycy9kb3ducmV2Lnht&#10;bFBLAQIUABQAAAAIAIdO4kCWv113bAIAANsEAAAOAAAAAAAAAAEAIAAAACY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8"/>
                          <w:szCs w:val="18"/>
                        </w:rPr>
                        <w:t>传统文化价值系统</w:t>
                      </w:r>
                    </w:p>
                  </w:txbxContent>
                </v:textbox>
              </v:shape>
            </w:pict>
          </mc:Fallback>
        </mc:AlternateContent>
      </w:r>
    </w:p>
    <w:p>
      <w:pPr>
        <w:rPr>
          <w:color w:val="auto"/>
        </w:rPr>
      </w:pPr>
      <w:r>
        <w:rPr>
          <w:color w:val="auto"/>
        </w:rPr>
        <mc:AlternateContent>
          <mc:Choice Requires="wps">
            <w:drawing>
              <wp:anchor distT="0" distB="0" distL="114300" distR="114300" simplePos="0" relativeHeight="251695104" behindDoc="0" locked="0" layoutInCell="1" allowOverlap="1">
                <wp:simplePos x="0" y="0"/>
                <wp:positionH relativeFrom="column">
                  <wp:posOffset>5572125</wp:posOffset>
                </wp:positionH>
                <wp:positionV relativeFrom="paragraph">
                  <wp:posOffset>38100</wp:posOffset>
                </wp:positionV>
                <wp:extent cx="1295400" cy="266700"/>
                <wp:effectExtent l="4445" t="4445" r="14605" b="14605"/>
                <wp:wrapNone/>
                <wp:docPr id="3492" name="文本框 3492"/>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室内快题设计表现</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8.75pt;margin-top:3pt;height:21pt;width:102pt;z-index:251695104;mso-width-relative:page;mso-height-relative:page;" fillcolor="#FFFFFF" filled="t" stroked="t" coordsize="21600,21600" o:gfxdata="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">
                <v:fill on="t" focussize="0,0"/>
                <v:stroke weight="0.5pt" color="#000000" joinstyle="round"/>
                <v:imagedata o:title=""/>
                <o:lock v:ext="edit" aspectratio="f"/>
                <v:textbox>
                  <w:txbxContent>
                    <w:p>
                      <w:pPr>
                        <w:jc w:val="center"/>
                        <w:rPr>
                          <w:sz w:val="18"/>
                          <w:szCs w:val="18"/>
                        </w:rPr>
                      </w:pPr>
                      <w:r>
                        <w:rPr>
                          <w:rFonts w:hint="eastAsia"/>
                          <w:sz w:val="18"/>
                          <w:szCs w:val="18"/>
                        </w:rPr>
                        <w:t>室内快题设计表现</w:t>
                      </w:r>
                    </w:p>
                    <w:p>
                      <w:pPr>
                        <w:jc w:val="center"/>
                        <w:rPr>
                          <w:sz w:val="18"/>
                          <w:szCs w:val="18"/>
                        </w:rPr>
                      </w:pPr>
                    </w:p>
                  </w:txbxContent>
                </v:textbox>
              </v:shape>
            </w:pict>
          </mc:Fallback>
        </mc:AlternateContent>
      </w:r>
    </w:p>
    <w:p>
      <w:pPr>
        <w:rPr>
          <w:color w:val="auto"/>
        </w:rPr>
      </w:pPr>
      <w:r>
        <w:rPr>
          <w:color w:val="auto"/>
        </w:rPr>
        <mc:AlternateContent>
          <mc:Choice Requires="wps">
            <w:drawing>
              <wp:anchor distT="0" distB="0" distL="114300" distR="114300" simplePos="0" relativeHeight="251709440" behindDoc="0" locked="0" layoutInCell="1" allowOverlap="1">
                <wp:simplePos x="0" y="0"/>
                <wp:positionH relativeFrom="column">
                  <wp:posOffset>7496175</wp:posOffset>
                </wp:positionH>
                <wp:positionV relativeFrom="paragraph">
                  <wp:posOffset>20955</wp:posOffset>
                </wp:positionV>
                <wp:extent cx="1295400" cy="266700"/>
                <wp:effectExtent l="4445" t="4445" r="14605" b="14605"/>
                <wp:wrapNone/>
                <wp:docPr id="3495" name="文本框 3495"/>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人力资源管理实务</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1.65pt;height:21pt;width:102pt;z-index:251709440;mso-width-relative:page;mso-height-relative:page;" fillcolor="#FFFFFF" filled="t" stroked="t" coordsize="21600,21600" o:gfxdata="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AdPXcu1gAAAAoBAAAPAAAAAAAAAAEAIAAAACIAAABkcnMvZG93bnJldi54bWxQ&#10;SwECFAAUAAAACACHTuJAQ0VV/2sCAADbBAAADgAAAAAAAAABACAAAAAlAQAAZHJzL2Uyb0RvYy54&#10;bWxQSwUGAAAAAAYABgBZAQAAAgYAAAAA&#10;">
                <v:fill on="t" focussize="0,0"/>
                <v:stroke weight="0.5pt" color="#000000" joinstyle="round"/>
                <v:imagedata o:title=""/>
                <o:lock v:ext="edit" aspectratio="f"/>
                <v:textbox>
                  <w:txbxContent>
                    <w:p>
                      <w:pPr>
                        <w:jc w:val="center"/>
                        <w:rPr>
                          <w:sz w:val="18"/>
                          <w:szCs w:val="18"/>
                        </w:rPr>
                      </w:pPr>
                      <w:r>
                        <w:rPr>
                          <w:rFonts w:hint="eastAsia"/>
                          <w:sz w:val="18"/>
                          <w:szCs w:val="18"/>
                        </w:rPr>
                        <w:t>人力资源管理实务</w:t>
                      </w:r>
                    </w:p>
                  </w:txbxContent>
                </v:textbox>
              </v:shape>
            </w:pict>
          </mc:Fallback>
        </mc:AlternateContent>
      </w:r>
      <w:r>
        <w:rPr>
          <w:color w:val="auto"/>
        </w:rPr>
        <mc:AlternateContent>
          <mc:Choice Requires="wps">
            <w:drawing>
              <wp:anchor distT="0" distB="0" distL="114300" distR="114300" simplePos="0" relativeHeight="251765760" behindDoc="0" locked="0" layoutInCell="1" allowOverlap="1">
                <wp:simplePos x="0" y="0"/>
                <wp:positionH relativeFrom="column">
                  <wp:posOffset>3183255</wp:posOffset>
                </wp:positionH>
                <wp:positionV relativeFrom="paragraph">
                  <wp:posOffset>112395</wp:posOffset>
                </wp:positionV>
                <wp:extent cx="466725" cy="361950"/>
                <wp:effectExtent l="3175" t="3810" r="6350" b="15240"/>
                <wp:wrapNone/>
                <wp:docPr id="2567" name="直接连接符 2567"/>
                <wp:cNvGraphicFramePr/>
                <a:graphic xmlns:a="http://schemas.openxmlformats.org/drawingml/2006/main">
                  <a:graphicData uri="http://schemas.microsoft.com/office/word/2010/wordprocessingShape">
                    <wps:wsp>
                      <wps:cNvCnPr/>
                      <wps:spPr>
                        <a:xfrm>
                          <a:off x="0" y="0"/>
                          <a:ext cx="466725" cy="36195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_x0000_s1026" o:spid="_x0000_s1026" o:spt="20" style="position:absolute;left:0pt;margin-left:250.65pt;margin-top:8.85pt;height:28.5pt;width:36.75pt;z-index:251765760;mso-width-relative:page;mso-height-relative:page;" filled="f" stroked="t" coordsize="21600,21600" o:gfxdata="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a8RaX2QAAAAkBAAAPAAAAAAAAAAEAIAAAACIAAABkcnMv&#10;ZG93bnJldi54bWxQSwECFAAUAAAACACHTuJASUdnHQICAADrAwAADgAAAAAAAAABACAAAAAoAQAA&#10;ZHJzL2Uyb0RvYy54bWxQSwUGAAAAAAYABgBZAQAAnAUAAAAA&#10;">
                <v:fill on="f" focussize="0,0"/>
                <v:stroke color="#4A7EBB" joinstyle="round"/>
                <v:imagedata o:title=""/>
                <o:lock v:ext="edit" aspectratio="f"/>
              </v:line>
            </w:pict>
          </mc:Fallback>
        </mc:AlternateContent>
      </w:r>
    </w:p>
    <w:p>
      <w:pPr>
        <w:rPr>
          <w:color w:val="auto"/>
        </w:rPr>
      </w:pPr>
      <w:r>
        <w:rPr>
          <w:color w:val="auto"/>
        </w:rPr>
        <mc:AlternateContent>
          <mc:Choice Requires="wps">
            <w:drawing>
              <wp:anchor distT="0" distB="0" distL="114300" distR="114300" simplePos="0" relativeHeight="251710464" behindDoc="0" locked="0" layoutInCell="1" allowOverlap="1">
                <wp:simplePos x="0" y="0"/>
                <wp:positionH relativeFrom="column">
                  <wp:posOffset>7496175</wp:posOffset>
                </wp:positionH>
                <wp:positionV relativeFrom="paragraph">
                  <wp:posOffset>89535</wp:posOffset>
                </wp:positionV>
                <wp:extent cx="1295400" cy="266700"/>
                <wp:effectExtent l="4445" t="4445" r="14605" b="14605"/>
                <wp:wrapNone/>
                <wp:docPr id="3494" name="文本框 3494"/>
                <wp:cNvGraphicFramePr/>
                <a:graphic xmlns:a="http://schemas.openxmlformats.org/drawingml/2006/main">
                  <a:graphicData uri="http://schemas.microsoft.com/office/word/2010/wordprocessingShape">
                    <wps:wsp>
                      <wps:cNvSpPr txBox="1"/>
                      <wps:spPr>
                        <a:xfrm>
                          <a:off x="0" y="0"/>
                          <a:ext cx="1295400" cy="266700"/>
                        </a:xfrm>
                        <a:prstGeom prst="rect">
                          <a:avLst/>
                        </a:prstGeom>
                        <a:solidFill>
                          <a:sysClr val="window" lastClr="FFFFFF"/>
                        </a:solidFill>
                        <a:ln w="6350">
                          <a:solidFill>
                            <a:prstClr val="black"/>
                          </a:solidFill>
                        </a:ln>
                        <a:effectLst/>
                      </wps:spPr>
                      <wps:txbx>
                        <w:txbxContent>
                          <w:p>
                            <w:pPr>
                              <w:jc w:val="center"/>
                              <w:rPr>
                                <w:sz w:val="18"/>
                                <w:szCs w:val="18"/>
                              </w:rPr>
                            </w:pPr>
                            <w:r>
                              <w:rPr>
                                <w:rFonts w:hint="eastAsia"/>
                                <w:sz w:val="18"/>
                                <w:szCs w:val="18"/>
                              </w:rPr>
                              <w:t>级选修课</w:t>
                            </w:r>
                          </w:p>
                          <w:p>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90.25pt;margin-top:7.05pt;height:21pt;width:102pt;z-index:251710464;mso-width-relative:page;mso-height-relative:page;" fillcolor="#FFFFFF" filled="t" stroked="t" coordsize="21600,21600" o:gfxdata="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IzFX2DXAAAACwEAAA8AAAAAAAAAAQAgAAAAIgAAAGRycy9kb3ducmV2Lnht&#10;bFBLAQIUABQAAAAIAIdO4kAJu+lWbAIAANsEAAAOAAAAAAAAAAEAIAAAACYBAABkcnMvZTJvRG9j&#10;LnhtbFBLBQYAAAAABgAGAFkBAAAEBgAAAAA=&#10;">
                <v:fill on="t" focussize="0,0"/>
                <v:stroke weight="0.5pt" color="#000000" joinstyle="round"/>
                <v:imagedata o:title=""/>
                <o:lock v:ext="edit" aspectratio="f"/>
                <v:textbox>
                  <w:txbxContent>
                    <w:p>
                      <w:pPr>
                        <w:jc w:val="center"/>
                        <w:rPr>
                          <w:sz w:val="18"/>
                          <w:szCs w:val="18"/>
                        </w:rPr>
                      </w:pPr>
                      <w:r>
                        <w:rPr>
                          <w:rFonts w:hint="eastAsia"/>
                          <w:sz w:val="18"/>
                          <w:szCs w:val="18"/>
                        </w:rPr>
                        <w:t>级选修课</w:t>
                      </w:r>
                    </w:p>
                    <w:p>
                      <w:pPr>
                        <w:jc w:val="center"/>
                        <w:rPr>
                          <w:sz w:val="18"/>
                          <w:szCs w:val="18"/>
                        </w:rPr>
                      </w:pPr>
                    </w:p>
                  </w:txbxContent>
                </v:textbox>
              </v:shape>
            </w:pict>
          </mc:Fallback>
        </mc:AlternateContent>
      </w:r>
    </w:p>
    <w:p>
      <w:pPr>
        <w:rPr>
          <w:color w:val="auto"/>
        </w:rPr>
      </w:pPr>
    </w:p>
    <w:p>
      <w:pPr>
        <w:rPr>
          <w:color w:val="auto"/>
        </w:rPr>
      </w:pPr>
    </w:p>
    <w:p>
      <w:pPr>
        <w:jc w:val="center"/>
        <w:rPr>
          <w:color w:val="auto"/>
        </w:rPr>
      </w:pPr>
      <w:r>
        <w:rPr>
          <w:rFonts w:hint="eastAsia"/>
          <w:color w:val="auto"/>
        </w:rPr>
        <w:t>建筑室内设计专业职业岗位能力与课程结构模块图</w:t>
      </w:r>
    </w:p>
    <w:p>
      <w:pPr>
        <w:spacing w:line="400" w:lineRule="exact"/>
        <w:ind w:firstLine="420" w:firstLineChars="200"/>
        <w:rPr>
          <w:rFonts w:hAnsi="宋体"/>
          <w:b/>
          <w:color w:val="auto"/>
          <w:szCs w:val="21"/>
        </w:rPr>
        <w:sectPr>
          <w:pgSz w:w="16838" w:h="11906" w:orient="landscape"/>
          <w:pgMar w:top="1134" w:right="1440" w:bottom="1134" w:left="1440" w:header="851" w:footer="992" w:gutter="0"/>
          <w:pgBorders>
            <w:top w:val="none" w:sz="0" w:space="0"/>
            <w:left w:val="none" w:sz="0" w:space="0"/>
            <w:bottom w:val="none" w:sz="0" w:space="0"/>
            <w:right w:val="none" w:sz="0" w:space="0"/>
          </w:pgBorders>
          <w:cols w:space="720" w:num="1"/>
          <w:docGrid w:type="linesAndChars" w:linePitch="312" w:charSpace="0"/>
        </w:sectPr>
      </w:pPr>
    </w:p>
    <w:p>
      <w:pPr>
        <w:widowControl/>
        <w:spacing w:line="520" w:lineRule="exact"/>
        <w:ind w:firstLine="120" w:firstLineChars="50"/>
        <w:jc w:val="left"/>
        <w:rPr>
          <w:rFonts w:ascii="宋体" w:hAnsi="宋体"/>
          <w:color w:val="auto"/>
          <w:sz w:val="24"/>
        </w:rPr>
      </w:pPr>
      <w:r>
        <w:rPr>
          <w:rFonts w:hint="eastAsia" w:ascii="宋体" w:hAnsi="宋体"/>
          <w:b/>
          <w:bCs/>
          <w:color w:val="auto"/>
          <w:sz w:val="24"/>
        </w:rPr>
        <w:t>（二）通识教育课程</w:t>
      </w:r>
    </w:p>
    <w:p>
      <w:pPr>
        <w:spacing w:line="520" w:lineRule="exact"/>
        <w:ind w:firstLine="480" w:firstLineChars="200"/>
        <w:rPr>
          <w:rFonts w:ascii="宋体" w:hAnsi="宋体"/>
          <w:color w:val="auto"/>
          <w:sz w:val="24"/>
        </w:rPr>
      </w:pPr>
      <w:r>
        <w:rPr>
          <w:rFonts w:hint="eastAsia" w:ascii="宋体" w:hAnsi="宋体"/>
          <w:color w:val="auto"/>
          <w:sz w:val="24"/>
        </w:rPr>
        <w:t>1．思想道德修养与法律基础</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（1）提高大学生的心理素质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（2）提高大学生的思想道德素质。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（3）提高大学生的法律素养</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（4）健全和完善大学生的人格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通过教学，学生能够正确认识当前社会所处的历史方位以及大学生活和高职生活的特点，明确“基础”课的性质和目的。确立和坚定理想信念、将远大理想与对祖国的高度责任感、使命感结合起来，做新时期坚定的爱国者，懂得如何成长为新时代的新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学生通过系统学习人生观、价值观理论，能够深入思考有关人生是什么、人生意义是什么等基本问题，领悟人生真谛、树立正确的人生观、价值观，积极投身人生实践，创造有价值的人生。知道社会主义核心价值观的基本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（3）学生应该要能了解社会主义道德基本理论、中华民族优良道德传统、社会主义荣辱观、公共生活中的道德与法律规范。</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（4）学生要了解职业道德的涵义及养成、职业未来的发展趋势，掌握择业与创业的方法，明确劳动者依法享有的权利和维权的途径。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（5）学生必须了解我国宪法确立的基本原则和制度，养成社会主义法律思维习惯，在日常生活中能够做到从法律的角度思考、分析、解决法律问题，做一个知法懂法守法的合格公民。</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（1）能够在了解我国当前所处的历史方位新时代的基础上，认识大学生活和高职生活的特点，深刻认识高职大学生的历史使命，初步培养学习生涯和职业生涯的规划设计能力。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（2）能够在明确个体对自然、社会、他人和自身应该承担责任的基础上，提高学习、交往及自我心理调节的能力，培养合理生存和职业岗位的适应能力以及积极践行社会主义核心价值观的基本内容的能力。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（3）能够将道德的相关理论内化为自觉的意识、自身的习惯、自主的要求，成为校园道德生活的主体，提升职业实践中德行规范的意识和能力。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（4）能够在熟悉职业素质、职业理想及选择、职业法规等内容和要求的基础上，培养成功就业和自主创业的意识和能力。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s="宋体"/>
                <w:color w:val="auto"/>
                <w:kern w:val="0"/>
                <w:sz w:val="18"/>
                <w:szCs w:val="18"/>
              </w:rPr>
              <w:t>（5）能够运用与人们生活密切相关的法律知识，在社会生活中自觉遵守法律规范，分析和解决家庭生活、职业生活、社会生活等领域的现实法律问题</w:t>
            </w:r>
          </w:p>
        </w:tc>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1.本课程以人生观、道德观、价值观、法制观教育为主线，以社会主义核心价值观教育为主要内容，以理想信念教育为核心，以爱国主义教育为重点，能够帮助学生形成正确的人生观、价值观、道德观和法制观。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通过本门课的学习，学生能够提高学习、交往、心理调适、恋爱、职业规划、实践法律规范等方面的能力，尽快适应新时代的大学生活，合理解决各种困惑和苦恼，加强自身的思想道德修养和法律素养，提高法治观念，树立法律意识，能够为三年的大学生活打好基础，更为未来较好地适应社会生活和取得良好发展而奠定基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课程教学总体设计的理念是以高职学生发展特点与规律、培养相应的能力为重点，进行课程设计的。充分体现职业性、实践性和开放性的要求，努力实现三个相结合：即“课内课外相结合、网上网下相结合、理论与实践相结合”。具体的做法是以培养学生正确的世界观、人生观、价值观为重点，以见习观察为契机，运用形式多样的教学方法，运用多媒体、网络的教学手段和平台，拓展课程教学时空，搭建学生的学习平台，让学生在“教”与“学”的互动中乐学、好学、学出成效。</w:t>
            </w:r>
          </w:p>
        </w:tc>
      </w:tr>
    </w:tbl>
    <w:p>
      <w:pPr>
        <w:spacing w:line="520" w:lineRule="exact"/>
        <w:ind w:firstLine="480" w:firstLineChars="200"/>
        <w:rPr>
          <w:rFonts w:ascii="宋体" w:hAnsi="宋体"/>
          <w:color w:val="auto"/>
          <w:sz w:val="24"/>
        </w:rPr>
      </w:pPr>
      <w:r>
        <w:rPr>
          <w:rFonts w:hint="eastAsia" w:ascii="宋体" w:hAnsi="宋体"/>
          <w:color w:val="auto"/>
          <w:sz w:val="24"/>
        </w:rPr>
        <w:t>2．毛泽东思想和中国特色社会主义理论体系概论 学分：3</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0"/>
        <w:gridCol w:w="3160"/>
        <w:gridCol w:w="2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6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202"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default" w:ascii="宋体" w:hAnsi="宋体" w:cs="宋体"/>
                <w:color w:val="auto"/>
                <w:kern w:val="0"/>
                <w:sz w:val="18"/>
                <w:szCs w:val="18"/>
              </w:rPr>
              <w:t>（1）个人情感教育：使学生形成正确的世界观、人生观、价值观。培养不怕困难与挫折，勇往直前的优秀品格。</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（2）团队合作精神：学生能够善于与他人进行沟通与合作，具有良好的协作精神，诚实守信，团结互助。培养学生的集体主义精神。</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default" w:ascii="宋体" w:hAnsi="宋体" w:cs="宋体"/>
                <w:color w:val="auto"/>
                <w:kern w:val="0"/>
                <w:sz w:val="18"/>
                <w:szCs w:val="18"/>
              </w:rPr>
              <w:t>（3）社会责任意识：使学生牢固树立中国特色社会主义的理想信念，增强社会责任感与使命感。</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default" w:ascii="宋体" w:hAnsi="宋体" w:cs="宋体"/>
                <w:color w:val="auto"/>
                <w:kern w:val="0"/>
                <w:sz w:val="18"/>
                <w:szCs w:val="18"/>
              </w:rPr>
              <w:t>（1）通过教学，学生能把握毛泽东思想及中国特色社会主义理论体系等成果的产生背景、实践基础、主要内容、历史地位及重大意义。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（2）学生能明白实事求是的思想路线是马克思主义中国化理论成果的精髓，也是马克思主义中化理论成果的哲学基础，更是我们认识问题、解决问题所应遵循的方法、原则。</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（3）学生能理解从新民主主义革命、社会主义革命理论形成、主要内容及历史地位的分析中掌握毛泽东思想的实质与精髓，掌握马克思主义理论与中国具体实践相结合的必要性。</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（4）学生能从什么是社会主义，怎样建设社会主义的问题分析中，掌握社会主义的本质及根本任务明确奋斗目标。</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（5）学生能够理解社会主义初级阶段理论是对我国社会发展现状的概括，而社会主义初级阶段的发展战略及改革开放的基本国策，则是对我国发展思路的总体规划与总体设计的。</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（6）中国特色的社会主义经济、中国特色的社会主义政治、中国特色的社会主义文化、构建和谐社会、祖国统一、外交政策、党的建设及社会主义依靠力量则体现了我国社会发展的总布局。</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7）学生能够掌握习近平新时代中国特色社会主义思想，明白习近平新时代中国特色社会主义思想从理论和实践结合上系统回答新时代坚持和发展什么样的中国特色社会主义、怎样坚持和发展中国特色社会主义，包括新时代坚持和发展中国特色社会主义的总目标、总任务、总体布局、战略布局和发展方向、发展方式、发展动力、战略步骤、外部条件、政治保证等基本问题，学生能正确认识和把握新的实践对经济、政治、法治、科技、文化、教育、民生、民族、宗教、社会、生态文明、国家安全、国防和军队、“一国两制”和祖国统一、统一战线、外交、党的建设等各方面作出理论分析和政策指导，以利于更好坚持和发展中国特色社会主义的意义。</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能力：</w:t>
            </w:r>
            <w:r>
              <w:rPr>
                <w:rFonts w:hint="default" w:ascii="宋体" w:hAnsi="宋体" w:cs="宋体"/>
                <w:color w:val="auto"/>
                <w:kern w:val="0"/>
                <w:sz w:val="18"/>
                <w:szCs w:val="18"/>
              </w:rPr>
              <w:t>（1）知识能力：学生能系统掌握毛泽东思想和中国特色社会主义理论体系的基本原理，形成正确的世界观、人生观、价值观。</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方法能力：学生能够从对马克思主义中国化的历史进程的分析中，充分认识理论联系实际是马克思主义的基本原则，实事求是是我们认识问题、解决问题的根本方法。在生活及工作实践中自觉使用这一方法论去认识问题和解决问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s="宋体"/>
                <w:color w:val="auto"/>
                <w:kern w:val="0"/>
                <w:sz w:val="18"/>
                <w:szCs w:val="18"/>
              </w:rPr>
              <w:t>（3）创新能力：学生能够准确预测事物的发展方向以及在事物未来发展中可能出现的问题，在已有知识和经验的基础上形成学科系统知识，对未来事物发展中可能出现的问题形成正确认识，并形成系统的解决方案。</w:t>
            </w:r>
          </w:p>
        </w:tc>
        <w:tc>
          <w:tcPr>
            <w:tcW w:w="316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w:t>
            </w:r>
            <w:r>
              <w:rPr>
                <w:rFonts w:hint="default" w:ascii="宋体" w:hAnsi="宋体" w:cs="宋体"/>
                <w:color w:val="auto"/>
                <w:kern w:val="0"/>
                <w:sz w:val="18"/>
                <w:szCs w:val="18"/>
              </w:rPr>
              <w:t>课程以中国化的马克思主义为主题，以马克思主义中国化为主线，以中国特色社会主义建设为重点，从理论与实践、历史与逻辑的统一上揭示马克思主义中国化的理论轨迹，准确阐述中国共产党在把马克思主义基本原理与中国实际相结合的历史进程中，创造了中国化的马克思主义，形成了毛泽东思想和中国特色社会主义理论体系飞跃成果，党的十九大以来又在它们的基础上不断的创新和探索新的理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课程充分展示了毛泽东思想、邓小平理论、“三个代表”重要思想、科学发展观和习近平新时代中国特色社会主义思想在中国革命、建设、改革和实现中华民族伟大复兴中的重要历史地位和作用。</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tc>
        <w:tc>
          <w:tcPr>
            <w:tcW w:w="2202"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思想政治理论课的核心课程，其教学组织与设计分为理论教学组织与设计、实践教学组织与设计两个方面，具体如下：</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（一）理论教学组织与设计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课堂专题教学模式：以课堂教学为中心，以“知识、能力和素质三位一体”的教育思想为指导，贯彻“意识、信念和责任三位一体”的德育教育思想，开展学生学习知识、树立马克思主义的理想和信念，引导学生坚定走中国特色社会主义的道路，进一步使学生明确自我价值和社会价值以及在社会当中应该承担的社会责任，增强大学生的责任意识。</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2.案例式教学。结合各章内容，选择经典案例，剖析重点、热点、难点问题。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问题探究模式：在课堂教学中，本课程采用从现实社会中学生关注的现象中提出问题、运用中国化马克思主义理论分析问题、相互讨论中明晰问题、在理论与实践的结合中解决问题的方式进行教学，调动学生自主学习的积极性，培养学生探究性、参与式学习的能力。</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（二）实践教学组织与设计</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本课程实践教学总体思路：努力做到理论教学和实践教学紧密接轨，以理论教学指导实践教学，以实践教学印证理论教学，实现理论教学与实践教学的良性互动机制。本课程实践教学具体做法：</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1.开展社会调查。要求学生暑假提交一份完整的社会调查报告。</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2. 三支一扶。学校社团积极组织教师和学生到农村基层从事支农、支教、支文和扶贫工作。积极倡导毕业生参加“三支一扶”计划和大学生志愿西部服务计划等项目，鼓励和引导学生到西部、到基层、到祖国最需要的地方去，大力弘扬志愿精神。</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3.志愿服务。本课程将理论学习和社会劳动、志愿服务有机结合起来，让学生真正融入社会，向社会和他人学习，学会做人做事，学会关心和付出。</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default" w:ascii="宋体" w:hAnsi="宋体" w:cs="宋体"/>
                <w:color w:val="auto"/>
                <w:kern w:val="0"/>
                <w:sz w:val="18"/>
                <w:szCs w:val="18"/>
              </w:rPr>
              <w:t>通过上述种种实践教学形式，使思想政治理论教育从课堂走向课外，从校园走向社会，强化了学生的综合实践能力和创新品质培养。</w:t>
            </w:r>
          </w:p>
        </w:tc>
      </w:tr>
    </w:tbl>
    <w:p>
      <w:pPr>
        <w:spacing w:line="520" w:lineRule="exact"/>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．形势与政策</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总学时：32</w:t>
      </w:r>
      <w:r>
        <w:rPr>
          <w:rFonts w:ascii="宋体" w:hAnsi="宋体"/>
          <w:color w:val="auto"/>
          <w:sz w:val="24"/>
        </w:rPr>
        <w:t xml:space="preserve">  </w:t>
      </w:r>
      <w:r>
        <w:rPr>
          <w:rFonts w:hint="eastAsia" w:ascii="宋体" w:hAnsi="宋体"/>
          <w:color w:val="auto"/>
          <w:sz w:val="24"/>
        </w:rPr>
        <w:t xml:space="preserve">  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让学生感知国情民意，体会党的路线方针政策的实践，把对形势与政策的认识统一到党和国家的科学判断上和正确决策上，把握正确的世界观、人生观和价值观，坚定在中国共产党领导下走中国特色社会主义道路的信心和决心，为实现全面建设小康社会的奋斗目标而发奋学习。</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引导和帮助学生掌握认识形势与政策问题的基本理论和基础知识，包括马克思主义的形势与政策观、科学分析形势与政策的方法论、形势发展变化的规律、政策的产生和发展、政策的本质和特征等基础知识；掌握党的路线方针政策的基本内容，了解我国改革开放以来形成的一系列政策和建设中国特色社会主义进程中不断完善的政策体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培养学生掌握正确分析形势和理解政策的能力，特别是对国内外重大事件、敏感问题、社会热点、难点、疑点问题的思考、分析和判断能力。</w:t>
            </w: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w:t>
            </w:r>
            <w:r>
              <w:rPr>
                <w:rFonts w:hint="eastAsia" w:ascii="宋体" w:hAnsi="宋体" w:cs="宋体"/>
                <w:color w:val="auto"/>
                <w:kern w:val="0"/>
                <w:sz w:val="18"/>
                <w:szCs w:val="18"/>
              </w:rPr>
              <w:t xml:space="preserve"> 本课程教学内容根据教育部下发的每学期“形势与政策教育教学要点”以及《时事报告》大学生版，并结合我校教学实际情况和学生关注的热点、焦点问题来确定。每学期从国内、国际两大板块中确定4个专题作为理论教学内容。</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当前和今后一个时期，形势与政策课要根据新世纪新阶段面临的新情况新问题，加强教育教学的针对性，要着重进行党的基本理论、基本路线、基本纲领和基本经验教育；进行我国改革开放和社会主义现代化建设的形势、任务和发展成就教育；进行党和国家重大方针政策、重大活动和重大改革措施教育；进行当前国际形势与国际关系的状况、发展趋势和我国的对外政策，世界重大事件及我国政府的原则立场教育。</w:t>
            </w: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在教学中突出马克思主义形势观教育，引导学生学会运用马克思主义的立场、观点、方法观察形势，从总体上把握改革开放和社会主义现代化建设的大局。针对学生对总体形势的认识，解决思想实际问题。</w:t>
            </w:r>
          </w:p>
          <w:p>
            <w:pPr>
              <w:keepNext w:val="0"/>
              <w:keepLines w:val="0"/>
              <w:suppressLineNumbers w:val="0"/>
              <w:spacing w:before="0" w:beforeAutospacing="0" w:after="0" w:afterAutospacing="0" w:line="24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2020年是决胜全面建成小康社会、打赢精准脱贫攻坚战、实现“十三五”规划收官之年，是全面贯彻落实党的十九届四中全会精神的开局之年，是实现“两个一百年”奋斗目标承上启下的关键一年。在上半年高校“形势与政策”课教学中，要以深入学习贯彻习近平新时代中国特色社会主义思想特别是习近平总书记最新重要讲话精神为核心，深入贯彻落实党的十九大和十九届二中、三中、四中全会精神，把强化制度自信教育作为主线，用好中国抗疫这本深刻、鲜活、生动的思政课教科书，教育引导学生充分认识中国共产党领导和中国特色社会主义制度的显著优势，增强“四个意识”，坚定“四个自信”，做到“两个维护”，传承和弘扬爱国主义精神，努力做德智体美劳全面发展的社会主义建设者和接班人。</w:t>
            </w:r>
          </w:p>
        </w:tc>
      </w:tr>
    </w:tbl>
    <w:p>
      <w:pPr>
        <w:spacing w:line="520" w:lineRule="exact"/>
        <w:ind w:firstLine="480" w:firstLineChars="200"/>
        <w:rPr>
          <w:rFonts w:ascii="宋体" w:hAnsi="宋体"/>
          <w:color w:val="auto"/>
          <w:sz w:val="24"/>
        </w:rPr>
      </w:pPr>
      <w:r>
        <w:rPr>
          <w:rFonts w:hint="eastAsia" w:ascii="宋体" w:hAnsi="宋体"/>
          <w:color w:val="auto"/>
          <w:sz w:val="24"/>
        </w:rPr>
        <w:t>4．大学英语一</w:t>
      </w:r>
      <w:r>
        <w:rPr>
          <w:rFonts w:ascii="宋体" w:hAnsi="宋体"/>
          <w:color w:val="auto"/>
          <w:sz w:val="24"/>
        </w:rPr>
        <w:t xml:space="preserve">           </w:t>
      </w:r>
      <w:r>
        <w:rPr>
          <w:rFonts w:hint="eastAsia" w:ascii="宋体" w:hAnsi="宋体"/>
          <w:color w:val="auto"/>
          <w:sz w:val="24"/>
        </w:rPr>
        <w:t>学分：4</w:t>
      </w:r>
      <w:r>
        <w:rPr>
          <w:rFonts w:ascii="宋体" w:hAnsi="宋体"/>
          <w:color w:val="auto"/>
          <w:sz w:val="24"/>
        </w:rPr>
        <w:t xml:space="preserve">    </w:t>
      </w:r>
      <w:r>
        <w:rPr>
          <w:rFonts w:hint="eastAsia" w:ascii="宋体" w:hAnsi="宋体"/>
          <w:color w:val="auto"/>
          <w:sz w:val="24"/>
        </w:rPr>
        <w:t>总学时：64</w:t>
      </w:r>
      <w:r>
        <w:rPr>
          <w:rFonts w:ascii="宋体" w:hAnsi="宋体"/>
          <w:color w:val="auto"/>
          <w:sz w:val="24"/>
        </w:rPr>
        <w:t xml:space="preserve">     </w:t>
      </w:r>
      <w:r>
        <w:rPr>
          <w:rFonts w:hint="eastAsia" w:ascii="宋体" w:hAnsi="宋体"/>
          <w:color w:val="auto"/>
          <w:sz w:val="24"/>
        </w:rPr>
        <w:t>实践学时：32</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5"/>
        <w:gridCol w:w="3206"/>
        <w:gridCol w:w="2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4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06"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71"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4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suppressLineNumbers w:val="0"/>
              <w:spacing w:before="0" w:beforeAutospacing="0" w:after="0" w:afterAutospacing="0" w:line="240" w:lineRule="exact"/>
              <w:ind w:left="0" w:right="0"/>
              <w:rPr>
                <w:rFonts w:hint="default" w:ascii="宋体"/>
                <w:b/>
                <w:bCs/>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认知</w:t>
            </w:r>
            <w:r>
              <w:rPr>
                <w:rFonts w:hint="default" w:ascii="宋体" w:hAnsi="宋体"/>
                <w:color w:val="auto"/>
                <w:sz w:val="18"/>
                <w:szCs w:val="18"/>
              </w:rPr>
              <w:t>2500</w:t>
            </w:r>
            <w:r>
              <w:rPr>
                <w:rFonts w:hint="eastAsia" w:ascii="宋体" w:hAnsi="宋体"/>
                <w:color w:val="auto"/>
                <w:sz w:val="18"/>
                <w:szCs w:val="18"/>
              </w:rPr>
              <w:t>个左右英语单词及常用词组，对其中</w:t>
            </w:r>
            <w:r>
              <w:rPr>
                <w:rFonts w:hint="default" w:ascii="宋体" w:hAnsi="宋体"/>
                <w:color w:val="auto"/>
                <w:sz w:val="18"/>
                <w:szCs w:val="18"/>
              </w:rPr>
              <w:t xml:space="preserve">1500 </w:t>
            </w:r>
            <w:r>
              <w:rPr>
                <w:rFonts w:hint="eastAsia" w:ascii="宋体" w:hAnsi="宋体"/>
                <w:color w:val="auto"/>
                <w:sz w:val="18"/>
                <w:szCs w:val="18"/>
              </w:rPr>
              <w:t>个左右的单词能正确拼写并进行英汉互译。熟悉常用的语法结构，能融入简单的跨文化交际场景。</w:t>
            </w:r>
          </w:p>
          <w:p>
            <w:pPr>
              <w:keepNext w:val="0"/>
              <w:keepLines w:val="0"/>
              <w:suppressLineNumbers w:val="0"/>
              <w:spacing w:before="0" w:beforeAutospacing="0" w:after="0" w:afterAutospacing="0" w:line="240" w:lineRule="exact"/>
              <w:ind w:left="0" w:right="0"/>
              <w:rPr>
                <w:rFonts w:hint="default" w:ascii="宋体"/>
                <w:color w:val="auto"/>
                <w:sz w:val="18"/>
                <w:szCs w:val="18"/>
              </w:rPr>
            </w:pP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06"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听力训练；名词与代词的用法；形容词与副词的用法；动词与冠词的用法；英语五种基本句型；</w:t>
            </w:r>
            <w:r>
              <w:rPr>
                <w:rFonts w:hint="default" w:ascii="宋体" w:hAnsi="宋体"/>
                <w:color w:val="auto"/>
                <w:sz w:val="18"/>
                <w:szCs w:val="18"/>
              </w:rPr>
              <w:t>There be</w:t>
            </w:r>
            <w:r>
              <w:rPr>
                <w:rFonts w:hint="eastAsia" w:ascii="宋体" w:hAnsi="宋体"/>
                <w:color w:val="auto"/>
                <w:sz w:val="18"/>
                <w:szCs w:val="18"/>
              </w:rPr>
              <w:t>句型；制作个人信息表；写通知；便条写作；备忘录写作；</w:t>
            </w:r>
            <w:r>
              <w:rPr>
                <w:rFonts w:hint="default" w:ascii="宋体" w:hAnsi="宋体"/>
                <w:color w:val="auto"/>
                <w:sz w:val="18"/>
                <w:szCs w:val="18"/>
              </w:rPr>
              <w:t xml:space="preserve"> E-mail</w:t>
            </w:r>
            <w:r>
              <w:rPr>
                <w:rFonts w:hint="eastAsia" w:ascii="宋体" w:hAnsi="宋体"/>
                <w:color w:val="auto"/>
                <w:sz w:val="18"/>
                <w:szCs w:val="18"/>
              </w:rPr>
              <w:t>写作；阅读理解并翻译课文篇章。熟悉购物以及入住酒店的英文句式及词汇。掌握点餐、用餐的相关英文表达。学习一些网络用语以及网络交流工具的英文表达。了解一些游戏用语的英文表达。能够用英文对未来的职业发展做出简单规划。</w:t>
            </w:r>
          </w:p>
        </w:tc>
        <w:tc>
          <w:tcPr>
            <w:tcW w:w="2171"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color w:val="auto"/>
          <w:sz w:val="24"/>
        </w:rPr>
      </w:pPr>
    </w:p>
    <w:p>
      <w:pPr>
        <w:spacing w:line="520" w:lineRule="exact"/>
        <w:ind w:firstLine="480" w:firstLineChars="200"/>
        <w:rPr>
          <w:rFonts w:ascii="宋体" w:hAnsi="宋体"/>
          <w:color w:val="auto"/>
          <w:sz w:val="24"/>
        </w:rPr>
      </w:pPr>
      <w:r>
        <w:rPr>
          <w:rFonts w:hint="eastAsia" w:ascii="宋体" w:hAnsi="宋体"/>
          <w:color w:val="auto"/>
          <w:sz w:val="24"/>
        </w:rPr>
        <w:t>5．大学英语二</w:t>
      </w:r>
      <w:r>
        <w:rPr>
          <w:rFonts w:ascii="宋体" w:hAnsi="宋体"/>
          <w:color w:val="auto"/>
          <w:sz w:val="24"/>
        </w:rPr>
        <w:t xml:space="preserve">           </w:t>
      </w:r>
      <w:r>
        <w:rPr>
          <w:rFonts w:hint="eastAsia" w:ascii="宋体" w:hAnsi="宋体"/>
          <w:color w:val="auto"/>
          <w:sz w:val="24"/>
        </w:rPr>
        <w:t>学分：4</w:t>
      </w:r>
      <w:r>
        <w:rPr>
          <w:rFonts w:ascii="宋体" w:hAnsi="宋体"/>
          <w:color w:val="auto"/>
          <w:sz w:val="24"/>
        </w:rPr>
        <w:t xml:space="preserve">    </w:t>
      </w:r>
      <w:r>
        <w:rPr>
          <w:rFonts w:hint="eastAsia" w:ascii="宋体" w:hAnsi="宋体"/>
          <w:color w:val="auto"/>
          <w:sz w:val="24"/>
        </w:rPr>
        <w:t>总学时：64</w:t>
      </w:r>
      <w:r>
        <w:rPr>
          <w:rFonts w:ascii="宋体" w:hAnsi="宋体"/>
          <w:color w:val="auto"/>
          <w:sz w:val="24"/>
        </w:rPr>
        <w:t xml:space="preserve">     </w:t>
      </w:r>
      <w:r>
        <w:rPr>
          <w:rFonts w:hint="eastAsia" w:ascii="宋体" w:hAnsi="宋体"/>
          <w:color w:val="auto"/>
          <w:sz w:val="24"/>
        </w:rPr>
        <w:t>实践学时：32</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5"/>
        <w:gridCol w:w="3223"/>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35"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课程目标</w:t>
            </w:r>
          </w:p>
        </w:tc>
        <w:tc>
          <w:tcPr>
            <w:tcW w:w="3223"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主要内容</w:t>
            </w:r>
          </w:p>
        </w:tc>
        <w:tc>
          <w:tcPr>
            <w:tcW w:w="2164" w:type="dxa"/>
            <w:noWrap w:val="0"/>
            <w:vAlign w:val="top"/>
          </w:tcPr>
          <w:p>
            <w:pPr>
              <w:keepNext w:val="0"/>
              <w:keepLines w:val="0"/>
              <w:suppressLineNumbers w:val="0"/>
              <w:spacing w:before="0" w:beforeAutospacing="0" w:after="0" w:afterAutospacing="0" w:line="520" w:lineRule="exact"/>
              <w:ind w:left="0" w:right="0"/>
              <w:jc w:val="center"/>
              <w:rPr>
                <w:rFonts w:hint="default" w:asci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35" w:type="dxa"/>
            <w:noWrap w:val="0"/>
            <w:vAlign w:val="center"/>
          </w:tcPr>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通过生动的日常生活场景及有趣的短文故事充分激发学生的语言学习热情，培养其自信、开放、包容、民主的素质。</w:t>
            </w:r>
          </w:p>
          <w:p>
            <w:pPr>
              <w:keepNext w:val="0"/>
              <w:keepLines w:val="0"/>
              <w:widowControl/>
              <w:suppressLineNumbers w:val="0"/>
              <w:spacing w:before="0" w:beforeAutospacing="0" w:after="0" w:afterAutospacing="0" w:line="520" w:lineRule="exact"/>
              <w:ind w:left="0" w:right="0"/>
              <w:jc w:val="left"/>
              <w:rPr>
                <w:rFonts w:hint="default" w:asci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巩固</w:t>
            </w:r>
            <w:r>
              <w:rPr>
                <w:rFonts w:hint="default" w:ascii="宋体" w:hAnsi="宋体"/>
                <w:color w:val="auto"/>
                <w:sz w:val="18"/>
                <w:szCs w:val="18"/>
              </w:rPr>
              <w:t>2500</w:t>
            </w:r>
            <w:r>
              <w:rPr>
                <w:rFonts w:hint="eastAsia" w:ascii="宋体" w:hAnsi="宋体"/>
                <w:color w:val="auto"/>
                <w:sz w:val="18"/>
                <w:szCs w:val="18"/>
              </w:rPr>
              <w:t>个左右英语单词以及常用词组，对其中</w:t>
            </w:r>
            <w:r>
              <w:rPr>
                <w:rFonts w:hint="default" w:ascii="宋体" w:hAnsi="宋体"/>
                <w:color w:val="auto"/>
                <w:sz w:val="18"/>
                <w:szCs w:val="18"/>
              </w:rPr>
              <w:t xml:space="preserve">2000 </w:t>
            </w:r>
            <w:r>
              <w:rPr>
                <w:rFonts w:hint="eastAsia" w:ascii="宋体" w:hAnsi="宋体"/>
                <w:color w:val="auto"/>
                <w:sz w:val="18"/>
                <w:szCs w:val="18"/>
              </w:rPr>
              <w:t>个左右的单词能正确拼写并进行英汉互译。认知一定的专业英语词汇。</w:t>
            </w:r>
          </w:p>
          <w:p>
            <w:pPr>
              <w:keepNext w:val="0"/>
              <w:keepLines w:val="0"/>
              <w:suppressLineNumbers w:val="0"/>
              <w:spacing w:before="0" w:beforeAutospacing="0" w:after="0" w:afterAutospacing="0" w:line="520" w:lineRule="exact"/>
              <w:ind w:left="0" w:right="0"/>
              <w:rPr>
                <w:rFonts w:hint="default" w:asci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旨在培养听说读写译的能力。能进行简单的英语对话交流，阅读并理解简短的英文资料。能就一般性题材的英语应用文进行填写和模拟套写，并在翻译时使用适当的翻译技巧。</w:t>
            </w:r>
            <w:r>
              <w:rPr>
                <w:rFonts w:hint="default" w:ascii="宋体"/>
                <w:color w:val="auto"/>
                <w:sz w:val="18"/>
                <w:szCs w:val="18"/>
              </w:rPr>
              <w:t> </w:t>
            </w:r>
          </w:p>
        </w:tc>
        <w:tc>
          <w:tcPr>
            <w:tcW w:w="3223" w:type="dxa"/>
            <w:noWrap w:val="0"/>
            <w:vAlign w:val="center"/>
          </w:tcPr>
          <w:p>
            <w:pPr>
              <w:keepNext w:val="0"/>
              <w:keepLines w:val="0"/>
              <w:suppressLineNumbers w:val="0"/>
              <w:spacing w:before="0" w:beforeAutospacing="0" w:after="0" w:afterAutospacing="0" w:line="500" w:lineRule="exact"/>
              <w:ind w:left="0" w:right="0"/>
              <w:rPr>
                <w:rFonts w:hint="default" w:ascii="宋体"/>
                <w:color w:val="auto"/>
                <w:sz w:val="18"/>
                <w:szCs w:val="18"/>
              </w:rPr>
            </w:pPr>
            <w:r>
              <w:rPr>
                <w:rFonts w:hint="eastAsia" w:ascii="宋体" w:hAnsi="宋体"/>
                <w:color w:val="auto"/>
                <w:sz w:val="18"/>
                <w:szCs w:val="18"/>
              </w:rPr>
              <w:t>听力训练；现在时的使用；过去时；现在进行时；将来时的不同表达方式；现在完成时；撰写及回复邀请函；写感谢信；简单英文申请信；英文个人简历；回复申请信；阅读理解并翻译课文篇章。熟悉英文邀请函的英文句式及词汇。掌握感谢信的礼貌用语表达。学习英文申请信的常用语气与句型。了解商务礼仪中常用的英文表达。能够用英文对一些新生事物的利与弊进行简单表达。</w:t>
            </w:r>
          </w:p>
        </w:tc>
        <w:tc>
          <w:tcPr>
            <w:tcW w:w="2164" w:type="dxa"/>
            <w:noWrap w:val="0"/>
            <w:vAlign w:val="center"/>
          </w:tcPr>
          <w:p>
            <w:pPr>
              <w:keepNext w:val="0"/>
              <w:keepLines w:val="0"/>
              <w:suppressLineNumbers w:val="0"/>
              <w:spacing w:before="0" w:beforeAutospacing="0" w:after="0" w:afterAutospacing="0" w:line="520" w:lineRule="exact"/>
              <w:ind w:left="0" w:right="0" w:firstLine="360" w:firstLineChars="200"/>
              <w:rPr>
                <w:rFonts w:hint="default" w:ascii="宋体"/>
                <w:color w:val="auto"/>
                <w:sz w:val="18"/>
                <w:szCs w:val="18"/>
              </w:rPr>
            </w:pPr>
            <w:r>
              <w:rPr>
                <w:rFonts w:hint="eastAsia" w:ascii="宋体" w:hAnsi="宋体"/>
                <w:color w:val="auto"/>
                <w:sz w:val="18"/>
                <w:szCs w:val="18"/>
              </w:rPr>
              <w:t>通过多媒体教学提高听、说、读、写、译各项技能，注重培养职场活动中的英语运用能力。围绕教学内容采取互动讨论、角色扮演、小组间辩论、看图说话、个人陈述</w:t>
            </w:r>
            <w:r>
              <w:rPr>
                <w:rFonts w:hint="default" w:ascii="宋体" w:hAnsi="宋体"/>
                <w:color w:val="auto"/>
                <w:sz w:val="18"/>
                <w:szCs w:val="18"/>
              </w:rPr>
              <w:t>/</w:t>
            </w:r>
            <w:r>
              <w:rPr>
                <w:rFonts w:hint="eastAsia" w:ascii="宋体" w:hAnsi="宋体"/>
                <w:color w:val="auto"/>
                <w:sz w:val="18"/>
                <w:szCs w:val="18"/>
              </w:rPr>
              <w:t>演讲等多样化教学形式，并采用启发式教学与激励机制，强调学生的自主性及课堂活动的参与性。组织形式多样的课外趣味活动营造良好的英语学习氛围。</w:t>
            </w:r>
          </w:p>
        </w:tc>
      </w:tr>
    </w:tbl>
    <w:p>
      <w:pPr>
        <w:spacing w:line="520" w:lineRule="exact"/>
        <w:ind w:firstLine="480" w:firstLineChars="200"/>
        <w:rPr>
          <w:rFonts w:ascii="宋体" w:hAnsi="宋体"/>
          <w:color w:val="auto"/>
          <w:sz w:val="24"/>
        </w:rPr>
      </w:pPr>
      <w:r>
        <w:rPr>
          <w:rFonts w:hint="eastAsia" w:ascii="宋体" w:hAnsi="宋体"/>
          <w:color w:val="auto"/>
          <w:sz w:val="24"/>
        </w:rPr>
        <w:t>6．心理健康教育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素质：</w:t>
            </w:r>
            <w:r>
              <w:rPr>
                <w:rFonts w:hint="eastAsia" w:ascii="宋体" w:hAnsi="宋体" w:cs="宋体"/>
                <w:color w:val="auto"/>
                <w:kern w:val="0"/>
                <w:sz w:val="18"/>
                <w:szCs w:val="18"/>
              </w:rPr>
              <w:t>（1）树立心理健康发展的自主意识</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（2）遇到心理问题时能够进行自我调适或寻求帮助，积极探索适合自己并适应社会的生活状态。</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知识：</w:t>
            </w:r>
            <w:r>
              <w:rPr>
                <w:rFonts w:hint="eastAsia" w:ascii="宋体" w:hAnsi="宋体" w:cs="宋体"/>
                <w:color w:val="auto"/>
                <w:kern w:val="0"/>
                <w:sz w:val="18"/>
                <w:szCs w:val="18"/>
              </w:rPr>
              <w:t>（1）了解心理学的有关理论和基本概念</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（2）了解大学阶段的心理发展特征和异常表现</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b/>
                <w:bCs/>
                <w:color w:val="auto"/>
                <w:sz w:val="18"/>
                <w:szCs w:val="18"/>
              </w:rPr>
              <w:t>能力</w:t>
            </w:r>
            <w:r>
              <w:rPr>
                <w:rFonts w:hint="eastAsia" w:ascii="宋体" w:hAnsi="宋体" w:cs="宋体"/>
                <w:color w:val="auto"/>
                <w:kern w:val="0"/>
                <w:sz w:val="18"/>
                <w:szCs w:val="18"/>
              </w:rPr>
              <w:t>：（1）掌握自我探索技能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（2）掌握心理调适技能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（3）掌握心理发展技能</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1.大学生心理健康教育课程是集知识传授、心理体验与行为训练为一体的公共课程。</w:t>
            </w:r>
          </w:p>
          <w:p>
            <w:pPr>
              <w:keepNext w:val="0"/>
              <w:keepLines w:val="0"/>
              <w:widowControl/>
              <w:suppressLineNumbers w:val="0"/>
              <w:spacing w:before="0" w:beforeAutospacing="0" w:after="0" w:afterAutospacing="0" w:line="520" w:lineRule="exact"/>
              <w:ind w:left="0" w:right="0"/>
              <w:jc w:val="left"/>
              <w:rPr>
                <w:rFonts w:hint="default" w:ascii="宋体" w:hAnsi="宋体" w:cs="宋体"/>
                <w:color w:val="auto"/>
                <w:kern w:val="0"/>
                <w:sz w:val="18"/>
                <w:szCs w:val="18"/>
              </w:rPr>
            </w:pPr>
            <w:r>
              <w:rPr>
                <w:rFonts w:hint="eastAsia" w:ascii="宋体" w:hAnsi="宋体" w:cs="宋体"/>
                <w:color w:val="auto"/>
                <w:kern w:val="0"/>
                <w:sz w:val="18"/>
                <w:szCs w:val="18"/>
              </w:rPr>
              <w:t>2.课程教学内容主要使学生明确心理健康的标准及意义，了解心理咨询，增强自我心理保健意识和心理危机预防意识，健全大学生人格，提高学习能力，提高职业生源规划能力，正确科学对待恋爱与性的问题，掌握并应用心理健康知识，培养自我认知能力、人际沟通能力、自我调节能力，提高挫折应对管理能力，切实提高心理素质，促进学生全面发展。</w:t>
            </w:r>
          </w:p>
        </w:tc>
        <w:tc>
          <w:tcPr>
            <w:tcW w:w="2174" w:type="dxa"/>
            <w:tcBorders>
              <w:top w:val="single" w:color="000000" w:sz="8" w:space="0"/>
              <w:left w:val="single" w:color="000000" w:sz="8" w:space="0"/>
              <w:bottom w:val="single" w:color="000000" w:sz="8" w:space="0"/>
              <w:right w:val="single" w:color="000000" w:sz="8" w:space="0"/>
            </w:tcBorders>
            <w:shd w:val="clear" w:color="auto" w:fill="FFFFFF"/>
            <w:noWrap w:val="0"/>
            <w:vAlign w:val="center"/>
          </w:tcPr>
          <w:p>
            <w:pPr>
              <w:keepNext w:val="0"/>
              <w:keepLines w:val="0"/>
              <w:widowControl/>
              <w:suppressLineNumbers w:val="0"/>
              <w:spacing w:before="0" w:beforeAutospacing="0" w:after="0" w:afterAutospacing="0" w:line="520" w:lineRule="exact"/>
              <w:ind w:left="0" w:right="0" w:firstLine="360" w:firstLineChars="200"/>
              <w:jc w:val="left"/>
              <w:rPr>
                <w:rFonts w:hint="default" w:ascii="宋体" w:hAnsi="宋体" w:cs="宋体"/>
                <w:color w:val="auto"/>
                <w:kern w:val="0"/>
                <w:sz w:val="18"/>
                <w:szCs w:val="18"/>
              </w:rPr>
            </w:pPr>
            <w:r>
              <w:rPr>
                <w:rFonts w:hint="eastAsia" w:ascii="宋体" w:hAnsi="宋体" w:cs="宋体"/>
                <w:color w:val="auto"/>
                <w:kern w:val="0"/>
                <w:sz w:val="18"/>
                <w:szCs w:val="18"/>
              </w:rPr>
              <w:t>本课程采用讲授法，角色扮演法，案例分析法，测试法，小组讨论法，团体训练法，视频教学法等，以教师为主导、学生为主体，快乐学习；重视学生的学习感受与体验采用教、学、练一体化的设计，使课堂教学内容形象化、生动化、具体化。</w:t>
            </w:r>
          </w:p>
          <w:p>
            <w:pPr>
              <w:keepNext w:val="0"/>
              <w:keepLines w:val="0"/>
              <w:widowControl/>
              <w:suppressLineNumbers w:val="0"/>
              <w:spacing w:before="180" w:beforeAutospacing="0" w:after="180" w:afterAutospacing="0" w:line="360" w:lineRule="auto"/>
              <w:ind w:left="0" w:right="0" w:firstLine="360" w:firstLineChars="200"/>
              <w:jc w:val="left"/>
              <w:rPr>
                <w:rFonts w:hint="default" w:ascii="宋体" w:hAnsi="宋体"/>
                <w:color w:val="auto"/>
                <w:sz w:val="18"/>
                <w:szCs w:val="18"/>
              </w:rPr>
            </w:pPr>
            <w:r>
              <w:rPr>
                <w:rFonts w:hint="eastAsia" w:ascii="宋体" w:hAnsi="宋体" w:cs="宋体"/>
                <w:color w:val="auto"/>
                <w:kern w:val="0"/>
                <w:sz w:val="18"/>
                <w:szCs w:val="18"/>
              </w:rPr>
              <w:t>采用“理论考核和实践考核相结合，过程性评价（50%）和结果性评价（50%）相结合”的方式进行教学评价。</w:t>
            </w:r>
          </w:p>
        </w:tc>
      </w:tr>
    </w:tbl>
    <w:p>
      <w:pPr>
        <w:spacing w:line="520" w:lineRule="exact"/>
        <w:ind w:firstLine="480" w:firstLineChars="200"/>
        <w:rPr>
          <w:rFonts w:ascii="宋体" w:hAnsi="宋体"/>
          <w:color w:val="auto"/>
          <w:sz w:val="24"/>
        </w:rPr>
      </w:pPr>
      <w:r>
        <w:rPr>
          <w:rFonts w:hint="eastAsia" w:ascii="宋体" w:hAnsi="宋体"/>
          <w:color w:val="auto"/>
          <w:sz w:val="24"/>
        </w:rPr>
        <w:t>7．基础写作</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总学时： 16</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r>
              <w:rPr>
                <w:rFonts w:hint="eastAsia" w:ascii="宋体" w:hAnsi="宋体"/>
                <w:color w:val="auto"/>
                <w:sz w:val="18"/>
                <w:szCs w:val="18"/>
              </w:rPr>
              <w:t>学习任何写作都要求学生有丰富的语言积累，财经应用文写作也是如此。通过学习可以提高学生的文化修养，</w:t>
            </w:r>
            <w:r>
              <w:rPr>
                <w:rFonts w:hint="eastAsia" w:ascii="宋体" w:hAnsi="宋体"/>
                <w:bCs/>
                <w:color w:val="auto"/>
                <w:sz w:val="18"/>
                <w:szCs w:val="18"/>
              </w:rPr>
              <w:t>展开学生写作思路、提高其成文能力将大有裨益。</w:t>
            </w: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知识：</w:t>
            </w:r>
            <w:r>
              <w:rPr>
                <w:rFonts w:hint="eastAsia"/>
                <w:color w:val="auto"/>
                <w:sz w:val="18"/>
                <w:szCs w:val="18"/>
              </w:rPr>
              <w:t>学习应用文写作基本理论知识，公文、企业常用文书和科技文书的相关写作知识和要求等，共涉及了多种常用应用文文种。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ind w:left="0" w:right="0"/>
              <w:rPr>
                <w:rFonts w:hint="default"/>
                <w:b/>
                <w:bCs/>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通过本课程学习，使学生具有能更深入理解、进一步分析文学作品的能力，掌握文学欣赏的技巧和方法。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1.本课程作为一门通识教育课程，以应用文写作为基础，是学生日后步入职场在工作中处理公务、沟通信息、解决问题、科学管理不可缺少的重要工具。</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r>
              <w:rPr>
                <w:rFonts w:hint="eastAsia" w:ascii="宋体" w:hAnsi="宋体"/>
                <w:bCs/>
                <w:color w:val="auto"/>
                <w:sz w:val="18"/>
                <w:szCs w:val="18"/>
              </w:rPr>
              <w:t>2.开设本门课程是为了培养学生具备基本的应用写作理论知识，较强的专业写作能力及文章分析与处理能力，促进学生综合素质的提高，是符合高职人才培养目标的一门实用性的课程。具有实践性强、应用性突出的特点。</w:t>
            </w:r>
          </w:p>
          <w:p>
            <w:pPr>
              <w:keepNext w:val="0"/>
              <w:keepLines w:val="0"/>
              <w:suppressLineNumbers w:val="0"/>
              <w:spacing w:before="0" w:beforeAutospacing="0" w:after="0" w:afterAutospacing="0" w:line="240" w:lineRule="exact"/>
              <w:ind w:left="0" w:right="0"/>
              <w:rPr>
                <w:rFonts w:hint="default" w:ascii="宋体" w:hAnsi="宋体"/>
                <w:bCs/>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1、应用文写作概述</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掌握应用文的概念、特点和写作要求、应用写作的意义</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掌握行政公文的种类与格式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3、计划、总结</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掌握计划、总结的写作方法和要求。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能够起草常见的条据类、告启类、书信类个人事务公文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5、演讲稿、应聘文书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掌握概念和特点、结构和内容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6、合同</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了解合同涵义、条款及写作要求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7、广告</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了解商业广告的涵义、特点及写作要求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8.创新创业教育</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总学时： 32</w:t>
      </w:r>
      <w:r>
        <w:rPr>
          <w:rFonts w:ascii="宋体" w:hAnsi="宋体"/>
          <w:color w:val="auto"/>
          <w:sz w:val="24"/>
        </w:rPr>
        <w:t xml:space="preserve">    </w:t>
      </w:r>
      <w:r>
        <w:rPr>
          <w:rFonts w:hint="eastAsia" w:ascii="宋体" w:hAnsi="宋体"/>
          <w:color w:val="auto"/>
          <w:sz w:val="24"/>
        </w:rPr>
        <w:t xml:space="preserve">实践学时：16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9"/>
        <w:gridCol w:w="302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31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02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31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通过本课程学习让学生具备主动创新意识，创业潜质分析能力，并能够进行创业机会甄别和分析，树立科学的创新创业观。激发学生的创新创业意识，提高学生的社会责任感和创业精神，促进学生创业、就业和全面发展</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1学习创新思维的主要类型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7学习如何提高团队意识和如何组建、管理团队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8学习成功创业案例的盈利模式和大学生创业的主要模式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9学习新创企业的生存与管理基本知识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10学习商业计划书的主要条款（创意型）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default" w:ascii="宋体" w:hAnsi="宋体"/>
                <w:color w:val="auto"/>
                <w:sz w:val="18"/>
                <w:szCs w:val="18"/>
              </w:rPr>
              <w:t xml:space="preserve"> </w:t>
            </w:r>
            <w:r>
              <w:rPr>
                <w:rFonts w:hint="eastAsia" w:ascii="宋体" w:hAnsi="宋体"/>
                <w:color w:val="auto"/>
                <w:sz w:val="18"/>
                <w:szCs w:val="18"/>
              </w:rPr>
              <w:t>1能够说出创新思维的主要类型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2能够认识创新的常用方法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3能够懂得创新的主要技巧</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4能够复述创业者的心理特征和关键能力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5学会辨识创新创业机会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6学会盘点创业资源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7提高团队意识并初步掌握如何组建和管理团队</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8能够分析成功创业案例的盈利模式和学会大学生创业的主要模式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302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1.《创新与创业教育》课程的主要内容包括创新教育、创业教育两方面。在创新教育方面学生主要学习创新思维、创新方法和创新技巧，提升学生对创新一词的内涵认识，并通过案例、的学习来配套理解。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在创业教育方面，主要学习创业者素质、商机分析、创业资源认知、创业团队组建与管理、创业模式与盈利点创收点案例探讨新创企业的生存与管理以及如何编写创业计划书。在新创企业生存与管理部分，同学们还应学习了解新企业的开办流程，新企业的选址策略和技巧，市场营销组合等知识点。通过以上内容的学习唤醒同学们的创新意识和创业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要求同学们以创业项目为对象、以小组为单位，以真实的自选创业项目组织创业实验教学，围绕创业项目开展商业计划书各主要条款的编制、让学生在实践中体悟创业真谛。</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学生组建小组，6人左右一组，小组是创业团队也是创业学习活动的基本单位，指导与评价按小组展开。每堂课一半理论教学一半学生动手实践老师在旁指导。</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创业基础课程实践包括两个部分：一是在教师指导下，按照课程计划的内容，针对自选的创业项目，各组开展课堂讨论；二是各个小组（创业团队）的大学生对每节课堂的教学内容，结合自己团队的项目进行资料查阅并编写项目计划书中该主要条款的内容，最终整合编制成一份创业计划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9．创新设计方法论</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 </w:t>
      </w:r>
      <w:r>
        <w:rPr>
          <w:rFonts w:ascii="宋体" w:hAnsi="宋体"/>
          <w:color w:val="auto"/>
          <w:sz w:val="24"/>
        </w:rPr>
        <w:t xml:space="preserve"> </w:t>
      </w:r>
      <w:r>
        <w:rPr>
          <w:rFonts w:hint="eastAsia" w:ascii="宋体" w:hAnsi="宋体"/>
          <w:color w:val="auto"/>
          <w:sz w:val="24"/>
        </w:rPr>
        <w:t>32</w:t>
      </w:r>
      <w:r>
        <w:rPr>
          <w:rFonts w:ascii="宋体" w:hAnsi="宋体"/>
          <w:color w:val="auto"/>
          <w:sz w:val="24"/>
        </w:rPr>
        <w:t xml:space="preserve">   </w:t>
      </w:r>
      <w:r>
        <w:rPr>
          <w:rFonts w:hint="eastAsia" w:ascii="宋体" w:hAnsi="宋体"/>
          <w:color w:val="auto"/>
          <w:sz w:val="24"/>
        </w:rPr>
        <w:t>实践学时： 16</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59"/>
        <w:gridCol w:w="2789"/>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55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2789"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559"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：1能够按照设计方法论模板进行作品设计；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2能够规范地编写设计各阶段的文档；</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3够使用分析各个设计要素，筛选、优化和输出作品功能与原型；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4能够避免在设计工作时遗漏设计要素和环节；</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5培养学生规范的系统设计、开发思路；</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6培养学生团队精神与协作能力，使学生具有一定的岗位意识和岗位适应能力；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7培养学生认真严谨、求真务实、遵纪守时、吃苦耐劳的工作作风；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8养成良好的职业素养和自主学习的能力。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r>
              <w:rPr>
                <w:rFonts w:hint="eastAsia" w:ascii="宋体" w:hAnsi="宋体"/>
                <w:color w:val="auto"/>
                <w:sz w:val="18"/>
                <w:szCs w:val="18"/>
              </w:rPr>
              <w:t>1学习设计方法论的基本概念，包括产品、设计和设计方法论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2学习在设计构思阶段，各项环节的目的与任务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3学习原始需求的收集、分析、编写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4学习目标用户的分析与定位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5学习干系人主要分类、定义及分析的方法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6学习竞品的分类，收集、选择及分析方法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7学习情景要素的定义、分类及情景的分析方法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8学习功能列表的整理与编写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1能够说出产品和设计和设计方法论的概念及区别</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2能够理解在设计构思阶段，各项环节的目的与任务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3能够懂得原始需求的收集、分析、编写</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4能够懂得目标用户的分析与定位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5学会干系人主要分类、定义及分析的方法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6学会竞品的分类，收集、选择及分析方法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7会情景要素的定义、分类及情景的分析方法</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8能够进行功能列表的整理与编写</w:t>
            </w:r>
          </w:p>
        </w:tc>
        <w:tc>
          <w:tcPr>
            <w:tcW w:w="2789" w:type="dxa"/>
            <w:noWrap w:val="0"/>
            <w:vAlign w:val="center"/>
          </w:tcPr>
          <w:p>
            <w:pPr>
              <w:keepNext w:val="0"/>
              <w:keepLines w:val="0"/>
              <w:numPr>
                <w:ilvl w:val="0"/>
                <w:numId w:val="5"/>
              </w:numPr>
              <w:suppressLineNumbers w:val="0"/>
              <w:spacing w:before="0" w:beforeAutospacing="0" w:after="0" w:afterAutospacing="0" w:line="240" w:lineRule="exact"/>
              <w:ind w:right="0"/>
              <w:rPr>
                <w:rFonts w:hint="default" w:ascii="宋体" w:hAnsi="宋体"/>
                <w:color w:val="auto"/>
                <w:sz w:val="18"/>
                <w:szCs w:val="18"/>
              </w:rPr>
            </w:pPr>
            <w:r>
              <w:rPr>
                <w:rFonts w:hint="eastAsia" w:ascii="宋体" w:hAnsi="宋体"/>
                <w:color w:val="auto"/>
                <w:sz w:val="18"/>
                <w:szCs w:val="18"/>
              </w:rPr>
              <w:t>《创新设计方法论》课程主要介绍一套行之有效的思维工具、设计流程和工作规范。学生通过对设计方法论的学习，了解碎片化和穷举法的思维发散方式，并学会分析原始需求，目标用户、干系人、竞品、情景各个设计环节，而后不断筛选、优化，输出作品功能与原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2.学生在课程学习中需学习设计思维、流程模版、范例、Checklist等知识，从而能够避免在设计工作时遗漏设计要素和环节，培养学生规范的系统设计、开发思路，并且感受设计给生活带来的美好。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要求教师从事本课程教学的教师，应具备以下相关知识、能力和资质：获得高校教师资格证（专任教师）、教师参加过网龙企业设计方法论初级认证、了解主要教学内容（作品、产品、设计方法论的内涵、原始需求、目标用户分析、干系人分析、竞品分析、情景分析和功能列表概念）、熟悉设计方法论的设计思维、设计流程和设计规范。</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本课程一半采用课堂传授教学法，课程的另一半为实践环节。在实践环节中，要求学生通过福软通APP再次学习网龙DJ刘德建先生在视频里给同学们做的有关课程各章节主要理论学习的微课，并且通过查阅、收集和整理资料来完成设计模板中各EXCEL电子表格的填写，从而完成一份产品的设计方案稿。以产品创新设计项目为对象、以个人为单位，围绕产品设计方法论的各主要条款来填写设计方法论模板中的各张EXCEL电子表格，从而让学生每个人都能独立完成一份产品设计方案，感受一下设计的魅力，让学生在实践中体悟设计真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10．</w:t>
      </w:r>
      <w:r>
        <w:rPr>
          <w:rFonts w:hint="eastAsia" w:ascii="宋体" w:hAnsi="宋体" w:cs="宋体"/>
          <w:color w:val="auto"/>
          <w:kern w:val="0"/>
          <w:sz w:val="24"/>
        </w:rPr>
        <w:t xml:space="preserve">高等应用数学 </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 xml:space="preserve">它是一门必修的公共基础课。它将为今后学习专业基础课以及相关的专业课程打下必要的数学基础，为这些课程的提供必需的数学概念、理论、方法、运算技能和分析问题解决问题的能力素质。强调对学生基本运算能力和分析问题、解决问题能力的培养，以努力提高学生的数学修养和素质 </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通过本门课程的学习，使学生获得函数与极限、一元函数微积分、多元函数微积学等方面的基本知识、基本理论和基本运算技能，为学习后继课程以及进一步获得数学知识奠定必要的数学基础。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在传授知识的同时，通过各个教学环节逐步培养学生熟练的运算能力、抽象思维能力、逻辑推理能力、空间想象能力和自学能力。还要培养学生抽象概括问题的能力和综合运用知识来分析解决实际问题的能力。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1、函数与极限</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2、导数与微分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3、中值定理与导数的应用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4、不定积分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5、定积分及其应用</w:t>
            </w:r>
          </w:p>
          <w:p>
            <w:pPr>
              <w:keepNext w:val="0"/>
              <w:keepLines w:val="0"/>
              <w:suppressLineNumbers w:val="0"/>
              <w:spacing w:before="0" w:beforeAutospacing="0" w:after="0" w:afterAutospacing="0" w:line="240" w:lineRule="exact"/>
              <w:ind w:left="0" w:right="0"/>
              <w:rPr>
                <w:rFonts w:hint="default" w:ascii="宋体" w:hAnsi="宋体"/>
                <w:color w:val="auto"/>
                <w:sz w:val="24"/>
              </w:rPr>
            </w:pP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default" w:ascii="宋体" w:hAnsi="宋体"/>
                <w:color w:val="auto"/>
                <w:sz w:val="18"/>
                <w:szCs w:val="18"/>
              </w:rPr>
              <w:t>高等应用数学课程的建设和开发是以高职教育的职业素质培养为目标，将理论与实践紧密结合在起的。根据我院学习该课程学生的实际情况和专业的实际需求，合理选取教学内容，主要以函数极限和连续、导数与微分、导数应用、不定积分与定积分为主。通过本课程学习，能够较系统地掌握必需的基础理论、基本知识和常用的运算方法，为学生更好地进行后续专业课的学习打好基础。课程讲解要注重思想方法和应用，注重与专业课的联系，并随着新知识的出现不断将新问题揉合进来，充分体现高职数学教学的基础性和实用性。注重培养学生的数学素养和自主学习能力，为学生的可持续发展奠定良好的基础。</w:t>
            </w:r>
          </w:p>
        </w:tc>
      </w:tr>
    </w:tbl>
    <w:p>
      <w:pPr>
        <w:spacing w:line="520" w:lineRule="exact"/>
        <w:ind w:firstLine="480" w:firstLineChars="200"/>
        <w:rPr>
          <w:rFonts w:ascii="宋体" w:hAnsi="宋体"/>
          <w:color w:val="auto"/>
          <w:sz w:val="24"/>
        </w:rPr>
      </w:pPr>
      <w:r>
        <w:rPr>
          <w:rFonts w:hint="eastAsia" w:ascii="宋体" w:hAnsi="宋体"/>
          <w:color w:val="auto"/>
          <w:sz w:val="24"/>
        </w:rPr>
        <w:t>11．</w:t>
      </w:r>
      <w:r>
        <w:rPr>
          <w:rFonts w:hint="eastAsia" w:ascii="宋体" w:hAnsi="宋体" w:cs="宋体"/>
          <w:color w:val="auto"/>
          <w:kern w:val="0"/>
          <w:sz w:val="24"/>
        </w:rPr>
        <w:t>体育</w:t>
      </w:r>
      <w:r>
        <w:rPr>
          <w:rFonts w:ascii="宋体" w:hAnsi="宋体"/>
          <w:color w:val="auto"/>
          <w:sz w:val="24"/>
        </w:rPr>
        <w:t xml:space="preserve">       </w:t>
      </w:r>
      <w:r>
        <w:rPr>
          <w:rFonts w:hint="eastAsia" w:ascii="宋体" w:hAnsi="宋体"/>
          <w:color w:val="auto"/>
          <w:sz w:val="24"/>
        </w:rPr>
        <w:t>学分：6</w:t>
      </w:r>
      <w:r>
        <w:rPr>
          <w:rFonts w:ascii="宋体" w:hAnsi="宋体"/>
          <w:color w:val="auto"/>
          <w:sz w:val="24"/>
        </w:rPr>
        <w:t xml:space="preserve">  </w:t>
      </w:r>
      <w:r>
        <w:rPr>
          <w:rFonts w:hint="eastAsia" w:ascii="宋体" w:hAnsi="宋体"/>
          <w:color w:val="auto"/>
          <w:sz w:val="24"/>
        </w:rPr>
        <w:t xml:space="preserve">   总学时：96</w:t>
      </w:r>
      <w:r>
        <w:rPr>
          <w:rFonts w:ascii="宋体" w:hAnsi="宋体"/>
          <w:color w:val="auto"/>
          <w:sz w:val="24"/>
        </w:rPr>
        <w:t xml:space="preserve">  </w:t>
      </w:r>
      <w:r>
        <w:rPr>
          <w:rFonts w:hint="eastAsia" w:ascii="宋体" w:hAnsi="宋体"/>
          <w:color w:val="auto"/>
          <w:sz w:val="24"/>
        </w:rPr>
        <w:t xml:space="preserve">   实践学时：96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全面提高学生身体素质，发展身体基本活动能力，增进学生身心健康，培养学生从事未来职业所必需的体能和社会适应能力。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使学生掌握必要的体育与卫生保健基础知识和运动技能，增强体育锻炼与保健意识，了解一定的科学锻炼和娱乐休闲方法；注重学生个性与体育特长的发展，提高自主锻炼、自我保健、自我评价和自我调控的能力，为学生终身锻炼、继续学习与创业立业奠定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eastAsia" w:ascii="宋体" w:hAnsi="宋体"/>
                <w:color w:val="auto"/>
                <w:sz w:val="18"/>
                <w:szCs w:val="18"/>
              </w:rPr>
              <w:t>积极提高运动技术水平，发展自己的运动才能，在某个运动项目上达到或相当于国家等级运动员水平；能参加有挑战性的野外活动和运动竞赛。</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体育与健康课程以促进学生身体、心理和社会适应能力整体健康水平的提高为目标，构建了技能、认知、情感、行为等领域并行推进的课程结构，融合了体育、生理、心理、卫生保健、环境、社会、安全、营养等诸多学科领域的有关知识，真正关注学生的健康意识、锻炼习惯和卫生习惯的养成，使学生健掌握各科类项目的基本知识、锻炼的基本方法与技能，良好的学习竞赛规则和提高自身体育知识量，从而为“健康体育”、“阳光体育”、“终身体育”的指导思想奠定坚实的基础。将增进学生健康贯穿于课程实施的全过程，确保“徤康第一”的思想落到实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结合学生学习实际和现代社会发展对高等职业学校体育教学的要求，高职体育教学要加强技能、提高选择、注重实用、拓展视野、培养兴趣、发展特长，培养学生终身体育意识。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（1）针对高等职业教育培养目标实施教学。</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（2）根据专业就业的特点，在选项阶段的教学应有针对性地开设实用性体育课程。</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（3）教学内容的组合和搭配要合理，教学组织形式的选择要灵活多样</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（4）加强对学生学法的指导，重视教学方法的改革。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（5）本课程标准的实施过程中，要明确实质性的教学内容是以运动参与、运动技能和身体健康三领域为主干的，同时渗透心理健康、社会适应方面的教学。</w:t>
            </w:r>
          </w:p>
        </w:tc>
      </w:tr>
    </w:tbl>
    <w:p>
      <w:pPr>
        <w:spacing w:line="520" w:lineRule="exact"/>
        <w:ind w:firstLine="480" w:firstLineChars="200"/>
        <w:rPr>
          <w:rFonts w:ascii="宋体" w:hAnsi="宋体"/>
          <w:color w:val="auto"/>
          <w:sz w:val="24"/>
        </w:rPr>
      </w:pPr>
      <w:r>
        <w:rPr>
          <w:rFonts w:hint="eastAsia" w:ascii="宋体" w:hAnsi="宋体"/>
          <w:color w:val="auto"/>
          <w:sz w:val="24"/>
        </w:rPr>
        <w:t>12．军事理论</w:t>
      </w:r>
      <w:r>
        <w:rPr>
          <w:rFonts w:ascii="宋体" w:hAnsi="宋体"/>
          <w:color w:val="auto"/>
          <w:sz w:val="24"/>
        </w:rPr>
        <w:t xml:space="preserve">           </w:t>
      </w:r>
      <w:r>
        <w:rPr>
          <w:rFonts w:hint="eastAsia" w:ascii="宋体" w:hAnsi="宋体"/>
          <w:color w:val="auto"/>
          <w:sz w:val="24"/>
        </w:rPr>
        <w:t>学分：2</w:t>
      </w:r>
      <w:r>
        <w:rPr>
          <w:rFonts w:ascii="宋体" w:hAnsi="宋体"/>
          <w:color w:val="auto"/>
          <w:sz w:val="24"/>
        </w:rPr>
        <w:t xml:space="preserve">   </w:t>
      </w:r>
      <w:r>
        <w:rPr>
          <w:rFonts w:hint="eastAsia" w:ascii="宋体" w:hAnsi="宋体"/>
          <w:color w:val="auto"/>
          <w:sz w:val="24"/>
        </w:rPr>
        <w:t>总学时：36</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 xml:space="preserve">素质： </w:t>
            </w:r>
            <w:r>
              <w:rPr>
                <w:rFonts w:hint="eastAsia" w:ascii="宋体" w:hAnsi="宋体"/>
                <w:color w:val="auto"/>
                <w:sz w:val="18"/>
                <w:szCs w:val="18"/>
              </w:rPr>
              <w:t>（1）通过教学使大学生掌握基本军事理论与军事技能，达到增强国防观念和国家安全意识，强化爱国主义、集体主义观念，加强组织纪律性，促进大学生综合素质的提高;</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（2）适应我国人才培养的长远战略目标和加强国防后备力量建设的需要，培养高素质的社会主义事业的建设者和保卫者,为中国人民解放军训练后备兵员和培养预备役军官，打下坚实基础。</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（1）了解我国的国防历史和现代化国防建设的现状，增强依法建设国防的观念；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（2）了解中国古代军事思想、毛泽东军事思想、邓小平和江泽民的新时期军队建设思想；</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（3）了解军事思想的形成和发展过程，初步掌握我军军事理论的主要内容，树立科学的战争观和方法论；</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（4）了解世界军事及我国周边安全环境，增强国家安全意识；</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（5）了解高科技军事精确制导技术、空间技术、激光技术、夜视侦察技术、电子对抗技术及指挥自动化等军事高技术方面的概况，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（6）掌握当代高技术战争的形成及其特点，明确高技术对现代战争的影响。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（1）通过国防法概述、国防法规、国防建设、国防动员的学习，能进行国防概念、要素、历史、法规、公民国防权利和义务、国防领导体制、国防建设成就、国防建设目标和国防政策、国防教育的宣传。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（2）通过军事思想的学习，能进行军事思想形成与发展、体系与内容、历史地位和现实意义的宣传。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（3）通过战略环境的学习，能进行战略环境、发展趋势、国家安全政策的宣传。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（4）通过对军事高技术的学习，能进行军事高技术的发展趋势，对现代作战的影响的宣传。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（5）通过对高技术与新军事改革，能进行高技术与新军事改革的根本动因、深刻影响的宣传。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（6）通过对信息化战争的特征与发展趋势的学习，能进行信息化战争的特征与发展趋势的宣传。</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（7）通过对信息化战争与国防建设的学习，能进行信息化战争与国防建设的宣传。</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eastAsia="宋体"/>
                <w:color w:val="auto"/>
                <w:sz w:val="18"/>
                <w:szCs w:val="18"/>
                <w:lang w:eastAsia="zh-CN"/>
              </w:rPr>
            </w:pPr>
            <w:r>
              <w:rPr>
                <w:rFonts w:hint="eastAsia" w:ascii="宋体" w:hAnsi="宋体"/>
                <w:color w:val="auto"/>
                <w:sz w:val="18"/>
                <w:szCs w:val="18"/>
              </w:rPr>
              <w:t>1.军事课以习近平强军思想和习近平总书记关于教育的重要论述为遵循，全面贯彻党的教育方针、新时代军事战略方针和总体国家安全观，围绕立德树人根本任务和强军目标根本要求，着眼培育和践行社会主义核心价值观,以提升学生国防意识和军事素养为重点，为实施军民融合发展战略和建设国防后备力量服务。</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通过本课程的学习，使广大学生掌握了基本军事理论与军事技能，达到增强国防观念和国家安全意识，提高政治思想觉悟，激发学生的爱国热情，强化爱国主义、集体主义观念，加强组织纪律性，促进大学生综合素质的提高，为中国人民解放军训练后备兵员和培养预备役军官打下坚实的基础。</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1.对教师的建议</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 xml:space="preserve">积极采取以多媒体技术改进教学手段，增强理论教学的知识性和趣味性，拓宽军事理论教育途径，增强教学效果，要努力做到形式和内容具有时代特征，注重理论与实践相结合，培养学生的科学思维和创新能力。军事技能教学，将针对学生身体素质和专业特点，合理制定教学计划，科学规范军事训练科目和标准，培养学生良好的军事素质。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 组织形式</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本课程以合班授课为主，充分利用多媒体课件讲授理论知识并播放相关影视资料等多种教学方法和手段完成教学任务，实现教学目的。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 教学方法手段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通过课堂讲授，采取专题讲座式教学法、比较分析式教学法、案例分析式教学法、视频教学法等，帮助大学生熟悉和掌握军事理论的基本知识，增强国家安全意识和忧患意识，树立科学的战争观和国防观念。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通过多媒体课件、视频教学、提供军事教学参考书目、影片资料等，激发大学生学习军事理论和科学技术的兴趣，树立建设国防，维护国家的主权、领土完整和安全的信心和信念。</w:t>
            </w:r>
          </w:p>
        </w:tc>
      </w:tr>
    </w:tbl>
    <w:p>
      <w:pPr>
        <w:spacing w:line="520" w:lineRule="exact"/>
        <w:ind w:firstLine="480" w:firstLineChars="200"/>
        <w:rPr>
          <w:rFonts w:ascii="宋体" w:hAnsi="宋体"/>
          <w:color w:val="auto"/>
          <w:sz w:val="24"/>
        </w:rPr>
      </w:pPr>
      <w:r>
        <w:rPr>
          <w:rFonts w:hint="eastAsia" w:ascii="宋体" w:hAnsi="宋体"/>
          <w:color w:val="auto"/>
          <w:sz w:val="24"/>
        </w:rPr>
        <w:t>13．职业生涯规划</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实践学时：0</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素质：</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（1）树立起职业生涯发展的自觉意识，能够正确地认识自己、定位自己，认识社会，了解职业环境；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（2）具备良好的职业道德和职业修养，全面提高自己的综合素质和能力；</w:t>
            </w:r>
          </w:p>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color w:val="auto"/>
                <w:sz w:val="18"/>
                <w:szCs w:val="18"/>
              </w:rPr>
              <w:t>树立积极正确职业态度和就业观念，把个人发展和国家需要、社会发展相结合，确立职业的概念和意识，愿意为实现个人的生涯发展和社会发展主动做出努力的积极态度。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（1）了解职业发展的阶段特点；</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清晰地了解自身角色特性、未来职业的特性以及社会环境；</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了解就业形势与政策法规；掌握基本的劳动力市场相关信息、相关的职业分类知识、职业生涯计划方法和职业发展路途设计步骤；学会运用规则、法律保护自己的合法权益，成功完成角色转变，顺利进入职场、走向社会。</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（3）掌握求职择业的基本方法和技巧，具备自觉处理求职择业过程的心理问题的能力，打造好求职择业和生涯规划的核心竞争力；</w:t>
            </w:r>
          </w:p>
          <w:p>
            <w:pPr>
              <w:keepNext w:val="0"/>
              <w:keepLines w:val="0"/>
              <w:suppressLineNumbers w:val="0"/>
              <w:spacing w:before="0" w:beforeAutospacing="0" w:after="0" w:afterAutospacing="0" w:line="520" w:lineRule="exact"/>
              <w:ind w:left="0" w:right="0"/>
              <w:rPr>
                <w:rFonts w:hint="default" w:ascii="宋体" w:hAnsi="宋体"/>
                <w:b/>
                <w:bCs/>
                <w:color w:val="auto"/>
                <w:sz w:val="18"/>
                <w:szCs w:val="18"/>
              </w:rPr>
            </w:pPr>
            <w:r>
              <w:rPr>
                <w:rFonts w:hint="eastAsia" w:ascii="宋体" w:hAnsi="宋体"/>
                <w:b/>
                <w:bCs/>
                <w:color w:val="auto"/>
                <w:sz w:val="18"/>
                <w:szCs w:val="18"/>
              </w:rPr>
              <w:t>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（1）具备自我认识与分析技能、信息搜索与管理技能、生涯决策、规划和调整计划的技巧能力；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科学有效地进行职业规划；</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（2）人际交往能力.掌握与同学、老师、上级、同事建立良好合作关系的方法和技巧。     </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3）决策和职业规划能力.在科学、全面分析社会、职业和自我的基础上进行正确的职业方向的决策、行动方案制定，设计一个相对合理的、有可实施性的职业知识和能力储备、行动的计划方案，能够很快地适应学校到职业的角色转变，增强适应就业市场竞争的能力，顺利实现未来的职业目标。</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default" w:ascii="宋体" w:hAnsi="宋体"/>
                <w:color w:val="auto"/>
                <w:sz w:val="24"/>
              </w:rPr>
              <w:t xml:space="preserve"> </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通过职业生涯规划导论学习了解职业生涯的特点与职业生涯规划的重要性；</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职业迷茫与困惑的讨论帮助学会面对职业方向迷茫与职业目标困惑；引导学生盘点自我与价值澄清，认清自己的职业性格、职业价值观，展现个人优势。</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帮助学生认识职业世界，了解整个职业市场的宏观和微观两个方面；通过职业技能引导专业学习，引导学生重视基础技能、了解职业技能、刻意练习基本功；完成专业向职业的转化：了解五大专业类型，把专业转化为职业，塑造核心竞争力；迈好职业生涯第一步，培养敬业精神，实现职业适应与发展。</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课程结束时制定职业生涯规划并进行展示说明。</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帮助树立以职业为导向的大学生活意识；使学生了解职业生涯规划的基本框架和基本思路；明确大学生活与未来职业生涯的关系。</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帮助学生找出职业市场中所可能碰到的迷茫和困惑，并认真加以思考和解决，做出必要的充分准备，从而让他们知道在没有机会时如何去发现机会，把握机会并作出正确的选择。</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使学生了解职业规划就是先行动再定向，先规划再发展。行动和规划时，要考虑个人的优势定位、职业性格和职业价值观，最终，人生就是在能选择的时候选好，在不能选择的时候做好。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使学生了解整个职业市场的宏观和微观两个方面，比如社会环境，企业组织环境以及职业的发展变化，然后了解各种性质的企业与单位，最终实现人职匹配</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分析自己所学专业对应的工作岗位所需技能；</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使学生认识到所学专业只是某个方向的知识结构，而职业是根据资源确定的跨专业的综合，学校专业很难完全对应未来职业，职业中的专业是工作以后学习出来的。</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使学生认识到各行各业都需要脚踏实的敬业精神，都需要爱岗敬业的员工，热爱本职工作和脚踏实地的敬业精神是时代的呼唤，也是大学生求职竞争和生存发展的需要。</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spacing w:line="520" w:lineRule="exact"/>
        <w:ind w:firstLine="480" w:firstLineChars="200"/>
        <w:rPr>
          <w:rFonts w:ascii="宋体" w:hAnsi="宋体"/>
          <w:color w:val="auto"/>
          <w:sz w:val="24"/>
        </w:rPr>
      </w:pPr>
      <w:r>
        <w:rPr>
          <w:rFonts w:hint="eastAsia" w:ascii="宋体" w:hAnsi="宋体"/>
          <w:color w:val="auto"/>
          <w:sz w:val="24"/>
        </w:rPr>
        <w:t>14.就业与创业指导</w:t>
      </w:r>
      <w:r>
        <w:rPr>
          <w:rFonts w:ascii="宋体" w:hAnsi="宋体"/>
          <w:color w:val="auto"/>
          <w:sz w:val="24"/>
        </w:rPr>
        <w:t xml:space="preserve">           </w:t>
      </w:r>
      <w:r>
        <w:rPr>
          <w:rFonts w:hint="eastAsia" w:ascii="宋体" w:hAnsi="宋体"/>
          <w:color w:val="auto"/>
          <w:sz w:val="24"/>
        </w:rPr>
        <w:t xml:space="preserve">学分：1 </w:t>
      </w:r>
      <w:r>
        <w:rPr>
          <w:rFonts w:ascii="宋体" w:hAnsi="宋体"/>
          <w:color w:val="auto"/>
          <w:sz w:val="24"/>
        </w:rPr>
        <w:t xml:space="preserve">   </w:t>
      </w:r>
      <w:r>
        <w:rPr>
          <w:rFonts w:hint="eastAsia" w:ascii="宋体" w:hAnsi="宋体"/>
          <w:color w:val="auto"/>
          <w:sz w:val="24"/>
        </w:rPr>
        <w:t xml:space="preserve">总学时：16 </w:t>
      </w:r>
      <w:r>
        <w:rPr>
          <w:rFonts w:ascii="宋体" w:hAnsi="宋体"/>
          <w:color w:val="auto"/>
          <w:sz w:val="24"/>
        </w:rPr>
        <w:t xml:space="preserve">    </w:t>
      </w:r>
      <w:r>
        <w:rPr>
          <w:rFonts w:hint="eastAsia" w:ascii="宋体" w:hAnsi="宋体"/>
          <w:color w:val="auto"/>
          <w:sz w:val="24"/>
        </w:rPr>
        <w:t xml:space="preserve">实践学时：0 </w:t>
      </w:r>
      <w:r>
        <w:rPr>
          <w:rFonts w:ascii="宋体" w:hAnsi="宋体"/>
          <w:color w:val="auto"/>
          <w:sz w:val="24"/>
        </w:rPr>
        <w:t xml:space="preserve">   </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78"/>
        <w:gridCol w:w="3170"/>
        <w:gridCol w:w="2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3178"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课程目标</w:t>
            </w:r>
          </w:p>
        </w:tc>
        <w:tc>
          <w:tcPr>
            <w:tcW w:w="3170"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主要内容</w:t>
            </w:r>
          </w:p>
        </w:tc>
        <w:tc>
          <w:tcPr>
            <w:tcW w:w="2174" w:type="dxa"/>
            <w:noWrap w:val="0"/>
            <w:vAlign w:val="top"/>
          </w:tcPr>
          <w:p>
            <w:pPr>
              <w:keepNext w:val="0"/>
              <w:keepLines w:val="0"/>
              <w:suppressLineNumbers w:val="0"/>
              <w:spacing w:before="0" w:beforeAutospacing="0" w:after="0" w:afterAutospacing="0" w:line="520" w:lineRule="exact"/>
              <w:ind w:left="0" w:right="0"/>
              <w:jc w:val="center"/>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center"/>
        </w:trPr>
        <w:tc>
          <w:tcPr>
            <w:tcW w:w="3178" w:type="dxa"/>
            <w:noWrap w:val="0"/>
            <w:vAlign w:val="center"/>
          </w:tcPr>
          <w:p>
            <w:pPr>
              <w:keepNext w:val="0"/>
              <w:keepLines w:val="0"/>
              <w:suppressLineNumbers w:val="0"/>
              <w:spacing w:before="0" w:beforeAutospacing="0" w:after="0" w:afterAutospacing="0" w:line="240" w:lineRule="exact"/>
              <w:ind w:left="0" w:right="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树立起职业生涯发展的自主意识，树立积极正确的人生观、价值观和就业观念，把个人发展和国家需要、社会发展相结合，确立职业的概念和意识，愿意为个人的生涯发展和社会发展主动付出积极的努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基本了解职业发展的阶段特点；较为清晰地认识自己的特性、职业的特性以及社会环境；了解就业形势与政策法规；掌握基本的劳动力市场信息、相关的职业分类知识以及创业的基本知识。</w:t>
            </w:r>
          </w:p>
          <w:p>
            <w:pPr>
              <w:keepNext w:val="0"/>
              <w:keepLines w:val="0"/>
              <w:suppressLineNumbers w:val="0"/>
              <w:spacing w:before="0" w:beforeAutospacing="0" w:after="0" w:afterAutospacing="0" w:line="240" w:lineRule="exact"/>
              <w:ind w:left="0" w:right="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firstLine="360" w:firstLineChars="200"/>
              <w:rPr>
                <w:rFonts w:hint="default" w:ascii="宋体" w:hAnsi="宋体"/>
                <w:color w:val="auto"/>
                <w:sz w:val="18"/>
                <w:szCs w:val="18"/>
              </w:rPr>
            </w:pPr>
            <w:r>
              <w:rPr>
                <w:rFonts w:hint="eastAsia" w:ascii="宋体" w:hAnsi="宋体"/>
                <w:color w:val="auto"/>
                <w:sz w:val="18"/>
                <w:szCs w:val="18"/>
              </w:rPr>
              <w:t>通过本课程的教学，大学生应当掌握自我探索技能、信息搜索与管理技能、生涯决策技能、求职技能等，还应该通过课程提高学生的各方面的技能，比如沟通技能、发现问题与解决问题的技能、自我管理技能和人际交往技能等，为实现就业做好充分准备。</w:t>
            </w:r>
          </w:p>
          <w:p>
            <w:pPr>
              <w:keepNext w:val="0"/>
              <w:keepLines w:val="0"/>
              <w:suppressLineNumbers w:val="0"/>
              <w:spacing w:before="0" w:beforeAutospacing="0" w:after="0" w:afterAutospacing="0" w:line="520" w:lineRule="exact"/>
              <w:ind w:left="0" w:right="0"/>
              <w:rPr>
                <w:rFonts w:hint="default" w:ascii="宋体" w:hAnsi="宋体"/>
                <w:color w:val="auto"/>
                <w:sz w:val="18"/>
                <w:szCs w:val="18"/>
              </w:rPr>
            </w:pPr>
          </w:p>
        </w:tc>
        <w:tc>
          <w:tcPr>
            <w:tcW w:w="3170"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本课程初期帮助高职高专毕业生的就业形势和就业特点，据此对学生进行职业形象、职业礼仪等职业相关素质训练；有针对性的对学生进行就业个性指导与包装；通过案例交流分组讨论对学生进行创业意识教育；组织模拟面试，增强学生的求职实践能力。</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c>
          <w:tcPr>
            <w:tcW w:w="2174" w:type="dxa"/>
            <w:noWrap w:val="0"/>
            <w:vAlign w:val="center"/>
          </w:tcPr>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r>
              <w:rPr>
                <w:rFonts w:hint="eastAsia" w:ascii="宋体" w:hAnsi="宋体"/>
                <w:color w:val="auto"/>
                <w:sz w:val="18"/>
                <w:szCs w:val="18"/>
              </w:rPr>
              <w:t>帮助了解当前高职高专毕业生的就业形势和就业特点；发展大学生核心职业能力，学会职业形象设计、职业礼仪修养；做好职前的知识与能力储备，掌握个性简历制作、笔试与面试技巧；了解大学生创业政策；进行求职实践</w:t>
            </w:r>
          </w:p>
          <w:p>
            <w:pPr>
              <w:keepNext w:val="0"/>
              <w:keepLines w:val="0"/>
              <w:suppressLineNumbers w:val="0"/>
              <w:spacing w:before="0" w:beforeAutospacing="0" w:after="0" w:afterAutospacing="0" w:line="240" w:lineRule="exact"/>
              <w:ind w:left="0" w:right="0"/>
              <w:rPr>
                <w:rFonts w:hint="default" w:ascii="宋体" w:hAnsi="宋体"/>
                <w:color w:val="auto"/>
                <w:sz w:val="18"/>
                <w:szCs w:val="18"/>
              </w:rPr>
            </w:pPr>
          </w:p>
        </w:tc>
      </w:tr>
    </w:tbl>
    <w:p>
      <w:pPr>
        <w:adjustRightInd w:val="0"/>
        <w:snapToGrid w:val="0"/>
        <w:spacing w:line="520" w:lineRule="exact"/>
        <w:ind w:firstLine="200"/>
        <w:rPr>
          <w:rFonts w:ascii="宋体" w:hAnsi="宋体"/>
          <w:b/>
          <w:bCs/>
          <w:color w:val="auto"/>
          <w:sz w:val="24"/>
        </w:rPr>
      </w:pPr>
      <w:r>
        <w:rPr>
          <w:rFonts w:hint="eastAsia" w:ascii="宋体" w:hAnsi="宋体"/>
          <w:b/>
          <w:bCs/>
          <w:color w:val="auto"/>
          <w:sz w:val="24"/>
        </w:rPr>
        <w:t>（三）职业（基础、核心）课程</w:t>
      </w:r>
    </w:p>
    <w:p>
      <w:pPr>
        <w:spacing w:line="520" w:lineRule="exact"/>
        <w:ind w:firstLine="480" w:firstLineChars="200"/>
        <w:outlineLvl w:val="0"/>
        <w:rPr>
          <w:rFonts w:ascii="宋体" w:hAnsi="宋体"/>
          <w:color w:val="auto"/>
          <w:sz w:val="24"/>
        </w:rPr>
      </w:pPr>
      <w:r>
        <w:rPr>
          <w:rFonts w:hint="eastAsia" w:ascii="宋体" w:hAnsi="宋体"/>
          <w:color w:val="auto"/>
          <w:sz w:val="24"/>
        </w:rPr>
        <w:t>1．设计造型基础</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 xml:space="preserve">总学时：48 </w:t>
      </w:r>
      <w:r>
        <w:rPr>
          <w:rFonts w:ascii="宋体" w:hAnsi="宋体"/>
          <w:color w:val="auto"/>
          <w:sz w:val="24"/>
        </w:rPr>
        <w:t xml:space="preserve">    </w:t>
      </w:r>
      <w:r>
        <w:rPr>
          <w:rFonts w:hint="eastAsia" w:ascii="宋体" w:hAnsi="宋体"/>
          <w:color w:val="auto"/>
          <w:sz w:val="24"/>
        </w:rPr>
        <w:t xml:space="preserve">实践学时：24 </w:t>
      </w:r>
      <w:r>
        <w:rPr>
          <w:rFonts w:ascii="宋体" w:hAnsi="宋体"/>
          <w:color w:val="auto"/>
          <w:sz w:val="24"/>
        </w:rPr>
        <w:t xml:space="preserve">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numPr>
                <w:ilvl w:val="0"/>
                <w:numId w:val="6"/>
              </w:numPr>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掌握造型基础的基本理念；</w:t>
            </w:r>
          </w:p>
          <w:p>
            <w:pPr>
              <w:keepNext w:val="0"/>
              <w:keepLines w:val="0"/>
              <w:numPr>
                <w:ilvl w:val="0"/>
                <w:numId w:val="6"/>
              </w:numPr>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掌握形态原理与形态表现，理解形式与形态的关系，新视点和新的表达方式。</w:t>
            </w:r>
          </w:p>
          <w:p>
            <w:pPr>
              <w:keepNext w:val="0"/>
              <w:keepLines w:val="0"/>
              <w:numPr>
                <w:ilvl w:val="0"/>
                <w:numId w:val="6"/>
              </w:numPr>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掌握色彩原理及色彩表现，树立色彩调和与对比意识，运用色彩表达的观念。</w:t>
            </w:r>
          </w:p>
          <w:p>
            <w:pPr>
              <w:keepNext w:val="0"/>
              <w:keepLines w:val="0"/>
              <w:numPr>
                <w:ilvl w:val="0"/>
                <w:numId w:val="6"/>
              </w:numPr>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掌握空间组合原理及表现，了解空间性质及空间秩序，训练多维空间表现。</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（1）具备设计素描和设计色彩表现能力；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（2）具备专业设计创意奠定设计造型基础，提升创意设计能力。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（3）具备突破写生造型观念，培养新视角下的造型观念。</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形态原理及表现：了解形式与形态的关系，要求突破常规视角，学会在司空见惯的生活中发现新的造型元素，进行各种平面形态和体形态的组合训练，了解正负形转换。在形态表达过程中要求强调情势内涵、节奏与韵律，并关注形式与内涵的有机结合。</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色彩原理及表现：掌握色彩原理与视觉色彩的关系，运用色彩知识进行色彩表现，明确时、空、物间的色彩协调，强调树立主观色彩意识和对比与调意识。要求强调情势内涵、节奏与韵律，并关注形式与内涵的有机结合。</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3.形态、空间色彩综合表现：了解空间性质及表现，进行二维三维多维空间表现训练。了解空间构成秩序、画面构成的力与场。要求强调情势内涵、节奏与韵律，并关注形式与内涵的有机结合。</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outlineLvl w:val="0"/>
              <w:rPr>
                <w:rFonts w:hint="eastAsia" w:ascii="宋体" w:hAnsi="宋体"/>
                <w:color w:val="auto"/>
                <w:sz w:val="18"/>
                <w:szCs w:val="18"/>
              </w:rPr>
            </w:pPr>
            <w:r>
              <w:rPr>
                <w:rFonts w:hint="eastAsia" w:ascii="宋体" w:hAnsi="宋体"/>
                <w:color w:val="auto"/>
                <w:sz w:val="18"/>
                <w:szCs w:val="18"/>
              </w:rPr>
              <w:t>1、宣讲红色历史故事和伟人传记，将思政元素融入专业课程之中，增强知识传授与价值引领的有机融合，注重培育学生的家国情怀和使命担当，更好地实现立德树人、润物细无声的教育目的。</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2.、进行素描主题设计，将思政融入实操，如1.战疫英雄人物; 2.感动中国人物;3.为新中国成立做出重大贡献的英雄人物;4.美丽乡村建设面貌等，将美术教育本身所蕴涵的价值功能积极与思政育人相结合，提升学生的思想水平、政治觉悟、道德品质、文化素养，让专业训练最终体现在实际行动中。</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了解造型基础、与设计的关系、作用、学习方法要点；本课程内容分为“形态原理及表现”、“色彩原理及表现”、“空间组合原理及表现”三部分，了解造型基础课的性质和课程目的，学习造型与设计的关系，培养造型设计能力。树立正确的设计思想，培养整合设计基础知识的能力，开发创造性思维能力，了解造型与设计的关系，以应对市场设计岗位人才需求和挑战。</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 xml:space="preserve">2．AutoCAD           学分：3   总学时：48     实践学时：24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（1）CAD的概念， CAD的起源及发展过程，CAD技术应用，常用的CAD软件功能分类及应用。</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（2）掌握CAD软件的各种绘图命令知识和操作命令知识。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（3）掌握施工图纸制作流程。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（4）掌握家装装修得基本知识。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（5）掌握施工符号的专业词汇。</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（1）掌握计算机绘图的基本技能和综合技能，通过课内集中学习，掌握室内施工图的绘制技能。</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（2）具备分析建筑室内施工流程，并能找出施工难点，提出解决方法的能力；能熟练绘制施工图纸的能力。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工作区设置及显示方法；栅格设定；绘制图形的两种输入方法；捕捉的设置方法；Line命令；点选、窗口选择、交叉窗口选择和栅栏四种对象选择方法；移动、复制、偏移、镜像和阵列命令；使用夹点编辑对象的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图层的创建、删除、更名方法，利用“图层特性管理器”对话框设置图层的颜色、线型、线宽等属性的方法，在不同图层上绘图的方法，标准间的绘制方法和详细操作步骤，图层的状态设置方法，利用“图层特性管理器”对话框设置图层的打开与关闭、冻结与解冻、锁定与解锁状态的基本操作步骤。</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3.尺寸标注的要求，尺寸样式设置，用尺寸标注命令进行图形的基本标注，全局比例，测量单位比例。</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1、CAD课程能够从树立坚定的责任意识;分清对错、诚信制图;一丝不苟、精益求精等方面，充分地将责任感、讲诚信和大国工匠意识等融入到CAD制图的教学当中。</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w:t>
            </w:r>
            <w:r>
              <w:rPr>
                <w:rFonts w:hint="eastAsia"/>
                <w:color w:val="auto"/>
              </w:rPr>
              <w:t xml:space="preserve"> </w:t>
            </w:r>
            <w:r>
              <w:rPr>
                <w:rFonts w:hint="eastAsia" w:ascii="宋体" w:hAnsi="宋体"/>
                <w:color w:val="auto"/>
                <w:sz w:val="18"/>
                <w:szCs w:val="18"/>
              </w:rPr>
              <w:t>讲授课时结合本专业以及《中国制造2025》和中国政府的“制造业强国战略”，引导学生树立远大理想和爱国主义情怀，树立正确的世界观、人生观、价值观，勇敢地肩负起时代赋予的光荣使命，全面提高学生思想政治素质。</w:t>
            </w: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Cs w:val="21"/>
              </w:rPr>
            </w:pPr>
            <w:r>
              <w:rPr>
                <w:rFonts w:hint="eastAsia" w:ascii="宋体" w:hAnsi="宋体"/>
                <w:color w:val="auto"/>
                <w:sz w:val="18"/>
                <w:szCs w:val="18"/>
              </w:rPr>
              <w:t>使学生获得AUTO CAD软件的必要的基本知识和基本技能；熟练掌握利用AUTO CAD软件从事建筑室内设计制图的方法和步骤，了解建筑标准的平面、立面、剖面及建筑详图等的绘制，为后续进一步的深入学习和实际工作打下必要的基础。</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ind w:firstLine="480" w:firstLineChars="200"/>
        <w:outlineLvl w:val="0"/>
        <w:rPr>
          <w:rFonts w:ascii="宋体" w:hAnsi="宋体"/>
          <w:color w:val="auto"/>
          <w:sz w:val="24"/>
        </w:rPr>
      </w:pPr>
      <w:r>
        <w:rPr>
          <w:rFonts w:ascii="宋体" w:hAnsi="宋体"/>
          <w:color w:val="auto"/>
          <w:sz w:val="24"/>
        </w:rPr>
        <w:t>3</w:t>
      </w:r>
      <w:r>
        <w:rPr>
          <w:rFonts w:hint="eastAsia" w:ascii="宋体" w:hAnsi="宋体"/>
          <w:color w:val="auto"/>
          <w:sz w:val="24"/>
        </w:rPr>
        <w:t>．设计概论</w:t>
      </w:r>
      <w:r>
        <w:rPr>
          <w:rFonts w:ascii="宋体" w:hAnsi="宋体"/>
          <w:color w:val="auto"/>
          <w:sz w:val="24"/>
        </w:rPr>
        <w:t xml:space="preserve">           </w:t>
      </w:r>
      <w:r>
        <w:rPr>
          <w:rFonts w:hint="eastAsia" w:ascii="宋体" w:hAnsi="宋体"/>
          <w:color w:val="auto"/>
          <w:sz w:val="24"/>
        </w:rPr>
        <w:t xml:space="preserve">学分：2 </w:t>
      </w:r>
      <w:r>
        <w:rPr>
          <w:rFonts w:ascii="宋体" w:hAnsi="宋体"/>
          <w:color w:val="auto"/>
          <w:sz w:val="24"/>
        </w:rPr>
        <w:t xml:space="preserve">   </w:t>
      </w:r>
      <w:r>
        <w:rPr>
          <w:rFonts w:hint="eastAsia" w:ascii="宋体" w:hAnsi="宋体"/>
          <w:color w:val="auto"/>
          <w:sz w:val="24"/>
        </w:rPr>
        <w:t xml:space="preserve">总学时：32 </w:t>
      </w:r>
      <w:r>
        <w:rPr>
          <w:rFonts w:ascii="宋体" w:hAnsi="宋体"/>
          <w:color w:val="auto"/>
          <w:sz w:val="24"/>
        </w:rPr>
        <w:t xml:space="preserve">    </w:t>
      </w:r>
      <w:r>
        <w:rPr>
          <w:rFonts w:hint="eastAsia" w:ascii="宋体" w:hAnsi="宋体"/>
          <w:color w:val="auto"/>
          <w:sz w:val="24"/>
        </w:rPr>
        <w:t xml:space="preserve">实践学时： </w:t>
      </w:r>
      <w:r>
        <w:rPr>
          <w:rFonts w:ascii="宋体" w:hAnsi="宋体"/>
          <w:color w:val="auto"/>
          <w:sz w:val="24"/>
        </w:rPr>
        <w:t xml:space="preserve">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（1）引导学生了解分析不同时期艺术设计的艺术特点，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（2）学习对艺术作品的赏析。</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（3）学习不同时期主要艺术设计流派的艺术影响。</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（1）能对不同时期艺术设计作品进行赏析。</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（2）能分析不同时期艺术设计作品的特征。</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（3）能分析不同时期不同艺术设计家的艺术成就。</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（4）能分析不同时期主要艺术设计流派的艺术影响。</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w:t>
            </w:r>
            <w:r>
              <w:rPr>
                <w:rFonts w:hint="eastAsia" w:ascii="宋体" w:hAnsi="宋体"/>
                <w:color w:val="auto"/>
                <w:sz w:val="18"/>
                <w:szCs w:val="18"/>
              </w:rPr>
              <w:t>设计的本质与原理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2.设计的发生和发展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3.现代设计发展史</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4.设计的特征</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5.艺术设计成果参观</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outlineLvl w:val="0"/>
              <w:rPr>
                <w:rFonts w:hint="eastAsia" w:ascii="宋体" w:hAnsi="宋体" w:eastAsia="宋体"/>
                <w:color w:val="auto"/>
                <w:sz w:val="18"/>
                <w:szCs w:val="18"/>
                <w:lang w:eastAsia="zh-CN"/>
              </w:rPr>
            </w:pPr>
            <w:r>
              <w:rPr>
                <w:rFonts w:hint="default" w:ascii="宋体" w:hAnsi="宋体"/>
                <w:color w:val="auto"/>
                <w:sz w:val="18"/>
                <w:szCs w:val="18"/>
              </w:rPr>
              <w:t>1.在设计概论课中融入思政教育，提高学生专业知识的同时引导学生坚定文化自信，热爱并传承优秀传统文化，振兴民族优秀文化。 </w:t>
            </w:r>
          </w:p>
          <w:p>
            <w:pPr>
              <w:keepNext w:val="0"/>
              <w:keepLines w:val="0"/>
              <w:suppressLineNumbers w:val="0"/>
              <w:spacing w:before="0" w:beforeAutospacing="0" w:after="0" w:afterAutospacing="0" w:line="240" w:lineRule="exact"/>
              <w:ind w:left="0" w:right="0"/>
              <w:outlineLvl w:val="0"/>
              <w:rPr>
                <w:rFonts w:hint="eastAsia" w:ascii="宋体" w:hAnsi="宋体" w:eastAsia="宋体"/>
                <w:color w:val="auto"/>
                <w:sz w:val="18"/>
                <w:szCs w:val="18"/>
                <w:lang w:eastAsia="zh-CN"/>
              </w:rPr>
            </w:pPr>
            <w:r>
              <w:rPr>
                <w:rFonts w:hint="default" w:ascii="宋体" w:hAnsi="宋体"/>
                <w:color w:val="auto"/>
                <w:sz w:val="18"/>
                <w:szCs w:val="18"/>
              </w:rPr>
              <w:t>2.要求学生网络收集中国传统设计资料，在学生搜集资料过程中可体会到，大浪淘沙，历史长河中积淀下来的是具有价值的，凝聚了无数社会生活精华的一石一木，它们历经沧桑的残存，更显稀缺的尊贵价值。弘扬中国传统设计文化，坚定文化自信。 </w:t>
            </w:r>
          </w:p>
          <w:p>
            <w:pPr>
              <w:keepNext w:val="0"/>
              <w:keepLines w:val="0"/>
              <w:suppressLineNumbers w:val="0"/>
              <w:spacing w:before="0" w:beforeAutospacing="0" w:after="0" w:afterAutospacing="0" w:line="240" w:lineRule="exact"/>
              <w:ind w:left="0" w:right="0"/>
              <w:outlineLvl w:val="0"/>
              <w:rPr>
                <w:rFonts w:hint="eastAsia" w:ascii="宋体" w:hAnsi="宋体" w:eastAsia="宋体"/>
                <w:color w:val="auto"/>
                <w:sz w:val="18"/>
                <w:szCs w:val="18"/>
                <w:lang w:eastAsia="zh-CN"/>
              </w:rPr>
            </w:pPr>
            <w:r>
              <w:rPr>
                <w:rFonts w:hint="default" w:ascii="宋体" w:hAnsi="宋体"/>
                <w:color w:val="auto"/>
                <w:sz w:val="18"/>
                <w:szCs w:val="18"/>
              </w:rPr>
              <w:t>3.通过讲授设计师的责任感，培养学生树立职业榜样，促使学生奋发图强，努力学习专业知识，树立职业梦想。</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4.在讲授知识的同时，加强思政教育实践教学，全面提升学生综合素养。</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通过该课程的学习，使学生熟悉相关的设计专业的性质，本质与特色，专业的形成背景和发展历史与现状等情况。学生通过设计概论的学习，可对本专业产生一个感性的认识，从而为以后的专业学习打下良好的基础。学生在课程学习中需掌握设计的意义、形式与功能、设计的作用；设计与艺术、科学的关系等知识。</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4．二维三维构成设计</w:t>
      </w:r>
      <w:r>
        <w:rPr>
          <w:rFonts w:ascii="宋体" w:hAnsi="宋体"/>
          <w:color w:val="auto"/>
          <w:sz w:val="24"/>
        </w:rPr>
        <w:t xml:space="preserve">       </w:t>
      </w:r>
      <w:r>
        <w:rPr>
          <w:rFonts w:hint="eastAsia" w:ascii="宋体" w:hAnsi="宋体"/>
          <w:color w:val="auto"/>
          <w:sz w:val="24"/>
        </w:rPr>
        <w:t xml:space="preserve">学分：4 </w:t>
      </w:r>
      <w:r>
        <w:rPr>
          <w:rFonts w:ascii="宋体" w:hAnsi="宋体"/>
          <w:color w:val="auto"/>
          <w:sz w:val="24"/>
        </w:rPr>
        <w:t xml:space="preserve">  </w:t>
      </w:r>
      <w:r>
        <w:rPr>
          <w:rFonts w:hint="eastAsia" w:ascii="宋体" w:hAnsi="宋体"/>
          <w:color w:val="auto"/>
          <w:sz w:val="24"/>
        </w:rPr>
        <w:t xml:space="preserve">总学时：64 </w:t>
      </w:r>
      <w:r>
        <w:rPr>
          <w:rFonts w:ascii="宋体" w:hAnsi="宋体"/>
          <w:color w:val="auto"/>
          <w:sz w:val="24"/>
        </w:rPr>
        <w:t xml:space="preserve">    </w:t>
      </w:r>
      <w:r>
        <w:rPr>
          <w:rFonts w:hint="eastAsia" w:ascii="宋体" w:hAnsi="宋体"/>
          <w:color w:val="auto"/>
          <w:sz w:val="24"/>
        </w:rPr>
        <w:t xml:space="preserve">实践学时：32 </w:t>
      </w:r>
      <w:r>
        <w:rPr>
          <w:rFonts w:ascii="宋体" w:hAnsi="宋体"/>
          <w:color w:val="auto"/>
          <w:sz w:val="24"/>
        </w:rPr>
        <w:t xml:space="preserve">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s="宋体"/>
                <w:color w:val="auto"/>
                <w:sz w:val="18"/>
                <w:szCs w:val="18"/>
              </w:rPr>
              <w:t>（1）了</w:t>
            </w:r>
            <w:r>
              <w:rPr>
                <w:rFonts w:hint="eastAsia" w:ascii="宋体" w:hAnsi="宋体"/>
                <w:color w:val="auto"/>
                <w:sz w:val="18"/>
                <w:szCs w:val="18"/>
              </w:rPr>
              <w:t>解二维设计艺术的意义</w:t>
            </w:r>
            <w:r>
              <w:rPr>
                <w:rFonts w:hint="default" w:ascii="宋体" w:hAnsi="宋体"/>
                <w:color w:val="auto"/>
                <w:sz w:val="18"/>
                <w:szCs w:val="18"/>
              </w:rPr>
              <w:t>；</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（2）熟悉二维设计的形态及造型要素；</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（3）熟悉二维设计的不同形式；</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（4）熟悉工具材料的性能。</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（5）掌握三维构成</w:t>
            </w:r>
            <w:r>
              <w:rPr>
                <w:rFonts w:hint="default" w:ascii="宋体" w:hAnsi="宋体"/>
                <w:color w:val="auto"/>
                <w:sz w:val="18"/>
                <w:szCs w:val="18"/>
              </w:rPr>
              <w:t>的概念</w:t>
            </w:r>
            <w:r>
              <w:rPr>
                <w:rFonts w:hint="eastAsia" w:ascii="宋体" w:hAnsi="宋体"/>
                <w:color w:val="auto"/>
                <w:sz w:val="18"/>
                <w:szCs w:val="18"/>
              </w:rPr>
              <w:t>、</w:t>
            </w:r>
            <w:r>
              <w:rPr>
                <w:rFonts w:hint="default" w:ascii="宋体" w:hAnsi="宋体"/>
                <w:color w:val="auto"/>
                <w:sz w:val="18"/>
                <w:szCs w:val="18"/>
              </w:rPr>
              <w:t>三维构成</w:t>
            </w:r>
            <w:r>
              <w:rPr>
                <w:rFonts w:hint="eastAsia" w:ascii="宋体" w:hAnsi="宋体"/>
                <w:color w:val="auto"/>
                <w:sz w:val="18"/>
                <w:szCs w:val="18"/>
              </w:rPr>
              <w:t>与设计</w:t>
            </w:r>
            <w:r>
              <w:rPr>
                <w:rFonts w:hint="default" w:ascii="宋体" w:hAnsi="宋体"/>
                <w:color w:val="auto"/>
                <w:sz w:val="18"/>
                <w:szCs w:val="18"/>
              </w:rPr>
              <w:t>的关系，</w:t>
            </w:r>
            <w:r>
              <w:rPr>
                <w:rFonts w:hint="eastAsia" w:ascii="宋体" w:hAnsi="宋体"/>
                <w:color w:val="auto"/>
                <w:sz w:val="18"/>
                <w:szCs w:val="18"/>
              </w:rPr>
              <w:t>三维构成的构成要素</w:t>
            </w:r>
            <w:r>
              <w:rPr>
                <w:rFonts w:hint="default" w:ascii="宋体" w:hAnsi="宋体"/>
                <w:color w:val="auto"/>
                <w:sz w:val="18"/>
                <w:szCs w:val="18"/>
              </w:rPr>
              <w:t>和</w:t>
            </w:r>
            <w:r>
              <w:rPr>
                <w:rFonts w:hint="eastAsia" w:ascii="宋体" w:hAnsi="宋体"/>
                <w:color w:val="auto"/>
                <w:sz w:val="18"/>
                <w:szCs w:val="18"/>
              </w:rPr>
              <w:t>形态美感</w:t>
            </w:r>
            <w:r>
              <w:rPr>
                <w:rFonts w:hint="default" w:ascii="宋体" w:hAnsi="宋体"/>
                <w:color w:val="auto"/>
                <w:sz w:val="18"/>
                <w:szCs w:val="18"/>
              </w:rPr>
              <w:t>。</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numPr>
                <w:ilvl w:val="0"/>
                <w:numId w:val="7"/>
              </w:numPr>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能运用</w:t>
            </w:r>
            <w:r>
              <w:rPr>
                <w:rFonts w:hint="default" w:ascii="宋体" w:hAnsi="宋体"/>
                <w:color w:val="auto"/>
                <w:sz w:val="18"/>
                <w:szCs w:val="18"/>
              </w:rPr>
              <w:t>二维构成设计</w:t>
            </w:r>
            <w:r>
              <w:rPr>
                <w:rFonts w:hint="eastAsia" w:ascii="宋体" w:hAnsi="宋体"/>
                <w:color w:val="auto"/>
                <w:sz w:val="18"/>
                <w:szCs w:val="18"/>
              </w:rPr>
              <w:t>原理初步进行平面设计；</w:t>
            </w:r>
            <w:r>
              <w:rPr>
                <w:rFonts w:hint="default" w:ascii="宋体" w:hAnsi="宋体"/>
                <w:color w:val="auto"/>
                <w:sz w:val="18"/>
                <w:szCs w:val="18"/>
              </w:rPr>
              <w:t>并在后期融汇之三维构成设计</w:t>
            </w:r>
            <w:r>
              <w:rPr>
                <w:rFonts w:hint="eastAsia" w:ascii="宋体" w:hAnsi="宋体"/>
                <w:color w:val="auto"/>
                <w:sz w:val="18"/>
                <w:szCs w:val="18"/>
              </w:rPr>
              <w:t>；</w:t>
            </w:r>
          </w:p>
          <w:p>
            <w:pPr>
              <w:keepNext w:val="0"/>
              <w:keepLines w:val="0"/>
              <w:numPr>
                <w:ilvl w:val="0"/>
                <w:numId w:val="7"/>
              </w:numPr>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具备各种构成形式及构成规律，会运用工具材料进行创造性思维的表达；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（3）具备</w:t>
            </w:r>
            <w:r>
              <w:rPr>
                <w:rFonts w:hint="default" w:ascii="宋体" w:hAnsi="宋体"/>
                <w:color w:val="auto"/>
                <w:sz w:val="18"/>
                <w:szCs w:val="18"/>
              </w:rPr>
              <w:t>三维构成</w:t>
            </w:r>
            <w:r>
              <w:rPr>
                <w:rFonts w:hint="eastAsia" w:ascii="宋体" w:hAnsi="宋体"/>
                <w:color w:val="auto"/>
                <w:sz w:val="18"/>
                <w:szCs w:val="18"/>
              </w:rPr>
              <w:t>设计的方法、设计的应用、</w:t>
            </w:r>
            <w:r>
              <w:rPr>
                <w:rFonts w:hint="default" w:ascii="宋体" w:hAnsi="宋体"/>
                <w:color w:val="auto"/>
                <w:sz w:val="18"/>
                <w:szCs w:val="18"/>
              </w:rPr>
              <w:t>理论结合实际，提升学生的实际动手能力。</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1.点</w:t>
            </w:r>
            <w:r>
              <w:rPr>
                <w:rFonts w:hint="default" w:ascii="宋体" w:hAnsi="宋体"/>
                <w:color w:val="auto"/>
                <w:sz w:val="18"/>
                <w:szCs w:val="18"/>
              </w:rPr>
              <w:t>、</w:t>
            </w:r>
            <w:r>
              <w:rPr>
                <w:rFonts w:hint="eastAsia" w:ascii="宋体" w:hAnsi="宋体"/>
                <w:color w:val="auto"/>
                <w:sz w:val="18"/>
                <w:szCs w:val="18"/>
              </w:rPr>
              <w:t>线</w:t>
            </w:r>
            <w:r>
              <w:rPr>
                <w:rFonts w:hint="default" w:ascii="宋体" w:hAnsi="宋体"/>
                <w:color w:val="auto"/>
                <w:sz w:val="18"/>
                <w:szCs w:val="18"/>
              </w:rPr>
              <w:t>、</w:t>
            </w:r>
            <w:r>
              <w:rPr>
                <w:rFonts w:hint="eastAsia" w:ascii="宋体" w:hAnsi="宋体"/>
                <w:color w:val="auto"/>
                <w:sz w:val="18"/>
                <w:szCs w:val="18"/>
              </w:rPr>
              <w:t>面造型元素构成设计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2.构成基本形式</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3.形式美法则构成</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4.肌理构成</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w:t>
            </w:r>
            <w:r>
              <w:rPr>
                <w:rFonts w:hint="default" w:ascii="宋体" w:hAnsi="宋体"/>
                <w:color w:val="auto"/>
                <w:sz w:val="18"/>
                <w:szCs w:val="18"/>
              </w:rPr>
              <w:t>三维构成的构成要素</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w:t>
            </w:r>
            <w:r>
              <w:rPr>
                <w:rFonts w:hint="default" w:ascii="宋体" w:hAnsi="宋体"/>
                <w:color w:val="auto"/>
                <w:sz w:val="18"/>
                <w:szCs w:val="18"/>
              </w:rPr>
              <w:t>构成设计的形态美感</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w:t>
            </w:r>
            <w:r>
              <w:rPr>
                <w:rFonts w:hint="default" w:ascii="宋体" w:hAnsi="宋体"/>
                <w:color w:val="auto"/>
                <w:sz w:val="18"/>
                <w:szCs w:val="18"/>
              </w:rPr>
              <w:t>三维构成设计的方法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outlineLvl w:val="0"/>
              <w:rPr>
                <w:rFonts w:hint="eastAsia" w:ascii="宋体" w:hAnsi="宋体"/>
                <w:color w:val="auto"/>
                <w:sz w:val="18"/>
                <w:szCs w:val="18"/>
              </w:rPr>
            </w:pPr>
            <w:r>
              <w:rPr>
                <w:rFonts w:hint="eastAsia" w:ascii="宋体" w:hAnsi="宋体"/>
                <w:color w:val="auto"/>
                <w:sz w:val="18"/>
                <w:szCs w:val="18"/>
              </w:rPr>
              <w:t>1、宣讲红色历史故事和伟人传记，将思政元素融入专业课程之中，增强知识传授与价值引领的有机融合，注重培育学生的家国情怀和使命担当，更好地实现立德树人、润物细无声的教育目的。</w:t>
            </w:r>
          </w:p>
          <w:p>
            <w:pPr>
              <w:keepNext w:val="0"/>
              <w:keepLines w:val="0"/>
              <w:suppressLineNumbers w:val="0"/>
              <w:spacing w:before="0" w:beforeAutospacing="0" w:after="0" w:afterAutospacing="0" w:line="240" w:lineRule="exact"/>
              <w:ind w:left="0" w:right="0"/>
              <w:outlineLvl w:val="0"/>
              <w:rPr>
                <w:rFonts w:hint="eastAsia" w:ascii="宋体" w:hAnsi="宋体"/>
                <w:color w:val="auto"/>
                <w:sz w:val="18"/>
                <w:szCs w:val="18"/>
              </w:rPr>
            </w:pPr>
            <w:r>
              <w:rPr>
                <w:rFonts w:hint="eastAsia" w:ascii="宋体" w:hAnsi="宋体"/>
                <w:color w:val="auto"/>
                <w:sz w:val="18"/>
                <w:szCs w:val="18"/>
              </w:rPr>
              <w:t>2.、进行二维平面和三维立体红色专题设计，将思政融入实操，如1.战疫英雄人物; 2.感动中国人物;3.为新中国成立做出重大贡献的英雄人物;4.美丽乡村建设面貌等，将设计本身所蕴涵的价值功能积极与思政育人相结合，提升学生的思想水平、政治觉悟、道德品质、文化素养，让专业训练最终体现在实际行动中。</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使学生能较系统地了解与掌握平面设计的基础理论与基本技巧，初步掌握二维三维元素与空间、创意能力的表现手法的运用等内容。具有一定的创新能力、思维能力，使学生在设计中的创意与应用能力得到较大提升。</w:t>
            </w:r>
            <w:r>
              <w:rPr>
                <w:rFonts w:hint="default" w:ascii="宋体" w:hAnsi="宋体"/>
                <w:color w:val="auto"/>
                <w:sz w:val="18"/>
                <w:szCs w:val="18"/>
              </w:rPr>
              <w:t>培养主动思维、主观精神感受力、视觉语言的理解力与表现力，从思维到表现培养富有创造性的综合性造型基础能力。</w:t>
            </w:r>
            <w:r>
              <w:rPr>
                <w:rFonts w:hint="eastAsia" w:ascii="宋体" w:hAnsi="宋体"/>
                <w:color w:val="auto"/>
                <w:sz w:val="18"/>
                <w:szCs w:val="18"/>
              </w:rPr>
              <w:t>通过专业的学习和训练，为以后的设计学习打下美学基础。</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 xml:space="preserve">5．建筑识图与室内设计制图          学分：4   总学时：64     实践学时：32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（1）掌握正投影的基本原理和绘图技能，并正确的绘制物体的投影图。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（2）熟悉并贯彻建筑及装饰专业的国家制图标准和基本规定。</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（3）掌握建筑和装饰工程图的图示方法、图示内容和识读方法，并能熟练识读施工图样，准确掌握设计意图，运用工程语言，进行有关工程方面的交流，合理地组织和指导施工。</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（4）培养认真负责的工作态度和严谨细致的工作作风。</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（1）具有正确阅读理解建筑室内装饰工程图样的能力。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（2）具有正确使用绘图工具和仪器绘制建筑工程图样的能力。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（3）具有按照施工图绘制标准进行工程图样校正的能力。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（4）具有按照建筑室内装饰工程图样正确组织按图施工的能力。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（5）具有后续专业课程学习的坚实专业识图制图基础能力。</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lang w:val="zh-CN"/>
              </w:rPr>
            </w:pPr>
            <w:r>
              <w:rPr>
                <w:rFonts w:hint="eastAsia" w:ascii="宋体" w:hAnsi="宋体"/>
                <w:color w:val="auto"/>
                <w:sz w:val="18"/>
                <w:szCs w:val="18"/>
              </w:rPr>
              <w:t>1.</w:t>
            </w:r>
            <w:r>
              <w:rPr>
                <w:rFonts w:hint="eastAsia" w:ascii="宋体" w:hAnsi="宋体"/>
                <w:color w:val="auto"/>
                <w:sz w:val="18"/>
                <w:szCs w:val="18"/>
                <w:lang w:val="zh-CN"/>
              </w:rPr>
              <w:t>建筑装饰制图与识图课程制图基础知识；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w:t>
            </w:r>
            <w:r>
              <w:rPr>
                <w:rFonts w:hint="eastAsia" w:ascii="宋体" w:hAnsi="宋体"/>
                <w:color w:val="auto"/>
                <w:sz w:val="18"/>
                <w:szCs w:val="18"/>
                <w:lang w:val="zh-CN"/>
              </w:rPr>
              <w:t>建筑图及建筑施工图；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3.建筑室内空间设计的理解基础上绘制室内设计全套施工图，包含平面系统图、立面图、节点大样图等</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outlineLvl w:val="0"/>
              <w:rPr>
                <w:rFonts w:hint="eastAsia" w:ascii="宋体" w:hAnsi="宋体"/>
                <w:color w:val="auto"/>
                <w:sz w:val="18"/>
                <w:szCs w:val="18"/>
              </w:rPr>
            </w:pPr>
            <w:r>
              <w:rPr>
                <w:rFonts w:hint="eastAsia" w:ascii="宋体" w:hAnsi="宋体"/>
                <w:color w:val="auto"/>
                <w:sz w:val="18"/>
                <w:szCs w:val="18"/>
              </w:rPr>
              <w:t>1 将“以人为本、精益求精”这一中华优秀传统美德和工匠精神融入课程设计各个方面，将专业教育与思政教育有效融合，充分发挥课堂教学的主渠道作用，引导学生弘扬爱国主义精神、奋斗精神、工匠精神，自觉担当青春使命。</w:t>
            </w:r>
          </w:p>
          <w:p>
            <w:pPr>
              <w:keepNext w:val="0"/>
              <w:keepLines w:val="0"/>
              <w:suppressLineNumbers w:val="0"/>
              <w:spacing w:before="0" w:beforeAutospacing="0" w:after="0" w:afterAutospacing="0" w:line="240" w:lineRule="exact"/>
              <w:ind w:left="0" w:right="0"/>
              <w:outlineLvl w:val="0"/>
              <w:rPr>
                <w:rFonts w:hint="eastAsia" w:ascii="宋体" w:hAnsi="宋体"/>
                <w:color w:val="auto"/>
                <w:sz w:val="18"/>
                <w:szCs w:val="18"/>
              </w:rPr>
            </w:pPr>
            <w:r>
              <w:rPr>
                <w:rFonts w:hint="eastAsia" w:ascii="宋体" w:hAnsi="宋体"/>
                <w:color w:val="auto"/>
                <w:sz w:val="18"/>
                <w:szCs w:val="18"/>
              </w:rPr>
              <w:t>2 尤其注重培养学生的“精益求精 工匠精神”品格。培养学生协作学习、合作完成任务实践的团队协作意识；在制图项目实践中帮助学生建立“以人为本、精益求精”的工匠精神。培养学生树立未来设计师技术职能与社会职责相结合的职业观，从而达到立德树人的教学目标。</w:t>
            </w: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lang w:val="zh-CN"/>
              </w:rPr>
            </w:pPr>
            <w:r>
              <w:rPr>
                <w:rFonts w:hint="eastAsia" w:ascii="宋体" w:hAnsi="宋体"/>
                <w:color w:val="auto"/>
                <w:sz w:val="18"/>
                <w:szCs w:val="18"/>
                <w:lang w:val="zh-CN"/>
              </w:rPr>
              <w:t>能够熟悉规范绘制建筑室内设计施工图绘制，将建筑室内设计的内容，通过图纸图示绘制表达，到达施工工程预算编制及施工图标准。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6．Photoshop</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总学时：48</w:t>
      </w:r>
      <w:r>
        <w:rPr>
          <w:rFonts w:ascii="宋体" w:hAnsi="宋体"/>
          <w:color w:val="auto"/>
          <w:sz w:val="24"/>
        </w:rPr>
        <w:t xml:space="preserve">    </w:t>
      </w:r>
      <w:r>
        <w:rPr>
          <w:rFonts w:hint="eastAsia" w:ascii="宋体" w:hAnsi="宋体"/>
          <w:color w:val="auto"/>
          <w:sz w:val="24"/>
        </w:rPr>
        <w:t xml:space="preserve">实践学时：24 </w:t>
      </w:r>
      <w:r>
        <w:rPr>
          <w:rFonts w:ascii="宋体" w:hAnsi="宋体"/>
          <w:color w:val="auto"/>
          <w:sz w:val="24"/>
        </w:rPr>
        <w:t xml:space="preserve">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（1）了解Photoshop 的工作界面和基本操作。</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（2）熟悉编辑图像的各种方法。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（3）掌握室内设计平面图、效果图制作处理。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（1）懂得绘制和修饰图像的方法和技巧；</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（2）具备利用软件知识进行图象处理能力；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（3）具备室内设计设计制作和完成不同类型的设计效果图处理能力。</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1.Photoshop操作界面</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2.绘制图像与图形处理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3.编辑文字</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4.抠图与修图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5.色彩调整</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6.滤镜特效</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7.室内平面图立面图彩图处理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outlineLvl w:val="0"/>
              <w:rPr>
                <w:rFonts w:hint="eastAsia" w:ascii="宋体" w:hAnsi="宋体"/>
                <w:color w:val="auto"/>
                <w:sz w:val="18"/>
                <w:szCs w:val="18"/>
              </w:rPr>
            </w:pPr>
            <w:r>
              <w:rPr>
                <w:rFonts w:hint="eastAsia" w:ascii="宋体" w:hAnsi="宋体"/>
                <w:color w:val="auto"/>
                <w:sz w:val="18"/>
                <w:szCs w:val="18"/>
              </w:rPr>
              <w:t>1、宣讲红色历史故事和伟人传记，将思政元素融入专业课程之中，增强知识传授与价值引领的有机融合，注重培育学生的家国情怀和使命担当，更好地实现立德树人、润物细无声的教育目的。</w:t>
            </w:r>
          </w:p>
          <w:p>
            <w:pPr>
              <w:keepNext w:val="0"/>
              <w:keepLines w:val="0"/>
              <w:suppressLineNumbers w:val="0"/>
              <w:spacing w:before="0" w:beforeAutospacing="0" w:after="0" w:afterAutospacing="0" w:line="240" w:lineRule="exact"/>
              <w:ind w:left="0" w:right="0"/>
              <w:outlineLvl w:val="0"/>
              <w:rPr>
                <w:rFonts w:hint="eastAsia" w:ascii="宋体" w:hAnsi="宋体"/>
                <w:color w:val="auto"/>
                <w:sz w:val="18"/>
                <w:szCs w:val="18"/>
              </w:rPr>
            </w:pPr>
            <w:r>
              <w:rPr>
                <w:rFonts w:hint="eastAsia" w:ascii="宋体" w:hAnsi="宋体"/>
                <w:color w:val="auto"/>
                <w:sz w:val="18"/>
                <w:szCs w:val="18"/>
              </w:rPr>
              <w:t>2.、运用ps绘制海报专题设计，将思政融入实操，如1.战疫英雄人物; 2.感动中国人物;3.为新中国成立做出重大贡献的英雄人物;4.美丽乡村建设面貌等，将设计本身所蕴涵的价值功能积极与思政育人相结合，提升学生的思想水平、政治觉悟、道德品质、文化素养，让专业训练最终体现在实际行动中。</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要求认知软件界面风格，能够熟练了解软件基本用途，掌握图形图象的理论知识，掌握图形处理的方法及行业设计对图形处理的标准。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7．透视与手绘设计表现</w:t>
      </w:r>
      <w:r>
        <w:rPr>
          <w:rFonts w:ascii="宋体" w:hAnsi="宋体"/>
          <w:color w:val="auto"/>
          <w:sz w:val="24"/>
        </w:rPr>
        <w:t xml:space="preserve">       </w:t>
      </w:r>
      <w:r>
        <w:rPr>
          <w:rFonts w:hint="eastAsia" w:ascii="宋体" w:hAnsi="宋体"/>
          <w:color w:val="auto"/>
          <w:sz w:val="24"/>
        </w:rPr>
        <w:t xml:space="preserve">学分：3 </w:t>
      </w:r>
      <w:r>
        <w:rPr>
          <w:rFonts w:ascii="宋体" w:hAnsi="宋体"/>
          <w:color w:val="auto"/>
          <w:sz w:val="24"/>
        </w:rPr>
        <w:t xml:space="preserve">  </w:t>
      </w:r>
      <w:r>
        <w:rPr>
          <w:rFonts w:hint="eastAsia" w:ascii="宋体" w:hAnsi="宋体"/>
          <w:color w:val="auto"/>
          <w:sz w:val="24"/>
        </w:rPr>
        <w:t xml:space="preserve">总学时：48 </w:t>
      </w:r>
      <w:r>
        <w:rPr>
          <w:rFonts w:ascii="宋体" w:hAnsi="宋体"/>
          <w:color w:val="auto"/>
          <w:sz w:val="24"/>
        </w:rPr>
        <w:t xml:space="preserve">    </w:t>
      </w:r>
      <w:r>
        <w:rPr>
          <w:rFonts w:hint="eastAsia" w:ascii="宋体" w:hAnsi="宋体"/>
          <w:color w:val="auto"/>
          <w:sz w:val="24"/>
        </w:rPr>
        <w:t xml:space="preserve">实践学时：24 </w:t>
      </w:r>
      <w:r>
        <w:rPr>
          <w:rFonts w:ascii="宋体" w:hAnsi="宋体"/>
          <w:color w:val="auto"/>
          <w:sz w:val="24"/>
        </w:rPr>
        <w:t xml:space="preserve">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（1）掌握建筑手绘表现的透视（一点透视、两点透视、三点透视）原理和取景、构图等基础理论知识。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（2）熟练运用单线表现、线面结合表现、明暗表现等基本技能。</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（1）能够迅速、简练、准确表现客观物象。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（2）能够对复杂的景观做出合理的取舍。</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（3）能够运用手绘表现表达自己的设计思路。</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1.透视的基本原理、特征；</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2.透视的基本分类；</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3.手绘设计表现的重要性与意义</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4.手绘设计表现技巧的作用与妙义</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5.手绘设计表现技法训练</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6.室内设计手绘表现与效果图</w:t>
            </w:r>
          </w:p>
          <w:p>
            <w:pPr>
              <w:keepNext w:val="0"/>
              <w:keepLines w:val="0"/>
              <w:suppressLineNumbers w:val="0"/>
              <w:spacing w:before="0" w:beforeAutospacing="0" w:after="0" w:afterAutospacing="0" w:line="240" w:lineRule="exact"/>
              <w:ind w:left="0" w:right="0"/>
              <w:outlineLvl w:val="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1、通过透视与手绘课，对学生进行爱国主义教育、社会责任感教育，使培养的学生既掌握专业技能，又具备良好的思政素养，提高人才培养的质量。</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2、讲述室内设计案例。通过案例提出对“工匠精神”的理解，两个字：一是钻，认真钻研;二是求，不断求索，培养学生精益求精的工匠精神，成为品行端正、诚实守信、尽职尽责的设计师</w:t>
            </w: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手绘表现技法这门课程主要让学生掌握多种手绘表现方法,并通过手绘效果图表达自己的设计理念及设计方案。以适应室内设计专业人才需求为目标，以提高学生绘画能力,空间造型能力和色彩搭配技巧能力,达到在实际灵活应用方面设计要求和目的。注重培养学生的创新能力、实践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 xml:space="preserve">8．建筑室内设计基础           学分：4  总学时：64     实践学时：28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（1）了解不同形式的室内设计风格、流派；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（2）掌握室内设计内容；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（3）掌握室内设计中空间的组织、界面的处理、照明的应用、家具绿化的配置的理论知识；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（4）能较好的利用所学过的设计原理进行室内空间设计方案表现。</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（1）通过课程的学习，培养学生正确的室内设计方法，并能在实际设计中应用；</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（2）使学生具备较强的平面组织和平面规划能力；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（3）使学生具备基本的立面图绘制能力及手绘效果图能力。</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1.室内计的含议和内容；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2.室内设计的程序；空内设计风格定位；</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3.室内设计与人体工程学；</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4.室内空间设计；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5.室内空间界面的装饰设计；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6.室内照明设计；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7.室内色彩设计；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8.室内家具与陈设；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9.室内生态环境设计</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1、融入“文化自信”，通过特殊案例讲述相关设计的知识和其所传承的文化，教育和引导学生在掌握相关室内设计的基本理论的同时，激发学生的爱国主义热情和民族自豪感。</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2、融入“家国情怀”，通过多媒体教学播放我国特有的空间设计理念和相关历史文化积淀，加深学生对工匠精神的深入理解，激发学生传承民族文化、弘扬民族精神的历史责任与担当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3、融入“科学精神”，主要讲述精益求精的工匠精神和文化，使学生真正理解工匠精神的实质和内涵。</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4、融入“创新精神和责任意识“的，培养学生的创新精神、责任意识和工匠精神，让学生真正理解室内设计是为了满足人们对生活环境的使用需求、精神需求的观念。</w:t>
            </w: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要求通过本课程的学习给学生灌输初步的室内设计的理念，培养学生具有相当的综合设计能力分析理解、一定的图纸表达能力、以及一定的创新能力和综合素质。通过课堂提问、课堂讨论、室内设计方案图纸表达、手绘效果表现、作业评审等教学环节，培养学生的语言表达、图纸表达、团结协作、计算机操作等能力，提高学生创新求实等的综合素质。</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240" w:lineRule="exact"/>
        <w:outlineLvl w:val="0"/>
        <w:rPr>
          <w:rFonts w:ascii="宋体" w:hAnsi="宋体"/>
          <w:color w:val="auto"/>
          <w:sz w:val="24"/>
        </w:rPr>
      </w:pPr>
    </w:p>
    <w:p>
      <w:pPr>
        <w:spacing w:line="240" w:lineRule="exact"/>
        <w:ind w:firstLine="480" w:firstLineChars="200"/>
        <w:outlineLvl w:val="0"/>
        <w:rPr>
          <w:rFonts w:ascii="宋体" w:hAnsi="宋体"/>
          <w:color w:val="auto"/>
          <w:sz w:val="18"/>
          <w:szCs w:val="18"/>
        </w:rPr>
      </w:pPr>
      <w:r>
        <w:rPr>
          <w:rFonts w:hint="eastAsia" w:ascii="宋体" w:hAnsi="宋体"/>
          <w:color w:val="auto"/>
          <w:sz w:val="24"/>
        </w:rPr>
        <w:t xml:space="preserve">9．室内装饰材料与施工工艺           学分：2    总学时：32     实践学时：12 </w:t>
      </w:r>
    </w:p>
    <w:tbl>
      <w:tblPr>
        <w:tblStyle w:val="11"/>
        <w:tblpPr w:leftFromText="180" w:rightFromText="180" w:vertAnchor="text" w:horzAnchor="page" w:tblpX="1372" w:tblpY="439"/>
        <w:tblOverlap w:val="never"/>
        <w:tblW w:w="96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584" w:type="dxa"/>
            <w:noWrap w:val="0"/>
            <w:vAlign w:val="top"/>
          </w:tcPr>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sz w:val="18"/>
                <w:szCs w:val="18"/>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sz w:val="18"/>
                <w:szCs w:val="18"/>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sz w:val="18"/>
                <w:szCs w:val="18"/>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知识：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（1）要求学生掌握该课程主要介绍材料的基本性能；</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（2）常用建筑材料的种类、名称、规格、质量标准、检测实验方法及应用，以及新材料发展动态等内容。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（3）熟悉室内装饰材料的施工工艺；</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（1）能够根据材料需求量计划完成材料采购的任务；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（2）能够完成常用建筑室内材料的取样；</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（3）具有分析判断的能力，并能提出改善的方案措施；</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（4）能根据不同的工程及不同的室内工程环境，合理的选择和使用相关的建筑室内材料；</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（5）具有对各种新型材料能较快的熟悉和掌握其技术性能和技术标准，并用于工程实践的能力。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1.室内建筑材料与施工工艺概述；楼地面装饰材料；墙面装饰材料；吊顶装饰材料；水电工程材料；其他常见装饰材料等</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2.结合所学习内容制定调研报告了解材料的种类、性能、合格判定标准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3.根据设计图为方案配置合理的建筑室内材料清单</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1.根据“室内装饰材料与施工工艺”课程蕴含的育人元素，并将思政案例蕴含的隐性育人功能融入显性的理论教学中，丰富了教学内容 ，有效地提高了课程教学的思想性和人文性，提升了课程价值引领功能。例如，在行业发展的教学内容中，融入了“生态优先、绿色发展”的思政案例，该案例从装饰装修如何营造居室绿色生态环境入手，从绿色装修新材料、新技术采用以及从业者的职业道德、社会责任等方面讲授营造居室绿色生态环境的途径，激发学生互动讨论热情，提升工程伦理意识，在此基础上自然引出十九大报告中相关生态文明和绿色发展的思政素材，引导学生树立和践行“绿水青山就是金山银山”的理念。</w:t>
            </w:r>
          </w:p>
          <w:p>
            <w:pPr>
              <w:keepNext w:val="0"/>
              <w:keepLines w:val="0"/>
              <w:suppressLineNumbers w:val="0"/>
              <w:spacing w:before="0" w:beforeAutospacing="0" w:after="0" w:afterAutospacing="0" w:line="240" w:lineRule="exact"/>
              <w:ind w:left="0" w:right="0"/>
              <w:outlineLvl w:val="0"/>
              <w:rPr>
                <w:rFonts w:hint="eastAsia" w:ascii="宋体" w:hAnsi="宋体"/>
                <w:color w:val="auto"/>
                <w:sz w:val="18"/>
                <w:szCs w:val="18"/>
              </w:rPr>
            </w:pPr>
            <w:r>
              <w:rPr>
                <w:rFonts w:hint="eastAsia" w:ascii="宋体" w:hAnsi="宋体"/>
                <w:color w:val="auto"/>
                <w:sz w:val="18"/>
                <w:szCs w:val="18"/>
              </w:rPr>
              <w:t>2.确定“室内装饰材料与施工工艺”课程思政教学目标是：坚持以育人为本，德育为先为主导思想，引导学生脚踏实地，勇于担当，团结协作，崇尚科学，弘扬优秀传统文化，积极践行社会主义核心价值观；培养学生树立良好的装修职业道德、素养和精神，激发学生学习动力，培养其自主学习能力，实现课程理论知识传授、能力培养和价值塑造的有机融合，培养新时代装饰装修卓越工程人才。</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学习掌握装饰工程中常用建筑室内装饰材料的基本性质，以及装饰砂浆与装饰混凝土、建筑装饰钢材、木材、建筑装饰石材、建筑装饰陶瓷、玻璃、涂料、骨架材料等。应着重掌握装饰材料的基本性能、材料品种、技术指标与适用场合。同时应密切联系装饰工程施工中材料的应用情况，了解有关建筑装饰材料新品种、新标准，更好地掌握和使用材料。</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10．3ds Max</w:t>
      </w:r>
      <w:r>
        <w:rPr>
          <w:rFonts w:ascii="宋体" w:hAnsi="宋体"/>
          <w:color w:val="auto"/>
          <w:sz w:val="24"/>
        </w:rPr>
        <w:t xml:space="preserve">       </w:t>
      </w:r>
      <w:r>
        <w:rPr>
          <w:rFonts w:hint="eastAsia" w:ascii="宋体" w:hAnsi="宋体"/>
          <w:color w:val="auto"/>
          <w:sz w:val="24"/>
        </w:rPr>
        <w:t xml:space="preserve">学分：4 </w:t>
      </w:r>
      <w:r>
        <w:rPr>
          <w:rFonts w:ascii="宋体" w:hAnsi="宋体"/>
          <w:color w:val="auto"/>
          <w:sz w:val="24"/>
        </w:rPr>
        <w:t xml:space="preserve">  </w:t>
      </w:r>
      <w:r>
        <w:rPr>
          <w:rFonts w:hint="eastAsia" w:ascii="宋体" w:hAnsi="宋体"/>
          <w:color w:val="auto"/>
          <w:sz w:val="24"/>
        </w:rPr>
        <w:t xml:space="preserve">总学时：64 </w:t>
      </w:r>
      <w:r>
        <w:rPr>
          <w:rFonts w:ascii="宋体" w:hAnsi="宋体"/>
          <w:color w:val="auto"/>
          <w:sz w:val="24"/>
        </w:rPr>
        <w:t xml:space="preserve">    </w:t>
      </w:r>
      <w:r>
        <w:rPr>
          <w:rFonts w:hint="eastAsia" w:ascii="宋体" w:hAnsi="宋体"/>
          <w:color w:val="auto"/>
          <w:sz w:val="24"/>
        </w:rPr>
        <w:t>实践学时：32</w:t>
      </w:r>
      <w:r>
        <w:rPr>
          <w:rFonts w:ascii="宋体" w:hAnsi="宋体"/>
          <w:color w:val="auto"/>
          <w:sz w:val="24"/>
        </w:rPr>
        <w:t xml:space="preserve">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（1）掌握3d软件建模能力。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（2）掌握材质贴图应用。</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（3）掌握灯光的基本类型、布光方式以及不同环境下灯光的色调调节。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（4）掌握渲染的类型以及属性调节。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能力：</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（1）熟练制作二维、三维类建模。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（2）使用特殊材质的调节。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（3）应用灯光特效和摄影机特效。</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（4）制作室内外建筑模型。</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1.3ds Max建模、贴图、渲染等基本常识，相关理论知识和实际应用知识；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2.3ds Max的操作界面及其相关知识；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3.3ds Max的物体建模等基本常识；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4.3ds Max的材质一般贴图、玻璃、金属材质贴图的做法。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5.3ds Max效果图渲染、输出及后期处理。</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outlineLvl w:val="0"/>
              <w:rPr>
                <w:rFonts w:hint="eastAsia" w:ascii="宋体" w:hAnsi="宋体" w:eastAsia="宋体"/>
                <w:color w:val="auto"/>
                <w:sz w:val="18"/>
                <w:szCs w:val="18"/>
                <w:lang w:eastAsia="zh-CN"/>
              </w:rPr>
            </w:pPr>
            <w:r>
              <w:rPr>
                <w:rFonts w:hint="eastAsia" w:ascii="宋体" w:hAnsi="宋体"/>
                <w:color w:val="auto"/>
                <w:sz w:val="18"/>
                <w:szCs w:val="18"/>
              </w:rPr>
              <w:t>1.</w:t>
            </w:r>
            <w:r>
              <w:rPr>
                <w:rFonts w:hint="default" w:ascii="宋体" w:hAnsi="宋体"/>
                <w:color w:val="auto"/>
                <w:sz w:val="18"/>
                <w:szCs w:val="18"/>
              </w:rPr>
              <w:t>以“中国传统木建筑结构”为例，学习建模，理解工匠精神，执着、专注、精益求精。</w:t>
            </w:r>
          </w:p>
          <w:p>
            <w:pPr>
              <w:keepNext w:val="0"/>
              <w:keepLines w:val="0"/>
              <w:suppressLineNumbers w:val="0"/>
              <w:spacing w:before="0" w:beforeAutospacing="0" w:after="0" w:afterAutospacing="0" w:line="240" w:lineRule="exact"/>
              <w:ind w:left="0" w:right="0"/>
              <w:outlineLvl w:val="0"/>
              <w:rPr>
                <w:rFonts w:hint="eastAsia" w:ascii="宋体" w:hAnsi="宋体" w:eastAsia="宋体"/>
                <w:color w:val="auto"/>
                <w:sz w:val="18"/>
                <w:szCs w:val="18"/>
                <w:lang w:eastAsia="zh-CN"/>
              </w:rPr>
            </w:pPr>
            <w:r>
              <w:rPr>
                <w:rFonts w:hint="eastAsia" w:ascii="宋体" w:hAnsi="宋体"/>
                <w:color w:val="auto"/>
                <w:sz w:val="18"/>
                <w:szCs w:val="18"/>
              </w:rPr>
              <w:t>2.</w:t>
            </w:r>
            <w:r>
              <w:rPr>
                <w:rFonts w:hint="default" w:ascii="宋体" w:hAnsi="宋体"/>
                <w:color w:val="auto"/>
                <w:sz w:val="18"/>
                <w:szCs w:val="18"/>
              </w:rPr>
              <w:t>以“明式家具”为例学习建模，学习和继承传统优秀文化。</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w:t>
            </w:r>
            <w:r>
              <w:rPr>
                <w:rFonts w:hint="default" w:ascii="宋体" w:hAnsi="宋体"/>
                <w:color w:val="auto"/>
                <w:sz w:val="18"/>
                <w:szCs w:val="18"/>
              </w:rPr>
              <w:t>以“党徽”为例学习建模，讲述党徽设计的历史过程。</w:t>
            </w: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通过理论知识的学习，要求学生掌握3ds Max基础建模的类型和特点，以及建模的原理和一般规律，材质、灯光渲染和动画等基础知识。在实践教学方面要求学生通过学习，能够掌握基础建模的一般方法，能够熟练运用3DS MAX软件，以及常用建模方法，制作常用效果图。培养学生三维空间想象能力和三维造型能力，为相关专业课程的学习打下基础。</w:t>
            </w: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 xml:space="preserve">11．Sketchup           学分：3   总学时：48     实践学时：24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sz w:val="18"/>
                <w:szCs w:val="18"/>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sz w:val="18"/>
                <w:szCs w:val="18"/>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240" w:lineRule="exact"/>
              <w:ind w:left="0" w:right="0"/>
              <w:jc w:val="center"/>
              <w:outlineLvl w:val="0"/>
              <w:rPr>
                <w:rFonts w:hint="default" w:ascii="宋体" w:hAnsi="宋体"/>
                <w:color w:val="auto"/>
                <w:sz w:val="18"/>
                <w:szCs w:val="18"/>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5"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素质：</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eastAsia"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（1）掌握SU软件启动与安装方法,软件用户界面构成。</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（2）掌握软件基本工具的实用方法。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（3）基本修改命令的操作方法。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（4）建模的基本原理和建模方法。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（5）建模软件后的出图和后期效果处理方法。</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能力：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（1）应用SU软件进行室内空间的建模工作，并进行建模后的出图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与后期处理工作。</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（2）通过设计任务书和项目学习，培养自我学习能力。</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（3）通过对建模精度的严格执行，在完成各个项目的过程中，培养工作严谨性和耐力。通过各项目的实施，培养学生发现问题，解决问题的能力。</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1.Sketch up 软件基础知识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2.图形的绘制与编辑</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3.材质与贴图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4.室内建模与实训</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outlineLvl w:val="0"/>
              <w:rPr>
                <w:rFonts w:hint="eastAsia" w:ascii="宋体" w:hAnsi="宋体" w:eastAsia="宋体"/>
                <w:color w:val="auto"/>
                <w:sz w:val="18"/>
                <w:szCs w:val="18"/>
                <w:lang w:eastAsia="zh-CN"/>
              </w:rPr>
            </w:pPr>
            <w:r>
              <w:rPr>
                <w:rFonts w:hint="eastAsia" w:ascii="宋体" w:hAnsi="宋体"/>
                <w:color w:val="auto"/>
                <w:sz w:val="18"/>
                <w:szCs w:val="18"/>
              </w:rPr>
              <w:t>1.</w:t>
            </w:r>
            <w:r>
              <w:rPr>
                <w:rFonts w:hint="default" w:ascii="宋体" w:hAnsi="宋体"/>
                <w:color w:val="auto"/>
                <w:sz w:val="18"/>
                <w:szCs w:val="18"/>
              </w:rPr>
              <w:t>以“中国传统木建筑结构”为例，学习建模，理解工匠精神，执着、专注、精益求精。</w:t>
            </w:r>
          </w:p>
          <w:p>
            <w:pPr>
              <w:keepNext w:val="0"/>
              <w:keepLines w:val="0"/>
              <w:suppressLineNumbers w:val="0"/>
              <w:spacing w:before="0" w:beforeAutospacing="0" w:after="0" w:afterAutospacing="0" w:line="240" w:lineRule="exact"/>
              <w:ind w:left="0" w:right="0"/>
              <w:outlineLvl w:val="0"/>
              <w:rPr>
                <w:rFonts w:hint="eastAsia" w:ascii="宋体" w:hAnsi="宋体" w:eastAsia="宋体"/>
                <w:color w:val="auto"/>
                <w:sz w:val="18"/>
                <w:szCs w:val="18"/>
                <w:lang w:eastAsia="zh-CN"/>
              </w:rPr>
            </w:pPr>
            <w:r>
              <w:rPr>
                <w:rFonts w:hint="eastAsia" w:ascii="宋体" w:hAnsi="宋体"/>
                <w:color w:val="auto"/>
                <w:sz w:val="18"/>
                <w:szCs w:val="18"/>
              </w:rPr>
              <w:t>2.</w:t>
            </w:r>
            <w:r>
              <w:rPr>
                <w:rFonts w:hint="default" w:ascii="宋体" w:hAnsi="宋体"/>
                <w:color w:val="auto"/>
                <w:sz w:val="18"/>
                <w:szCs w:val="18"/>
              </w:rPr>
              <w:t>以“明式家具”为例学习建模，学习和继承传统优秀文化。</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w:t>
            </w:r>
            <w:r>
              <w:rPr>
                <w:rFonts w:hint="default" w:ascii="宋体" w:hAnsi="宋体"/>
                <w:color w:val="auto"/>
                <w:sz w:val="18"/>
                <w:szCs w:val="18"/>
              </w:rPr>
              <w:t>以“党徽”为例学习建模，讲述党徽设计的历史过程。</w:t>
            </w: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使学生能够像使用钢笔或者铅笔一样随心所欲的进行概念设计。通过3D的形体表现让设计师和业主进行直观的沟通，并且可以快速的修改设计作品，让作品符合最后的设计要求。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1</w:t>
      </w:r>
      <w:r>
        <w:rPr>
          <w:rFonts w:ascii="宋体" w:hAnsi="宋体"/>
          <w:color w:val="auto"/>
          <w:sz w:val="24"/>
        </w:rPr>
        <w:t>2</w:t>
      </w:r>
      <w:r>
        <w:rPr>
          <w:rFonts w:hint="eastAsia" w:ascii="宋体" w:hAnsi="宋体"/>
          <w:color w:val="auto"/>
          <w:sz w:val="24"/>
        </w:rPr>
        <w:t>．建筑室内施工图深化设计</w:t>
      </w:r>
      <w:r>
        <w:rPr>
          <w:rFonts w:ascii="宋体" w:hAnsi="宋体"/>
          <w:color w:val="auto"/>
          <w:sz w:val="24"/>
        </w:rPr>
        <w:t xml:space="preserve">       </w:t>
      </w:r>
      <w:r>
        <w:rPr>
          <w:rFonts w:hint="eastAsia" w:ascii="宋体" w:hAnsi="宋体"/>
          <w:color w:val="auto"/>
          <w:sz w:val="24"/>
        </w:rPr>
        <w:t xml:space="preserve">学分：4 </w:t>
      </w:r>
      <w:r>
        <w:rPr>
          <w:rFonts w:ascii="宋体" w:hAnsi="宋体"/>
          <w:color w:val="auto"/>
          <w:sz w:val="24"/>
        </w:rPr>
        <w:t xml:space="preserve">  </w:t>
      </w:r>
      <w:r>
        <w:rPr>
          <w:rFonts w:hint="eastAsia" w:ascii="宋体" w:hAnsi="宋体"/>
          <w:color w:val="auto"/>
          <w:sz w:val="24"/>
        </w:rPr>
        <w:t xml:space="preserve">总学时：64 </w:t>
      </w:r>
      <w:r>
        <w:rPr>
          <w:rFonts w:ascii="宋体" w:hAnsi="宋体"/>
          <w:color w:val="auto"/>
          <w:sz w:val="24"/>
        </w:rPr>
        <w:t xml:space="preserve">    </w:t>
      </w:r>
      <w:r>
        <w:rPr>
          <w:rFonts w:hint="eastAsia" w:ascii="宋体" w:hAnsi="宋体"/>
          <w:color w:val="auto"/>
          <w:sz w:val="24"/>
        </w:rPr>
        <w:t>实践学时：32</w:t>
      </w:r>
      <w:r>
        <w:rPr>
          <w:rFonts w:ascii="宋体" w:hAnsi="宋体"/>
          <w:color w:val="auto"/>
          <w:sz w:val="24"/>
        </w:rPr>
        <w:t xml:space="preserve">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（1）了解室内装饰施工图的绘图流程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（2）熟悉室内装饰施工图的绘图规范。</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（3）懂得对相关施工工艺的解说。</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（1）具备室内装饰施工图绘制的方法和技巧。</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（2）具备用所学的制图软件知识室内装饰施工图进行规范制图。</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（3）熟悉一整套室内装饰施工图的绘图流程。</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1.建筑室内空间设计的理解，</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2.绘制室内设计全套施工图，包含平面系统图、立面图、节点大样图等</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1.历史革命场馆艺术造型大样绘制方法；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2.人民生命财产不容懈怠——消防规范在室内施工图设计中的应用；</w:t>
            </w:r>
          </w:p>
          <w:p>
            <w:pPr>
              <w:keepNext w:val="0"/>
              <w:keepLines w:val="0"/>
              <w:suppressLineNumbers w:val="0"/>
              <w:spacing w:before="0" w:beforeAutospacing="0" w:after="0" w:afterAutospacing="0" w:line="240" w:lineRule="exact"/>
              <w:ind w:left="0" w:right="0"/>
              <w:outlineLvl w:val="0"/>
              <w:rPr>
                <w:rFonts w:hint="eastAsia" w:ascii="宋体" w:hAnsi="宋体"/>
                <w:color w:val="auto"/>
                <w:sz w:val="18"/>
                <w:szCs w:val="18"/>
              </w:rPr>
            </w:pPr>
            <w:r>
              <w:rPr>
                <w:rFonts w:hint="default" w:ascii="宋体" w:hAnsi="宋体"/>
                <w:color w:val="auto"/>
                <w:sz w:val="18"/>
                <w:szCs w:val="18"/>
              </w:rPr>
              <w:t>3.室内施工图中思政元素的解析。</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ind w:left="0" w:right="0"/>
              <w:outlineLvl w:val="0"/>
              <w:rPr>
                <w:rFonts w:hint="default" w:ascii="宋体" w:hAnsi="宋体"/>
                <w:color w:val="auto"/>
                <w:sz w:val="18"/>
                <w:szCs w:val="18"/>
              </w:rPr>
            </w:pPr>
            <w:r>
              <w:rPr>
                <w:rFonts w:hint="eastAsia" w:ascii="宋体" w:hAnsi="宋体"/>
                <w:color w:val="auto"/>
                <w:sz w:val="18"/>
                <w:szCs w:val="18"/>
              </w:rPr>
              <w:t>能够熟悉规范绘制建筑室内设计施工图绘制，将建筑室内设计的内容，通过图纸图示绘制表达，到达施工工程预算编制及施工图标准。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1</w:t>
      </w:r>
      <w:r>
        <w:rPr>
          <w:rFonts w:ascii="宋体" w:hAnsi="宋体"/>
          <w:color w:val="auto"/>
          <w:sz w:val="24"/>
        </w:rPr>
        <w:t>3</w:t>
      </w:r>
      <w:r>
        <w:rPr>
          <w:rFonts w:hint="eastAsia" w:ascii="宋体" w:hAnsi="宋体"/>
          <w:color w:val="auto"/>
          <w:sz w:val="24"/>
        </w:rPr>
        <w:t xml:space="preserve">．建筑室内综合专题设计           学分：4   总学时：64     实践学时：32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（1）掌握收集调研、现场勘测知识，能理解业主的构想和要求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（2）具备设计程序、文字组织方面的知识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（3）理解功能分析、设计美学、空间构成知识，掌握手绘表达方法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（4）具备方案设计知识，掌握设计文案编辑知识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（5）掌握风格与流派、人体工程学、空间及界面、照明与色彩、家具与陈设、生态环境设计方面的知识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（1）能完成室内设计的调研以及现场勘测工作</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（2）能通过与客户的沟通，准确地进行设计草案、功能、设计主导方向的定位</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（3）参照以上定位能熟练绘制创意草图，进行初步方案设计，并能为用户讲解设计方案</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（4）能合理选用装饰材料，确定色彩搭配与照明方式，完成对室内门窗、家具、灯具、绿化、织物及其陈设品的选型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（5）依据设计图能绘制施工图、剖面图和节点详图、并能合理地修改方案</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1.通过该专题的实训，要求学生从实际出发，掌握居住、公关空间的设计流程，创造条件让学生参与实际项目；</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w:t>
            </w:r>
            <w:r>
              <w:rPr>
                <w:rFonts w:hint="default" w:ascii="宋体" w:hAnsi="宋体"/>
                <w:color w:val="auto"/>
                <w:sz w:val="18"/>
                <w:szCs w:val="18"/>
              </w:rPr>
              <w:t>.</w:t>
            </w:r>
            <w:r>
              <w:rPr>
                <w:rFonts w:hint="eastAsia" w:ascii="宋体" w:hAnsi="宋体"/>
                <w:color w:val="auto"/>
                <w:sz w:val="18"/>
                <w:szCs w:val="18"/>
              </w:rPr>
              <w:t>从项目的立项到完成全程参与其中，掌握一个建筑室内设计空间的设计要素和把握业主的设计需求</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3、设计空间方案设计表现。</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1.历史革命场馆室内概念设计；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default" w:ascii="宋体" w:hAnsi="宋体"/>
                <w:color w:val="auto"/>
                <w:sz w:val="18"/>
                <w:szCs w:val="18"/>
              </w:rPr>
              <w:t>2.思想政治元素造型在室内设计中的应用；</w:t>
            </w:r>
          </w:p>
          <w:p>
            <w:pPr>
              <w:keepNext w:val="0"/>
              <w:keepLines w:val="0"/>
              <w:suppressLineNumbers w:val="0"/>
              <w:spacing w:before="0" w:beforeAutospacing="0" w:after="0" w:afterAutospacing="0" w:line="240" w:lineRule="exact"/>
              <w:ind w:left="0" w:right="0"/>
              <w:outlineLvl w:val="0"/>
              <w:rPr>
                <w:rFonts w:hint="eastAsia" w:ascii="宋体" w:hAnsi="宋体"/>
                <w:color w:val="auto"/>
                <w:sz w:val="18"/>
                <w:szCs w:val="18"/>
              </w:rPr>
            </w:pPr>
            <w:r>
              <w:rPr>
                <w:rFonts w:hint="default" w:ascii="宋体" w:hAnsi="宋体"/>
                <w:color w:val="auto"/>
                <w:sz w:val="18"/>
                <w:szCs w:val="18"/>
              </w:rPr>
              <w:t>3.思想政治元素在室内材料中的应用</w:t>
            </w: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ind w:left="0" w:right="0"/>
              <w:outlineLvl w:val="0"/>
              <w:rPr>
                <w:rFonts w:hint="default" w:ascii="宋体" w:hAnsi="宋体"/>
                <w:color w:val="auto"/>
                <w:sz w:val="18"/>
                <w:szCs w:val="18"/>
              </w:rPr>
            </w:pPr>
            <w:r>
              <w:rPr>
                <w:rFonts w:hint="eastAsia" w:ascii="宋体" w:hAnsi="宋体"/>
                <w:color w:val="auto"/>
                <w:sz w:val="18"/>
                <w:szCs w:val="18"/>
              </w:rPr>
              <w:t>以工作室实训模式展开，采用企业真题模拟训练，以项目真题要求学生完成室内设计方案设计，施工图设计。</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line="520" w:lineRule="exact"/>
        <w:ind w:firstLine="480" w:firstLineChars="200"/>
        <w:outlineLvl w:val="0"/>
        <w:rPr>
          <w:rFonts w:ascii="宋体" w:hAnsi="宋体"/>
          <w:color w:val="auto"/>
          <w:sz w:val="24"/>
        </w:rPr>
      </w:pPr>
      <w:r>
        <w:rPr>
          <w:rFonts w:hint="eastAsia" w:ascii="宋体" w:hAnsi="宋体"/>
          <w:color w:val="auto"/>
          <w:sz w:val="24"/>
        </w:rPr>
        <w:t>1</w:t>
      </w:r>
      <w:r>
        <w:rPr>
          <w:rFonts w:ascii="宋体" w:hAnsi="宋体"/>
          <w:color w:val="auto"/>
          <w:sz w:val="24"/>
        </w:rPr>
        <w:t>4</w:t>
      </w:r>
      <w:r>
        <w:rPr>
          <w:rFonts w:hint="eastAsia" w:ascii="宋体" w:hAnsi="宋体"/>
          <w:color w:val="auto"/>
          <w:sz w:val="24"/>
        </w:rPr>
        <w:t>．3dsMax VR制作与设计</w:t>
      </w:r>
      <w:r>
        <w:rPr>
          <w:rFonts w:ascii="宋体" w:hAnsi="宋体"/>
          <w:color w:val="auto"/>
          <w:sz w:val="24"/>
        </w:rPr>
        <w:t xml:space="preserve">           </w:t>
      </w:r>
      <w:r>
        <w:rPr>
          <w:rFonts w:hint="eastAsia" w:ascii="宋体" w:hAnsi="宋体"/>
          <w:color w:val="auto"/>
          <w:sz w:val="24"/>
        </w:rPr>
        <w:t>学分：</w:t>
      </w:r>
      <w:r>
        <w:rPr>
          <w:rFonts w:ascii="宋体" w:hAnsi="宋体"/>
          <w:color w:val="auto"/>
          <w:sz w:val="24"/>
        </w:rPr>
        <w:t>3</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总学时：</w:t>
      </w:r>
      <w:r>
        <w:rPr>
          <w:rFonts w:ascii="宋体" w:hAnsi="宋体"/>
          <w:color w:val="auto"/>
          <w:sz w:val="24"/>
        </w:rPr>
        <w:t>48</w:t>
      </w:r>
      <w:r>
        <w:rPr>
          <w:rFonts w:hint="eastAsia" w:ascii="宋体" w:hAnsi="宋体"/>
          <w:color w:val="auto"/>
          <w:sz w:val="24"/>
        </w:rPr>
        <w:t xml:space="preserve"> </w:t>
      </w:r>
      <w:r>
        <w:rPr>
          <w:rFonts w:ascii="宋体" w:hAnsi="宋体"/>
          <w:color w:val="auto"/>
          <w:sz w:val="24"/>
        </w:rPr>
        <w:t xml:space="preserve">    </w:t>
      </w:r>
      <w:r>
        <w:rPr>
          <w:rFonts w:hint="eastAsia" w:ascii="宋体" w:hAnsi="宋体"/>
          <w:color w:val="auto"/>
          <w:sz w:val="24"/>
        </w:rPr>
        <w:t>实践学时：</w:t>
      </w:r>
      <w:r>
        <w:rPr>
          <w:rFonts w:ascii="宋体" w:hAnsi="宋体"/>
          <w:color w:val="auto"/>
          <w:sz w:val="24"/>
        </w:rPr>
        <w:t>24</w:t>
      </w:r>
      <w:r>
        <w:rPr>
          <w:rFonts w:hint="eastAsia" w:ascii="宋体" w:hAnsi="宋体"/>
          <w:color w:val="auto"/>
          <w:sz w:val="24"/>
        </w:rPr>
        <w:t xml:space="preserve"> </w:t>
      </w:r>
      <w:r>
        <w:rPr>
          <w:rFonts w:ascii="宋体" w:hAnsi="宋体"/>
          <w:color w:val="auto"/>
          <w:sz w:val="24"/>
        </w:rPr>
        <w:t xml:space="preserve">   </w:t>
      </w:r>
    </w:p>
    <w:tbl>
      <w:tblPr>
        <w:tblStyle w:val="11"/>
        <w:tblW w:w="963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4"/>
        <w:gridCol w:w="3600"/>
        <w:gridCol w:w="2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right"/>
        </w:trPr>
        <w:tc>
          <w:tcPr>
            <w:tcW w:w="3584"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课程目标</w:t>
            </w:r>
          </w:p>
        </w:tc>
        <w:tc>
          <w:tcPr>
            <w:tcW w:w="3600"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主要内容/思政元素</w:t>
            </w:r>
          </w:p>
        </w:tc>
        <w:tc>
          <w:tcPr>
            <w:tcW w:w="2448" w:type="dxa"/>
            <w:noWrap w:val="0"/>
            <w:vAlign w:val="top"/>
          </w:tcPr>
          <w:p>
            <w:pPr>
              <w:keepNext w:val="0"/>
              <w:keepLines w:val="0"/>
              <w:suppressLineNumbers w:val="0"/>
              <w:spacing w:before="0" w:beforeAutospacing="0" w:after="0" w:afterAutospacing="0" w:line="520" w:lineRule="exact"/>
              <w:ind w:left="0" w:right="0"/>
              <w:jc w:val="center"/>
              <w:outlineLvl w:val="0"/>
              <w:rPr>
                <w:rFonts w:hint="default" w:ascii="宋体" w:hAnsi="宋体"/>
                <w:color w:val="auto"/>
                <w:szCs w:val="21"/>
              </w:rPr>
            </w:pPr>
            <w:r>
              <w:rPr>
                <w:rFonts w:hint="eastAsia" w:ascii="宋体" w:hAnsi="宋体"/>
                <w:color w:val="auto"/>
                <w:szCs w:val="21"/>
              </w:rPr>
              <w:t>教学要求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jc w:val="right"/>
        </w:trPr>
        <w:tc>
          <w:tcPr>
            <w:tcW w:w="3584"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b/>
                <w:bCs/>
                <w:color w:val="auto"/>
                <w:sz w:val="18"/>
                <w:szCs w:val="18"/>
              </w:rPr>
              <w:t xml:space="preserve">素质：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（1）有责任感，勤奋好学，良好的沟通能力和协调能力，有团队合作精神；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（2）培养学生良好的职业道德，树立爱岗敬业的精神；</w:t>
            </w:r>
          </w:p>
          <w:p>
            <w:pPr>
              <w:keepNext w:val="0"/>
              <w:keepLines w:val="0"/>
              <w:suppressLineNumbers w:val="0"/>
              <w:spacing w:before="0" w:beforeAutospacing="0" w:after="0" w:afterAutospacing="0" w:line="240" w:lineRule="exact"/>
              <w:ind w:left="0" w:right="0"/>
              <w:outlineLvl w:val="0"/>
              <w:rPr>
                <w:rFonts w:hint="default" w:ascii="宋体" w:hAnsi="宋体"/>
                <w:b/>
                <w:bCs/>
                <w:color w:val="auto"/>
                <w:sz w:val="18"/>
                <w:szCs w:val="18"/>
              </w:rPr>
            </w:pPr>
            <w:r>
              <w:rPr>
                <w:rFonts w:hint="eastAsia" w:ascii="宋体" w:hAnsi="宋体"/>
                <w:color w:val="auto"/>
                <w:sz w:val="18"/>
                <w:szCs w:val="18"/>
              </w:rPr>
              <w:t>（3）具有踏实肯干的工作作风和主动、耐心的服务意思；</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b/>
                <w:bCs/>
                <w:color w:val="auto"/>
                <w:sz w:val="18"/>
                <w:szCs w:val="18"/>
              </w:rPr>
              <w:t>知识：</w:t>
            </w:r>
            <w:r>
              <w:rPr>
                <w:rFonts w:hint="default" w:ascii="宋体" w:hAnsi="宋体"/>
                <w:color w:val="auto"/>
                <w:sz w:val="18"/>
                <w:szCs w:val="18"/>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（1）掌握模型的制作流程及思路。</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（2）掌握模型造型及布线原理。</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（3）掌握模型优化与自检。</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（4）掌握UV拆分及AO烘焙。</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24"/>
              </w:rPr>
            </w:pPr>
            <w:r>
              <w:rPr>
                <w:rFonts w:hint="eastAsia" w:ascii="宋体" w:hAnsi="宋体"/>
                <w:b/>
                <w:bCs/>
                <w:color w:val="auto"/>
                <w:sz w:val="18"/>
                <w:szCs w:val="18"/>
              </w:rPr>
              <w:t>能力：</w:t>
            </w:r>
            <w:r>
              <w:rPr>
                <w:rFonts w:hint="default" w:ascii="宋体" w:hAnsi="宋体"/>
                <w:color w:val="auto"/>
                <w:sz w:val="24"/>
              </w:rPr>
              <w:t xml:space="preserve"> </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（1）树立模型制作理念、明确模型制作流程。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（2）掌握模型优化技巧、模型不能出现废面与废点、用最少的布线表现模型结构、光滑组与模型表现、材质ID设置方法、碰撞体制作方法</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（3）掌握贴图类型、不同类型贴图制作流程、PS贴图制作技巧</w:t>
            </w:r>
          </w:p>
        </w:tc>
        <w:tc>
          <w:tcPr>
            <w:tcW w:w="3600" w:type="dxa"/>
            <w:noWrap w:val="0"/>
            <w:vAlign w:val="center"/>
          </w:tcPr>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主要内容</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1.模型制作流程及思路</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2.工作场景设置、基础模型搭建、布线对模型的结构影响、模型制作策略；</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3.模型优化、坐标轴向、材质ID、碰撞体</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4.UV的拆分技巧和规范、AO烘焙方法及流程</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5.贴图类型、不同类型贴图制作流程、最终模型导出</w:t>
            </w:r>
          </w:p>
          <w:p>
            <w:pPr>
              <w:keepNext w:val="0"/>
              <w:keepLines w:val="0"/>
              <w:suppressLineNumbers w:val="0"/>
              <w:spacing w:before="0" w:beforeAutospacing="0" w:after="0" w:afterAutospacing="0" w:line="240" w:lineRule="exact"/>
              <w:ind w:left="0" w:right="0"/>
              <w:rPr>
                <w:rFonts w:hint="eastAsia" w:ascii="宋体" w:hAnsi="宋体"/>
                <w:color w:val="auto"/>
                <w:sz w:val="18"/>
                <w:szCs w:val="18"/>
              </w:rPr>
            </w:pPr>
            <w:r>
              <w:rPr>
                <w:rFonts w:hint="eastAsia" w:ascii="宋体" w:hAnsi="宋体"/>
                <w:color w:val="auto"/>
                <w:sz w:val="18"/>
                <w:szCs w:val="18"/>
              </w:rPr>
              <w:t>思政元素</w:t>
            </w:r>
          </w:p>
          <w:p>
            <w:pPr>
              <w:keepNext w:val="0"/>
              <w:keepLines w:val="0"/>
              <w:suppressLineNumbers w:val="0"/>
              <w:spacing w:before="0" w:beforeAutospacing="0" w:after="0" w:afterAutospacing="0" w:line="240" w:lineRule="exact"/>
              <w:ind w:left="0" w:right="0"/>
              <w:outlineLvl w:val="0"/>
              <w:rPr>
                <w:rFonts w:hint="eastAsia" w:ascii="宋体" w:hAnsi="宋体" w:eastAsia="宋体"/>
                <w:color w:val="auto"/>
                <w:sz w:val="18"/>
                <w:szCs w:val="18"/>
                <w:lang w:eastAsia="zh-CN"/>
              </w:rPr>
            </w:pPr>
            <w:r>
              <w:rPr>
                <w:rFonts w:hint="default" w:ascii="宋体" w:hAnsi="宋体"/>
                <w:color w:val="auto"/>
                <w:sz w:val="18"/>
                <w:szCs w:val="18"/>
              </w:rPr>
              <w:t>1</w:t>
            </w:r>
            <w:r>
              <w:rPr>
                <w:rFonts w:hint="eastAsia" w:ascii="宋体" w:hAnsi="宋体"/>
                <w:color w:val="auto"/>
                <w:sz w:val="18"/>
                <w:szCs w:val="18"/>
              </w:rPr>
              <w:t>.</w:t>
            </w:r>
            <w:r>
              <w:rPr>
                <w:rFonts w:hint="default" w:ascii="宋体" w:hAnsi="宋体"/>
                <w:color w:val="auto"/>
                <w:sz w:val="18"/>
                <w:szCs w:val="18"/>
              </w:rPr>
              <w:t>著名设计师典型案例学习，并学习大师的职业精神和操守。</w:t>
            </w:r>
          </w:p>
          <w:p>
            <w:pPr>
              <w:keepNext w:val="0"/>
              <w:keepLines w:val="0"/>
              <w:suppressLineNumbers w:val="0"/>
              <w:spacing w:before="0" w:beforeAutospacing="0" w:after="0" w:afterAutospacing="0" w:line="240" w:lineRule="exact"/>
              <w:ind w:left="0" w:right="0"/>
              <w:outlineLvl w:val="0"/>
              <w:rPr>
                <w:rFonts w:hint="eastAsia" w:ascii="宋体" w:hAnsi="宋体" w:eastAsia="宋体"/>
                <w:color w:val="auto"/>
                <w:sz w:val="18"/>
                <w:szCs w:val="18"/>
                <w:lang w:eastAsia="zh-CN"/>
              </w:rPr>
            </w:pPr>
            <w:r>
              <w:rPr>
                <w:rFonts w:hint="default" w:ascii="宋体" w:hAnsi="宋体"/>
                <w:color w:val="auto"/>
                <w:sz w:val="18"/>
                <w:szCs w:val="18"/>
              </w:rPr>
              <w:t>2</w:t>
            </w:r>
            <w:r>
              <w:rPr>
                <w:rFonts w:hint="eastAsia" w:ascii="宋体" w:hAnsi="宋体"/>
                <w:color w:val="auto"/>
                <w:sz w:val="18"/>
                <w:szCs w:val="18"/>
              </w:rPr>
              <w:t>.</w:t>
            </w:r>
            <w:r>
              <w:rPr>
                <w:rFonts w:hint="default" w:ascii="宋体" w:hAnsi="宋体"/>
                <w:color w:val="auto"/>
                <w:sz w:val="18"/>
                <w:szCs w:val="18"/>
              </w:rPr>
              <w:t>培养学生不怕困难、勇于探索的精神。培养学生精益求精的工匠精神。</w:t>
            </w:r>
          </w:p>
          <w:p>
            <w:pPr>
              <w:keepNext w:val="0"/>
              <w:keepLines w:val="0"/>
              <w:suppressLineNumbers w:val="0"/>
              <w:spacing w:before="0" w:beforeAutospacing="0" w:after="0" w:afterAutospacing="0" w:line="240" w:lineRule="exact"/>
              <w:ind w:left="0" w:right="0"/>
              <w:outlineLvl w:val="0"/>
              <w:rPr>
                <w:rFonts w:hint="eastAsia" w:ascii="宋体" w:hAnsi="宋体"/>
                <w:color w:val="auto"/>
                <w:sz w:val="18"/>
                <w:szCs w:val="18"/>
              </w:rPr>
            </w:pPr>
            <w:r>
              <w:rPr>
                <w:rFonts w:hint="default" w:ascii="宋体" w:hAnsi="宋体"/>
                <w:color w:val="auto"/>
                <w:sz w:val="18"/>
                <w:szCs w:val="18"/>
              </w:rPr>
              <w:t>3</w:t>
            </w:r>
            <w:r>
              <w:rPr>
                <w:rFonts w:hint="eastAsia" w:ascii="宋体" w:hAnsi="宋体"/>
                <w:color w:val="auto"/>
                <w:sz w:val="18"/>
                <w:szCs w:val="18"/>
              </w:rPr>
              <w:t>.</w:t>
            </w:r>
            <w:r>
              <w:rPr>
                <w:rFonts w:hint="default" w:ascii="宋体" w:hAnsi="宋体"/>
                <w:color w:val="auto"/>
                <w:sz w:val="18"/>
                <w:szCs w:val="18"/>
              </w:rPr>
              <w:t xml:space="preserve"> “以人为本”的核心精神。</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p>
            <w:pPr>
              <w:keepNext w:val="0"/>
              <w:keepLines w:val="0"/>
              <w:suppressLineNumbers w:val="0"/>
              <w:spacing w:before="0" w:beforeAutospacing="0" w:after="0" w:afterAutospacing="0" w:line="520" w:lineRule="exact"/>
              <w:ind w:left="0" w:right="0"/>
              <w:outlineLvl w:val="0"/>
              <w:rPr>
                <w:rFonts w:hint="default" w:ascii="宋体" w:hAnsi="宋体"/>
                <w:color w:val="auto"/>
                <w:sz w:val="18"/>
                <w:szCs w:val="18"/>
              </w:rPr>
            </w:pPr>
          </w:p>
        </w:tc>
        <w:tc>
          <w:tcPr>
            <w:tcW w:w="2448" w:type="dxa"/>
            <w:noWrap w:val="0"/>
            <w:vAlign w:val="center"/>
          </w:tcPr>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r>
              <w:rPr>
                <w:rFonts w:hint="eastAsia" w:ascii="宋体" w:hAnsi="宋体"/>
                <w:color w:val="auto"/>
                <w:sz w:val="18"/>
                <w:szCs w:val="18"/>
              </w:rPr>
              <w:t>以能进行3ds Max VR制作与设计的基本要求设置内容，按照项目驱动的教学模式编排课程内容，在教学过程中，采用实际案例演示，培养学生职业岗位实际工作任务所需要的知识、能力、素质，为学生可持续的专业发展奠定良好基础。</w:t>
            </w:r>
          </w:p>
          <w:p>
            <w:pPr>
              <w:keepNext w:val="0"/>
              <w:keepLines w:val="0"/>
              <w:suppressLineNumbers w:val="0"/>
              <w:spacing w:before="0" w:beforeAutospacing="0" w:after="0" w:afterAutospacing="0" w:line="240" w:lineRule="exact"/>
              <w:ind w:left="0" w:right="0"/>
              <w:outlineLvl w:val="0"/>
              <w:rPr>
                <w:rFonts w:hint="default" w:ascii="宋体" w:hAnsi="宋体"/>
                <w:color w:val="auto"/>
                <w:sz w:val="18"/>
                <w:szCs w:val="18"/>
              </w:rPr>
            </w:pPr>
          </w:p>
        </w:tc>
      </w:tr>
    </w:tbl>
    <w:p>
      <w:pPr>
        <w:spacing w:before="156" w:beforeLines="50" w:after="156" w:afterLines="50" w:line="520" w:lineRule="exact"/>
        <w:ind w:firstLine="241" w:firstLineChars="100"/>
        <w:rPr>
          <w:rFonts w:ascii="宋体" w:hAnsi="宋体"/>
          <w:b/>
          <w:color w:val="auto"/>
          <w:sz w:val="24"/>
          <w:szCs w:val="21"/>
        </w:rPr>
      </w:pPr>
      <w:r>
        <w:rPr>
          <w:rFonts w:hint="eastAsia" w:ascii="宋体" w:hAnsi="宋体"/>
          <w:b/>
          <w:color w:val="auto"/>
          <w:sz w:val="24"/>
          <w:szCs w:val="21"/>
        </w:rPr>
        <w:t>七、教学计划进程和学历与时间分配</w:t>
      </w:r>
    </w:p>
    <w:p>
      <w:pPr>
        <w:spacing w:line="520" w:lineRule="exact"/>
        <w:ind w:firstLine="480" w:firstLineChars="200"/>
        <w:rPr>
          <w:rFonts w:ascii="宋体" w:hAnsi="宋体"/>
          <w:color w:val="auto"/>
          <w:sz w:val="24"/>
          <w:szCs w:val="21"/>
        </w:rPr>
      </w:pPr>
      <w:r>
        <w:rPr>
          <w:rFonts w:ascii="宋体" w:hAnsi="宋体"/>
          <w:color w:val="auto"/>
          <w:sz w:val="24"/>
          <w:szCs w:val="21"/>
        </w:rPr>
        <w:t>1</w:t>
      </w:r>
      <w:r>
        <w:rPr>
          <w:rFonts w:hint="eastAsia" w:ascii="宋体" w:hAnsi="宋体"/>
          <w:color w:val="auto"/>
          <w:sz w:val="24"/>
          <w:szCs w:val="21"/>
        </w:rPr>
        <w:t>、教学计划学历与时间分配表（单位：周）</w:t>
      </w:r>
    </w:p>
    <w:p>
      <w:pPr>
        <w:spacing w:line="520" w:lineRule="exact"/>
        <w:ind w:firstLine="480" w:firstLineChars="200"/>
        <w:jc w:val="center"/>
        <w:rPr>
          <w:rFonts w:ascii="宋体" w:hAnsi="宋体"/>
          <w:color w:val="auto"/>
          <w:sz w:val="24"/>
          <w:szCs w:val="21"/>
        </w:rPr>
      </w:pPr>
      <w:r>
        <w:rPr>
          <w:rFonts w:ascii="宋体" w:hAnsi="宋体"/>
          <w:color w:val="auto"/>
          <w:sz w:val="24"/>
          <w:szCs w:val="21"/>
        </w:rPr>
        <w:t>2021</w:t>
      </w:r>
      <w:r>
        <w:rPr>
          <w:rFonts w:hint="eastAsia" w:ascii="宋体" w:hAnsi="宋体"/>
          <w:color w:val="auto"/>
          <w:sz w:val="24"/>
          <w:szCs w:val="21"/>
        </w:rPr>
        <w:t>级建筑室内设计专业教学计划学历与时间分配表</w:t>
      </w:r>
    </w:p>
    <w:tbl>
      <w:tblPr>
        <w:tblStyle w:val="11"/>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721"/>
        <w:gridCol w:w="721"/>
        <w:gridCol w:w="721"/>
        <w:gridCol w:w="722"/>
        <w:gridCol w:w="722"/>
        <w:gridCol w:w="722"/>
        <w:gridCol w:w="722"/>
        <w:gridCol w:w="722"/>
        <w:gridCol w:w="722"/>
        <w:gridCol w:w="722"/>
        <w:gridCol w:w="722"/>
        <w:gridCol w:w="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34" w:hRule="atLeast"/>
          <w:jc w:val="center"/>
        </w:trPr>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学年</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学期</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周数</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课堂</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教学</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考试</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入学</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军事</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训练</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社会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实践</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实训</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实习</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跟岗</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顶岗</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毕业</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教育</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机动</w:t>
            </w:r>
          </w:p>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一</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二</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3</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5.5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三</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5</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10</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721" w:type="dxa"/>
            <w:vMerge w:val="continue"/>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olor w:val="auto"/>
                <w:kern w:val="0"/>
                <w:sz w:val="18"/>
                <w:szCs w:val="18"/>
              </w:rPr>
            </w:pP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6</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42" w:type="dxa"/>
            <w:gridSpan w:val="2"/>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合计</w:t>
            </w:r>
          </w:p>
        </w:tc>
        <w:tc>
          <w:tcPr>
            <w:tcW w:w="721"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11</w:t>
            </w:r>
            <w:r>
              <w:rPr>
                <w:rFonts w:hint="default" w:ascii="宋体" w:hAnsi="宋体"/>
                <w:color w:val="auto"/>
                <w:kern w:val="0"/>
                <w:sz w:val="18"/>
                <w:szCs w:val="18"/>
              </w:rPr>
              <w:t>8</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6</w:t>
            </w:r>
            <w:r>
              <w:rPr>
                <w:rFonts w:hint="default" w:ascii="宋体" w:hAnsi="宋体"/>
                <w:color w:val="auto"/>
                <w:kern w:val="0"/>
                <w:sz w:val="18"/>
                <w:szCs w:val="18"/>
              </w:rPr>
              <w:t>1</w:t>
            </w:r>
            <w:r>
              <w:rPr>
                <w:rFonts w:hint="eastAsia" w:ascii="宋体" w:hAnsi="宋体"/>
                <w:color w:val="auto"/>
                <w:kern w:val="0"/>
                <w:sz w:val="18"/>
                <w:szCs w:val="18"/>
              </w:rPr>
              <w:t>.5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4</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0.5</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2</w:t>
            </w:r>
          </w:p>
        </w:tc>
        <w:tc>
          <w:tcPr>
            <w:tcW w:w="722" w:type="dxa"/>
            <w:noWrap w:val="0"/>
            <w:vAlign w:val="top"/>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1</w:t>
            </w:r>
            <w:r>
              <w:rPr>
                <w:rFonts w:hint="default" w:ascii="宋体" w:hAnsi="宋体"/>
                <w:color w:val="auto"/>
                <w:kern w:val="0"/>
                <w:sz w:val="18"/>
                <w:szCs w:val="18"/>
              </w:rPr>
              <w:t>2</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eastAsia" w:ascii="宋体" w:hAnsi="宋体"/>
                <w:color w:val="auto"/>
                <w:kern w:val="0"/>
                <w:sz w:val="18"/>
                <w:szCs w:val="18"/>
              </w:rPr>
              <w:t>2</w:t>
            </w:r>
            <w:r>
              <w:rPr>
                <w:rFonts w:hint="default" w:ascii="宋体" w:hAnsi="宋体"/>
                <w:color w:val="auto"/>
                <w:kern w:val="0"/>
                <w:sz w:val="18"/>
                <w:szCs w:val="18"/>
              </w:rPr>
              <w:t>6</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1</w:t>
            </w:r>
          </w:p>
        </w:tc>
        <w:tc>
          <w:tcPr>
            <w:tcW w:w="722" w:type="dxa"/>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kern w:val="0"/>
                <w:sz w:val="18"/>
                <w:szCs w:val="18"/>
              </w:rPr>
            </w:pPr>
            <w:r>
              <w:rPr>
                <w:rFonts w:hint="default" w:ascii="宋体" w:hAnsi="宋体"/>
                <w:color w:val="auto"/>
                <w:kern w:val="0"/>
                <w:sz w:val="18"/>
                <w:szCs w:val="18"/>
              </w:rPr>
              <w:t>7</w:t>
            </w:r>
          </w:p>
        </w:tc>
      </w:tr>
    </w:tbl>
    <w:p>
      <w:pPr>
        <w:spacing w:line="520" w:lineRule="exact"/>
        <w:ind w:firstLine="600" w:firstLineChars="250"/>
        <w:rPr>
          <w:rFonts w:ascii="宋体" w:hAnsi="宋体"/>
          <w:color w:val="auto"/>
          <w:sz w:val="24"/>
          <w:szCs w:val="21"/>
        </w:rPr>
      </w:pPr>
      <w:r>
        <w:rPr>
          <w:rFonts w:ascii="宋体" w:hAnsi="宋体"/>
          <w:color w:val="auto"/>
          <w:sz w:val="24"/>
          <w:szCs w:val="21"/>
        </w:rPr>
        <w:t>2、</w:t>
      </w:r>
      <w:r>
        <w:rPr>
          <w:rFonts w:hint="eastAsia" w:ascii="宋体" w:hAnsi="宋体"/>
          <w:color w:val="auto"/>
          <w:sz w:val="24"/>
          <w:szCs w:val="21"/>
        </w:rPr>
        <w:t>课程教学计划进程表</w:t>
      </w:r>
    </w:p>
    <w:p>
      <w:pPr>
        <w:spacing w:line="520" w:lineRule="exact"/>
        <w:ind w:firstLine="480" w:firstLineChars="200"/>
        <w:jc w:val="center"/>
        <w:rPr>
          <w:rFonts w:ascii="宋体" w:hAnsi="宋体"/>
          <w:color w:val="auto"/>
          <w:sz w:val="24"/>
          <w:szCs w:val="21"/>
        </w:rPr>
      </w:pPr>
      <w:r>
        <w:rPr>
          <w:rFonts w:ascii="宋体" w:hAnsi="宋体"/>
          <w:color w:val="auto"/>
          <w:sz w:val="24"/>
          <w:szCs w:val="21"/>
        </w:rPr>
        <w:t>2021</w:t>
      </w:r>
      <w:r>
        <w:rPr>
          <w:rFonts w:hint="eastAsia" w:ascii="宋体" w:hAnsi="宋体"/>
          <w:color w:val="auto"/>
          <w:sz w:val="24"/>
          <w:szCs w:val="21"/>
        </w:rPr>
        <w:t>级建筑室内设计专业课程教学计划进程表</w:t>
      </w:r>
    </w:p>
    <w:tbl>
      <w:tblPr>
        <w:tblStyle w:val="11"/>
        <w:tblW w:w="4991" w:type="pct"/>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autofit"/>
        <w:tblCellMar>
          <w:top w:w="0" w:type="dxa"/>
          <w:left w:w="28" w:type="dxa"/>
          <w:bottom w:w="0" w:type="dxa"/>
          <w:right w:w="28" w:type="dxa"/>
        </w:tblCellMar>
      </w:tblPr>
      <w:tblGrid>
        <w:gridCol w:w="373"/>
        <w:gridCol w:w="236"/>
        <w:gridCol w:w="1102"/>
        <w:gridCol w:w="508"/>
        <w:gridCol w:w="2711"/>
        <w:gridCol w:w="339"/>
        <w:gridCol w:w="341"/>
        <w:gridCol w:w="416"/>
        <w:gridCol w:w="374"/>
        <w:gridCol w:w="374"/>
        <w:gridCol w:w="374"/>
        <w:gridCol w:w="389"/>
        <w:gridCol w:w="341"/>
        <w:gridCol w:w="356"/>
        <w:gridCol w:w="341"/>
        <w:gridCol w:w="358"/>
        <w:gridCol w:w="341"/>
        <w:gridCol w:w="4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11" w:hRule="atLeast"/>
          <w:jc w:val="center"/>
        </w:trPr>
        <w:tc>
          <w:tcPr>
            <w:tcW w:w="193" w:type="pct"/>
            <w:vMerge w:val="restart"/>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属性</w:t>
            </w:r>
          </w:p>
        </w:tc>
        <w:tc>
          <w:tcPr>
            <w:tcW w:w="122"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570"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1664" w:type="pct"/>
            <w:gridSpan w:val="2"/>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程</w:t>
            </w:r>
            <w:r>
              <w:rPr>
                <w:rFonts w:hint="default" w:ascii="宋体" w:hAnsi="宋体" w:cs="宋体"/>
                <w:color w:val="auto"/>
                <w:kern w:val="0"/>
                <w:sz w:val="18"/>
                <w:szCs w:val="18"/>
              </w:rPr>
              <w:t xml:space="preserve">  </w:t>
            </w:r>
            <w:r>
              <w:rPr>
                <w:rFonts w:hint="eastAsia" w:ascii="宋体" w:hAnsi="宋体" w:cs="宋体"/>
                <w:color w:val="auto"/>
                <w:kern w:val="0"/>
                <w:sz w:val="18"/>
                <w:szCs w:val="18"/>
              </w:rPr>
              <w:t>名</w:t>
            </w:r>
            <w:r>
              <w:rPr>
                <w:rFonts w:hint="default" w:ascii="宋体" w:hAnsi="宋体" w:cs="宋体"/>
                <w:color w:val="auto"/>
                <w:kern w:val="0"/>
                <w:sz w:val="18"/>
                <w:szCs w:val="18"/>
              </w:rPr>
              <w:t xml:space="preserve">  </w:t>
            </w:r>
            <w:r>
              <w:rPr>
                <w:rFonts w:hint="eastAsia" w:ascii="宋体" w:hAnsi="宋体" w:cs="宋体"/>
                <w:color w:val="auto"/>
                <w:kern w:val="0"/>
                <w:sz w:val="18"/>
                <w:szCs w:val="18"/>
              </w:rPr>
              <w:t>称</w:t>
            </w:r>
          </w:p>
        </w:tc>
        <w:tc>
          <w:tcPr>
            <w:tcW w:w="175"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型</w:t>
            </w:r>
          </w:p>
        </w:tc>
        <w:tc>
          <w:tcPr>
            <w:tcW w:w="176"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分</w:t>
            </w:r>
          </w:p>
        </w:tc>
        <w:tc>
          <w:tcPr>
            <w:tcW w:w="215"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时</w:t>
            </w:r>
          </w:p>
        </w:tc>
        <w:tc>
          <w:tcPr>
            <w:tcW w:w="386"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学时分配</w:t>
            </w:r>
          </w:p>
        </w:tc>
        <w:tc>
          <w:tcPr>
            <w:tcW w:w="394" w:type="pct"/>
            <w:gridSpan w:val="2"/>
            <w:tcBorders>
              <w:bottom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考核方式</w:t>
            </w:r>
          </w:p>
        </w:tc>
        <w:tc>
          <w:tcPr>
            <w:tcW w:w="1105" w:type="pct"/>
            <w:gridSpan w:val="6"/>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按学期分配的周学时数</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401"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2"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57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64" w:type="pct"/>
            <w:gridSpan w:val="2"/>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5" w:type="pct"/>
            <w:vMerge w:val="continue"/>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1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理 论</w:t>
            </w:r>
          </w:p>
        </w:tc>
        <w:tc>
          <w:tcPr>
            <w:tcW w:w="193"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实 践</w:t>
            </w:r>
          </w:p>
        </w:tc>
        <w:tc>
          <w:tcPr>
            <w:tcW w:w="193" w:type="pct"/>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考 试</w:t>
            </w:r>
          </w:p>
        </w:tc>
        <w:tc>
          <w:tcPr>
            <w:tcW w:w="201" w:type="pct"/>
            <w:vMerge w:val="restart"/>
            <w:tcBorders>
              <w:top w:val="single" w:color="auto" w:sz="4" w:space="0"/>
            </w:tcBorders>
            <w:shd w:val="clear" w:color="auto" w:fill="FFFFFF"/>
            <w:noWrap w:val="0"/>
            <w:textDirection w:val="tbRlV"/>
            <w:vAlign w:val="center"/>
          </w:tcPr>
          <w:p>
            <w:pPr>
              <w:keepNext w:val="0"/>
              <w:keepLines w:val="0"/>
              <w:widowControl/>
              <w:suppressLineNumbers w:val="0"/>
              <w:spacing w:before="0" w:beforeAutospacing="0" w:after="0" w:afterAutospacing="0"/>
              <w:ind w:left="113" w:right="113"/>
              <w:jc w:val="center"/>
              <w:rPr>
                <w:rFonts w:hint="eastAsia" w:ascii="宋体" w:hAnsi="宋体" w:cs="宋体"/>
                <w:color w:val="auto"/>
                <w:kern w:val="0"/>
                <w:sz w:val="18"/>
                <w:szCs w:val="18"/>
              </w:rPr>
            </w:pPr>
            <w:r>
              <w:rPr>
                <w:rFonts w:hint="eastAsia" w:ascii="宋体" w:hAnsi="宋体" w:cs="宋体"/>
                <w:color w:val="auto"/>
                <w:kern w:val="0"/>
                <w:sz w:val="18"/>
                <w:szCs w:val="18"/>
              </w:rPr>
              <w:t>考 查</w:t>
            </w:r>
          </w:p>
        </w:tc>
        <w:tc>
          <w:tcPr>
            <w:tcW w:w="360"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361"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384" w:type="pct"/>
            <w:gridSpan w:val="2"/>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139"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570"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664" w:type="pct"/>
            <w:gridSpan w:val="2"/>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75" w:type="pct"/>
            <w:vMerge w:val="continue"/>
            <w:shd w:val="clear" w:color="auto" w:fill="FFFFFF"/>
            <w:noWrap w:val="0"/>
            <w:vAlign w:val="top"/>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76"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15"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1"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tcBorders>
              <w:bottom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184" w:type="pct"/>
            <w:tcBorders>
              <w:bottom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176" w:type="pct"/>
            <w:tcBorders>
              <w:bottom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185" w:type="pct"/>
            <w:tcBorders>
              <w:bottom w:val="single" w:color="auto" w:sz="8"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176" w:type="pct"/>
            <w:tcBorders>
              <w:bottom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208" w:type="pct"/>
            <w:tcBorders>
              <w:bottom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bookmarkStart w:id="0" w:name="OLE_LINK4" w:colFirst="4" w:colLast="4"/>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通识</w:t>
            </w:r>
            <w:r>
              <w:rPr>
                <w:rFonts w:hint="default" w:ascii="宋体" w:hAnsi="宋体"/>
                <w:color w:val="auto"/>
                <w:sz w:val="18"/>
                <w:szCs w:val="18"/>
              </w:rPr>
              <w:t>教育</w:t>
            </w:r>
          </w:p>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课</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olor w:val="auto"/>
                <w:sz w:val="18"/>
                <w:szCs w:val="18"/>
              </w:rPr>
              <w:t>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160020001</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思想道德修养与法律基础</w:t>
            </w:r>
          </w:p>
        </w:tc>
        <w:tc>
          <w:tcPr>
            <w:tcW w:w="175"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160020002</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毛泽东思想和中国特色社会主义理论体系概论</w:t>
            </w:r>
          </w:p>
        </w:tc>
        <w:tc>
          <w:tcPr>
            <w:tcW w:w="175"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48</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160010003</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形势与政策</w:t>
            </w:r>
          </w:p>
        </w:tc>
        <w:tc>
          <w:tcPr>
            <w:tcW w:w="175"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08"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160010004</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军事理论</w:t>
            </w:r>
          </w:p>
        </w:tc>
        <w:tc>
          <w:tcPr>
            <w:tcW w:w="175"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160030005</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体育（一）</w:t>
            </w:r>
          </w:p>
        </w:tc>
        <w:tc>
          <w:tcPr>
            <w:tcW w:w="175"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160030006</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体育（二）</w:t>
            </w:r>
          </w:p>
        </w:tc>
        <w:tc>
          <w:tcPr>
            <w:tcW w:w="175"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160030007</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体育（三）</w:t>
            </w:r>
          </w:p>
        </w:tc>
        <w:tc>
          <w:tcPr>
            <w:tcW w:w="175"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C</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21"/>
              </w:rPr>
            </w:pPr>
            <w:r>
              <w:rPr>
                <w:rFonts w:hint="default" w:ascii="宋体" w:hAnsi="宋体" w:cs="宋体"/>
                <w:color w:val="auto"/>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8</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160010008</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职业生涯规划</w:t>
            </w:r>
          </w:p>
        </w:tc>
        <w:tc>
          <w:tcPr>
            <w:tcW w:w="175"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9</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160010009</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就业与创业指导</w:t>
            </w:r>
          </w:p>
        </w:tc>
        <w:tc>
          <w:tcPr>
            <w:tcW w:w="175"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bookmarkEnd w:id="0"/>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160010010</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心理健康教育（一）</w:t>
            </w:r>
          </w:p>
        </w:tc>
        <w:tc>
          <w:tcPr>
            <w:tcW w:w="175"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11</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160010011</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心理健康教育（二）</w:t>
            </w:r>
          </w:p>
        </w:tc>
        <w:tc>
          <w:tcPr>
            <w:tcW w:w="175"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A</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12</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160020012</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大学英语（一）</w:t>
            </w:r>
          </w:p>
        </w:tc>
        <w:tc>
          <w:tcPr>
            <w:tcW w:w="175"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13</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160020013</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大学英语（二）</w:t>
            </w:r>
          </w:p>
        </w:tc>
        <w:tc>
          <w:tcPr>
            <w:tcW w:w="175"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160020016</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数字应用基础</w:t>
            </w:r>
          </w:p>
        </w:tc>
        <w:tc>
          <w:tcPr>
            <w:tcW w:w="175"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8</w:t>
            </w:r>
          </w:p>
        </w:tc>
        <w:tc>
          <w:tcPr>
            <w:tcW w:w="394" w:type="pct"/>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Tahoma"/>
                <w:color w:val="auto"/>
                <w:sz w:val="18"/>
                <w:szCs w:val="18"/>
              </w:rPr>
              <w:t>考证</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17</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160020017</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创新创业教育</w:t>
            </w:r>
          </w:p>
        </w:tc>
        <w:tc>
          <w:tcPr>
            <w:tcW w:w="175"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ascii="宋体" w:hAnsi="宋体" w:cs="宋体"/>
                <w:color w:val="auto"/>
                <w:kern w:val="0"/>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18</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160010018</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ascii="宋体" w:hAnsi="宋体" w:cs="宋体"/>
                <w:color w:val="auto"/>
                <w:kern w:val="0"/>
                <w:sz w:val="18"/>
                <w:szCs w:val="18"/>
              </w:rPr>
              <w:t>劳动教育</w:t>
            </w:r>
          </w:p>
        </w:tc>
        <w:tc>
          <w:tcPr>
            <w:tcW w:w="175" w:type="pct"/>
            <w:shd w:val="clear" w:color="auto" w:fill="FFFFFF"/>
            <w:noWrap w:val="0"/>
            <w:vAlign w:val="top"/>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A</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1</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bookmarkStart w:id="1" w:name="OLE_LINK1" w:colFirst="2" w:colLast="13"/>
          </w:p>
        </w:tc>
        <w:tc>
          <w:tcPr>
            <w:tcW w:w="2356"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75"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1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84"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8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r>
      <w:bookmarkEnd w:id="1"/>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restart"/>
            <w:shd w:val="clear" w:color="auto" w:fill="FFFFFF"/>
            <w:noWrap w:val="0"/>
            <w:textDirection w:val="tbRlV"/>
            <w:vAlign w:val="center"/>
          </w:tcPr>
          <w:p>
            <w:pPr>
              <w:keepNext w:val="0"/>
              <w:keepLines w:val="0"/>
              <w:widowControl/>
              <w:suppressLineNumbers w:val="0"/>
              <w:spacing w:before="0" w:beforeAutospacing="0" w:after="0" w:afterAutospacing="0"/>
              <w:ind w:left="0" w:right="0"/>
              <w:jc w:val="center"/>
              <w:rPr>
                <w:rFonts w:hint="default" w:ascii="宋体" w:hAnsi="宋体"/>
                <w:color w:val="auto"/>
                <w:sz w:val="18"/>
                <w:szCs w:val="18"/>
              </w:rPr>
            </w:pPr>
            <w:bookmarkStart w:id="2" w:name="_Hlk15198623"/>
            <w:r>
              <w:rPr>
                <w:rFonts w:hint="eastAsia" w:ascii="宋体" w:hAnsi="宋体" w:cs="宋体"/>
                <w:color w:val="auto"/>
                <w:kern w:val="0"/>
                <w:sz w:val="18"/>
                <w:szCs w:val="18"/>
              </w:rPr>
              <w:t>职业基础课程</w:t>
            </w:r>
            <w:bookmarkEnd w:id="2"/>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150022001</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color w:val="auto"/>
                <w:sz w:val="18"/>
                <w:szCs w:val="18"/>
              </w:rPr>
              <w:t>设计造型基础</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3</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48</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24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24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color w:val="auto"/>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w:t>
            </w:r>
          </w:p>
        </w:tc>
        <w:tc>
          <w:tcPr>
            <w:tcW w:w="184"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18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color w:val="auto"/>
                <w:sz w:val="18"/>
                <w:szCs w:val="18"/>
              </w:rPr>
              <w:t>　</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color w:val="auto"/>
                <w:sz w:val="18"/>
                <w:szCs w:val="18"/>
              </w:rPr>
              <w:t>　</w:t>
            </w: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150022002</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r>
              <w:rPr>
                <w:rFonts w:hint="eastAsia"/>
                <w:color w:val="auto"/>
                <w:sz w:val="18"/>
                <w:szCs w:val="18"/>
              </w:rPr>
              <w:t>AutoCAD</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3</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48</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24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24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color w:val="auto"/>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18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color w:val="auto"/>
                <w:sz w:val="18"/>
                <w:szCs w:val="18"/>
              </w:rPr>
              <w:t>　</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color w:val="auto"/>
                <w:sz w:val="18"/>
                <w:szCs w:val="18"/>
              </w:rPr>
              <w:t>　</w:t>
            </w: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150012001</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color w:val="auto"/>
                <w:sz w:val="18"/>
                <w:szCs w:val="18"/>
              </w:rPr>
              <w:t>设计概论</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A</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w:t>
            </w: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2</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18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color w:val="auto"/>
                <w:sz w:val="18"/>
                <w:szCs w:val="18"/>
              </w:rPr>
              <w:t>　</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color w:val="auto"/>
                <w:sz w:val="18"/>
                <w:szCs w:val="18"/>
              </w:rPr>
              <w:t>　</w:t>
            </w: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150022003</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color w:val="auto"/>
                <w:sz w:val="18"/>
                <w:szCs w:val="18"/>
              </w:rPr>
              <w:t>二维三维构成设计</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64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18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150022004</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color w:val="auto"/>
                <w:sz w:val="18"/>
                <w:szCs w:val="18"/>
              </w:rPr>
              <w:t>建筑识图与室内设计制图</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64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18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150022005</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color w:val="auto"/>
                <w:sz w:val="18"/>
                <w:szCs w:val="18"/>
              </w:rPr>
              <w:t>Photoshop</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3</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48</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24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24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3</w:t>
            </w:r>
          </w:p>
        </w:tc>
        <w:tc>
          <w:tcPr>
            <w:tcW w:w="18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7</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150022006</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color w:val="auto"/>
                <w:sz w:val="18"/>
                <w:szCs w:val="18"/>
              </w:rPr>
              <w:t>透视与手绘设计表现</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3</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48</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24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24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3</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18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bookmarkStart w:id="3" w:name="OLE_LINK2" w:colFirst="2" w:colLast="13"/>
          </w:p>
        </w:tc>
        <w:tc>
          <w:tcPr>
            <w:tcW w:w="2356"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bookmarkStart w:id="4" w:name="RANGE!F29"/>
            <w:r>
              <w:rPr>
                <w:rFonts w:hint="eastAsia"/>
                <w:b/>
                <w:bCs/>
                <w:color w:val="auto"/>
                <w:sz w:val="18"/>
                <w:szCs w:val="18"/>
              </w:rPr>
              <w:t>　</w:t>
            </w:r>
            <w:bookmarkEnd w:id="4"/>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22</w:t>
            </w:r>
          </w:p>
        </w:tc>
        <w:tc>
          <w:tcPr>
            <w:tcW w:w="21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352</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192</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160</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　</w:t>
            </w: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　</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10</w:t>
            </w:r>
          </w:p>
        </w:tc>
        <w:tc>
          <w:tcPr>
            <w:tcW w:w="184"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11</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3</w:t>
            </w:r>
          </w:p>
        </w:tc>
        <w:tc>
          <w:tcPr>
            <w:tcW w:w="18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0</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　</w:t>
            </w: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　</w:t>
            </w:r>
          </w:p>
        </w:tc>
      </w:tr>
      <w:bookmarkEnd w:id="3"/>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restar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bookmarkStart w:id="5" w:name="_Hlk15198617"/>
            <w:r>
              <w:rPr>
                <w:rFonts w:hint="eastAsia" w:ascii="宋体" w:hAnsi="宋体" w:cs="宋体"/>
                <w:color w:val="auto"/>
                <w:kern w:val="0"/>
                <w:sz w:val="18"/>
                <w:szCs w:val="18"/>
              </w:rPr>
              <w:t>职业核心课程</w:t>
            </w:r>
            <w:bookmarkEnd w:id="5"/>
          </w:p>
        </w:tc>
        <w:tc>
          <w:tcPr>
            <w:tcW w:w="122"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70"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color w:val="auto"/>
                <w:sz w:val="18"/>
                <w:szCs w:val="18"/>
              </w:rPr>
              <w:t>150022007</w:t>
            </w:r>
          </w:p>
        </w:tc>
        <w:tc>
          <w:tcPr>
            <w:tcW w:w="1664"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eastAsia"/>
                <w:color w:val="auto"/>
                <w:sz w:val="18"/>
                <w:szCs w:val="18"/>
              </w:rPr>
              <w:t>建筑室内设计基础</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4</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64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36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28</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color w:val="auto"/>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18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eastAsia"/>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b/>
                <w:bCs/>
                <w:color w:val="auto"/>
                <w:sz w:val="18"/>
                <w:szCs w:val="18"/>
              </w:rPr>
              <w:t>　</w:t>
            </w: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b/>
                <w:bCs/>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2"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570"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150022008</w:t>
            </w:r>
          </w:p>
        </w:tc>
        <w:tc>
          <w:tcPr>
            <w:tcW w:w="1664"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color w:val="auto"/>
                <w:sz w:val="18"/>
                <w:szCs w:val="18"/>
              </w:rPr>
              <w:t>室内装饰材料与施工工艺</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20</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12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20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b/>
                <w:bCs/>
                <w:color w:val="auto"/>
                <w:sz w:val="18"/>
                <w:szCs w:val="18"/>
              </w:rPr>
              <w:t>　</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w:t>
            </w: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b/>
                <w:bCs/>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b/>
                <w:bCs/>
                <w:color w:val="auto"/>
                <w:sz w:val="18"/>
                <w:szCs w:val="18"/>
              </w:rPr>
              <w:t>　</w:t>
            </w: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b/>
                <w:bCs/>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22"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570"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150022009</w:t>
            </w:r>
          </w:p>
        </w:tc>
        <w:tc>
          <w:tcPr>
            <w:tcW w:w="1664"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rPr>
            </w:pPr>
            <w:r>
              <w:rPr>
                <w:rFonts w:hint="eastAsia"/>
                <w:color w:val="auto"/>
                <w:sz w:val="18"/>
                <w:szCs w:val="18"/>
              </w:rPr>
              <w:t>3ds Max</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4</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64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b/>
                <w:bCs/>
                <w:color w:val="auto"/>
                <w:sz w:val="18"/>
                <w:szCs w:val="18"/>
              </w:rPr>
              <w:t>　</w:t>
            </w:r>
          </w:p>
        </w:tc>
        <w:tc>
          <w:tcPr>
            <w:tcW w:w="20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b/>
                <w:bCs/>
                <w:color w:val="auto"/>
                <w:sz w:val="18"/>
                <w:szCs w:val="18"/>
              </w:rPr>
              <w:t>　</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b/>
                <w:bCs/>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4</w:t>
            </w: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b/>
                <w:bCs/>
                <w:color w:val="auto"/>
                <w:sz w:val="18"/>
                <w:szCs w:val="18"/>
              </w:rPr>
              <w:t>　</w:t>
            </w: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b/>
                <w:bCs/>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4</w:t>
            </w:r>
          </w:p>
        </w:tc>
        <w:tc>
          <w:tcPr>
            <w:tcW w:w="570"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color w:val="auto"/>
                <w:sz w:val="18"/>
                <w:szCs w:val="18"/>
              </w:rPr>
              <w:t>150022010</w:t>
            </w:r>
          </w:p>
        </w:tc>
        <w:tc>
          <w:tcPr>
            <w:tcW w:w="1664"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eastAsia"/>
                <w:color w:val="auto"/>
                <w:sz w:val="18"/>
                <w:szCs w:val="18"/>
              </w:rPr>
              <w:t>Sketchup</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3</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48</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24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24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b/>
                <w:bCs/>
                <w:color w:val="auto"/>
                <w:sz w:val="18"/>
                <w:szCs w:val="18"/>
              </w:rPr>
              <w:t>　</w:t>
            </w:r>
          </w:p>
        </w:tc>
        <w:tc>
          <w:tcPr>
            <w:tcW w:w="20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b/>
                <w:bCs/>
                <w:color w:val="auto"/>
                <w:sz w:val="18"/>
                <w:szCs w:val="18"/>
              </w:rPr>
              <w:t>　</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b/>
                <w:bCs/>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4</w:t>
            </w: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b/>
                <w:bCs/>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b/>
                <w:bCs/>
                <w:color w:val="auto"/>
                <w:sz w:val="18"/>
                <w:szCs w:val="18"/>
              </w:rPr>
              <w:t>　</w:t>
            </w: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b/>
                <w:bCs/>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tcBorders>
              <w:righ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18"/>
              </w:rPr>
            </w:pPr>
            <w:r>
              <w:rPr>
                <w:rFonts w:hint="default" w:ascii="宋体" w:hAnsi="宋体" w:cs="Tahoma"/>
                <w:color w:val="auto"/>
                <w:sz w:val="18"/>
                <w:szCs w:val="18"/>
              </w:rPr>
              <w:t>5</w:t>
            </w:r>
          </w:p>
        </w:tc>
        <w:tc>
          <w:tcPr>
            <w:tcW w:w="570"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color w:val="auto"/>
                <w:sz w:val="18"/>
                <w:szCs w:val="18"/>
              </w:rPr>
              <w:t>150022011</w:t>
            </w:r>
          </w:p>
        </w:tc>
        <w:tc>
          <w:tcPr>
            <w:tcW w:w="1664"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Tahoma"/>
                <w:color w:val="auto"/>
                <w:sz w:val="18"/>
                <w:szCs w:val="18"/>
              </w:rPr>
            </w:pPr>
            <w:r>
              <w:rPr>
                <w:rFonts w:hint="eastAsia"/>
                <w:color w:val="auto"/>
                <w:sz w:val="18"/>
                <w:szCs w:val="18"/>
              </w:rPr>
              <w:t>建筑室内施工图深化设计</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64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　</w:t>
            </w:r>
          </w:p>
        </w:tc>
        <w:tc>
          <w:tcPr>
            <w:tcW w:w="20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　</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　</w:t>
            </w: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r>
              <w:rPr>
                <w:rFonts w:hint="eastAsia"/>
                <w:color w:val="auto"/>
                <w:sz w:val="18"/>
                <w:szCs w:val="18"/>
              </w:rPr>
              <w:t>　</w:t>
            </w: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570"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color w:val="auto"/>
                <w:sz w:val="18"/>
                <w:szCs w:val="18"/>
              </w:rPr>
              <w:t>150022012</w:t>
            </w:r>
          </w:p>
        </w:tc>
        <w:tc>
          <w:tcPr>
            <w:tcW w:w="1664"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Tahoma"/>
                <w:color w:val="auto"/>
                <w:sz w:val="18"/>
                <w:szCs w:val="18"/>
              </w:rPr>
            </w:pPr>
            <w:r>
              <w:rPr>
                <w:rFonts w:hint="eastAsia"/>
                <w:color w:val="auto"/>
                <w:sz w:val="18"/>
                <w:szCs w:val="18"/>
              </w:rPr>
              <w:t>建筑室内综合专题设计</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64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　</w:t>
            </w:r>
          </w:p>
        </w:tc>
        <w:tc>
          <w:tcPr>
            <w:tcW w:w="20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b/>
                <w:bCs/>
                <w:color w:val="auto"/>
                <w:sz w:val="18"/>
                <w:szCs w:val="18"/>
              </w:rPr>
              <w:t>　</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4</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7</w:t>
            </w:r>
          </w:p>
        </w:tc>
        <w:tc>
          <w:tcPr>
            <w:tcW w:w="570"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color w:val="auto"/>
                <w:sz w:val="18"/>
                <w:szCs w:val="18"/>
              </w:rPr>
              <w:t>150022013</w:t>
            </w:r>
          </w:p>
        </w:tc>
        <w:tc>
          <w:tcPr>
            <w:tcW w:w="1664"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Tahoma"/>
                <w:color w:val="auto"/>
                <w:sz w:val="18"/>
                <w:szCs w:val="18"/>
              </w:rPr>
            </w:pPr>
            <w:r>
              <w:rPr>
                <w:rFonts w:hint="eastAsia"/>
                <w:color w:val="auto"/>
                <w:sz w:val="18"/>
                <w:szCs w:val="18"/>
              </w:rPr>
              <w:t>3ds Max VR制作与设计</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3</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48</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24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24</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　</w:t>
            </w:r>
          </w:p>
        </w:tc>
        <w:tc>
          <w:tcPr>
            <w:tcW w:w="20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4</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bookmarkStart w:id="6" w:name="OLE_LINK3" w:colFirst="2" w:colLast="13"/>
          </w:p>
        </w:tc>
        <w:tc>
          <w:tcPr>
            <w:tcW w:w="2356"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75"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24</w:t>
            </w:r>
          </w:p>
        </w:tc>
        <w:tc>
          <w:tcPr>
            <w:tcW w:w="21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384</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200</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184</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　</w:t>
            </w: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　</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0</w:t>
            </w:r>
          </w:p>
        </w:tc>
        <w:tc>
          <w:tcPr>
            <w:tcW w:w="184"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4</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12</w:t>
            </w:r>
          </w:p>
        </w:tc>
        <w:tc>
          <w:tcPr>
            <w:tcW w:w="18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12</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　</w:t>
            </w: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　</w:t>
            </w:r>
          </w:p>
        </w:tc>
      </w:tr>
      <w:bookmarkEnd w:id="6"/>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340" w:hRule="atLeast"/>
          <w:jc w:val="center"/>
        </w:trPr>
        <w:tc>
          <w:tcPr>
            <w:tcW w:w="193" w:type="pct"/>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22"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570"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15002201</w:t>
            </w:r>
            <w:r>
              <w:rPr>
                <w:rFonts w:hint="default"/>
                <w:color w:val="auto"/>
                <w:sz w:val="18"/>
                <w:szCs w:val="18"/>
              </w:rPr>
              <w:t>4</w:t>
            </w:r>
          </w:p>
        </w:tc>
        <w:tc>
          <w:tcPr>
            <w:tcW w:w="1664" w:type="pct"/>
            <w:gridSpan w:val="2"/>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color w:val="auto"/>
                <w:sz w:val="18"/>
                <w:szCs w:val="18"/>
              </w:rPr>
              <w:t>家具设计与软装搭配</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3</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48</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20</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28</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　</w:t>
            </w:r>
          </w:p>
        </w:tc>
        <w:tc>
          <w:tcPr>
            <w:tcW w:w="20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4</w:t>
            </w: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Tahoma"/>
                <w:color w:val="auto"/>
                <w:sz w:val="18"/>
                <w:szCs w:val="18"/>
              </w:rPr>
            </w:pPr>
            <w:r>
              <w:rPr>
                <w:rFonts w:hint="eastAsia"/>
                <w:color w:val="auto"/>
                <w:sz w:val="18"/>
                <w:szCs w:val="18"/>
              </w:rPr>
              <w:t>　</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Tahoma"/>
                <w:color w:val="auto"/>
                <w:sz w:val="18"/>
                <w:szCs w:val="21"/>
              </w:rPr>
            </w:pPr>
            <w:r>
              <w:rPr>
                <w:rFonts w:hint="eastAsia"/>
                <w:color w:val="auto"/>
                <w:sz w:val="18"/>
                <w:szCs w:val="18"/>
              </w:rPr>
              <w:t>　</w:t>
            </w: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color w:val="auto"/>
                <w:kern w:val="0"/>
                <w:sz w:val="18"/>
                <w:szCs w:val="18"/>
              </w:rPr>
              <w:t>2</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color w:val="auto"/>
                <w:sz w:val="18"/>
                <w:szCs w:val="18"/>
              </w:rPr>
              <w:t>15002201</w:t>
            </w:r>
            <w:r>
              <w:rPr>
                <w:rFonts w:hint="default"/>
                <w:color w:val="auto"/>
                <w:sz w:val="18"/>
                <w:szCs w:val="18"/>
              </w:rPr>
              <w:t>5</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eastAsia"/>
                <w:color w:val="auto"/>
                <w:sz w:val="18"/>
                <w:szCs w:val="18"/>
              </w:rPr>
              <w:t>公共建筑室内设计</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3</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48</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20</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28</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　</w:t>
            </w:r>
          </w:p>
        </w:tc>
        <w:tc>
          <w:tcPr>
            <w:tcW w:w="20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　</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color w:val="auto"/>
                <w:sz w:val="18"/>
                <w:szCs w:val="18"/>
              </w:rPr>
              <w:t>　</w:t>
            </w: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4</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b/>
                <w:bCs/>
                <w:color w:val="auto"/>
                <w:sz w:val="18"/>
                <w:szCs w:val="18"/>
              </w:rPr>
              <w:t>　</w:t>
            </w:r>
          </w:p>
        </w:tc>
        <w:tc>
          <w:tcPr>
            <w:tcW w:w="208"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b/>
                <w:bCs/>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default" w:ascii="宋体" w:hAnsi="宋体" w:cs="宋体"/>
                <w:color w:val="auto"/>
                <w:kern w:val="0"/>
                <w:sz w:val="18"/>
                <w:szCs w:val="18"/>
              </w:rPr>
              <w:t>3</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color w:val="auto"/>
                <w:sz w:val="18"/>
                <w:szCs w:val="18"/>
              </w:rPr>
              <w:t>15002201</w:t>
            </w:r>
            <w:r>
              <w:rPr>
                <w:rFonts w:hint="default"/>
                <w:color w:val="auto"/>
                <w:sz w:val="18"/>
                <w:szCs w:val="18"/>
              </w:rPr>
              <w:t>6</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eastAsia"/>
                <w:color w:val="auto"/>
                <w:sz w:val="18"/>
                <w:szCs w:val="18"/>
              </w:rPr>
              <w:t>室内装饰工程概预算</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b/>
                <w:bCs/>
                <w:color w:val="auto"/>
                <w:sz w:val="18"/>
                <w:szCs w:val="18"/>
              </w:rPr>
              <w:t>　</w:t>
            </w:r>
          </w:p>
        </w:tc>
        <w:tc>
          <w:tcPr>
            <w:tcW w:w="20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　</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　</w:t>
            </w: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2</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b/>
                <w:bCs/>
                <w:color w:val="auto"/>
                <w:sz w:val="18"/>
                <w:szCs w:val="18"/>
              </w:rPr>
              <w:t>　</w:t>
            </w:r>
          </w:p>
        </w:tc>
        <w:tc>
          <w:tcPr>
            <w:tcW w:w="208"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b/>
                <w:bCs/>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color w:val="auto"/>
                <w:sz w:val="18"/>
                <w:szCs w:val="18"/>
              </w:rPr>
              <w:t>15002201</w:t>
            </w:r>
            <w:r>
              <w:rPr>
                <w:rFonts w:hint="default"/>
                <w:color w:val="auto"/>
                <w:sz w:val="18"/>
                <w:szCs w:val="18"/>
              </w:rPr>
              <w:t>7</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eastAsia"/>
                <w:color w:val="auto"/>
                <w:sz w:val="18"/>
                <w:szCs w:val="18"/>
              </w:rPr>
              <w:t>板式设计</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b/>
                <w:bCs/>
                <w:color w:val="auto"/>
                <w:sz w:val="18"/>
                <w:szCs w:val="18"/>
              </w:rPr>
              <w:t>　</w:t>
            </w:r>
          </w:p>
        </w:tc>
        <w:tc>
          <w:tcPr>
            <w:tcW w:w="20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b/>
                <w:bCs/>
                <w:color w:val="auto"/>
                <w:sz w:val="18"/>
                <w:szCs w:val="18"/>
              </w:rPr>
              <w:t>　</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b/>
                <w:bCs/>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2</w:t>
            </w: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b/>
                <w:bCs/>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b/>
                <w:bCs/>
                <w:color w:val="auto"/>
                <w:sz w:val="18"/>
                <w:szCs w:val="18"/>
              </w:rPr>
              <w:t>　</w:t>
            </w:r>
          </w:p>
        </w:tc>
        <w:tc>
          <w:tcPr>
            <w:tcW w:w="208"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b/>
                <w:bCs/>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p>
        </w:tc>
        <w:tc>
          <w:tcPr>
            <w:tcW w:w="570"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color w:val="auto"/>
                <w:sz w:val="18"/>
                <w:szCs w:val="18"/>
              </w:rPr>
              <w:t>15002201</w:t>
            </w:r>
            <w:r>
              <w:rPr>
                <w:rFonts w:hint="default"/>
                <w:color w:val="auto"/>
                <w:sz w:val="18"/>
                <w:szCs w:val="18"/>
              </w:rPr>
              <w:t>8</w:t>
            </w:r>
          </w:p>
        </w:tc>
        <w:tc>
          <w:tcPr>
            <w:tcW w:w="1664" w:type="pct"/>
            <w:gridSpan w:val="2"/>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
                <w:bCs/>
                <w:color w:val="auto"/>
                <w:kern w:val="0"/>
                <w:sz w:val="18"/>
                <w:szCs w:val="18"/>
              </w:rPr>
            </w:pPr>
            <w:r>
              <w:rPr>
                <w:rFonts w:hint="eastAsia"/>
                <w:color w:val="auto"/>
                <w:sz w:val="18"/>
                <w:szCs w:val="18"/>
              </w:rPr>
              <w:t>室内快题设计表现</w:t>
            </w:r>
          </w:p>
        </w:tc>
        <w:tc>
          <w:tcPr>
            <w:tcW w:w="17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B</w:t>
            </w:r>
          </w:p>
        </w:tc>
        <w:tc>
          <w:tcPr>
            <w:tcW w:w="176"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16</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b/>
                <w:bCs/>
                <w:color w:val="auto"/>
                <w:sz w:val="18"/>
                <w:szCs w:val="18"/>
              </w:rPr>
              <w:t>　</w:t>
            </w:r>
          </w:p>
        </w:tc>
        <w:tc>
          <w:tcPr>
            <w:tcW w:w="20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b/>
                <w:bCs/>
                <w:color w:val="auto"/>
                <w:sz w:val="18"/>
                <w:szCs w:val="18"/>
              </w:rPr>
              <w:t>　</w:t>
            </w: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b/>
                <w:bCs/>
                <w:color w:val="auto"/>
                <w:sz w:val="18"/>
                <w:szCs w:val="18"/>
              </w:rPr>
              <w:t>　</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b/>
                <w:bCs/>
                <w:color w:val="auto"/>
                <w:sz w:val="18"/>
                <w:szCs w:val="18"/>
              </w:rPr>
              <w:t>　</w:t>
            </w: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color w:val="auto"/>
                <w:sz w:val="18"/>
                <w:szCs w:val="18"/>
              </w:rPr>
              <w:t>2</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21"/>
              </w:rPr>
            </w:pPr>
            <w:r>
              <w:rPr>
                <w:rFonts w:hint="eastAsia"/>
                <w:b/>
                <w:bCs/>
                <w:color w:val="auto"/>
                <w:sz w:val="18"/>
                <w:szCs w:val="18"/>
              </w:rPr>
              <w:t>　</w:t>
            </w:r>
          </w:p>
        </w:tc>
        <w:tc>
          <w:tcPr>
            <w:tcW w:w="208"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b/>
                <w:bCs/>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56" w:type="pct"/>
            <w:gridSpan w:val="4"/>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 xml:space="preserve">小 </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计（至少选修1</w:t>
            </w:r>
            <w:r>
              <w:rPr>
                <w:rFonts w:hint="default" w:ascii="宋体" w:hAnsi="宋体" w:cs="宋体"/>
                <w:b/>
                <w:bCs/>
                <w:color w:val="auto"/>
                <w:kern w:val="0"/>
                <w:sz w:val="18"/>
                <w:szCs w:val="18"/>
              </w:rPr>
              <w:t>0</w:t>
            </w:r>
            <w:r>
              <w:rPr>
                <w:rFonts w:hint="eastAsia" w:ascii="宋体" w:hAnsi="宋体" w:cs="宋体"/>
                <w:b/>
                <w:bCs/>
                <w:color w:val="auto"/>
                <w:kern w:val="0"/>
                <w:sz w:val="18"/>
                <w:szCs w:val="18"/>
              </w:rPr>
              <w:t>学分）</w:t>
            </w:r>
          </w:p>
        </w:tc>
        <w:tc>
          <w:tcPr>
            <w:tcW w:w="175" w:type="pct"/>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6"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12</w:t>
            </w:r>
          </w:p>
        </w:tc>
        <w:tc>
          <w:tcPr>
            <w:tcW w:w="21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192</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88</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104</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　</w:t>
            </w: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　</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0</w:t>
            </w:r>
          </w:p>
        </w:tc>
        <w:tc>
          <w:tcPr>
            <w:tcW w:w="184"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0</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6</w:t>
            </w:r>
          </w:p>
        </w:tc>
        <w:tc>
          <w:tcPr>
            <w:tcW w:w="18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8</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r>
              <w:rPr>
                <w:rFonts w:hint="eastAsia"/>
                <w:b/>
                <w:bCs/>
                <w:color w:val="auto"/>
                <w:sz w:val="18"/>
                <w:szCs w:val="18"/>
              </w:rPr>
              <w:t>　</w:t>
            </w:r>
          </w:p>
        </w:tc>
        <w:tc>
          <w:tcPr>
            <w:tcW w:w="208"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b/>
                <w:bCs/>
                <w:color w:val="auto"/>
                <w:sz w:val="18"/>
                <w:szCs w:val="18"/>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restart"/>
            <w:shd w:val="clear" w:color="auto" w:fill="FFFFFF"/>
            <w:noWrap w:val="0"/>
            <w:textDirection w:val="tbRlV"/>
            <w:vAlign w:val="center"/>
          </w:tcPr>
          <w:p>
            <w:pPr>
              <w:keepNext w:val="0"/>
              <w:keepLines w:val="0"/>
              <w:suppressLineNumbers w:val="0"/>
              <w:spacing w:before="0" w:beforeAutospacing="0" w:after="0" w:afterAutospacing="0"/>
              <w:ind w:left="113" w:right="113"/>
              <w:jc w:val="center"/>
              <w:rPr>
                <w:rFonts w:hint="default" w:ascii="宋体" w:hAnsi="宋体" w:cs="宋体"/>
                <w:color w:val="auto"/>
                <w:kern w:val="0"/>
                <w:sz w:val="18"/>
                <w:szCs w:val="18"/>
              </w:rPr>
            </w:pPr>
            <w:r>
              <w:rPr>
                <w:rFonts w:hint="eastAsia" w:ascii="宋体" w:hAnsi="宋体" w:cs="宋体"/>
                <w:color w:val="auto"/>
                <w:kern w:val="0"/>
                <w:sz w:val="18"/>
                <w:szCs w:val="18"/>
              </w:rPr>
              <w:t>职业素养选修课程</w:t>
            </w:r>
          </w:p>
        </w:tc>
        <w:tc>
          <w:tcPr>
            <w:tcW w:w="122"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1</w:t>
            </w:r>
          </w:p>
        </w:tc>
        <w:tc>
          <w:tcPr>
            <w:tcW w:w="570"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160020019</w:t>
            </w:r>
          </w:p>
        </w:tc>
        <w:tc>
          <w:tcPr>
            <w:tcW w:w="1664" w:type="pct"/>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创新设计方法论</w:t>
            </w:r>
          </w:p>
        </w:tc>
        <w:tc>
          <w:tcPr>
            <w:tcW w:w="175" w:type="pct"/>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B</w:t>
            </w:r>
          </w:p>
        </w:tc>
        <w:tc>
          <w:tcPr>
            <w:tcW w:w="176"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2</w:t>
            </w:r>
          </w:p>
        </w:tc>
        <w:tc>
          <w:tcPr>
            <w:tcW w:w="21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32</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1</w:t>
            </w:r>
            <w:r>
              <w:rPr>
                <w:rFonts w:hint="default" w:ascii="宋体" w:hAnsi="宋体"/>
                <w:color w:val="auto"/>
                <w:sz w:val="18"/>
                <w:szCs w:val="18"/>
              </w:rPr>
              <w:t>6</w:t>
            </w:r>
          </w:p>
        </w:tc>
        <w:tc>
          <w:tcPr>
            <w:tcW w:w="394" w:type="pct"/>
            <w:gridSpan w:val="2"/>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sz w:val="18"/>
                <w:szCs w:val="18"/>
              </w:rPr>
              <w:t>考证</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84"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18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208"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default" w:ascii="宋体" w:hAnsi="宋体" w:cs="宋体"/>
                <w:bCs/>
                <w:color w:val="auto"/>
                <w:kern w:val="0"/>
                <w:sz w:val="18"/>
                <w:szCs w:val="18"/>
              </w:rPr>
              <w:t>2</w:t>
            </w:r>
          </w:p>
        </w:tc>
        <w:tc>
          <w:tcPr>
            <w:tcW w:w="570"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160010020</w:t>
            </w:r>
          </w:p>
        </w:tc>
        <w:tc>
          <w:tcPr>
            <w:tcW w:w="1664" w:type="pct"/>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b/>
                <w:bCs/>
                <w:color w:val="auto"/>
                <w:kern w:val="0"/>
                <w:sz w:val="18"/>
                <w:szCs w:val="18"/>
              </w:rPr>
            </w:pPr>
            <w:r>
              <w:rPr>
                <w:rFonts w:hint="default" w:ascii="宋体" w:hAnsi="宋体" w:cs="宋体"/>
                <w:color w:val="auto"/>
                <w:kern w:val="0"/>
                <w:sz w:val="18"/>
                <w:szCs w:val="18"/>
              </w:rPr>
              <w:t>*</w:t>
            </w:r>
            <w:r>
              <w:rPr>
                <w:rFonts w:hint="eastAsia" w:ascii="宋体" w:hAnsi="宋体" w:cs="宋体"/>
                <w:color w:val="auto"/>
                <w:kern w:val="0"/>
                <w:sz w:val="18"/>
                <w:szCs w:val="18"/>
              </w:rPr>
              <w:t>基础写作</w:t>
            </w:r>
          </w:p>
        </w:tc>
        <w:tc>
          <w:tcPr>
            <w:tcW w:w="175" w:type="pct"/>
            <w:tcBorders>
              <w:left w:val="single" w:color="auto" w:sz="4" w:space="0"/>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A</w:t>
            </w:r>
          </w:p>
        </w:tc>
        <w:tc>
          <w:tcPr>
            <w:tcW w:w="176"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w:t>
            </w:r>
          </w:p>
        </w:tc>
        <w:tc>
          <w:tcPr>
            <w:tcW w:w="21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default" w:ascii="宋体" w:hAnsi="宋体"/>
                <w:color w:val="auto"/>
                <w:sz w:val="18"/>
                <w:szCs w:val="18"/>
              </w:rPr>
              <w:t>16</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ascii="宋体" w:hAnsi="宋体" w:cs="宋体"/>
                <w:color w:val="auto"/>
                <w:kern w:val="0"/>
                <w:sz w:val="18"/>
                <w:szCs w:val="18"/>
              </w:rPr>
              <w:t>√</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84"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ascii="宋体" w:hAnsi="宋体"/>
                <w:color w:val="auto"/>
                <w:sz w:val="18"/>
                <w:szCs w:val="18"/>
              </w:rPr>
              <w:t>2</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8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p>
        </w:tc>
        <w:tc>
          <w:tcPr>
            <w:tcW w:w="208"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3</w:t>
            </w:r>
          </w:p>
        </w:tc>
        <w:tc>
          <w:tcPr>
            <w:tcW w:w="570"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r>
              <w:rPr>
                <w:rFonts w:hint="eastAsia" w:ascii="宋体" w:hAnsi="宋体" w:cs="宋体"/>
                <w:bCs/>
                <w:color w:val="auto"/>
                <w:kern w:val="0"/>
                <w:sz w:val="18"/>
                <w:szCs w:val="18"/>
              </w:rPr>
              <w:t>160010021</w:t>
            </w:r>
          </w:p>
        </w:tc>
        <w:tc>
          <w:tcPr>
            <w:tcW w:w="1664" w:type="pct"/>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eastAsia" w:ascii="宋体" w:hAnsi="宋体" w:cs="宋体"/>
                <w:bCs/>
                <w:color w:val="auto"/>
                <w:kern w:val="0"/>
                <w:sz w:val="18"/>
                <w:szCs w:val="18"/>
              </w:rPr>
            </w:pPr>
            <w:r>
              <w:rPr>
                <w:rFonts w:hint="eastAsia" w:ascii="宋体" w:hAnsi="宋体" w:cs="宋体"/>
                <w:bCs/>
                <w:color w:val="auto"/>
                <w:kern w:val="0"/>
                <w:sz w:val="18"/>
                <w:szCs w:val="18"/>
              </w:rPr>
              <w:t>美育</w:t>
            </w:r>
          </w:p>
        </w:tc>
        <w:tc>
          <w:tcPr>
            <w:tcW w:w="175" w:type="pct"/>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A</w:t>
            </w:r>
          </w:p>
        </w:tc>
        <w:tc>
          <w:tcPr>
            <w:tcW w:w="176"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color w:val="auto"/>
                <w:kern w:val="0"/>
                <w:sz w:val="18"/>
                <w:szCs w:val="18"/>
              </w:rPr>
              <w:t>2</w:t>
            </w: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32</w:t>
            </w: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20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color w:val="auto"/>
                <w:kern w:val="0"/>
                <w:sz w:val="18"/>
                <w:szCs w:val="18"/>
                <w:highlight w:val="yellow"/>
              </w:rPr>
            </w:pPr>
            <w:r>
              <w:rPr>
                <w:rFonts w:hint="eastAsia" w:ascii="宋体" w:hAnsi="宋体" w:cs="宋体"/>
                <w:color w:val="auto"/>
                <w:kern w:val="0"/>
                <w:sz w:val="18"/>
                <w:szCs w:val="18"/>
              </w:rPr>
              <w:t>√</w:t>
            </w: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r>
              <w:rPr>
                <w:rFonts w:hint="eastAsia" w:ascii="宋体" w:hAnsi="宋体" w:cs="宋体"/>
                <w:bCs/>
                <w:color w:val="auto"/>
                <w:kern w:val="0"/>
                <w:sz w:val="18"/>
                <w:szCs w:val="18"/>
              </w:rPr>
              <w:t>2</w:t>
            </w: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08"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122" w:type="pct"/>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ascii="宋体" w:hAnsi="宋体" w:cs="宋体"/>
                <w:color w:val="auto"/>
                <w:kern w:val="0"/>
                <w:sz w:val="18"/>
                <w:szCs w:val="18"/>
              </w:rPr>
              <w:t>4</w:t>
            </w:r>
          </w:p>
        </w:tc>
        <w:tc>
          <w:tcPr>
            <w:tcW w:w="570" w:type="pct"/>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Cs/>
                <w:color w:val="auto"/>
                <w:kern w:val="0"/>
                <w:sz w:val="18"/>
                <w:szCs w:val="18"/>
              </w:rPr>
            </w:pPr>
          </w:p>
        </w:tc>
        <w:tc>
          <w:tcPr>
            <w:tcW w:w="1664" w:type="pct"/>
            <w:gridSpan w:val="2"/>
            <w:tcBorders>
              <w:left w:val="single" w:color="auto" w:sz="4" w:space="0"/>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rPr>
                <w:rFonts w:hint="default" w:ascii="宋体" w:hAnsi="宋体" w:cs="宋体"/>
                <w:bCs/>
                <w:color w:val="auto"/>
                <w:kern w:val="0"/>
                <w:sz w:val="18"/>
                <w:szCs w:val="18"/>
                <w:highlight w:val="yellow"/>
              </w:rPr>
            </w:pPr>
            <w:r>
              <w:rPr>
                <w:rFonts w:hint="eastAsia" w:ascii="宋体" w:hAnsi="宋体" w:cs="宋体"/>
                <w:bCs/>
                <w:color w:val="auto"/>
                <w:kern w:val="0"/>
                <w:sz w:val="18"/>
                <w:szCs w:val="18"/>
              </w:rPr>
              <w:t>其他校选课程或在线课程</w:t>
            </w:r>
          </w:p>
        </w:tc>
        <w:tc>
          <w:tcPr>
            <w:tcW w:w="175" w:type="pct"/>
            <w:tcBorders>
              <w:left w:val="single" w:color="auto" w:sz="4" w:space="0"/>
              <w:right w:val="single" w:color="auto" w:sz="4" w:space="0"/>
            </w:tcBorders>
            <w:shd w:val="clear" w:color="auto" w:fill="FFFFFF"/>
            <w:noWrap w:val="0"/>
            <w:vAlign w:val="top"/>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176" w:type="pct"/>
            <w:tcBorders>
              <w:lef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21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highlight w:val="yellow"/>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193"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highlight w:val="yellow"/>
              </w:rPr>
            </w:pPr>
          </w:p>
        </w:tc>
        <w:tc>
          <w:tcPr>
            <w:tcW w:w="20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highlight w:val="yellow"/>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84"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color w:val="auto"/>
                <w:kern w:val="0"/>
                <w:sz w:val="18"/>
                <w:szCs w:val="18"/>
              </w:rPr>
            </w:pPr>
            <w:r>
              <w:rPr>
                <w:rFonts w:hint="eastAsia" w:ascii="宋体" w:hAnsi="宋体" w:cs="宋体"/>
                <w:b/>
                <w:color w:val="auto"/>
                <w:kern w:val="0"/>
                <w:sz w:val="18"/>
                <w:szCs w:val="18"/>
              </w:rPr>
              <w:t>2</w:t>
            </w:r>
          </w:p>
        </w:tc>
        <w:tc>
          <w:tcPr>
            <w:tcW w:w="185"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Cs/>
                <w:color w:val="auto"/>
                <w:kern w:val="0"/>
                <w:sz w:val="18"/>
                <w:szCs w:val="18"/>
              </w:rPr>
            </w:pPr>
          </w:p>
        </w:tc>
        <w:tc>
          <w:tcPr>
            <w:tcW w:w="176"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color w:val="auto"/>
                <w:kern w:val="0"/>
                <w:sz w:val="18"/>
                <w:szCs w:val="18"/>
              </w:rPr>
            </w:pPr>
          </w:p>
        </w:tc>
        <w:tc>
          <w:tcPr>
            <w:tcW w:w="208"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93" w:type="pct"/>
            <w:vMerge w:val="continue"/>
            <w:shd w:val="clear" w:color="auto" w:fill="FFFFFF"/>
            <w:noWrap w:val="0"/>
            <w:vAlign w:val="center"/>
          </w:tcPr>
          <w:p>
            <w:pPr>
              <w:keepNext w:val="0"/>
              <w:keepLines w:val="0"/>
              <w:widowControl/>
              <w:suppressLineNumbers w:val="0"/>
              <w:spacing w:before="0" w:beforeAutospacing="0" w:after="0" w:afterAutospacing="0"/>
              <w:ind w:left="0" w:right="0"/>
              <w:jc w:val="left"/>
              <w:rPr>
                <w:rFonts w:hint="default" w:ascii="宋体" w:hAnsi="宋体" w:cs="宋体"/>
                <w:color w:val="auto"/>
                <w:kern w:val="0"/>
                <w:sz w:val="18"/>
                <w:szCs w:val="18"/>
              </w:rPr>
            </w:pPr>
          </w:p>
        </w:tc>
        <w:tc>
          <w:tcPr>
            <w:tcW w:w="2356" w:type="pct"/>
            <w:gridSpan w:val="4"/>
            <w:tcBorders>
              <w:right w:val="single" w:color="auto" w:sz="4" w:space="0"/>
            </w:tcBorders>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color w:val="auto"/>
                <w:kern w:val="0"/>
                <w:sz w:val="18"/>
                <w:szCs w:val="18"/>
              </w:rPr>
              <w:t>小计（至少选修</w:t>
            </w:r>
            <w:r>
              <w:rPr>
                <w:rFonts w:hint="default" w:ascii="宋体" w:hAnsi="宋体" w:cs="宋体"/>
                <w:b/>
                <w:color w:val="auto"/>
                <w:kern w:val="0"/>
                <w:sz w:val="18"/>
                <w:szCs w:val="18"/>
              </w:rPr>
              <w:t>5</w:t>
            </w:r>
            <w:r>
              <w:rPr>
                <w:rFonts w:hint="eastAsia" w:ascii="宋体" w:hAnsi="宋体" w:cs="宋体"/>
                <w:b/>
                <w:color w:val="auto"/>
                <w:kern w:val="0"/>
                <w:sz w:val="18"/>
                <w:szCs w:val="18"/>
              </w:rPr>
              <w:t>学分，</w:t>
            </w:r>
            <w:r>
              <w:rPr>
                <w:rFonts w:hint="default" w:ascii="宋体" w:hAnsi="宋体" w:cs="宋体"/>
                <w:b/>
                <w:color w:val="auto"/>
                <w:kern w:val="0"/>
                <w:sz w:val="18"/>
                <w:szCs w:val="18"/>
              </w:rPr>
              <w:t>*</w:t>
            </w:r>
            <w:r>
              <w:rPr>
                <w:rFonts w:hint="eastAsia" w:ascii="宋体" w:hAnsi="宋体" w:cs="宋体"/>
                <w:b/>
                <w:color w:val="auto"/>
                <w:kern w:val="0"/>
                <w:sz w:val="18"/>
                <w:szCs w:val="18"/>
              </w:rPr>
              <w:t>号限选）</w:t>
            </w:r>
          </w:p>
        </w:tc>
        <w:tc>
          <w:tcPr>
            <w:tcW w:w="175" w:type="pct"/>
            <w:tcBorders>
              <w:right w:val="single" w:color="auto" w:sz="4" w:space="0"/>
            </w:tcBorders>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76" w:type="pct"/>
            <w:tcBorders>
              <w:left w:val="single" w:color="auto" w:sz="4" w:space="0"/>
            </w:tcBorders>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5</w:t>
            </w:r>
          </w:p>
        </w:tc>
        <w:tc>
          <w:tcPr>
            <w:tcW w:w="21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80</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64</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eastAsia" w:ascii="宋体" w:hAnsi="宋体"/>
                <w:b/>
                <w:color w:val="auto"/>
                <w:sz w:val="18"/>
                <w:szCs w:val="21"/>
              </w:rPr>
              <w:t>1</w:t>
            </w:r>
            <w:r>
              <w:rPr>
                <w:rFonts w:hint="default" w:ascii="宋体" w:hAnsi="宋体"/>
                <w:b/>
                <w:color w:val="auto"/>
                <w:sz w:val="18"/>
                <w:szCs w:val="21"/>
              </w:rPr>
              <w:t>6</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color w:val="auto"/>
                <w:sz w:val="18"/>
                <w:szCs w:val="21"/>
              </w:rPr>
            </w:pP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84"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2</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r>
              <w:rPr>
                <w:rFonts w:hint="default" w:ascii="宋体" w:hAnsi="宋体"/>
                <w:b/>
                <w:color w:val="auto"/>
                <w:sz w:val="18"/>
                <w:szCs w:val="21"/>
              </w:rPr>
              <w:t>4</w:t>
            </w:r>
          </w:p>
        </w:tc>
        <w:tc>
          <w:tcPr>
            <w:tcW w:w="18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b/>
                <w:color w:val="auto"/>
                <w:sz w:val="18"/>
                <w:szCs w:val="21"/>
              </w:rPr>
            </w:pPr>
          </w:p>
        </w:tc>
        <w:tc>
          <w:tcPr>
            <w:tcW w:w="208" w:type="pct"/>
            <w:shd w:val="clear" w:color="auto" w:fill="auto"/>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148"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kern w:val="0"/>
                <w:sz w:val="18"/>
                <w:szCs w:val="18"/>
              </w:rPr>
            </w:pPr>
          </w:p>
        </w:tc>
        <w:tc>
          <w:tcPr>
            <w:tcW w:w="140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合</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17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b/>
                <w:bCs/>
                <w:color w:val="auto"/>
                <w:sz w:val="18"/>
                <w:szCs w:val="18"/>
              </w:rPr>
              <w:t>　</w:t>
            </w:r>
          </w:p>
        </w:tc>
        <w:tc>
          <w:tcPr>
            <w:tcW w:w="176"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b/>
                <w:bCs/>
                <w:color w:val="auto"/>
                <w:sz w:val="18"/>
                <w:szCs w:val="18"/>
              </w:rPr>
              <w:t>93</w:t>
            </w:r>
          </w:p>
        </w:tc>
        <w:tc>
          <w:tcPr>
            <w:tcW w:w="21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18"/>
              </w:rPr>
            </w:pPr>
            <w:r>
              <w:rPr>
                <w:rFonts w:hint="eastAsia"/>
                <w:b/>
                <w:bCs/>
                <w:color w:val="auto"/>
                <w:sz w:val="18"/>
                <w:szCs w:val="18"/>
              </w:rPr>
              <w:t>1492</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b/>
                <w:bCs/>
                <w:color w:val="auto"/>
                <w:sz w:val="18"/>
                <w:szCs w:val="18"/>
              </w:rPr>
              <w:t>804</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b/>
                <w:bCs/>
                <w:color w:val="auto"/>
                <w:sz w:val="18"/>
                <w:szCs w:val="18"/>
              </w:rPr>
              <w:t>688</w:t>
            </w:r>
          </w:p>
        </w:tc>
        <w:tc>
          <w:tcPr>
            <w:tcW w:w="193"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201"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84"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8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28" w:type="dxa"/>
            <w:bottom w:w="0" w:type="dxa"/>
            <w:right w:w="28" w:type="dxa"/>
          </w:tblCellMar>
        </w:tblPrEx>
        <w:trPr>
          <w:trHeight w:val="340" w:hRule="atLeast"/>
          <w:jc w:val="center"/>
        </w:trPr>
        <w:tc>
          <w:tcPr>
            <w:tcW w:w="1148" w:type="pct"/>
            <w:gridSpan w:val="4"/>
            <w:shd w:val="clear" w:color="auto" w:fill="FFFFFF"/>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b/>
                <w:bCs/>
                <w:color w:val="auto"/>
                <w:kern w:val="0"/>
                <w:sz w:val="18"/>
                <w:szCs w:val="18"/>
              </w:rPr>
            </w:pPr>
          </w:p>
        </w:tc>
        <w:tc>
          <w:tcPr>
            <w:tcW w:w="1401" w:type="pct"/>
            <w:shd w:val="clear" w:color="auto" w:fill="FFFFFF"/>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周学时</w:t>
            </w:r>
          </w:p>
        </w:tc>
        <w:tc>
          <w:tcPr>
            <w:tcW w:w="175" w:type="pct"/>
            <w:shd w:val="clear" w:color="auto" w:fill="FFFFFF"/>
            <w:noWrap w:val="0"/>
            <w:vAlign w:val="top"/>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171" w:type="pct"/>
            <w:gridSpan w:val="6"/>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b/>
                <w:bCs/>
                <w:color w:val="auto"/>
                <w:sz w:val="18"/>
                <w:szCs w:val="18"/>
              </w:rPr>
              <w:t>31</w:t>
            </w:r>
          </w:p>
        </w:tc>
        <w:tc>
          <w:tcPr>
            <w:tcW w:w="184"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b/>
                <w:bCs/>
                <w:color w:val="auto"/>
                <w:sz w:val="18"/>
                <w:szCs w:val="18"/>
              </w:rPr>
              <w:t>27</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b/>
                <w:bCs/>
                <w:color w:val="auto"/>
                <w:sz w:val="18"/>
                <w:szCs w:val="18"/>
              </w:rPr>
              <w:t>27</w:t>
            </w:r>
          </w:p>
        </w:tc>
        <w:tc>
          <w:tcPr>
            <w:tcW w:w="185" w:type="pct"/>
            <w:shd w:val="clear" w:color="auto" w:fill="FFFFFF"/>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b/>
                <w:bCs/>
                <w:color w:val="auto"/>
                <w:sz w:val="18"/>
                <w:szCs w:val="18"/>
              </w:rPr>
              <w:t>24</w:t>
            </w:r>
          </w:p>
        </w:tc>
        <w:tc>
          <w:tcPr>
            <w:tcW w:w="176"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b/>
                <w:bCs/>
                <w:color w:val="auto"/>
                <w:sz w:val="18"/>
                <w:szCs w:val="18"/>
              </w:rPr>
              <w:t>　</w:t>
            </w:r>
          </w:p>
        </w:tc>
        <w:tc>
          <w:tcPr>
            <w:tcW w:w="208" w:type="pct"/>
            <w:shd w:val="clear" w:color="auto" w:fill="auto"/>
            <w:noWrap w:val="0"/>
            <w:vAlign w:val="center"/>
          </w:tcPr>
          <w:p>
            <w:pPr>
              <w:keepNext w:val="0"/>
              <w:keepLines w:val="0"/>
              <w:suppressLineNumbers w:val="0"/>
              <w:spacing w:before="0" w:beforeAutospacing="0" w:after="0" w:afterAutospacing="0"/>
              <w:ind w:left="0" w:right="0"/>
              <w:jc w:val="center"/>
              <w:rPr>
                <w:rFonts w:hint="default" w:ascii="宋体" w:hAnsi="宋体" w:cs="宋体"/>
                <w:b/>
                <w:bCs/>
                <w:color w:val="auto"/>
                <w:sz w:val="18"/>
                <w:szCs w:val="21"/>
              </w:rPr>
            </w:pPr>
            <w:r>
              <w:rPr>
                <w:rFonts w:hint="eastAsia"/>
                <w:b/>
                <w:bCs/>
                <w:color w:val="auto"/>
                <w:sz w:val="18"/>
                <w:szCs w:val="18"/>
              </w:rPr>
              <w:t>　</w:t>
            </w:r>
          </w:p>
        </w:tc>
      </w:tr>
    </w:tbl>
    <w:p>
      <w:pPr>
        <w:numPr>
          <w:ilvl w:val="0"/>
          <w:numId w:val="0"/>
        </w:numPr>
        <w:spacing w:before="156" w:beforeLines="50" w:line="520" w:lineRule="exact"/>
        <w:ind w:firstLine="480" w:firstLineChars="200"/>
        <w:rPr>
          <w:rFonts w:hint="eastAsia" w:ascii="宋体" w:hAnsi="宋体"/>
          <w:color w:val="auto"/>
          <w:sz w:val="24"/>
          <w:szCs w:val="21"/>
        </w:rPr>
      </w:pPr>
      <w:r>
        <w:rPr>
          <w:rFonts w:hint="eastAsia" w:ascii="宋体" w:hAnsi="宋体"/>
          <w:color w:val="auto"/>
          <w:sz w:val="24"/>
          <w:szCs w:val="21"/>
          <w:lang w:val="en-US" w:eastAsia="zh-CN"/>
        </w:rPr>
        <w:t>3、</w:t>
      </w:r>
      <w:r>
        <w:rPr>
          <w:rFonts w:hint="eastAsia" w:ascii="宋体" w:hAnsi="宋体"/>
          <w:color w:val="auto"/>
          <w:sz w:val="24"/>
          <w:szCs w:val="21"/>
        </w:rPr>
        <w:t>集中性实践教学环节计划进程表</w:t>
      </w:r>
    </w:p>
    <w:p>
      <w:pPr>
        <w:spacing w:line="520" w:lineRule="exact"/>
        <w:ind w:firstLine="537" w:firstLineChars="224"/>
        <w:jc w:val="center"/>
        <w:rPr>
          <w:rFonts w:ascii="宋体" w:hAnsi="宋体"/>
          <w:color w:val="auto"/>
          <w:sz w:val="24"/>
          <w:szCs w:val="21"/>
        </w:rPr>
      </w:pPr>
      <w:r>
        <w:rPr>
          <w:rFonts w:ascii="宋体" w:hAnsi="宋体"/>
          <w:color w:val="auto"/>
          <w:sz w:val="24"/>
          <w:szCs w:val="21"/>
        </w:rPr>
        <w:t>2021</w:t>
      </w:r>
      <w:r>
        <w:rPr>
          <w:rFonts w:hint="eastAsia" w:ascii="宋体" w:hAnsi="宋体"/>
          <w:color w:val="auto"/>
          <w:sz w:val="24"/>
          <w:szCs w:val="21"/>
        </w:rPr>
        <w:t>级建筑室内设计专业集中性实践教学环节计划进程表</w:t>
      </w:r>
    </w:p>
    <w:tbl>
      <w:tblPr>
        <w:tblStyle w:val="11"/>
        <w:tblpPr w:leftFromText="180" w:rightFromText="180" w:vertAnchor="text" w:horzAnchor="page" w:tblpX="1117" w:tblpY="506"/>
        <w:tblOverlap w:val="never"/>
        <w:tblW w:w="4991" w:type="pct"/>
        <w:tblInd w:w="0" w:type="dxa"/>
        <w:tblLayout w:type="autofit"/>
        <w:tblCellMar>
          <w:top w:w="0" w:type="dxa"/>
          <w:left w:w="28" w:type="dxa"/>
          <w:bottom w:w="0" w:type="dxa"/>
          <w:right w:w="28" w:type="dxa"/>
        </w:tblCellMar>
      </w:tblPr>
      <w:tblGrid>
        <w:gridCol w:w="421"/>
        <w:gridCol w:w="236"/>
        <w:gridCol w:w="1364"/>
        <w:gridCol w:w="2475"/>
        <w:gridCol w:w="441"/>
        <w:gridCol w:w="443"/>
        <w:gridCol w:w="457"/>
        <w:gridCol w:w="463"/>
        <w:gridCol w:w="463"/>
        <w:gridCol w:w="463"/>
        <w:gridCol w:w="457"/>
        <w:gridCol w:w="459"/>
        <w:gridCol w:w="463"/>
        <w:gridCol w:w="466"/>
        <w:gridCol w:w="606"/>
      </w:tblGrid>
      <w:tr>
        <w:tblPrEx>
          <w:tblCellMar>
            <w:top w:w="0" w:type="dxa"/>
            <w:left w:w="28" w:type="dxa"/>
            <w:bottom w:w="0" w:type="dxa"/>
            <w:right w:w="28" w:type="dxa"/>
          </w:tblCellMar>
        </w:tblPrEx>
        <w:trPr>
          <w:trHeight w:val="292" w:hRule="atLeast"/>
        </w:trPr>
        <w:tc>
          <w:tcPr>
            <w:tcW w:w="218" w:type="pct"/>
            <w:vMerge w:val="restart"/>
            <w:tcBorders>
              <w:top w:val="single" w:color="auto" w:sz="8" w:space="0"/>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属</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性</w:t>
            </w:r>
          </w:p>
        </w:tc>
        <w:tc>
          <w:tcPr>
            <w:tcW w:w="122"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序号</w:t>
            </w:r>
          </w:p>
        </w:tc>
        <w:tc>
          <w:tcPr>
            <w:tcW w:w="705" w:type="pct"/>
            <w:vMerge w:val="restart"/>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课程编码</w:t>
            </w:r>
          </w:p>
        </w:tc>
        <w:tc>
          <w:tcPr>
            <w:tcW w:w="1279" w:type="pct"/>
            <w:vMerge w:val="restart"/>
            <w:tcBorders>
              <w:top w:val="single" w:color="auto" w:sz="8" w:space="0"/>
              <w:left w:val="single" w:color="auto" w:sz="8" w:space="0"/>
              <w:right w:val="single" w:color="auto" w:sz="8" w:space="0"/>
            </w:tcBorders>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项目内容</w:t>
            </w:r>
          </w:p>
        </w:tc>
        <w:tc>
          <w:tcPr>
            <w:tcW w:w="228"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别</w:t>
            </w:r>
          </w:p>
        </w:tc>
        <w:tc>
          <w:tcPr>
            <w:tcW w:w="229"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学分</w:t>
            </w:r>
          </w:p>
        </w:tc>
        <w:tc>
          <w:tcPr>
            <w:tcW w:w="236"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学时</w:t>
            </w:r>
          </w:p>
        </w:tc>
        <w:tc>
          <w:tcPr>
            <w:tcW w:w="239"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考核</w:t>
            </w:r>
          </w:p>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方式</w:t>
            </w:r>
          </w:p>
        </w:tc>
        <w:tc>
          <w:tcPr>
            <w:tcW w:w="1431" w:type="pct"/>
            <w:gridSpan w:val="6"/>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实施学期</w:t>
            </w:r>
          </w:p>
        </w:tc>
        <w:tc>
          <w:tcPr>
            <w:tcW w:w="313" w:type="pct"/>
            <w:vMerge w:val="restart"/>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备注</w:t>
            </w:r>
          </w:p>
        </w:tc>
      </w:tr>
      <w:tr>
        <w:tblPrEx>
          <w:tblCellMar>
            <w:top w:w="0" w:type="dxa"/>
            <w:left w:w="28" w:type="dxa"/>
            <w:bottom w:w="0" w:type="dxa"/>
            <w:right w:w="28" w:type="dxa"/>
          </w:tblCellMar>
        </w:tblPrEx>
        <w:trPr>
          <w:trHeight w:val="269" w:hRule="atLeast"/>
        </w:trPr>
        <w:tc>
          <w:tcPr>
            <w:tcW w:w="218" w:type="pct"/>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2"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705" w:type="pct"/>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79" w:type="pct"/>
            <w:vMerge w:val="continue"/>
            <w:tcBorders>
              <w:left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8" w:type="pct"/>
            <w:vMerge w:val="continue"/>
            <w:tcBorders>
              <w:top w:val="single" w:color="auto" w:sz="8" w:space="0"/>
              <w:left w:val="single" w:color="auto" w:sz="8" w:space="0"/>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9"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9"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478" w:type="pct"/>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第一学年</w:t>
            </w:r>
          </w:p>
        </w:tc>
        <w:tc>
          <w:tcPr>
            <w:tcW w:w="473" w:type="pct"/>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第二学年</w:t>
            </w:r>
          </w:p>
        </w:tc>
        <w:tc>
          <w:tcPr>
            <w:tcW w:w="479" w:type="pct"/>
            <w:gridSpan w:val="2"/>
            <w:tcBorders>
              <w:top w:val="single" w:color="auto" w:sz="8" w:space="0"/>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第三学年</w:t>
            </w:r>
          </w:p>
        </w:tc>
        <w:tc>
          <w:tcPr>
            <w:tcW w:w="313"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03" w:hRule="atLeast"/>
        </w:trPr>
        <w:tc>
          <w:tcPr>
            <w:tcW w:w="218" w:type="pct"/>
            <w:vMerge w:val="continue"/>
            <w:tcBorders>
              <w:left w:val="single" w:color="auto" w:sz="8" w:space="0"/>
              <w:bottom w:val="single" w:color="auto" w:sz="4"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2"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705" w:type="pct"/>
            <w:vMerge w:val="continue"/>
            <w:tcBorders>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79" w:type="pct"/>
            <w:vMerge w:val="continue"/>
            <w:tcBorders>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8" w:type="pct"/>
            <w:vMerge w:val="continue"/>
            <w:tcBorders>
              <w:top w:val="single" w:color="auto" w:sz="8" w:space="0"/>
              <w:left w:val="single" w:color="auto" w:sz="8" w:space="0"/>
              <w:bottom w:val="single" w:color="auto" w:sz="8" w:space="0"/>
              <w:right w:val="single" w:color="auto" w:sz="8" w:space="0"/>
            </w:tcBorders>
            <w:noWrap w:val="0"/>
            <w:vAlign w:val="top"/>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29"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6"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239"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9"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6"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237"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239"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240" w:type="pct"/>
            <w:tcBorders>
              <w:top w:val="nil"/>
              <w:left w:val="nil"/>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6</w:t>
            </w:r>
          </w:p>
        </w:tc>
        <w:tc>
          <w:tcPr>
            <w:tcW w:w="313" w:type="pct"/>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restart"/>
            <w:tcBorders>
              <w:top w:val="single" w:color="auto" w:sz="4" w:space="0"/>
              <w:left w:val="single" w:color="auto" w:sz="8" w:space="0"/>
              <w:right w:val="single" w:color="auto" w:sz="4" w:space="0"/>
            </w:tcBorders>
            <w:shd w:val="clear" w:color="auto" w:fill="auto"/>
            <w:noWrap w:val="0"/>
            <w:textDirection w:val="tbRlV"/>
            <w:vAlign w:val="center"/>
          </w:tcPr>
          <w:p>
            <w:pPr>
              <w:keepNext w:val="0"/>
              <w:keepLines w:val="0"/>
              <w:suppressLineNumbers w:val="0"/>
              <w:spacing w:before="0" w:beforeAutospacing="0" w:after="0" w:afterAutospacing="0" w:line="360" w:lineRule="exact"/>
              <w:ind w:left="113" w:right="0"/>
              <w:jc w:val="center"/>
              <w:rPr>
                <w:rFonts w:hint="default" w:ascii="宋体" w:hAnsi="宋体" w:cs="宋体"/>
                <w:color w:val="auto"/>
                <w:kern w:val="0"/>
                <w:sz w:val="18"/>
                <w:szCs w:val="18"/>
              </w:rPr>
            </w:pPr>
            <w:bookmarkStart w:id="7" w:name="OLE_LINK6" w:colFirst="4" w:colLast="4"/>
            <w:r>
              <w:rPr>
                <w:rFonts w:hint="eastAsia" w:ascii="宋体" w:hAnsi="宋体" w:cs="宋体"/>
                <w:color w:val="auto"/>
                <w:kern w:val="0"/>
                <w:sz w:val="18"/>
                <w:szCs w:val="18"/>
              </w:rPr>
              <w:t>集中实践课程</w:t>
            </w:r>
          </w:p>
        </w:tc>
        <w:tc>
          <w:tcPr>
            <w:tcW w:w="122"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705"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160030022</w:t>
            </w:r>
          </w:p>
        </w:tc>
        <w:tc>
          <w:tcPr>
            <w:tcW w:w="127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入学教育（含专业认知）</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0.5</w:t>
            </w: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0"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single" w:color="auto" w:sz="8" w:space="0"/>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705"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160030023</w:t>
            </w:r>
          </w:p>
        </w:tc>
        <w:tc>
          <w:tcPr>
            <w:tcW w:w="127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军事训练</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12</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2</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0"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single" w:color="auto" w:sz="8" w:space="0"/>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3</w:t>
            </w:r>
          </w:p>
        </w:tc>
        <w:tc>
          <w:tcPr>
            <w:tcW w:w="705"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160030024</w:t>
            </w:r>
          </w:p>
        </w:tc>
        <w:tc>
          <w:tcPr>
            <w:tcW w:w="127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社会实践（思想道德修养与法律基础）</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0"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4</w:t>
            </w:r>
          </w:p>
        </w:tc>
        <w:tc>
          <w:tcPr>
            <w:tcW w:w="705"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160030025</w:t>
            </w:r>
          </w:p>
        </w:tc>
        <w:tc>
          <w:tcPr>
            <w:tcW w:w="127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社会实践（毛泽东思想和中国特色社会主义理论体系概论）</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0"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bookmarkEnd w:id="7"/>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5</w:t>
            </w:r>
          </w:p>
        </w:tc>
        <w:tc>
          <w:tcPr>
            <w:tcW w:w="705"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color w:val="auto"/>
                <w:kern w:val="0"/>
                <w:sz w:val="18"/>
                <w:szCs w:val="18"/>
              </w:rPr>
            </w:pPr>
            <w:r>
              <w:rPr>
                <w:rFonts w:hint="eastAsia"/>
                <w:color w:val="auto"/>
                <w:sz w:val="18"/>
                <w:szCs w:val="18"/>
              </w:rPr>
              <w:t>150032001</w:t>
            </w:r>
          </w:p>
        </w:tc>
        <w:tc>
          <w:tcPr>
            <w:tcW w:w="127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color w:val="auto"/>
                <w:sz w:val="18"/>
                <w:szCs w:val="18"/>
              </w:rPr>
              <w:t>住宅空间设计</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2</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0"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p>
        </w:tc>
        <w:tc>
          <w:tcPr>
            <w:tcW w:w="705"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color w:val="auto"/>
                <w:sz w:val="18"/>
                <w:szCs w:val="18"/>
              </w:rPr>
              <w:t>150032002</w:t>
            </w:r>
          </w:p>
        </w:tc>
        <w:tc>
          <w:tcPr>
            <w:tcW w:w="127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color w:val="auto"/>
                <w:sz w:val="18"/>
                <w:szCs w:val="18"/>
              </w:rPr>
              <w:t>建筑室内企业项目真题设计（以校企合作企业提供的项目开展实战）</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5</w:t>
            </w:r>
            <w:r>
              <w:rPr>
                <w:rFonts w:hint="default" w:ascii="宋体" w:hAnsi="宋体" w:cs="宋体"/>
                <w:color w:val="auto"/>
                <w:kern w:val="0"/>
                <w:sz w:val="18"/>
                <w:szCs w:val="18"/>
              </w:rPr>
              <w:t>2</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0"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7</w:t>
            </w:r>
          </w:p>
        </w:tc>
        <w:tc>
          <w:tcPr>
            <w:tcW w:w="705"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jc w:val="center"/>
              <w:rPr>
                <w:rFonts w:hint="eastAsia" w:ascii="宋体" w:hAnsi="宋体" w:cs="宋体"/>
                <w:color w:val="auto"/>
                <w:kern w:val="0"/>
                <w:sz w:val="18"/>
                <w:szCs w:val="18"/>
              </w:rPr>
            </w:pPr>
            <w:r>
              <w:rPr>
                <w:rFonts w:hint="eastAsia"/>
                <w:color w:val="auto"/>
                <w:sz w:val="18"/>
                <w:szCs w:val="18"/>
              </w:rPr>
              <w:t>150032003</w:t>
            </w:r>
          </w:p>
        </w:tc>
        <w:tc>
          <w:tcPr>
            <w:tcW w:w="127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ind w:left="0" w:right="0"/>
              <w:rPr>
                <w:rFonts w:hint="default" w:ascii="宋体" w:hAnsi="宋体" w:cs="宋体"/>
                <w:color w:val="auto"/>
                <w:kern w:val="0"/>
                <w:sz w:val="18"/>
                <w:szCs w:val="18"/>
              </w:rPr>
            </w:pPr>
            <w:r>
              <w:rPr>
                <w:rFonts w:hint="eastAsia"/>
                <w:color w:val="auto"/>
                <w:sz w:val="18"/>
                <w:szCs w:val="18"/>
              </w:rPr>
              <w:t>生产性实习（含毕业设计）</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08</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240"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p>
        </w:tc>
        <w:tc>
          <w:tcPr>
            <w:tcW w:w="705"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color w:val="auto"/>
                <w:kern w:val="0"/>
                <w:sz w:val="18"/>
                <w:szCs w:val="18"/>
              </w:rPr>
            </w:pPr>
            <w:r>
              <w:rPr>
                <w:rFonts w:hint="eastAsia"/>
                <w:color w:val="auto"/>
                <w:sz w:val="18"/>
                <w:szCs w:val="18"/>
              </w:rPr>
              <w:t>150032004</w:t>
            </w:r>
          </w:p>
        </w:tc>
        <w:tc>
          <w:tcPr>
            <w:tcW w:w="127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跟岗实习</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0</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2</w:t>
            </w:r>
            <w:r>
              <w:rPr>
                <w:rFonts w:hint="default" w:ascii="宋体" w:hAnsi="宋体" w:cs="宋体"/>
                <w:color w:val="auto"/>
                <w:kern w:val="0"/>
                <w:sz w:val="18"/>
                <w:szCs w:val="18"/>
              </w:rPr>
              <w:t>60</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240"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313"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keepNext w:val="0"/>
              <w:keepLines w:val="0"/>
              <w:suppressLineNumbers w:val="0"/>
              <w:spacing w:before="0" w:beforeAutospacing="0" w:after="0" w:afterAutospacing="0" w:line="360" w:lineRule="exact"/>
              <w:ind w:left="113"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9</w:t>
            </w:r>
          </w:p>
        </w:tc>
        <w:tc>
          <w:tcPr>
            <w:tcW w:w="705"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eastAsia" w:ascii="宋体" w:hAnsi="宋体" w:cs="宋体"/>
                <w:color w:val="auto"/>
                <w:kern w:val="0"/>
                <w:sz w:val="18"/>
                <w:szCs w:val="18"/>
              </w:rPr>
            </w:pPr>
            <w:r>
              <w:rPr>
                <w:rFonts w:hint="eastAsia"/>
                <w:color w:val="auto"/>
                <w:sz w:val="18"/>
                <w:szCs w:val="18"/>
              </w:rPr>
              <w:t>150032005</w:t>
            </w:r>
          </w:p>
        </w:tc>
        <w:tc>
          <w:tcPr>
            <w:tcW w:w="127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顶岗实习</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4</w:t>
            </w:r>
            <w:r>
              <w:rPr>
                <w:rFonts w:hint="default" w:ascii="宋体" w:hAnsi="宋体" w:cs="宋体"/>
                <w:color w:val="auto"/>
                <w:kern w:val="0"/>
                <w:sz w:val="18"/>
                <w:szCs w:val="18"/>
              </w:rPr>
              <w:t>16</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0"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16</w:t>
            </w:r>
          </w:p>
        </w:tc>
        <w:tc>
          <w:tcPr>
            <w:tcW w:w="313"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left"/>
              <w:rPr>
                <w:rFonts w:hint="default" w:ascii="宋体" w:hAnsi="宋体" w:cs="宋体"/>
                <w:color w:val="auto"/>
                <w:kern w:val="0"/>
                <w:sz w:val="18"/>
                <w:szCs w:val="18"/>
              </w:rPr>
            </w:pPr>
          </w:p>
        </w:tc>
        <w:tc>
          <w:tcPr>
            <w:tcW w:w="122" w:type="pct"/>
            <w:tcBorders>
              <w:top w:val="nil"/>
              <w:left w:val="single" w:color="auto" w:sz="4"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10</w:t>
            </w:r>
          </w:p>
        </w:tc>
        <w:tc>
          <w:tcPr>
            <w:tcW w:w="705"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160030026</w:t>
            </w:r>
          </w:p>
        </w:tc>
        <w:tc>
          <w:tcPr>
            <w:tcW w:w="127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毕业教育</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C</w:t>
            </w: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6</w:t>
            </w: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rPr>
                <w:rFonts w:hint="default" w:ascii="宋体" w:hAnsi="宋体" w:cs="宋体"/>
                <w:color w:val="auto"/>
                <w:kern w:val="0"/>
                <w:sz w:val="18"/>
                <w:szCs w:val="18"/>
              </w:rPr>
            </w:pPr>
            <w:r>
              <w:rPr>
                <w:rFonts w:hint="eastAsia" w:ascii="宋体" w:hAnsi="宋体" w:cs="宋体"/>
                <w:color w:val="auto"/>
                <w:kern w:val="0"/>
                <w:sz w:val="18"/>
                <w:szCs w:val="18"/>
              </w:rPr>
              <w:t>考查</w:t>
            </w: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c>
          <w:tcPr>
            <w:tcW w:w="240"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r>
              <w:rPr>
                <w:rFonts w:hint="default" w:ascii="宋体" w:hAnsi="宋体" w:cs="宋体"/>
                <w:color w:val="auto"/>
                <w:kern w:val="0"/>
                <w:sz w:val="18"/>
                <w:szCs w:val="18"/>
              </w:rPr>
              <w:t>1</w:t>
            </w:r>
          </w:p>
        </w:tc>
        <w:tc>
          <w:tcPr>
            <w:tcW w:w="313" w:type="pct"/>
            <w:tcBorders>
              <w:top w:val="nil"/>
              <w:left w:val="nil"/>
              <w:bottom w:val="single" w:color="auto" w:sz="8" w:space="0"/>
              <w:right w:val="single" w:color="auto" w:sz="8" w:space="0"/>
            </w:tcBorders>
            <w:shd w:val="clear" w:color="auto" w:fill="FFFFFF"/>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color w:val="auto"/>
                <w:kern w:val="0"/>
                <w:sz w:val="18"/>
                <w:szCs w:val="18"/>
              </w:rPr>
            </w:pPr>
          </w:p>
        </w:tc>
      </w:tr>
      <w:tr>
        <w:tblPrEx>
          <w:tblCellMar>
            <w:top w:w="0" w:type="dxa"/>
            <w:left w:w="28" w:type="dxa"/>
            <w:bottom w:w="0" w:type="dxa"/>
            <w:right w:w="28" w:type="dxa"/>
          </w:tblCellMar>
        </w:tblPrEx>
        <w:trPr>
          <w:trHeight w:val="340" w:hRule="atLeast"/>
        </w:trPr>
        <w:tc>
          <w:tcPr>
            <w:tcW w:w="218" w:type="pct"/>
            <w:vMerge w:val="continue"/>
            <w:tcBorders>
              <w:left w:val="single" w:color="auto" w:sz="8" w:space="0"/>
              <w:right w:val="single" w:color="auto" w:sz="4"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p>
        </w:tc>
        <w:tc>
          <w:tcPr>
            <w:tcW w:w="2106" w:type="pct"/>
            <w:gridSpan w:val="3"/>
            <w:tcBorders>
              <w:top w:val="single" w:color="auto" w:sz="8" w:space="0"/>
              <w:left w:val="single" w:color="auto" w:sz="4"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bCs/>
                <w:color w:val="auto"/>
                <w:kern w:val="0"/>
                <w:sz w:val="18"/>
                <w:szCs w:val="18"/>
              </w:rPr>
            </w:pPr>
            <w:r>
              <w:rPr>
                <w:rFonts w:hint="eastAsia" w:ascii="宋体" w:hAnsi="宋体" w:cs="宋体"/>
                <w:b/>
                <w:bCs/>
                <w:color w:val="auto"/>
                <w:kern w:val="0"/>
                <w:sz w:val="18"/>
                <w:szCs w:val="18"/>
              </w:rPr>
              <w:t>小</w:t>
            </w:r>
            <w:r>
              <w:rPr>
                <w:rFonts w:hint="default" w:ascii="宋体" w:hAnsi="宋体" w:cs="宋体"/>
                <w:b/>
                <w:bCs/>
                <w:color w:val="auto"/>
                <w:kern w:val="0"/>
                <w:sz w:val="18"/>
                <w:szCs w:val="18"/>
              </w:rPr>
              <w:t xml:space="preserve"> </w:t>
            </w:r>
            <w:r>
              <w:rPr>
                <w:rFonts w:hint="eastAsia" w:ascii="宋体" w:hAnsi="宋体" w:cs="宋体"/>
                <w:b/>
                <w:bCs/>
                <w:color w:val="auto"/>
                <w:kern w:val="0"/>
                <w:sz w:val="18"/>
                <w:szCs w:val="18"/>
              </w:rPr>
              <w:t>计</w:t>
            </w:r>
          </w:p>
        </w:tc>
        <w:tc>
          <w:tcPr>
            <w:tcW w:w="228" w:type="pct"/>
            <w:tcBorders>
              <w:top w:val="single" w:color="auto" w:sz="8" w:space="0"/>
              <w:left w:val="nil"/>
              <w:bottom w:val="single" w:color="auto" w:sz="8" w:space="0"/>
              <w:right w:val="single" w:color="auto" w:sz="8" w:space="0"/>
            </w:tcBorders>
            <w:shd w:val="clear" w:color="auto" w:fill="auto"/>
            <w:noWrap w:val="0"/>
            <w:vAlign w:val="top"/>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29" w:type="pct"/>
            <w:tcBorders>
              <w:top w:val="single" w:color="auto" w:sz="8" w:space="0"/>
              <w:left w:val="single" w:color="auto" w:sz="8" w:space="0"/>
              <w:bottom w:val="single" w:color="auto" w:sz="8" w:space="0"/>
              <w:right w:val="single" w:color="auto" w:sz="8" w:space="0"/>
            </w:tcBorders>
            <w:shd w:val="clear" w:color="auto" w:fill="auto"/>
            <w:noWrap w:val="0"/>
            <w:vAlign w:val="center"/>
          </w:tcPr>
          <w:p>
            <w:pPr>
              <w:keepNext w:val="0"/>
              <w:keepLines w:val="0"/>
              <w:widowControl/>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36" w:type="pct"/>
            <w:tcBorders>
              <w:top w:val="nil"/>
              <w:left w:val="nil"/>
              <w:bottom w:val="single" w:color="auto" w:sz="8"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39" w:type="pct"/>
            <w:tcBorders>
              <w:top w:val="nil"/>
              <w:left w:val="nil"/>
              <w:bottom w:val="single" w:color="auto" w:sz="8" w:space="0"/>
              <w:right w:val="single" w:color="auto" w:sz="8" w:space="0"/>
            </w:tcBorders>
            <w:shd w:val="clear" w:color="auto" w:fill="auto"/>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36"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37"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39"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240"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c>
          <w:tcPr>
            <w:tcW w:w="313" w:type="pct"/>
            <w:tcBorders>
              <w:top w:val="nil"/>
              <w:left w:val="nil"/>
              <w:bottom w:val="single" w:color="auto" w:sz="8" w:space="0"/>
              <w:right w:val="single" w:color="auto" w:sz="8" w:space="0"/>
            </w:tcBorders>
            <w:shd w:val="clear" w:color="auto" w:fill="FFFFFF"/>
            <w:noWrap w:val="0"/>
            <w:vAlign w:val="center"/>
          </w:tcPr>
          <w:p>
            <w:pPr>
              <w:keepNext w:val="0"/>
              <w:keepLines w:val="0"/>
              <w:suppressLineNumbers w:val="0"/>
              <w:spacing w:before="0" w:beforeAutospacing="0" w:after="0" w:afterAutospacing="0" w:line="360" w:lineRule="exact"/>
              <w:ind w:left="0" w:right="0"/>
              <w:jc w:val="center"/>
              <w:rPr>
                <w:rFonts w:hint="default" w:ascii="宋体" w:hAnsi="宋体" w:cs="宋体"/>
                <w:b/>
                <w:color w:val="auto"/>
                <w:kern w:val="0"/>
                <w:sz w:val="18"/>
                <w:szCs w:val="18"/>
              </w:rPr>
            </w:pPr>
          </w:p>
        </w:tc>
      </w:tr>
      <w:tr>
        <w:tblPrEx>
          <w:tblCellMar>
            <w:top w:w="0" w:type="dxa"/>
            <w:left w:w="28" w:type="dxa"/>
            <w:bottom w:w="0" w:type="dxa"/>
            <w:right w:w="28" w:type="dxa"/>
          </w:tblCellMar>
        </w:tblPrEx>
        <w:trPr>
          <w:trHeight w:val="122" w:hRule="atLeast"/>
        </w:trPr>
        <w:tc>
          <w:tcPr>
            <w:tcW w:w="5000" w:type="pct"/>
            <w:gridSpan w:val="15"/>
            <w:tcBorders>
              <w:top w:val="single" w:color="auto" w:sz="8" w:space="0"/>
              <w:left w:val="single" w:color="auto" w:sz="8" w:space="0"/>
              <w:bottom w:val="single" w:color="auto" w:sz="8" w:space="0"/>
              <w:right w:val="single" w:color="000000" w:sz="8" w:space="0"/>
            </w:tcBorders>
            <w:noWrap w:val="0"/>
            <w:vAlign w:val="top"/>
          </w:tcPr>
          <w:p>
            <w:pPr>
              <w:keepNext w:val="0"/>
              <w:keepLines w:val="0"/>
              <w:widowControl/>
              <w:suppressLineNumbers w:val="0"/>
              <w:spacing w:before="0" w:beforeAutospacing="0" w:after="0" w:afterAutospacing="0" w:line="360" w:lineRule="exact"/>
              <w:ind w:left="0" w:right="0" w:firstLine="360" w:firstLineChars="200"/>
              <w:jc w:val="left"/>
              <w:rPr>
                <w:rFonts w:hint="default" w:ascii="宋体" w:hAnsi="宋体" w:cs="宋体"/>
                <w:color w:val="auto"/>
                <w:kern w:val="0"/>
                <w:sz w:val="18"/>
                <w:szCs w:val="18"/>
              </w:rPr>
            </w:pPr>
          </w:p>
        </w:tc>
      </w:tr>
    </w:tbl>
    <w:p>
      <w:pPr>
        <w:spacing w:line="520" w:lineRule="exact"/>
        <w:ind w:firstLine="361" w:firstLineChars="150"/>
        <w:rPr>
          <w:rFonts w:ascii="宋体" w:hAnsi="宋体"/>
          <w:b/>
          <w:color w:val="auto"/>
          <w:sz w:val="24"/>
        </w:rPr>
      </w:pPr>
      <w:r>
        <w:rPr>
          <w:rFonts w:hint="eastAsia" w:ascii="宋体" w:hAnsi="宋体"/>
          <w:b/>
          <w:color w:val="auto"/>
          <w:sz w:val="24"/>
        </w:rPr>
        <w:t>八、实施保障</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（一）师资队伍</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为</w:t>
      </w:r>
      <w:r>
        <w:rPr>
          <w:rFonts w:ascii="宋体" w:hAnsi="宋体"/>
          <w:color w:val="auto"/>
          <w:sz w:val="24"/>
          <w:szCs w:val="21"/>
        </w:rPr>
        <w:t>满足教学工作的需要</w:t>
      </w:r>
      <w:r>
        <w:rPr>
          <w:rFonts w:hint="eastAsia" w:ascii="宋体" w:hAnsi="宋体"/>
          <w:color w:val="auto"/>
          <w:sz w:val="24"/>
          <w:szCs w:val="21"/>
        </w:rPr>
        <w:t>，</w:t>
      </w:r>
      <w:r>
        <w:rPr>
          <w:rFonts w:ascii="宋体" w:hAnsi="宋体"/>
          <w:color w:val="auto"/>
          <w:sz w:val="24"/>
          <w:szCs w:val="21"/>
        </w:rPr>
        <w:t>专业生师比</w:t>
      </w:r>
      <w:r>
        <w:rPr>
          <w:rFonts w:hint="eastAsia" w:ascii="宋体" w:hAnsi="宋体"/>
          <w:color w:val="auto"/>
          <w:sz w:val="24"/>
          <w:szCs w:val="21"/>
        </w:rPr>
        <w:t>建议为2</w:t>
      </w:r>
      <w:r>
        <w:rPr>
          <w:rFonts w:ascii="宋体" w:hAnsi="宋体"/>
          <w:color w:val="auto"/>
          <w:sz w:val="24"/>
          <w:szCs w:val="21"/>
        </w:rPr>
        <w:t>5</w:t>
      </w:r>
      <w:r>
        <w:rPr>
          <w:rFonts w:hint="eastAsia" w:ascii="宋体" w:hAnsi="宋体"/>
          <w:color w:val="auto"/>
          <w:sz w:val="24"/>
          <w:szCs w:val="21"/>
        </w:rPr>
        <w:t>:</w:t>
      </w:r>
      <w:r>
        <w:rPr>
          <w:rFonts w:ascii="宋体" w:hAnsi="宋体"/>
          <w:color w:val="auto"/>
          <w:sz w:val="24"/>
          <w:szCs w:val="21"/>
        </w:rPr>
        <w:t>1</w:t>
      </w:r>
      <w:r>
        <w:rPr>
          <w:rFonts w:hint="eastAsia" w:ascii="宋体" w:hAnsi="宋体"/>
          <w:color w:val="auto"/>
          <w:sz w:val="24"/>
          <w:szCs w:val="21"/>
        </w:rPr>
        <w:t>，采用校企双带头人。</w:t>
      </w:r>
    </w:p>
    <w:p>
      <w:pPr>
        <w:spacing w:line="520" w:lineRule="exact"/>
        <w:ind w:firstLine="480" w:firstLineChars="200"/>
        <w:rPr>
          <w:rFonts w:ascii="宋体" w:hAnsi="宋体"/>
          <w:color w:val="auto"/>
          <w:sz w:val="24"/>
          <w:szCs w:val="21"/>
        </w:rPr>
      </w:pPr>
      <w:r>
        <w:rPr>
          <w:rFonts w:ascii="宋体" w:hAnsi="宋体"/>
          <w:color w:val="auto"/>
          <w:sz w:val="24"/>
          <w:szCs w:val="21"/>
        </w:rPr>
        <w:t>本专业教师应具备本科以上学历</w:t>
      </w:r>
      <w:r>
        <w:rPr>
          <w:rFonts w:hint="eastAsia" w:ascii="宋体" w:hAnsi="宋体"/>
          <w:color w:val="auto"/>
          <w:sz w:val="24"/>
          <w:szCs w:val="21"/>
        </w:rPr>
        <w:t>，</w:t>
      </w:r>
      <w:r>
        <w:rPr>
          <w:rFonts w:ascii="宋体" w:hAnsi="宋体"/>
          <w:color w:val="auto"/>
          <w:sz w:val="24"/>
          <w:szCs w:val="21"/>
        </w:rPr>
        <w:t>热爱教育事业</w:t>
      </w:r>
      <w:r>
        <w:rPr>
          <w:rFonts w:hint="eastAsia" w:ascii="宋体" w:hAnsi="宋体"/>
          <w:color w:val="auto"/>
          <w:sz w:val="24"/>
          <w:szCs w:val="21"/>
        </w:rPr>
        <w:t>，</w:t>
      </w:r>
      <w:r>
        <w:rPr>
          <w:rFonts w:ascii="宋体" w:hAnsi="宋体"/>
          <w:color w:val="auto"/>
          <w:sz w:val="24"/>
          <w:szCs w:val="21"/>
        </w:rPr>
        <w:t>工作认真</w:t>
      </w:r>
      <w:r>
        <w:rPr>
          <w:rFonts w:hint="eastAsia" w:ascii="宋体" w:hAnsi="宋体"/>
          <w:color w:val="auto"/>
          <w:sz w:val="24"/>
          <w:szCs w:val="21"/>
        </w:rPr>
        <w:t>，</w:t>
      </w:r>
      <w:r>
        <w:rPr>
          <w:rFonts w:ascii="宋体" w:hAnsi="宋体"/>
          <w:color w:val="auto"/>
          <w:sz w:val="24"/>
          <w:szCs w:val="21"/>
        </w:rPr>
        <w:t>作风严谨</w:t>
      </w:r>
      <w:r>
        <w:rPr>
          <w:rFonts w:hint="eastAsia" w:ascii="宋体" w:hAnsi="宋体"/>
          <w:color w:val="auto"/>
          <w:sz w:val="24"/>
          <w:szCs w:val="21"/>
        </w:rPr>
        <w:t>，</w:t>
      </w:r>
      <w:r>
        <w:rPr>
          <w:rFonts w:ascii="宋体" w:hAnsi="宋体"/>
          <w:color w:val="auto"/>
          <w:sz w:val="24"/>
          <w:szCs w:val="21"/>
        </w:rPr>
        <w:t>持有国家或行业的职业资格证书</w:t>
      </w:r>
      <w:r>
        <w:rPr>
          <w:rFonts w:hint="eastAsia" w:ascii="宋体" w:hAnsi="宋体"/>
          <w:color w:val="auto"/>
          <w:sz w:val="24"/>
          <w:szCs w:val="21"/>
        </w:rPr>
        <w:t>，</w:t>
      </w:r>
      <w:r>
        <w:rPr>
          <w:rFonts w:ascii="宋体" w:hAnsi="宋体"/>
          <w:color w:val="auto"/>
          <w:sz w:val="24"/>
          <w:szCs w:val="21"/>
        </w:rPr>
        <w:t>或者具有企业工作经历</w:t>
      </w:r>
      <w:r>
        <w:rPr>
          <w:rFonts w:hint="eastAsia" w:ascii="宋体" w:hAnsi="宋体"/>
          <w:color w:val="auto"/>
          <w:sz w:val="24"/>
          <w:szCs w:val="21"/>
        </w:rPr>
        <w:t>，</w:t>
      </w:r>
      <w:r>
        <w:rPr>
          <w:rFonts w:ascii="宋体" w:hAnsi="宋体"/>
          <w:color w:val="auto"/>
          <w:sz w:val="24"/>
          <w:szCs w:val="21"/>
        </w:rPr>
        <w:t>具备课程开发能力</w:t>
      </w:r>
      <w:r>
        <w:rPr>
          <w:rFonts w:hint="eastAsia" w:ascii="宋体" w:hAnsi="宋体"/>
          <w:color w:val="auto"/>
          <w:sz w:val="24"/>
          <w:szCs w:val="21"/>
        </w:rPr>
        <w:t>，</w:t>
      </w:r>
      <w:r>
        <w:rPr>
          <w:rFonts w:ascii="宋体" w:hAnsi="宋体"/>
          <w:color w:val="auto"/>
          <w:sz w:val="24"/>
          <w:szCs w:val="21"/>
        </w:rPr>
        <w:t>能指导项目实训。</w:t>
      </w:r>
      <w:r>
        <w:rPr>
          <w:rFonts w:hint="eastAsia" w:ascii="宋体" w:hAnsi="宋体"/>
          <w:color w:val="auto"/>
          <w:sz w:val="24"/>
          <w:szCs w:val="21"/>
        </w:rPr>
        <w:t>专任教师中“双师”素质教师不低于</w:t>
      </w:r>
      <w:r>
        <w:rPr>
          <w:rFonts w:ascii="宋体" w:hAnsi="宋体"/>
          <w:color w:val="auto"/>
          <w:sz w:val="24"/>
          <w:szCs w:val="21"/>
        </w:rPr>
        <w:t>60</w:t>
      </w:r>
      <w:r>
        <w:rPr>
          <w:rFonts w:hint="eastAsia" w:ascii="宋体" w:hAnsi="宋体"/>
          <w:color w:val="auto"/>
          <w:sz w:val="24"/>
          <w:szCs w:val="21"/>
        </w:rPr>
        <w:t>%，专任教师职称结构合理。</w:t>
      </w:r>
    </w:p>
    <w:p>
      <w:pPr>
        <w:spacing w:line="520" w:lineRule="exact"/>
        <w:ind w:firstLine="480" w:firstLineChars="200"/>
        <w:rPr>
          <w:rFonts w:ascii="宋体" w:hAnsi="宋体"/>
          <w:color w:val="auto"/>
          <w:sz w:val="24"/>
          <w:szCs w:val="21"/>
        </w:rPr>
      </w:pPr>
      <w:r>
        <w:rPr>
          <w:rFonts w:ascii="宋体" w:hAnsi="宋体"/>
          <w:color w:val="auto"/>
          <w:sz w:val="24"/>
          <w:szCs w:val="21"/>
        </w:rPr>
        <w:t>在项目实践类课程上</w:t>
      </w:r>
      <w:r>
        <w:rPr>
          <w:rFonts w:hint="eastAsia" w:ascii="宋体" w:hAnsi="宋体"/>
          <w:color w:val="auto"/>
          <w:sz w:val="24"/>
          <w:szCs w:val="21"/>
        </w:rPr>
        <w:t>，</w:t>
      </w:r>
      <w:r>
        <w:rPr>
          <w:rFonts w:ascii="宋体" w:hAnsi="宋体"/>
          <w:color w:val="auto"/>
          <w:sz w:val="24"/>
          <w:szCs w:val="21"/>
        </w:rPr>
        <w:t>建议</w:t>
      </w:r>
      <w:r>
        <w:rPr>
          <w:rFonts w:hint="eastAsia" w:ascii="宋体" w:hAnsi="宋体"/>
          <w:color w:val="auto"/>
          <w:sz w:val="24"/>
          <w:szCs w:val="21"/>
        </w:rPr>
        <w:t>引入网龙高P进课堂，</w:t>
      </w:r>
      <w:r>
        <w:rPr>
          <w:rFonts w:ascii="宋体" w:hAnsi="宋体"/>
          <w:color w:val="auto"/>
          <w:sz w:val="24"/>
          <w:szCs w:val="21"/>
        </w:rPr>
        <w:t>聘请行业企业技术人员作为兼职教师</w:t>
      </w:r>
      <w:r>
        <w:rPr>
          <w:rFonts w:hint="eastAsia" w:ascii="宋体" w:hAnsi="宋体"/>
          <w:color w:val="auto"/>
          <w:sz w:val="24"/>
          <w:szCs w:val="21"/>
        </w:rPr>
        <w:t>，</w:t>
      </w:r>
      <w:r>
        <w:rPr>
          <w:rFonts w:ascii="宋体" w:hAnsi="宋体"/>
          <w:color w:val="auto"/>
          <w:sz w:val="24"/>
          <w:szCs w:val="21"/>
        </w:rPr>
        <w:t>企业兼职教师应为行业内从业多年的资深专业技术人员</w:t>
      </w:r>
      <w:r>
        <w:rPr>
          <w:rFonts w:hint="eastAsia" w:ascii="宋体" w:hAnsi="宋体"/>
          <w:color w:val="auto"/>
          <w:sz w:val="24"/>
          <w:szCs w:val="21"/>
        </w:rPr>
        <w:t>，</w:t>
      </w:r>
      <w:r>
        <w:rPr>
          <w:rFonts w:ascii="宋体" w:hAnsi="宋体"/>
          <w:color w:val="auto"/>
          <w:sz w:val="24"/>
          <w:szCs w:val="21"/>
        </w:rPr>
        <w:t>有较强的执教能力。专职教师和兼职教师</w:t>
      </w:r>
      <w:r>
        <w:rPr>
          <w:rFonts w:hint="eastAsia" w:ascii="宋体" w:hAnsi="宋体"/>
          <w:color w:val="auto"/>
          <w:sz w:val="24"/>
          <w:szCs w:val="21"/>
        </w:rPr>
        <w:t>采取“结对子”形式方式共同完成专业课程的教学和实训指导，</w:t>
      </w:r>
      <w:r>
        <w:rPr>
          <w:rFonts w:ascii="宋体" w:hAnsi="宋体"/>
          <w:color w:val="auto"/>
          <w:sz w:val="24"/>
          <w:szCs w:val="21"/>
        </w:rPr>
        <w:t>兼职教师</w:t>
      </w:r>
      <w:r>
        <w:rPr>
          <w:rFonts w:hint="eastAsia" w:ascii="宋体" w:hAnsi="宋体"/>
          <w:color w:val="auto"/>
          <w:sz w:val="24"/>
          <w:szCs w:val="21"/>
        </w:rPr>
        <w:t>主要负责讲授专业的新标准、新技术、新工艺、新流程等，指导生产性实训和顶岗实习。</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（二）教学设施</w:t>
      </w:r>
    </w:p>
    <w:p>
      <w:pPr>
        <w:spacing w:line="520" w:lineRule="exact"/>
        <w:ind w:firstLine="480" w:firstLineChars="200"/>
        <w:rPr>
          <w:rFonts w:ascii="宋体" w:hAnsi="宋体"/>
          <w:bCs/>
          <w:color w:val="auto"/>
          <w:sz w:val="24"/>
          <w:szCs w:val="21"/>
        </w:rPr>
      </w:pPr>
      <w:r>
        <w:rPr>
          <w:rFonts w:hint="eastAsia" w:ascii="宋体" w:hAnsi="宋体"/>
          <w:bCs/>
          <w:color w:val="auto"/>
          <w:sz w:val="24"/>
          <w:szCs w:val="21"/>
        </w:rPr>
        <w:t>（1）学院现建有3</w:t>
      </w:r>
      <w:r>
        <w:rPr>
          <w:rFonts w:ascii="宋体" w:hAnsi="宋体"/>
          <w:bCs/>
          <w:color w:val="auto"/>
          <w:sz w:val="24"/>
          <w:szCs w:val="21"/>
        </w:rPr>
        <w:t>6</w:t>
      </w:r>
      <w:r>
        <w:rPr>
          <w:rFonts w:hint="eastAsia" w:ascii="宋体" w:hAnsi="宋体"/>
          <w:bCs/>
          <w:color w:val="auto"/>
          <w:sz w:val="24"/>
          <w:szCs w:val="21"/>
        </w:rPr>
        <w:t>间多媒体教室，配备讲台、投影仪、普米、黑板、扩音等设备，采用联想云桌面系统，能实现讲台电脑、投影仪和普米三方联动，信息化配备高，能满足本专业信息化课堂教学需要。</w:t>
      </w:r>
    </w:p>
    <w:p>
      <w:pPr>
        <w:spacing w:line="520" w:lineRule="exact"/>
        <w:ind w:firstLine="480" w:firstLineChars="200"/>
        <w:outlineLvl w:val="1"/>
        <w:rPr>
          <w:rFonts w:hint="eastAsia"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2</w:t>
      </w:r>
      <w:r>
        <w:rPr>
          <w:rFonts w:hint="eastAsia" w:ascii="宋体" w:hAnsi="宋体"/>
          <w:bCs/>
          <w:color w:val="auto"/>
          <w:sz w:val="24"/>
          <w:szCs w:val="21"/>
        </w:rPr>
        <w:t>）校内实训环境</w:t>
      </w:r>
    </w:p>
    <w:tbl>
      <w:tblPr>
        <w:tblStyle w:val="11"/>
        <w:tblW w:w="9417" w:type="dxa"/>
        <w:tblInd w:w="93" w:type="dxa"/>
        <w:tblLayout w:type="fixed"/>
        <w:tblCellMar>
          <w:top w:w="0" w:type="dxa"/>
          <w:left w:w="108" w:type="dxa"/>
          <w:bottom w:w="0" w:type="dxa"/>
          <w:right w:w="108" w:type="dxa"/>
        </w:tblCellMar>
      </w:tblPr>
      <w:tblGrid>
        <w:gridCol w:w="697"/>
        <w:gridCol w:w="2425"/>
        <w:gridCol w:w="1460"/>
        <w:gridCol w:w="4047"/>
        <w:gridCol w:w="788"/>
      </w:tblGrid>
      <w:tr>
        <w:tblPrEx>
          <w:tblCellMar>
            <w:top w:w="0" w:type="dxa"/>
            <w:left w:w="108" w:type="dxa"/>
            <w:bottom w:w="0" w:type="dxa"/>
            <w:right w:w="108" w:type="dxa"/>
          </w:tblCellMar>
        </w:tblPrEx>
        <w:trPr>
          <w:trHeight w:val="706" w:hRule="atLeast"/>
        </w:trPr>
        <w:tc>
          <w:tcPr>
            <w:tcW w:w="69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Cs w:val="21"/>
              </w:rPr>
            </w:pPr>
            <w:r>
              <w:rPr>
                <w:rFonts w:hint="eastAsia" w:ascii="宋体" w:hAnsi="宋体" w:cs="宋体"/>
                <w:bCs/>
                <w:color w:val="auto"/>
                <w:kern w:val="0"/>
                <w:szCs w:val="21"/>
              </w:rPr>
              <w:t>序号</w:t>
            </w:r>
          </w:p>
        </w:tc>
        <w:tc>
          <w:tcPr>
            <w:tcW w:w="24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Cs w:val="21"/>
              </w:rPr>
            </w:pPr>
            <w:r>
              <w:rPr>
                <w:rFonts w:hint="eastAsia" w:ascii="宋体" w:hAnsi="宋体" w:cs="宋体"/>
                <w:bCs/>
                <w:color w:val="auto"/>
                <w:kern w:val="0"/>
                <w:szCs w:val="21"/>
              </w:rPr>
              <w:t>实践基地名称(全称)</w:t>
            </w:r>
          </w:p>
        </w:tc>
        <w:tc>
          <w:tcPr>
            <w:tcW w:w="1460"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Cs w:val="21"/>
              </w:rPr>
            </w:pPr>
            <w:r>
              <w:rPr>
                <w:rFonts w:hint="eastAsia" w:ascii="宋体" w:hAnsi="宋体" w:cs="宋体"/>
                <w:bCs/>
                <w:color w:val="auto"/>
                <w:kern w:val="0"/>
                <w:szCs w:val="21"/>
              </w:rPr>
              <w:t>建筑面积</w:t>
            </w:r>
          </w:p>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Cs w:val="21"/>
              </w:rPr>
            </w:pPr>
            <w:r>
              <w:rPr>
                <w:rFonts w:hint="eastAsia" w:ascii="宋体" w:hAnsi="宋体" w:cs="宋体"/>
                <w:bCs/>
                <w:color w:val="auto"/>
                <w:kern w:val="0"/>
                <w:szCs w:val="21"/>
              </w:rPr>
              <w:t>（平方米）</w:t>
            </w:r>
          </w:p>
        </w:tc>
        <w:tc>
          <w:tcPr>
            <w:tcW w:w="4047"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suppressLineNumbers w:val="0"/>
              <w:spacing w:before="0" w:beforeAutospacing="0" w:after="0" w:afterAutospacing="0"/>
              <w:ind w:left="0" w:right="0"/>
              <w:jc w:val="center"/>
              <w:outlineLvl w:val="0"/>
              <w:rPr>
                <w:rFonts w:hint="default" w:ascii="宋体" w:hAnsi="宋体" w:cs="宋体"/>
                <w:bCs/>
                <w:color w:val="auto"/>
                <w:kern w:val="0"/>
                <w:szCs w:val="21"/>
              </w:rPr>
            </w:pPr>
            <w:r>
              <w:rPr>
                <w:rFonts w:hint="eastAsia" w:ascii="宋体" w:hAnsi="宋体" w:cs="宋体"/>
                <w:bCs/>
                <w:color w:val="auto"/>
                <w:kern w:val="0"/>
                <w:szCs w:val="21"/>
              </w:rPr>
              <w:t>主要项目名称</w:t>
            </w:r>
          </w:p>
        </w:tc>
        <w:tc>
          <w:tcPr>
            <w:tcW w:w="78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bCs/>
                <w:color w:val="auto"/>
                <w:kern w:val="0"/>
                <w:szCs w:val="21"/>
              </w:rPr>
            </w:pPr>
            <w:r>
              <w:rPr>
                <w:rFonts w:hint="eastAsia" w:ascii="宋体" w:hAnsi="宋体" w:cs="宋体"/>
                <w:bCs/>
                <w:color w:val="auto"/>
                <w:kern w:val="0"/>
                <w:szCs w:val="21"/>
              </w:rPr>
              <w:t>工位数(个)</w:t>
            </w:r>
          </w:p>
        </w:tc>
      </w:tr>
      <w:tr>
        <w:tblPrEx>
          <w:tblCellMar>
            <w:top w:w="0" w:type="dxa"/>
            <w:left w:w="108" w:type="dxa"/>
            <w:bottom w:w="0" w:type="dxa"/>
            <w:right w:w="108" w:type="dxa"/>
          </w:tblCellMar>
        </w:tblPrEx>
        <w:trPr>
          <w:trHeight w:val="712" w:hRule="atLeast"/>
        </w:trPr>
        <w:tc>
          <w:tcPr>
            <w:tcW w:w="697"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1</w:t>
            </w:r>
          </w:p>
        </w:tc>
        <w:tc>
          <w:tcPr>
            <w:tcW w:w="24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J606(画室)</w:t>
            </w:r>
          </w:p>
        </w:tc>
        <w:tc>
          <w:tcPr>
            <w:tcW w:w="146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60</w:t>
            </w:r>
          </w:p>
        </w:tc>
        <w:tc>
          <w:tcPr>
            <w:tcW w:w="4047" w:type="dxa"/>
            <w:tcBorders>
              <w:top w:val="single" w:color="auto" w:sz="4" w:space="0"/>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outlineLvl w:val="0"/>
              <w:rPr>
                <w:rFonts w:hint="default" w:ascii="宋体" w:hAnsi="宋体" w:cs="宋体"/>
                <w:color w:val="auto"/>
                <w:kern w:val="0"/>
                <w:szCs w:val="21"/>
              </w:rPr>
            </w:pPr>
            <w:r>
              <w:rPr>
                <w:rFonts w:hint="eastAsia" w:ascii="宋体" w:hAnsi="宋体" w:cs="宋体"/>
                <w:color w:val="auto"/>
                <w:kern w:val="0"/>
                <w:szCs w:val="21"/>
              </w:rPr>
              <w:t>设计造型基础（室内设计素描与色彩）训练、透视与手绘设计表现</w:t>
            </w:r>
          </w:p>
        </w:tc>
        <w:tc>
          <w:tcPr>
            <w:tcW w:w="78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40</w:t>
            </w:r>
          </w:p>
        </w:tc>
      </w:tr>
      <w:tr>
        <w:tblPrEx>
          <w:tblCellMar>
            <w:top w:w="0" w:type="dxa"/>
            <w:left w:w="108" w:type="dxa"/>
            <w:bottom w:w="0" w:type="dxa"/>
            <w:right w:w="108" w:type="dxa"/>
          </w:tblCellMar>
        </w:tblPrEx>
        <w:trPr>
          <w:trHeight w:val="712" w:hRule="atLeast"/>
        </w:trPr>
        <w:tc>
          <w:tcPr>
            <w:tcW w:w="697"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2</w:t>
            </w:r>
          </w:p>
        </w:tc>
        <w:tc>
          <w:tcPr>
            <w:tcW w:w="24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F616(二维三维软件设计实训室)</w:t>
            </w:r>
          </w:p>
        </w:tc>
        <w:tc>
          <w:tcPr>
            <w:tcW w:w="146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120</w:t>
            </w:r>
          </w:p>
        </w:tc>
        <w:tc>
          <w:tcPr>
            <w:tcW w:w="4047"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outlineLvl w:val="0"/>
              <w:rPr>
                <w:rFonts w:hint="default" w:ascii="宋体" w:hAnsi="宋体" w:cs="宋体"/>
                <w:color w:val="auto"/>
                <w:kern w:val="0"/>
                <w:szCs w:val="21"/>
              </w:rPr>
            </w:pPr>
            <w:r>
              <w:rPr>
                <w:rFonts w:hint="eastAsia" w:ascii="宋体" w:hAnsi="宋体" w:cs="宋体"/>
                <w:color w:val="auto"/>
                <w:kern w:val="0"/>
                <w:szCs w:val="21"/>
              </w:rPr>
              <w:t>Auto CAD、Photoshop、3ds Max、Sketchup、33ds Max VR制作与设计</w:t>
            </w:r>
          </w:p>
        </w:tc>
        <w:tc>
          <w:tcPr>
            <w:tcW w:w="78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60</w:t>
            </w:r>
          </w:p>
        </w:tc>
      </w:tr>
      <w:tr>
        <w:tblPrEx>
          <w:tblCellMar>
            <w:top w:w="0" w:type="dxa"/>
            <w:left w:w="108" w:type="dxa"/>
            <w:bottom w:w="0" w:type="dxa"/>
            <w:right w:w="108" w:type="dxa"/>
          </w:tblCellMar>
        </w:tblPrEx>
        <w:trPr>
          <w:trHeight w:val="712" w:hRule="atLeast"/>
        </w:trPr>
        <w:tc>
          <w:tcPr>
            <w:tcW w:w="697"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3</w:t>
            </w:r>
          </w:p>
        </w:tc>
        <w:tc>
          <w:tcPr>
            <w:tcW w:w="24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J601(识图与制图实训室)</w:t>
            </w:r>
          </w:p>
        </w:tc>
        <w:tc>
          <w:tcPr>
            <w:tcW w:w="146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100</w:t>
            </w:r>
          </w:p>
        </w:tc>
        <w:tc>
          <w:tcPr>
            <w:tcW w:w="4047"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outlineLvl w:val="0"/>
              <w:rPr>
                <w:rFonts w:hint="default" w:ascii="宋体" w:hAnsi="宋体" w:cs="宋体"/>
                <w:color w:val="auto"/>
                <w:kern w:val="0"/>
                <w:szCs w:val="21"/>
              </w:rPr>
            </w:pPr>
            <w:r>
              <w:rPr>
                <w:rFonts w:hint="eastAsia" w:ascii="宋体" w:hAnsi="宋体" w:cs="宋体"/>
                <w:color w:val="auto"/>
                <w:kern w:val="0"/>
                <w:szCs w:val="21"/>
              </w:rPr>
              <w:t>二维三维构成设计、建筑识图与室内设计制图、建筑室内施工图深化设计</w:t>
            </w:r>
          </w:p>
        </w:tc>
        <w:tc>
          <w:tcPr>
            <w:tcW w:w="78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60</w:t>
            </w:r>
          </w:p>
        </w:tc>
      </w:tr>
      <w:tr>
        <w:tblPrEx>
          <w:tblCellMar>
            <w:top w:w="0" w:type="dxa"/>
            <w:left w:w="108" w:type="dxa"/>
            <w:bottom w:w="0" w:type="dxa"/>
            <w:right w:w="108" w:type="dxa"/>
          </w:tblCellMar>
        </w:tblPrEx>
        <w:trPr>
          <w:trHeight w:val="852" w:hRule="atLeast"/>
        </w:trPr>
        <w:tc>
          <w:tcPr>
            <w:tcW w:w="697"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4</w:t>
            </w:r>
          </w:p>
        </w:tc>
        <w:tc>
          <w:tcPr>
            <w:tcW w:w="24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J602(室内设计工作室）</w:t>
            </w:r>
          </w:p>
        </w:tc>
        <w:tc>
          <w:tcPr>
            <w:tcW w:w="146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80</w:t>
            </w:r>
          </w:p>
        </w:tc>
        <w:tc>
          <w:tcPr>
            <w:tcW w:w="4047"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outlineLvl w:val="0"/>
              <w:rPr>
                <w:rFonts w:hint="default" w:ascii="宋体" w:hAnsi="宋体" w:cs="宋体"/>
                <w:color w:val="auto"/>
                <w:kern w:val="0"/>
                <w:szCs w:val="21"/>
              </w:rPr>
            </w:pPr>
            <w:r>
              <w:rPr>
                <w:rFonts w:hint="eastAsia" w:ascii="宋体" w:hAnsi="宋体" w:cs="宋体"/>
                <w:color w:val="auto"/>
                <w:kern w:val="0"/>
                <w:szCs w:val="21"/>
              </w:rPr>
              <w:t>建筑室内设计基础、住宅空间设计、家具设计与软装搭配、公共建筑室内设计、建筑室内综合专题设计</w:t>
            </w:r>
          </w:p>
        </w:tc>
        <w:tc>
          <w:tcPr>
            <w:tcW w:w="78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40</w:t>
            </w:r>
          </w:p>
        </w:tc>
      </w:tr>
      <w:tr>
        <w:tblPrEx>
          <w:tblCellMar>
            <w:top w:w="0" w:type="dxa"/>
            <w:left w:w="108" w:type="dxa"/>
            <w:bottom w:w="0" w:type="dxa"/>
            <w:right w:w="108" w:type="dxa"/>
          </w:tblCellMar>
        </w:tblPrEx>
        <w:trPr>
          <w:trHeight w:val="712" w:hRule="atLeast"/>
        </w:trPr>
        <w:tc>
          <w:tcPr>
            <w:tcW w:w="697" w:type="dxa"/>
            <w:tcBorders>
              <w:top w:val="nil"/>
              <w:left w:val="single" w:color="auto" w:sz="4" w:space="0"/>
              <w:bottom w:val="single" w:color="auto" w:sz="4" w:space="0"/>
              <w:right w:val="single" w:color="auto" w:sz="4" w:space="0"/>
            </w:tcBorders>
            <w:shd w:val="clear" w:color="000000" w:fill="FFFFFF"/>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5</w:t>
            </w:r>
          </w:p>
        </w:tc>
        <w:tc>
          <w:tcPr>
            <w:tcW w:w="2425"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F615(建筑材料样板实训室）</w:t>
            </w:r>
          </w:p>
        </w:tc>
        <w:tc>
          <w:tcPr>
            <w:tcW w:w="1460"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35</w:t>
            </w:r>
          </w:p>
        </w:tc>
        <w:tc>
          <w:tcPr>
            <w:tcW w:w="4047" w:type="dxa"/>
            <w:tcBorders>
              <w:top w:val="nil"/>
              <w:left w:val="nil"/>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left"/>
              <w:outlineLvl w:val="0"/>
              <w:rPr>
                <w:rFonts w:hint="default" w:ascii="宋体" w:hAnsi="宋体" w:cs="宋体"/>
                <w:color w:val="auto"/>
                <w:kern w:val="0"/>
                <w:szCs w:val="21"/>
              </w:rPr>
            </w:pPr>
            <w:r>
              <w:rPr>
                <w:rFonts w:hint="eastAsia" w:ascii="宋体" w:hAnsi="宋体" w:cs="宋体"/>
                <w:color w:val="auto"/>
                <w:kern w:val="0"/>
                <w:szCs w:val="21"/>
              </w:rPr>
              <w:t>室内装饰材料与施工工艺</w:t>
            </w:r>
          </w:p>
        </w:tc>
        <w:tc>
          <w:tcPr>
            <w:tcW w:w="788" w:type="dxa"/>
            <w:tcBorders>
              <w:top w:val="nil"/>
              <w:left w:val="single" w:color="auto" w:sz="4" w:space="0"/>
              <w:bottom w:val="single" w:color="auto" w:sz="4" w:space="0"/>
              <w:right w:val="single" w:color="auto" w:sz="4" w:space="0"/>
            </w:tcBorders>
            <w:noWrap/>
            <w:vAlign w:val="center"/>
          </w:tcPr>
          <w:p>
            <w:pPr>
              <w:keepNext w:val="0"/>
              <w:keepLines w:val="0"/>
              <w:widowControl/>
              <w:suppressLineNumbers w:val="0"/>
              <w:spacing w:before="0" w:beforeAutospacing="0" w:after="0" w:afterAutospacing="0"/>
              <w:ind w:left="0" w:right="0"/>
              <w:jc w:val="center"/>
              <w:outlineLvl w:val="0"/>
              <w:rPr>
                <w:rFonts w:hint="default" w:ascii="宋体" w:hAnsi="宋体" w:cs="宋体"/>
                <w:color w:val="auto"/>
                <w:kern w:val="0"/>
                <w:szCs w:val="21"/>
              </w:rPr>
            </w:pPr>
            <w:r>
              <w:rPr>
                <w:rFonts w:hint="eastAsia" w:ascii="宋体" w:hAnsi="宋体" w:cs="宋体"/>
                <w:color w:val="auto"/>
                <w:kern w:val="0"/>
                <w:szCs w:val="21"/>
              </w:rPr>
              <w:t>12</w:t>
            </w:r>
          </w:p>
        </w:tc>
      </w:tr>
    </w:tbl>
    <w:p>
      <w:pPr>
        <w:spacing w:line="520" w:lineRule="exact"/>
        <w:ind w:firstLine="480" w:firstLineChars="200"/>
        <w:outlineLvl w:val="1"/>
        <w:rPr>
          <w:rFonts w:ascii="宋体" w:hAnsi="宋体"/>
          <w:bCs/>
          <w:color w:val="auto"/>
          <w:sz w:val="24"/>
          <w:szCs w:val="21"/>
        </w:rPr>
      </w:pPr>
      <w:r>
        <w:rPr>
          <w:rFonts w:hint="eastAsia" w:ascii="宋体" w:hAnsi="宋体"/>
          <w:bCs/>
          <w:color w:val="auto"/>
          <w:sz w:val="24"/>
          <w:szCs w:val="21"/>
        </w:rPr>
        <w:t>（</w:t>
      </w:r>
      <w:r>
        <w:rPr>
          <w:rFonts w:ascii="宋体" w:hAnsi="宋体"/>
          <w:bCs/>
          <w:color w:val="auto"/>
          <w:sz w:val="24"/>
          <w:szCs w:val="21"/>
        </w:rPr>
        <w:t>3</w:t>
      </w:r>
      <w:r>
        <w:rPr>
          <w:rFonts w:hint="eastAsia" w:ascii="宋体" w:hAnsi="宋体"/>
          <w:bCs/>
          <w:color w:val="auto"/>
          <w:sz w:val="24"/>
          <w:szCs w:val="21"/>
        </w:rPr>
        <w:t>）校外实训基地</w:t>
      </w:r>
    </w:p>
    <w:p>
      <w:pPr>
        <w:spacing w:line="520" w:lineRule="exact"/>
        <w:ind w:firstLine="352" w:firstLineChars="147"/>
        <w:rPr>
          <w:rFonts w:ascii="宋体" w:hAnsi="宋体"/>
          <w:color w:val="auto"/>
          <w:sz w:val="24"/>
          <w:szCs w:val="21"/>
        </w:rPr>
      </w:pPr>
      <w:r>
        <w:rPr>
          <w:rFonts w:hint="eastAsia" w:ascii="宋体" w:hAnsi="宋体"/>
          <w:color w:val="auto"/>
          <w:sz w:val="24"/>
          <w:szCs w:val="21"/>
        </w:rPr>
        <w:t>与福建亿唐空间设计有限公司等多家行业企业签订了合作办学协议，企业每年可提供80多个实习岗位，为学生实习实训提供了可靠保障。</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4"/>
        <w:gridCol w:w="1905"/>
        <w:gridCol w:w="1922"/>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实训基地名称</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规模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主要项目/岗位</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主要设施与条件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福建亿唐空间设计有限公司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可接待</w:t>
            </w:r>
            <w:r>
              <w:rPr>
                <w:rFonts w:hint="default" w:ascii="宋体" w:hAnsi="宋体"/>
                <w:color w:val="auto"/>
                <w:szCs w:val="21"/>
              </w:rPr>
              <w:t>10</w:t>
            </w:r>
            <w:r>
              <w:rPr>
                <w:rFonts w:hint="eastAsia" w:ascii="宋体" w:hAnsi="宋体"/>
                <w:color w:val="auto"/>
                <w:szCs w:val="21"/>
              </w:rPr>
              <w:t>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设计师助理、绘图员</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default"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福建观为装饰设计工程有限公司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可接待15人/次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设计师助理</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福州新饰力贸易有限公司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可接待10人/次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设计师助理</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福州聚众立诚装饰设计工程有限公司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可接待15人/次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设计师助理、绘图员</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福建舍得装饰工程有限公司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可接待10人/次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设计师助理</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404"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福建阔达装饰设计工程有限公司</w:t>
            </w:r>
          </w:p>
        </w:tc>
        <w:tc>
          <w:tcPr>
            <w:tcW w:w="1905"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可接待30人/次</w:t>
            </w:r>
          </w:p>
        </w:tc>
        <w:tc>
          <w:tcPr>
            <w:tcW w:w="1922"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设计师助理、绘图员</w:t>
            </w:r>
          </w:p>
        </w:tc>
        <w:tc>
          <w:tcPr>
            <w:tcW w:w="2261" w:type="dxa"/>
            <w:noWrap w:val="0"/>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auto"/>
                <w:szCs w:val="21"/>
              </w:rPr>
            </w:pPr>
            <w:r>
              <w:rPr>
                <w:rFonts w:hint="eastAsia" w:ascii="宋体" w:hAnsi="宋体"/>
                <w:color w:val="auto"/>
                <w:szCs w:val="21"/>
              </w:rPr>
              <w:t>标准化工位</w:t>
            </w:r>
          </w:p>
        </w:tc>
      </w:tr>
    </w:tbl>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（三）教学资源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根据《福州软件职业技术学院教材建设与管理办法》（福软教[</w:t>
      </w:r>
      <w:r>
        <w:rPr>
          <w:rFonts w:ascii="宋体" w:hAnsi="宋体"/>
          <w:bCs/>
          <w:color w:val="auto"/>
          <w:sz w:val="24"/>
          <w:szCs w:val="21"/>
        </w:rPr>
        <w:t>2018</w:t>
      </w:r>
      <w:r>
        <w:rPr>
          <w:rFonts w:hint="eastAsia" w:ascii="宋体" w:hAnsi="宋体"/>
          <w:bCs/>
          <w:color w:val="auto"/>
          <w:sz w:val="24"/>
          <w:szCs w:val="21"/>
        </w:rPr>
        <w:t>] 41</w:t>
      </w:r>
      <w:r>
        <w:rPr>
          <w:rFonts w:ascii="宋体" w:hAnsi="宋体"/>
          <w:bCs/>
          <w:color w:val="auto"/>
          <w:sz w:val="24"/>
          <w:szCs w:val="21"/>
        </w:rPr>
        <w:t>号</w:t>
      </w:r>
      <w:r>
        <w:rPr>
          <w:rFonts w:hint="eastAsia" w:ascii="宋体" w:hAnsi="宋体"/>
          <w:bCs/>
          <w:color w:val="auto"/>
          <w:sz w:val="24"/>
          <w:szCs w:val="21"/>
        </w:rPr>
        <w:t>）文件要求，教材选用坚持“择优选用，注重质量，严格论证，加强管理”基本原则，选用体现新技术、新工艺、新规范的高质量教材，引入典型生产案例。优先选用优秀高职高专规划教材，优秀教材选用比例达到6</w:t>
      </w:r>
      <w:r>
        <w:rPr>
          <w:rFonts w:ascii="宋体" w:hAnsi="宋体"/>
          <w:bCs/>
          <w:color w:val="auto"/>
          <w:sz w:val="24"/>
          <w:szCs w:val="21"/>
        </w:rPr>
        <w:t>0%</w:t>
      </w:r>
      <w:r>
        <w:rPr>
          <w:rFonts w:hint="eastAsia" w:ascii="宋体" w:hAnsi="宋体"/>
          <w:bCs/>
          <w:color w:val="auto"/>
          <w:sz w:val="24"/>
          <w:szCs w:val="21"/>
        </w:rPr>
        <w:t>以上，新教材的选用比例原则上达到7</w:t>
      </w:r>
      <w:r>
        <w:rPr>
          <w:rFonts w:ascii="宋体" w:hAnsi="宋体"/>
          <w:bCs/>
          <w:color w:val="auto"/>
          <w:sz w:val="24"/>
          <w:szCs w:val="21"/>
        </w:rPr>
        <w:t>0%</w:t>
      </w:r>
      <w:r>
        <w:rPr>
          <w:rFonts w:hint="eastAsia" w:ascii="宋体" w:hAnsi="宋体"/>
          <w:bCs/>
          <w:color w:val="auto"/>
          <w:sz w:val="24"/>
          <w:szCs w:val="21"/>
        </w:rPr>
        <w:t>以上，要加强国内外教材比较和选用工作，加强国外教材审核，确保符合社会主义价值观要求，优先使用翻译教材，探索使用双语教材和英文版教材。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结合网龙和合作企业人才技术优势，开发基于工作过程的课程教材。</w:t>
      </w:r>
    </w:p>
    <w:p>
      <w:pPr>
        <w:autoSpaceDE w:val="0"/>
        <w:autoSpaceDN w:val="0"/>
        <w:adjustRightInd w:val="0"/>
        <w:spacing w:line="520" w:lineRule="exact"/>
        <w:ind w:firstLine="480" w:firstLineChars="200"/>
        <w:rPr>
          <w:rFonts w:ascii="宋体" w:hAnsi="宋体"/>
          <w:bCs/>
          <w:color w:val="auto"/>
          <w:sz w:val="24"/>
          <w:szCs w:val="21"/>
        </w:rPr>
      </w:pPr>
      <w:r>
        <w:rPr>
          <w:rFonts w:hint="eastAsia" w:ascii="宋体" w:hAnsi="宋体"/>
          <w:bCs/>
          <w:color w:val="auto"/>
          <w:sz w:val="24"/>
          <w:szCs w:val="21"/>
        </w:rPr>
        <w:t>加强教学资源共享与利用，</w:t>
      </w:r>
      <w:r>
        <w:rPr>
          <w:rFonts w:hint="eastAsia" w:ascii="宋体" w:hAnsi="宋体"/>
          <w:color w:val="auto"/>
          <w:sz w:val="24"/>
        </w:rPr>
        <w:t>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（四）教学方法</w:t>
      </w:r>
    </w:p>
    <w:p>
      <w:pPr>
        <w:spacing w:line="520" w:lineRule="exact"/>
        <w:ind w:firstLine="480" w:firstLineChars="200"/>
        <w:rPr>
          <w:rFonts w:ascii="宋体" w:hAnsi="宋体"/>
          <w:color w:val="auto"/>
          <w:sz w:val="24"/>
        </w:rPr>
      </w:pPr>
      <w:r>
        <w:rPr>
          <w:rFonts w:hint="eastAsia" w:ascii="宋体" w:hAnsi="宋体"/>
          <w:color w:val="auto"/>
          <w:sz w:val="24"/>
        </w:rPr>
        <w:t>教师依据专业培养目标、课程教学要求、学生能力与教学资源，采用适当的教学方法，以达成预期教学目标。倡导因材施教、因需施教，鼓励创新教学方法和策略，采用理实一体化教学、任务驱动教学、案例教学、情境教学、项目教学、仿真教学、模块化教学、生产性实践教学、现代学徒等方式，广泛运用启发式、探究式、讨论式、参与式等教学方法，坚持学中做、做中学。</w:t>
      </w:r>
    </w:p>
    <w:p>
      <w:pPr>
        <w:widowControl/>
        <w:shd w:val="clear" w:color="auto" w:fill="FFFFFF"/>
        <w:spacing w:before="156" w:beforeLines="50" w:after="156" w:afterLines="50" w:line="520" w:lineRule="exact"/>
        <w:ind w:firstLine="480" w:firstLineChars="200"/>
        <w:jc w:val="left"/>
        <w:rPr>
          <w:rFonts w:ascii="宋体" w:hAnsi="宋体"/>
          <w:color w:val="auto"/>
          <w:sz w:val="24"/>
        </w:rPr>
      </w:pPr>
      <w:r>
        <w:rPr>
          <w:rFonts w:hint="eastAsia" w:ascii="宋体" w:hAnsi="宋体"/>
          <w:color w:val="auto"/>
          <w:sz w:val="24"/>
        </w:rPr>
        <w:t>根据《福州软件职业技术学院关于教学方法和教学手段改革的指导意见》（福软教〔2017〕</w:t>
      </w:r>
      <w:r>
        <w:rPr>
          <w:rFonts w:ascii="宋体" w:hAnsi="宋体"/>
          <w:color w:val="auto"/>
          <w:sz w:val="24"/>
        </w:rPr>
        <w:t>66</w:t>
      </w:r>
      <w:r>
        <w:rPr>
          <w:rFonts w:hint="eastAsia" w:ascii="宋体" w:hAnsi="宋体"/>
          <w:color w:val="auto"/>
          <w:sz w:val="24"/>
        </w:rPr>
        <w:t>号）文件要求，树立“教为主导，学为主体”的观念，坚持“教学做”一体化教学模式，鼓励采用信息化教学手段，结合我院普米和一体机等优越教学条件，充分利用学院建有的课程资源、智慧职教平台（国家级精品在线课程资源）、福软通（网龙企业资源）和网龙V</w:t>
      </w:r>
      <w:r>
        <w:rPr>
          <w:rFonts w:ascii="宋体" w:hAnsi="宋体"/>
          <w:color w:val="auto"/>
          <w:sz w:val="24"/>
        </w:rPr>
        <w:t>R</w:t>
      </w:r>
      <w:r>
        <w:rPr>
          <w:rFonts w:hint="eastAsia" w:ascii="宋体" w:hAnsi="宋体"/>
          <w:color w:val="auto"/>
          <w:sz w:val="24"/>
        </w:rPr>
        <w:t>课程资源，进一步建设优质校企合作课程资源，加强信息化课程设计，大力开展翻转课堂、混合教学改革，规范教学秩序，打造优质课堂。</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（五）学习评价</w:t>
      </w:r>
    </w:p>
    <w:p>
      <w:pPr>
        <w:spacing w:line="520" w:lineRule="exact"/>
        <w:ind w:firstLine="480" w:firstLineChars="200"/>
        <w:rPr>
          <w:rFonts w:ascii="宋体" w:hAnsi="宋体"/>
          <w:color w:val="auto"/>
          <w:sz w:val="24"/>
        </w:rPr>
      </w:pPr>
      <w:r>
        <w:rPr>
          <w:rFonts w:hint="eastAsia" w:ascii="宋体" w:hAnsi="宋体"/>
          <w:color w:val="auto"/>
          <w:sz w:val="24"/>
        </w:rPr>
        <w:t>严格落实培养目标和培养规格要求，加大过程考核、实践技能考核成绩在课程总成绩中的比重。严格考试纪律，健全多元考核评价体现，完善学生学习过程检测、评价与反馈机制，引导学生自我管理、主动学习，提高学习效率。强化实习、实训、岗位实习等实践性教学环节的全过程管理余评价。</w:t>
      </w:r>
    </w:p>
    <w:p>
      <w:pPr>
        <w:spacing w:line="520" w:lineRule="exact"/>
        <w:ind w:firstLine="480" w:firstLineChars="200"/>
        <w:jc w:val="left"/>
        <w:rPr>
          <w:rFonts w:ascii="宋体" w:hAnsi="宋体"/>
          <w:color w:val="auto"/>
          <w:sz w:val="24"/>
        </w:rPr>
      </w:pPr>
      <w:r>
        <w:rPr>
          <w:rFonts w:hint="eastAsia" w:ascii="宋体" w:hAnsi="宋体"/>
          <w:color w:val="auto"/>
          <w:sz w:val="24"/>
        </w:rPr>
        <w:t>根据学院制定的《福州软件职业技术学院关于进一步深化课程考核改革的指导意见》（福软教〔2017〕51号）文件要求，学生的学业考核评价内容应兼顾认知、技能、情感等方面，评价应体现评价标准、评价主体、评价方式、评价过程的多元化，鼓励采用综合测试、口试、面试答辩、项目设计、情景考场、调研报告、方案策划、案例分析、现场技能操作、作品制作、路演录像、课证融合、课赛融合、自我评价、团队互评、第三方评价等考核方式，提倡两种或多种考试形式，过程考核与结果考核相结合对学生的知识、能力、素质进行全面检测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建立形式多样的课</w:t>
      </w:r>
      <w:r>
        <w:rPr>
          <w:rFonts w:ascii="宋体" w:hAnsi="宋体"/>
          <w:color w:val="auto"/>
          <w:sz w:val="24"/>
          <w:szCs w:val="21"/>
        </w:rPr>
        <w:t>程考核</w:t>
      </w:r>
      <w:r>
        <w:rPr>
          <w:rFonts w:hint="eastAsia" w:ascii="宋体" w:hAnsi="宋体"/>
          <w:color w:val="auto"/>
          <w:sz w:val="24"/>
          <w:szCs w:val="21"/>
        </w:rPr>
        <w:t>，吸纳行业企业和社会参与学生的考核评价，突出职业能力考核评价。通过多样化考核，对学生的专业能力及岗位技能进行综合评价，</w:t>
      </w:r>
      <w:r>
        <w:rPr>
          <w:rFonts w:ascii="宋体" w:hAnsi="宋体"/>
          <w:color w:val="auto"/>
          <w:sz w:val="24"/>
          <w:szCs w:val="21"/>
        </w:rPr>
        <w:t>激发学生</w:t>
      </w:r>
      <w:r>
        <w:rPr>
          <w:rFonts w:hint="eastAsia" w:ascii="宋体" w:hAnsi="宋体"/>
          <w:color w:val="auto"/>
          <w:sz w:val="24"/>
          <w:szCs w:val="21"/>
        </w:rPr>
        <w:t>自主性</w:t>
      </w:r>
      <w:r>
        <w:rPr>
          <w:rFonts w:ascii="宋体" w:hAnsi="宋体"/>
          <w:color w:val="auto"/>
          <w:sz w:val="24"/>
          <w:szCs w:val="21"/>
        </w:rPr>
        <w:t>学习，鼓励学生的个性发展</w:t>
      </w:r>
      <w:r>
        <w:rPr>
          <w:rFonts w:hint="eastAsia" w:ascii="宋体" w:hAnsi="宋体"/>
          <w:color w:val="auto"/>
          <w:sz w:val="24"/>
          <w:szCs w:val="21"/>
        </w:rPr>
        <w:t>，</w:t>
      </w:r>
      <w:r>
        <w:rPr>
          <w:rFonts w:ascii="宋体" w:hAnsi="宋体"/>
          <w:color w:val="auto"/>
          <w:sz w:val="24"/>
          <w:szCs w:val="21"/>
        </w:rPr>
        <w:t>培养创新意识和创造能力</w:t>
      </w:r>
      <w:r>
        <w:rPr>
          <w:rFonts w:hint="eastAsia" w:ascii="宋体" w:hAnsi="宋体"/>
          <w:color w:val="auto"/>
          <w:sz w:val="24"/>
          <w:szCs w:val="21"/>
        </w:rPr>
        <w:t>，</w:t>
      </w:r>
      <w:r>
        <w:rPr>
          <w:rFonts w:ascii="宋体" w:hAnsi="宋体"/>
          <w:color w:val="auto"/>
          <w:sz w:val="24"/>
          <w:szCs w:val="21"/>
        </w:rPr>
        <w:t>培养学生的</w:t>
      </w:r>
      <w:r>
        <w:rPr>
          <w:rFonts w:hint="eastAsia" w:ascii="宋体" w:hAnsi="宋体"/>
          <w:color w:val="auto"/>
          <w:sz w:val="24"/>
          <w:szCs w:val="21"/>
        </w:rPr>
        <w:t>职业</w:t>
      </w:r>
      <w:r>
        <w:rPr>
          <w:rFonts w:ascii="宋体" w:hAnsi="宋体"/>
          <w:color w:val="auto"/>
          <w:sz w:val="24"/>
          <w:szCs w:val="21"/>
        </w:rPr>
        <w:t>能力</w:t>
      </w:r>
      <w:r>
        <w:rPr>
          <w:rFonts w:hint="eastAsia" w:ascii="宋体" w:hAnsi="宋体"/>
          <w:color w:val="auto"/>
          <w:sz w:val="24"/>
          <w:szCs w:val="21"/>
        </w:rPr>
        <w:t>。</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1、笔试：适用于理论性比较强的课程，由专业教师组织考核。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2、实践技能考核：适用于实践性比较强的课程。技能考核应根据岗位技能要求，确定其相应的主要技能考核项目，由专兼职教师共同组织考核。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3、项目实施技能考核：综合项目实训课程主要是通过项目开展教学，课程考核旨在学生的知识掌握、知识应用、专业技能、创新能力、工作态度及团队合作等方面进行综合评价，通常采取项目实施过程考核与实践技能考核相结合进行综合评价，由专兼职教师共同组织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4、岗位绩效考核：在企业中开设的课程与实践，由企业与学校进行共同考核，企业考核主要以企业对学生的岗位工作执行情况进行绩效考核。</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5、职业技能鉴定：鼓励积极参与实施1</w:t>
      </w:r>
      <w:r>
        <w:rPr>
          <w:rFonts w:ascii="宋体" w:hAnsi="宋体"/>
          <w:color w:val="auto"/>
          <w:sz w:val="24"/>
          <w:szCs w:val="21"/>
        </w:rPr>
        <w:t>+</w:t>
      </w:r>
      <w:r>
        <w:rPr>
          <w:rFonts w:hint="eastAsia" w:ascii="宋体" w:hAnsi="宋体"/>
          <w:color w:val="auto"/>
          <w:sz w:val="24"/>
          <w:szCs w:val="21"/>
        </w:rPr>
        <w:t>X证书制度试点，将职业技能等级标准有关内容及要求融入课程教学，学生参加职业技能认证考核，获得的认证作为学生评价依据。</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6、技能竞赛：积极参加国家、省各有关部门及学院组织的各项专业技能竞赛，以竞赛所取得的成绩作为学生评价依据。</w:t>
      </w:r>
    </w:p>
    <w:p>
      <w:pPr>
        <w:overflowPunct w:val="0"/>
        <w:adjustRightInd w:val="0"/>
        <w:spacing w:line="520" w:lineRule="exact"/>
        <w:ind w:firstLine="482" w:firstLineChars="200"/>
        <w:outlineLvl w:val="0"/>
        <w:rPr>
          <w:rFonts w:ascii="宋体" w:hAnsi="宋体"/>
          <w:b/>
          <w:bCs/>
          <w:color w:val="auto"/>
          <w:sz w:val="24"/>
        </w:rPr>
      </w:pPr>
      <w:r>
        <w:rPr>
          <w:rFonts w:ascii="宋体" w:hAnsi="宋体"/>
          <w:b/>
          <w:bCs/>
          <w:color w:val="auto"/>
          <w:sz w:val="24"/>
        </w:rPr>
        <w:t>（六）质量管理</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建立健全</w:t>
      </w:r>
      <w:r>
        <w:rPr>
          <w:rFonts w:ascii="宋体" w:hAnsi="宋体"/>
          <w:color w:val="auto"/>
          <w:sz w:val="24"/>
          <w:szCs w:val="21"/>
        </w:rPr>
        <w:t>院</w:t>
      </w:r>
      <w:r>
        <w:rPr>
          <w:rFonts w:hint="eastAsia" w:ascii="宋体" w:hAnsi="宋体"/>
          <w:color w:val="auto"/>
          <w:sz w:val="24"/>
          <w:szCs w:val="21"/>
        </w:rPr>
        <w:t>（系）</w:t>
      </w:r>
      <w:r>
        <w:rPr>
          <w:rFonts w:ascii="宋体" w:hAnsi="宋体"/>
          <w:color w:val="auto"/>
          <w:sz w:val="24"/>
          <w:szCs w:val="21"/>
        </w:rPr>
        <w:t>两级的</w:t>
      </w:r>
      <w:r>
        <w:rPr>
          <w:rFonts w:hint="eastAsia" w:ascii="宋体" w:hAnsi="宋体"/>
          <w:color w:val="auto"/>
          <w:sz w:val="24"/>
          <w:szCs w:val="21"/>
        </w:rPr>
        <w:t>质量保障体系</w:t>
      </w:r>
      <w:r>
        <w:rPr>
          <w:rFonts w:ascii="宋体" w:hAnsi="宋体"/>
          <w:color w:val="auto"/>
          <w:sz w:val="24"/>
          <w:szCs w:val="21"/>
        </w:rPr>
        <w:t>。以保障和提高教学质量为目标，运用系统方法，依靠必要的组织结构，</w:t>
      </w:r>
      <w:r>
        <w:rPr>
          <w:rFonts w:hint="eastAsia" w:ascii="宋体" w:hAnsi="宋体"/>
          <w:color w:val="auto"/>
          <w:sz w:val="24"/>
          <w:szCs w:val="21"/>
        </w:rPr>
        <w:t>统筹考虑</w:t>
      </w:r>
      <w:r>
        <w:rPr>
          <w:rFonts w:ascii="宋体" w:hAnsi="宋体"/>
          <w:color w:val="auto"/>
          <w:sz w:val="24"/>
          <w:szCs w:val="21"/>
        </w:rPr>
        <w:t>影响教学质量的</w:t>
      </w:r>
      <w:r>
        <w:rPr>
          <w:rFonts w:hint="eastAsia" w:ascii="宋体" w:hAnsi="宋体"/>
          <w:color w:val="auto"/>
          <w:sz w:val="24"/>
          <w:szCs w:val="21"/>
        </w:rPr>
        <w:t>各主要</w:t>
      </w:r>
      <w:r>
        <w:rPr>
          <w:rFonts w:ascii="宋体" w:hAnsi="宋体"/>
          <w:color w:val="auto"/>
          <w:sz w:val="24"/>
          <w:szCs w:val="21"/>
        </w:rPr>
        <w:t>因素，</w:t>
      </w:r>
      <w:r>
        <w:rPr>
          <w:rFonts w:hint="eastAsia" w:ascii="宋体" w:hAnsi="宋体"/>
          <w:color w:val="auto"/>
          <w:sz w:val="24"/>
          <w:szCs w:val="21"/>
        </w:rPr>
        <w:t>结合教学诊断与改进、质量年报等职业院校自主保证人才培养质量的工作，统筹管理</w:t>
      </w:r>
      <w:r>
        <w:rPr>
          <w:rFonts w:ascii="宋体" w:hAnsi="宋体"/>
          <w:color w:val="auto"/>
          <w:sz w:val="24"/>
          <w:szCs w:val="21"/>
        </w:rPr>
        <w:t>学校各部门、各环节的教学质量管理活动，形成任务、职责、权限</w:t>
      </w:r>
      <w:r>
        <w:rPr>
          <w:rFonts w:hint="eastAsia" w:ascii="宋体" w:hAnsi="宋体"/>
          <w:color w:val="auto"/>
          <w:sz w:val="24"/>
          <w:szCs w:val="21"/>
        </w:rPr>
        <w:t>明确，</w:t>
      </w:r>
      <w:r>
        <w:rPr>
          <w:rFonts w:ascii="宋体" w:hAnsi="宋体"/>
          <w:color w:val="auto"/>
          <w:sz w:val="24"/>
          <w:szCs w:val="21"/>
        </w:rPr>
        <w:t>相互协调、相互促进的质量管理有机整体。</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规范管理，促进标准实施。根据学院各环节质量标准，加强教师教学文件的管理，教师教学规范的执行情况应是教师年度工作量考核的重要依据，教师严格按照学院教学管理规范开展课程教学。人才培养方案、课程标准、教师授课计划、教案、听课记录、教研活动记录、试卷、教学任务、实训指导书、学生考勤表、试卷分析表、教学日志等各项文件应齐备。</w:t>
      </w:r>
    </w:p>
    <w:p>
      <w:pPr>
        <w:spacing w:line="520" w:lineRule="exact"/>
        <w:ind w:firstLine="480" w:firstLineChars="200"/>
        <w:rPr>
          <w:rFonts w:ascii="宋体" w:hAnsi="宋体"/>
          <w:color w:val="auto"/>
          <w:sz w:val="24"/>
          <w:szCs w:val="21"/>
        </w:rPr>
      </w:pPr>
      <w:r>
        <w:rPr>
          <w:rFonts w:hint="eastAsia" w:ascii="宋体" w:hAnsi="宋体"/>
          <w:color w:val="auto"/>
          <w:sz w:val="24"/>
          <w:szCs w:val="21"/>
        </w:rPr>
        <w:t>加强教学检查，开展教学诊断。通过信息化教务管理手段，加强对教学过程的检查与管理，从课程教学的前期教学对象分析、教材选择、授课计划的编写、备课、课堂教学、一体化教学、实训、考核方式等进行分析总结。对各个教学环节进行认真组织、管理和检查，严格执行各项教学检查、教学评学、学生评教、教学督导、领导听评巡、信息员反馈、座谈会、研讨会等制度，以保证学生满意和教学质量的稳定和提高。</w:t>
      </w:r>
    </w:p>
    <w:p>
      <w:pPr>
        <w:spacing w:line="520" w:lineRule="exact"/>
        <w:ind w:firstLine="361" w:firstLineChars="150"/>
        <w:rPr>
          <w:rFonts w:ascii="宋体" w:hAnsi="宋体"/>
          <w:b/>
          <w:color w:val="auto"/>
          <w:sz w:val="24"/>
        </w:rPr>
      </w:pPr>
      <w:r>
        <w:rPr>
          <w:rFonts w:ascii="宋体" w:hAnsi="宋体"/>
          <w:b/>
          <w:color w:val="auto"/>
          <w:sz w:val="24"/>
        </w:rPr>
        <w:t>九、毕业要求</w:t>
      </w:r>
    </w:p>
    <w:p>
      <w:pPr>
        <w:widowControl/>
        <w:snapToGrid w:val="0"/>
        <w:spacing w:line="520" w:lineRule="exact"/>
        <w:ind w:firstLine="480" w:firstLineChars="200"/>
        <w:jc w:val="left"/>
        <w:rPr>
          <w:rFonts w:ascii="宋体" w:hAnsi="宋体"/>
          <w:color w:val="auto"/>
          <w:sz w:val="24"/>
        </w:rPr>
      </w:pPr>
      <w:r>
        <w:rPr>
          <w:rFonts w:hint="eastAsia" w:ascii="宋体" w:hAnsi="宋体"/>
          <w:color w:val="auto"/>
          <w:sz w:val="24"/>
        </w:rPr>
        <w:t>1.本专业学生应完成本方案规定的全部课程学习，总学分修满</w:t>
      </w:r>
      <w:r>
        <w:rPr>
          <w:rFonts w:ascii="宋体" w:hAnsi="宋体"/>
          <w:color w:val="auto"/>
          <w:sz w:val="24"/>
        </w:rPr>
        <w:t>136.5</w:t>
      </w:r>
      <w:r>
        <w:rPr>
          <w:rFonts w:hint="eastAsia" w:ascii="宋体" w:hAnsi="宋体"/>
          <w:color w:val="auto"/>
          <w:sz w:val="24"/>
        </w:rPr>
        <w:t>学分，其中通识教育课程</w:t>
      </w:r>
      <w:r>
        <w:rPr>
          <w:rFonts w:ascii="宋体" w:hAnsi="宋体"/>
          <w:color w:val="auto"/>
          <w:sz w:val="24"/>
        </w:rPr>
        <w:t>30</w:t>
      </w:r>
      <w:r>
        <w:rPr>
          <w:rFonts w:hint="eastAsia" w:ascii="宋体" w:hAnsi="宋体"/>
          <w:color w:val="auto"/>
          <w:sz w:val="24"/>
        </w:rPr>
        <w:t>学分、职业基础课程</w:t>
      </w:r>
      <w:r>
        <w:rPr>
          <w:rFonts w:ascii="宋体" w:hAnsi="宋体"/>
          <w:color w:val="auto"/>
          <w:sz w:val="24"/>
        </w:rPr>
        <w:t>22</w:t>
      </w:r>
      <w:r>
        <w:rPr>
          <w:rFonts w:hint="eastAsia" w:ascii="宋体" w:hAnsi="宋体"/>
          <w:color w:val="auto"/>
          <w:sz w:val="24"/>
        </w:rPr>
        <w:t>学分、职业核心课程</w:t>
      </w:r>
      <w:r>
        <w:rPr>
          <w:rFonts w:ascii="宋体" w:hAnsi="宋体"/>
          <w:color w:val="auto"/>
          <w:sz w:val="24"/>
        </w:rPr>
        <w:t>24</w:t>
      </w:r>
      <w:r>
        <w:rPr>
          <w:rFonts w:hint="eastAsia" w:ascii="宋体" w:hAnsi="宋体"/>
          <w:color w:val="auto"/>
          <w:sz w:val="24"/>
        </w:rPr>
        <w:t>学分、职业拓展课课至少选修1</w:t>
      </w:r>
      <w:r>
        <w:rPr>
          <w:rFonts w:ascii="宋体" w:hAnsi="宋体"/>
          <w:color w:val="auto"/>
          <w:sz w:val="24"/>
        </w:rPr>
        <w:t>2</w:t>
      </w:r>
      <w:r>
        <w:rPr>
          <w:rFonts w:hint="eastAsia" w:ascii="宋体" w:hAnsi="宋体"/>
          <w:color w:val="auto"/>
          <w:sz w:val="24"/>
        </w:rPr>
        <w:t>学分、职业素养课程至少选修5学分、集中实践课程</w:t>
      </w:r>
      <w:r>
        <w:rPr>
          <w:rFonts w:ascii="宋体" w:hAnsi="宋体"/>
          <w:color w:val="auto"/>
          <w:sz w:val="24"/>
        </w:rPr>
        <w:t>43.5</w:t>
      </w:r>
      <w:r>
        <w:rPr>
          <w:rFonts w:hint="eastAsia" w:ascii="宋体" w:hAnsi="宋体"/>
          <w:color w:val="auto"/>
          <w:sz w:val="24"/>
        </w:rPr>
        <w:t>学分。</w:t>
      </w:r>
    </w:p>
    <w:tbl>
      <w:tblPr>
        <w:tblStyle w:val="11"/>
        <w:tblW w:w="9016" w:type="dxa"/>
        <w:jc w:val="center"/>
        <w:tblLayout w:type="fixed"/>
        <w:tblCellMar>
          <w:top w:w="0" w:type="dxa"/>
          <w:left w:w="108" w:type="dxa"/>
          <w:bottom w:w="0" w:type="dxa"/>
          <w:right w:w="108" w:type="dxa"/>
        </w:tblCellMar>
      </w:tblPr>
      <w:tblGrid>
        <w:gridCol w:w="762"/>
        <w:gridCol w:w="2501"/>
        <w:gridCol w:w="1116"/>
        <w:gridCol w:w="1012"/>
        <w:gridCol w:w="1048"/>
        <w:gridCol w:w="1100"/>
        <w:gridCol w:w="1477"/>
      </w:tblGrid>
      <w:tr>
        <w:tblPrEx>
          <w:tblCellMar>
            <w:top w:w="0" w:type="dxa"/>
            <w:left w:w="108" w:type="dxa"/>
            <w:bottom w:w="0" w:type="dxa"/>
            <w:right w:w="108" w:type="dxa"/>
          </w:tblCellMar>
        </w:tblPrEx>
        <w:trPr>
          <w:trHeight w:val="345" w:hRule="atLeast"/>
          <w:jc w:val="center"/>
        </w:trPr>
        <w:tc>
          <w:tcPr>
            <w:tcW w:w="7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项目</w:t>
            </w:r>
          </w:p>
        </w:tc>
        <w:tc>
          <w:tcPr>
            <w:tcW w:w="2501"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类别</w:t>
            </w:r>
          </w:p>
        </w:tc>
        <w:tc>
          <w:tcPr>
            <w:tcW w:w="1116"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总学分</w:t>
            </w:r>
          </w:p>
        </w:tc>
        <w:tc>
          <w:tcPr>
            <w:tcW w:w="1012"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总学时</w:t>
            </w:r>
          </w:p>
        </w:tc>
        <w:tc>
          <w:tcPr>
            <w:tcW w:w="1048"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理论学时</w:t>
            </w:r>
          </w:p>
        </w:tc>
        <w:tc>
          <w:tcPr>
            <w:tcW w:w="1100"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实践学时</w:t>
            </w:r>
          </w:p>
        </w:tc>
        <w:tc>
          <w:tcPr>
            <w:tcW w:w="1477" w:type="dxa"/>
            <w:tcBorders>
              <w:top w:val="single" w:color="auto" w:sz="4" w:space="0"/>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各类课程占总学时比</w:t>
            </w:r>
          </w:p>
        </w:tc>
      </w:tr>
      <w:tr>
        <w:tblPrEx>
          <w:tblCellMar>
            <w:top w:w="0" w:type="dxa"/>
            <w:left w:w="108" w:type="dxa"/>
            <w:bottom w:w="0" w:type="dxa"/>
            <w:right w:w="108" w:type="dxa"/>
          </w:tblCellMar>
        </w:tblPrEx>
        <w:trPr>
          <w:trHeight w:val="345"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课程</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通识教育课程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30</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484</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260</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224</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18.28%</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职业基础课程</w:t>
            </w:r>
          </w:p>
        </w:tc>
        <w:tc>
          <w:tcPr>
            <w:tcW w:w="111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22</w:t>
            </w:r>
          </w:p>
        </w:tc>
        <w:tc>
          <w:tcPr>
            <w:tcW w:w="10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352</w:t>
            </w:r>
          </w:p>
        </w:tc>
        <w:tc>
          <w:tcPr>
            <w:tcW w:w="104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192</w:t>
            </w:r>
          </w:p>
        </w:tc>
        <w:tc>
          <w:tcPr>
            <w:tcW w:w="110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160</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13.29%</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职业核心课程</w:t>
            </w:r>
          </w:p>
        </w:tc>
        <w:tc>
          <w:tcPr>
            <w:tcW w:w="111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24</w:t>
            </w:r>
          </w:p>
        </w:tc>
        <w:tc>
          <w:tcPr>
            <w:tcW w:w="10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384</w:t>
            </w:r>
          </w:p>
        </w:tc>
        <w:tc>
          <w:tcPr>
            <w:tcW w:w="104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200</w:t>
            </w:r>
          </w:p>
        </w:tc>
        <w:tc>
          <w:tcPr>
            <w:tcW w:w="110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184</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14.50%</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职业拓展课程</w:t>
            </w:r>
          </w:p>
        </w:tc>
        <w:tc>
          <w:tcPr>
            <w:tcW w:w="111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12</w:t>
            </w:r>
          </w:p>
        </w:tc>
        <w:tc>
          <w:tcPr>
            <w:tcW w:w="10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192</w:t>
            </w:r>
          </w:p>
        </w:tc>
        <w:tc>
          <w:tcPr>
            <w:tcW w:w="104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88</w:t>
            </w:r>
          </w:p>
        </w:tc>
        <w:tc>
          <w:tcPr>
            <w:tcW w:w="110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s="宋体"/>
                <w:color w:val="auto"/>
                <w:sz w:val="18"/>
                <w:szCs w:val="18"/>
              </w:rPr>
            </w:pPr>
            <w:r>
              <w:rPr>
                <w:rFonts w:hint="eastAsia"/>
                <w:color w:val="auto"/>
                <w:sz w:val="18"/>
                <w:szCs w:val="18"/>
              </w:rPr>
              <w:t>104</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7.25%</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职业素养课程</w:t>
            </w:r>
          </w:p>
        </w:tc>
        <w:tc>
          <w:tcPr>
            <w:tcW w:w="1116"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color w:val="auto"/>
                <w:sz w:val="18"/>
                <w:szCs w:val="18"/>
              </w:rPr>
              <w:t>5</w:t>
            </w:r>
          </w:p>
        </w:tc>
        <w:tc>
          <w:tcPr>
            <w:tcW w:w="1012"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color w:val="auto"/>
                <w:sz w:val="18"/>
                <w:szCs w:val="18"/>
              </w:rPr>
              <w:t>80</w:t>
            </w:r>
          </w:p>
        </w:tc>
        <w:tc>
          <w:tcPr>
            <w:tcW w:w="1048"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color w:val="auto"/>
                <w:sz w:val="18"/>
                <w:szCs w:val="18"/>
              </w:rPr>
              <w:t>64</w:t>
            </w:r>
          </w:p>
        </w:tc>
        <w:tc>
          <w:tcPr>
            <w:tcW w:w="1100" w:type="dxa"/>
            <w:tcBorders>
              <w:top w:val="nil"/>
              <w:left w:val="nil"/>
              <w:bottom w:val="single" w:color="auto" w:sz="4" w:space="0"/>
              <w:right w:val="single" w:color="auto" w:sz="4" w:space="0"/>
            </w:tcBorders>
            <w:noWrap w:val="0"/>
            <w:vAlign w:val="center"/>
          </w:tcPr>
          <w:p>
            <w:pPr>
              <w:keepNext w:val="0"/>
              <w:keepLines w:val="0"/>
              <w:suppressLineNumbers w:val="0"/>
              <w:spacing w:before="0" w:beforeAutospacing="0" w:after="0" w:afterAutospacing="0"/>
              <w:ind w:left="0" w:right="0"/>
              <w:jc w:val="center"/>
              <w:rPr>
                <w:rFonts w:hint="default" w:ascii="宋体" w:hAnsi="宋体"/>
                <w:color w:val="auto"/>
                <w:sz w:val="18"/>
                <w:szCs w:val="18"/>
              </w:rPr>
            </w:pPr>
            <w:r>
              <w:rPr>
                <w:rFonts w:hint="eastAsia"/>
                <w:color w:val="auto"/>
                <w:sz w:val="18"/>
                <w:szCs w:val="18"/>
              </w:rPr>
              <w:t>16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3.02%</w:t>
            </w:r>
          </w:p>
        </w:tc>
      </w:tr>
      <w:tr>
        <w:tblPrEx>
          <w:tblCellMar>
            <w:top w:w="0" w:type="dxa"/>
            <w:left w:w="108" w:type="dxa"/>
            <w:bottom w:w="0" w:type="dxa"/>
            <w:right w:w="108" w:type="dxa"/>
          </w:tblCellMar>
        </w:tblPrEx>
        <w:trPr>
          <w:trHeight w:val="3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集中实践课程</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43.5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1156</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0</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1156</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43.66%</w:t>
            </w:r>
          </w:p>
        </w:tc>
      </w:tr>
      <w:tr>
        <w:tblPrEx>
          <w:tblCellMar>
            <w:top w:w="0" w:type="dxa"/>
            <w:left w:w="108" w:type="dxa"/>
            <w:bottom w:w="0" w:type="dxa"/>
            <w:right w:w="108" w:type="dxa"/>
          </w:tblCellMar>
        </w:tblPrEx>
        <w:trPr>
          <w:trHeight w:val="345" w:hRule="atLeast"/>
          <w:jc w:val="center"/>
        </w:trPr>
        <w:tc>
          <w:tcPr>
            <w:tcW w:w="326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合计</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136.5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2648</w:t>
            </w:r>
          </w:p>
        </w:tc>
        <w:tc>
          <w:tcPr>
            <w:tcW w:w="1048"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808</w:t>
            </w:r>
          </w:p>
        </w:tc>
        <w:tc>
          <w:tcPr>
            <w:tcW w:w="1100"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1844</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100.00%</w:t>
            </w:r>
          </w:p>
        </w:tc>
      </w:tr>
      <w:tr>
        <w:tblPrEx>
          <w:tblCellMar>
            <w:top w:w="0" w:type="dxa"/>
            <w:left w:w="108" w:type="dxa"/>
            <w:bottom w:w="0" w:type="dxa"/>
            <w:right w:w="108" w:type="dxa"/>
          </w:tblCellMar>
        </w:tblPrEx>
        <w:trPr>
          <w:trHeight w:val="300" w:hRule="atLeast"/>
          <w:jc w:val="center"/>
        </w:trPr>
        <w:tc>
          <w:tcPr>
            <w:tcW w:w="76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环节</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类型</w:t>
            </w: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理论教学</w:t>
            </w:r>
          </w:p>
        </w:tc>
        <w:tc>
          <w:tcPr>
            <w:tcW w:w="1116"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50.5</w:t>
            </w:r>
          </w:p>
        </w:tc>
        <w:tc>
          <w:tcPr>
            <w:tcW w:w="1012"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color w:val="auto"/>
                <w:sz w:val="18"/>
                <w:szCs w:val="18"/>
              </w:rPr>
              <w:t>808</w:t>
            </w:r>
          </w:p>
        </w:tc>
        <w:tc>
          <w:tcPr>
            <w:tcW w:w="214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r>
              <w:rPr>
                <w:rFonts w:hint="eastAsia" w:ascii="宋体" w:hAnsi="宋体" w:cs="宋体"/>
                <w:color w:val="auto"/>
                <w:kern w:val="0"/>
                <w:sz w:val="18"/>
                <w:szCs w:val="18"/>
              </w:rPr>
              <w:t>/</w:t>
            </w:r>
          </w:p>
        </w:tc>
        <w:tc>
          <w:tcPr>
            <w:tcW w:w="1477"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color w:val="auto"/>
                <w:kern w:val="0"/>
                <w:sz w:val="18"/>
                <w:szCs w:val="18"/>
              </w:rPr>
            </w:pPr>
            <w:r>
              <w:rPr>
                <w:rFonts w:hint="eastAsia"/>
                <w:color w:val="auto"/>
                <w:sz w:val="18"/>
                <w:szCs w:val="18"/>
              </w:rPr>
              <w:t>30.51%</w:t>
            </w:r>
          </w:p>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p>
        </w:tc>
      </w:tr>
      <w:tr>
        <w:tblPrEx>
          <w:tblCellMar>
            <w:top w:w="0" w:type="dxa"/>
            <w:left w:w="108" w:type="dxa"/>
            <w:bottom w:w="0" w:type="dxa"/>
            <w:right w:w="108" w:type="dxa"/>
          </w:tblCellMar>
        </w:tblPrEx>
        <w:trPr>
          <w:trHeight w:val="245"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课内实践教学</w:t>
            </w:r>
          </w:p>
        </w:tc>
        <w:tc>
          <w:tcPr>
            <w:tcW w:w="1116"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8</w:t>
            </w:r>
            <w:r>
              <w:rPr>
                <w:rFonts w:hint="default" w:ascii="宋体" w:hAnsi="宋体" w:cs="宋体"/>
                <w:color w:val="auto"/>
                <w:kern w:val="0"/>
                <w:sz w:val="18"/>
                <w:szCs w:val="18"/>
              </w:rPr>
              <w:t>6</w:t>
            </w:r>
          </w:p>
        </w:tc>
        <w:tc>
          <w:tcPr>
            <w:tcW w:w="1012"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1</w:t>
            </w:r>
            <w:r>
              <w:rPr>
                <w:rFonts w:hint="default" w:ascii="宋体" w:hAnsi="宋体" w:cs="宋体"/>
                <w:color w:val="auto"/>
                <w:kern w:val="0"/>
                <w:sz w:val="18"/>
                <w:szCs w:val="18"/>
              </w:rPr>
              <w:t>844</w:t>
            </w: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477" w:type="dxa"/>
            <w:vMerge w:val="restart"/>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6</w:t>
            </w:r>
            <w:r>
              <w:rPr>
                <w:rFonts w:hint="default" w:ascii="宋体" w:hAnsi="宋体" w:cs="宋体"/>
                <w:color w:val="auto"/>
                <w:kern w:val="0"/>
                <w:sz w:val="18"/>
                <w:szCs w:val="18"/>
              </w:rPr>
              <w:t>9.64</w:t>
            </w:r>
            <w:r>
              <w:rPr>
                <w:rFonts w:hint="eastAsia" w:ascii="宋体" w:hAnsi="宋体" w:cs="宋体"/>
                <w:color w:val="auto"/>
                <w:kern w:val="0"/>
                <w:sz w:val="18"/>
                <w:szCs w:val="18"/>
              </w:rPr>
              <w:t>%</w:t>
            </w:r>
          </w:p>
        </w:tc>
      </w:tr>
      <w:tr>
        <w:tblPrEx>
          <w:tblCellMar>
            <w:top w:w="0" w:type="dxa"/>
            <w:left w:w="108" w:type="dxa"/>
            <w:bottom w:w="0" w:type="dxa"/>
            <w:right w:w="108" w:type="dxa"/>
          </w:tblCellMar>
        </w:tblPrEx>
        <w:trPr>
          <w:trHeight w:val="70" w:hRule="atLeast"/>
          <w:jc w:val="center"/>
        </w:trPr>
        <w:tc>
          <w:tcPr>
            <w:tcW w:w="76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501" w:type="dxa"/>
            <w:tcBorders>
              <w:top w:val="nil"/>
              <w:left w:val="nil"/>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auto"/>
                <w:kern w:val="0"/>
                <w:sz w:val="18"/>
                <w:szCs w:val="18"/>
              </w:rPr>
            </w:pPr>
            <w:r>
              <w:rPr>
                <w:rFonts w:hint="eastAsia" w:ascii="宋体" w:hAnsi="宋体" w:cs="宋体"/>
                <w:color w:val="auto"/>
                <w:kern w:val="0"/>
                <w:sz w:val="18"/>
                <w:szCs w:val="18"/>
              </w:rPr>
              <w:t>集中实践教学</w:t>
            </w:r>
          </w:p>
        </w:tc>
        <w:tc>
          <w:tcPr>
            <w:tcW w:w="1116"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012"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2148" w:type="dxa"/>
            <w:gridSpan w:val="2"/>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c>
          <w:tcPr>
            <w:tcW w:w="1477" w:type="dxa"/>
            <w:vMerge w:val="continue"/>
            <w:tcBorders>
              <w:top w:val="nil"/>
              <w:left w:val="single" w:color="auto" w:sz="4" w:space="0"/>
              <w:bottom w:val="single" w:color="auto" w:sz="4" w:space="0"/>
              <w:right w:val="single" w:color="auto" w:sz="4" w:space="0"/>
            </w:tcBorders>
            <w:noWrap w:val="0"/>
            <w:vAlign w:val="center"/>
          </w:tcPr>
          <w:p>
            <w:pPr>
              <w:keepNext w:val="0"/>
              <w:keepLines w:val="0"/>
              <w:widowControl/>
              <w:suppressLineNumbers w:val="0"/>
              <w:spacing w:before="0" w:beforeAutospacing="0" w:after="0" w:afterAutospacing="0"/>
              <w:ind w:left="0" w:right="0" w:firstLine="360" w:firstLineChars="200"/>
              <w:jc w:val="center"/>
              <w:rPr>
                <w:rFonts w:hint="default" w:ascii="宋体" w:hAnsi="宋体" w:cs="宋体"/>
                <w:color w:val="auto"/>
                <w:kern w:val="0"/>
                <w:sz w:val="18"/>
                <w:szCs w:val="18"/>
              </w:rPr>
            </w:pPr>
          </w:p>
        </w:tc>
      </w:tr>
    </w:tbl>
    <w:p>
      <w:pPr>
        <w:numPr>
          <w:ilvl w:val="0"/>
          <w:numId w:val="0"/>
        </w:numPr>
        <w:spacing w:line="520" w:lineRule="exact"/>
        <w:ind w:firstLine="480" w:firstLineChars="200"/>
        <w:rPr>
          <w:rFonts w:hint="eastAsia" w:ascii="宋体" w:hAnsi="宋体"/>
          <w:color w:val="auto"/>
          <w:sz w:val="24"/>
        </w:rPr>
      </w:pPr>
      <w:r>
        <w:rPr>
          <w:rFonts w:hint="eastAsia" w:ascii="宋体" w:hAnsi="宋体"/>
          <w:color w:val="auto"/>
          <w:sz w:val="24"/>
          <w:lang w:val="en-US" w:eastAsia="zh-CN"/>
        </w:rPr>
        <w:t>2.</w:t>
      </w:r>
      <w:r>
        <w:rPr>
          <w:rFonts w:hint="eastAsia" w:ascii="宋体" w:hAnsi="宋体"/>
          <w:color w:val="auto"/>
          <w:sz w:val="24"/>
        </w:rPr>
        <w:t>技能证书要求</w:t>
      </w:r>
    </w:p>
    <w:tbl>
      <w:tblPr>
        <w:tblStyle w:val="11"/>
        <w:tblW w:w="48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394"/>
        <w:gridCol w:w="3115"/>
        <w:gridCol w:w="615"/>
        <w:gridCol w:w="2022"/>
        <w:gridCol w:w="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362" w:type="pct"/>
            <w:shd w:val="clear" w:color="auto" w:fill="auto"/>
            <w:noWrap w:val="0"/>
            <w:vAlign w:val="center"/>
          </w:tcPr>
          <w:p>
            <w:pPr>
              <w:keepNext w:val="0"/>
              <w:keepLines w:val="0"/>
              <w:suppressLineNumbers w:val="0"/>
              <w:spacing w:before="0" w:beforeAutospacing="0" w:after="0" w:afterAutospacing="0" w:line="520" w:lineRule="exact"/>
              <w:ind w:left="0" w:right="0"/>
              <w:jc w:val="center"/>
              <w:rPr>
                <w:rFonts w:hint="eastAsia" w:ascii="宋体" w:hAnsi="宋体"/>
                <w:b/>
                <w:color w:val="auto"/>
                <w:sz w:val="18"/>
                <w:szCs w:val="18"/>
              </w:rPr>
            </w:pPr>
            <w:r>
              <w:rPr>
                <w:rFonts w:hint="eastAsia" w:ascii="宋体" w:hAnsi="宋体"/>
                <w:b/>
                <w:color w:val="auto"/>
                <w:sz w:val="18"/>
                <w:szCs w:val="18"/>
              </w:rPr>
              <w:t>序号</w:t>
            </w:r>
          </w:p>
        </w:tc>
        <w:tc>
          <w:tcPr>
            <w:tcW w:w="1253"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技能</w:t>
            </w:r>
            <w:r>
              <w:rPr>
                <w:rFonts w:hint="default" w:ascii="宋体" w:hAnsi="宋体"/>
                <w:b/>
                <w:color w:val="auto"/>
                <w:sz w:val="18"/>
                <w:szCs w:val="18"/>
              </w:rPr>
              <w:t>证书名称</w:t>
            </w:r>
          </w:p>
        </w:tc>
        <w:tc>
          <w:tcPr>
            <w:tcW w:w="1630"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default" w:ascii="宋体" w:hAnsi="宋体"/>
                <w:b/>
                <w:color w:val="auto"/>
                <w:sz w:val="18"/>
                <w:szCs w:val="18"/>
              </w:rPr>
              <w:t>发   证   单   位</w:t>
            </w:r>
          </w:p>
        </w:tc>
        <w:tc>
          <w:tcPr>
            <w:tcW w:w="322"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default" w:ascii="宋体" w:hAnsi="宋体"/>
                <w:b/>
                <w:color w:val="auto"/>
                <w:sz w:val="18"/>
                <w:szCs w:val="18"/>
              </w:rPr>
              <w:t>等</w:t>
            </w:r>
            <w:r>
              <w:rPr>
                <w:rFonts w:hint="eastAsia" w:ascii="宋体" w:hAnsi="宋体"/>
                <w:b/>
                <w:color w:val="auto"/>
                <w:sz w:val="18"/>
                <w:szCs w:val="18"/>
              </w:rPr>
              <w:t xml:space="preserve">  </w:t>
            </w:r>
            <w:r>
              <w:rPr>
                <w:rFonts w:hint="default" w:ascii="宋体" w:hAnsi="宋体"/>
                <w:b/>
                <w:color w:val="auto"/>
                <w:sz w:val="18"/>
                <w:szCs w:val="18"/>
              </w:rPr>
              <w:t>级</w:t>
            </w:r>
          </w:p>
        </w:tc>
        <w:tc>
          <w:tcPr>
            <w:tcW w:w="1058"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课程</w:t>
            </w:r>
          </w:p>
        </w:tc>
        <w:tc>
          <w:tcPr>
            <w:tcW w:w="372"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hAnsi="宋体"/>
                <w:b/>
                <w:color w:val="auto"/>
                <w:sz w:val="18"/>
                <w:szCs w:val="18"/>
              </w:rPr>
            </w:pPr>
            <w:r>
              <w:rPr>
                <w:rFonts w:hint="eastAsia" w:ascii="宋体" w:hAnsi="宋体"/>
                <w:b/>
                <w:color w:val="auto"/>
                <w:sz w:val="18"/>
                <w:szCs w:val="18"/>
              </w:rPr>
              <w:t>认证学期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cs="宋体"/>
                <w:color w:val="auto"/>
                <w:sz w:val="18"/>
                <w:szCs w:val="18"/>
              </w:rPr>
            </w:pPr>
            <w:r>
              <w:rPr>
                <w:rFonts w:hint="eastAsia" w:ascii="宋体" w:cs="宋体"/>
                <w:color w:val="auto"/>
                <w:sz w:val="18"/>
                <w:szCs w:val="18"/>
              </w:rPr>
              <w:t>1</w:t>
            </w:r>
          </w:p>
        </w:tc>
        <w:tc>
          <w:tcPr>
            <w:tcW w:w="1253"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福建专项职业能力鉴定</w:t>
            </w:r>
          </w:p>
        </w:tc>
        <w:tc>
          <w:tcPr>
            <w:tcW w:w="1630"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default" w:ascii="宋体" w:cs="宋体"/>
                <w:color w:val="auto"/>
                <w:sz w:val="18"/>
                <w:szCs w:val="18"/>
              </w:rPr>
            </w:pPr>
            <w:r>
              <w:rPr>
                <w:rFonts w:hint="eastAsia" w:ascii="宋体" w:cs="宋体"/>
                <w:color w:val="auto"/>
                <w:sz w:val="18"/>
                <w:szCs w:val="18"/>
              </w:rPr>
              <w:t>福建省人力资源和社会保障厅</w:t>
            </w:r>
          </w:p>
        </w:tc>
        <w:tc>
          <w:tcPr>
            <w:tcW w:w="32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高级</w:t>
            </w:r>
          </w:p>
        </w:tc>
        <w:tc>
          <w:tcPr>
            <w:tcW w:w="1058"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数字应用基础</w:t>
            </w:r>
          </w:p>
        </w:tc>
        <w:tc>
          <w:tcPr>
            <w:tcW w:w="37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2</w:t>
            </w:r>
          </w:p>
        </w:tc>
        <w:tc>
          <w:tcPr>
            <w:tcW w:w="1253"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创新设计方法论认证</w:t>
            </w:r>
          </w:p>
        </w:tc>
        <w:tc>
          <w:tcPr>
            <w:tcW w:w="1630" w:type="pct"/>
            <w:shd w:val="clear" w:color="auto" w:fill="auto"/>
            <w:noWrap w:val="0"/>
            <w:vAlign w:val="center"/>
          </w:tcPr>
          <w:p>
            <w:pPr>
              <w:pStyle w:val="18"/>
              <w:keepNext w:val="0"/>
              <w:keepLines w:val="0"/>
              <w:suppressLineNumbers w:val="0"/>
              <w:spacing w:before="31" w:beforeAutospacing="0" w:after="31" w:afterAutospacing="0" w:line="240" w:lineRule="auto"/>
              <w:ind w:right="0"/>
              <w:jc w:val="center"/>
              <w:rPr>
                <w:rFonts w:hint="eastAsia" w:ascii="宋体" w:cs="宋体"/>
                <w:color w:val="auto"/>
                <w:sz w:val="18"/>
                <w:szCs w:val="18"/>
              </w:rPr>
            </w:pPr>
            <w:r>
              <w:rPr>
                <w:rFonts w:hint="eastAsia" w:ascii="宋体" w:cs="宋体"/>
                <w:color w:val="auto"/>
                <w:sz w:val="18"/>
                <w:szCs w:val="18"/>
              </w:rPr>
              <w:t>福建网龙计算机网络技术有限公司</w:t>
            </w:r>
          </w:p>
        </w:tc>
        <w:tc>
          <w:tcPr>
            <w:tcW w:w="32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初级</w:t>
            </w:r>
          </w:p>
        </w:tc>
        <w:tc>
          <w:tcPr>
            <w:tcW w:w="1058"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创新设计方法论认证</w:t>
            </w:r>
          </w:p>
        </w:tc>
        <w:tc>
          <w:tcPr>
            <w:tcW w:w="37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r>
              <w:rPr>
                <w:rFonts w:hint="eastAsia" w:ascii="宋体" w:cs="宋体"/>
                <w:color w:val="auto"/>
                <w:kern w:val="0"/>
                <w:sz w:val="18"/>
                <w:szCs w:val="18"/>
              </w:rPr>
              <w:t>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3</w:t>
            </w:r>
          </w:p>
        </w:tc>
        <w:tc>
          <w:tcPr>
            <w:tcW w:w="1253"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630"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2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058"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7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4</w:t>
            </w:r>
          </w:p>
        </w:tc>
        <w:tc>
          <w:tcPr>
            <w:tcW w:w="1253"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630"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2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058"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7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36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default" w:ascii="宋体" w:cs="宋体"/>
                <w:color w:val="auto"/>
                <w:kern w:val="0"/>
                <w:sz w:val="18"/>
                <w:szCs w:val="18"/>
              </w:rPr>
            </w:pPr>
            <w:r>
              <w:rPr>
                <w:rFonts w:hint="eastAsia" w:ascii="宋体" w:cs="宋体"/>
                <w:color w:val="auto"/>
                <w:kern w:val="0"/>
                <w:sz w:val="18"/>
                <w:szCs w:val="18"/>
              </w:rPr>
              <w:t>5</w:t>
            </w:r>
          </w:p>
        </w:tc>
        <w:tc>
          <w:tcPr>
            <w:tcW w:w="1253"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630"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2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1058"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c>
          <w:tcPr>
            <w:tcW w:w="372" w:type="pct"/>
            <w:shd w:val="clear" w:color="auto" w:fill="auto"/>
            <w:noWrap w:val="0"/>
            <w:vAlign w:val="center"/>
          </w:tcPr>
          <w:p>
            <w:pPr>
              <w:keepNext w:val="0"/>
              <w:keepLines w:val="0"/>
              <w:suppressLineNumbers w:val="0"/>
              <w:autoSpaceDE w:val="0"/>
              <w:autoSpaceDN w:val="0"/>
              <w:adjustRightInd w:val="0"/>
              <w:spacing w:before="0" w:beforeAutospacing="0" w:after="0" w:afterAutospacing="0"/>
              <w:ind w:left="21" w:right="0"/>
              <w:jc w:val="center"/>
              <w:rPr>
                <w:rFonts w:hint="eastAsia" w:ascii="宋体" w:cs="宋体"/>
                <w:color w:val="auto"/>
                <w:kern w:val="0"/>
                <w:sz w:val="18"/>
                <w:szCs w:val="18"/>
              </w:rPr>
            </w:pPr>
          </w:p>
        </w:tc>
      </w:tr>
    </w:tbl>
    <w:p>
      <w:pPr>
        <w:pStyle w:val="2"/>
      </w:pPr>
      <w:bookmarkStart w:id="8" w:name="_GoBack"/>
      <w:bookmarkEnd w:id="8"/>
    </w:p>
    <w:sectPr>
      <w:footerReference r:id="rId4" w:type="default"/>
      <w:pgSz w:w="11906" w:h="16838"/>
      <w:pgMar w:top="1440" w:right="1134" w:bottom="1440" w:left="1134"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SK--GBK1-0">
    <w:altName w:val="Times New Roman"/>
    <w:panose1 w:val="00000000000000000000"/>
    <w:charset w:val="00"/>
    <w:family w:val="roman"/>
    <w:pitch w:val="default"/>
    <w:sig w:usb0="00000000" w:usb1="00000000" w:usb2="00000000" w:usb3="00000000" w:csb0="00040001" w:csb1="00000000"/>
  </w:font>
  <w:font w:name="宋体;SimSun">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modern"/>
    <w:pitch w:val="default"/>
    <w:sig w:usb0="E00002FF" w:usb1="6AC7FDFB" w:usb2="08000012" w:usb3="00000000" w:csb0="4002009F" w:csb1="DFD7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汉仪中黑简">
    <w:altName w:val="黑体"/>
    <w:panose1 w:val="00000000000000000000"/>
    <w:charset w:val="86"/>
    <w:family w:val="modern"/>
    <w:pitch w:val="default"/>
    <w:sig w:usb0="00000000" w:usb1="00000000" w:usb2="00000012" w:usb3="00000000" w:csb0="00040000" w:csb1="00000000"/>
  </w:font>
  <w:font w:name="汉仪书宋一简">
    <w:altName w:val="宋体"/>
    <w:panose1 w:val="00000000000000000000"/>
    <w:charset w:val="86"/>
    <w:family w:val="modern"/>
    <w:pitch w:val="default"/>
    <w:sig w:usb0="00000000" w:usb1="00000000" w:usb2="00000010" w:usb3="00000000" w:csb0="00040000" w:csb1="00000000"/>
  </w:font>
  <w:font w:name="Segoe UI">
    <w:panose1 w:val="020B0502040204020203"/>
    <w:charset w:val="00"/>
    <w:family w:val="auto"/>
    <w:pitch w:val="default"/>
    <w:sig w:usb0="E4002EFF" w:usb1="C000E47F"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Helvetica">
    <w:altName w:val="Arial"/>
    <w:panose1 w:val="020B0604020202020204"/>
    <w:charset w:val="00"/>
    <w:family w:val="swiss"/>
    <w:pitch w:val="default"/>
    <w:sig w:usb0="00000000" w:usb1="00000000" w:usb2="00000000" w:usb3="00000000" w:csb0="00000001" w:csb1="00000000"/>
  </w:font>
  <w:font w:name="??">
    <w:altName w:val="Segoe Print"/>
    <w:panose1 w:val="00000000000000000000"/>
    <w:charset w:val="00"/>
    <w:family w:val="auto"/>
    <w:pitch w:val="default"/>
    <w:sig w:usb0="00000000" w:usb1="00000000" w:usb2="00000000" w:usb3="00000000" w:csb0="00000001" w:csb1="00000000"/>
  </w:font>
  <w:font w:name="STIXGeneral-Regular">
    <w:altName w:val="Segoe Print"/>
    <w:panose1 w:val="00000000000000000000"/>
    <w:charset w:val="00"/>
    <w:family w:val="auto"/>
    <w:pitch w:val="default"/>
    <w:sig w:usb0="00000000" w:usb1="00000000" w:usb2="02000020" w:usb3="00000000" w:csb0="800001FF" w:csb1="00000000"/>
  </w:font>
  <w:font w:name="DFKai-SB">
    <w:altName w:val="Microsoft JhengHei Light"/>
    <w:panose1 w:val="00000000000000000000"/>
    <w:charset w:val="88"/>
    <w:family w:val="script"/>
    <w:pitch w:val="default"/>
    <w:sig w:usb0="00000000" w:usb1="00000000"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w:t>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256" name="文本框 72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KGA5y8wAgAAWwQAAA4AAAAAAAAAAQAgAAAAHwEAAGRycy9lMm9Eb2MueG1sUEsFBgAA&#10;AAAGAAYAWQEAAME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900</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9FAA98"/>
    <w:multiLevelType w:val="singleLevel"/>
    <w:tmpl w:val="819FAA98"/>
    <w:lvl w:ilvl="0" w:tentative="0">
      <w:start w:val="1"/>
      <w:numFmt w:val="decimal"/>
      <w:suff w:val="nothing"/>
      <w:lvlText w:val="%1、"/>
      <w:lvlJc w:val="left"/>
    </w:lvl>
  </w:abstractNum>
  <w:abstractNum w:abstractNumId="1">
    <w:nsid w:val="A6C8EF8E"/>
    <w:multiLevelType w:val="singleLevel"/>
    <w:tmpl w:val="A6C8EF8E"/>
    <w:lvl w:ilvl="0" w:tentative="0">
      <w:start w:val="1"/>
      <w:numFmt w:val="decimal"/>
      <w:lvlText w:val="%1."/>
      <w:lvlJc w:val="left"/>
      <w:pPr>
        <w:tabs>
          <w:tab w:val="left" w:pos="312"/>
        </w:tabs>
        <w:ind w:left="0" w:firstLine="0"/>
      </w:pPr>
    </w:lvl>
  </w:abstractNum>
  <w:abstractNum w:abstractNumId="2">
    <w:nsid w:val="C15E8657"/>
    <w:multiLevelType w:val="singleLevel"/>
    <w:tmpl w:val="C15E8657"/>
    <w:lvl w:ilvl="0" w:tentative="0">
      <w:start w:val="1"/>
      <w:numFmt w:val="decimal"/>
      <w:suff w:val="nothing"/>
      <w:lvlText w:val="（%1）"/>
      <w:lvlJc w:val="left"/>
    </w:lvl>
  </w:abstractNum>
  <w:abstractNum w:abstractNumId="3">
    <w:nsid w:val="0ED54913"/>
    <w:multiLevelType w:val="singleLevel"/>
    <w:tmpl w:val="0ED54913"/>
    <w:lvl w:ilvl="0" w:tentative="0">
      <w:start w:val="1"/>
      <w:numFmt w:val="decimal"/>
      <w:suff w:val="nothing"/>
      <w:lvlText w:val="（%1）"/>
      <w:lvlJc w:val="left"/>
    </w:lvl>
  </w:abstractNum>
  <w:abstractNum w:abstractNumId="4">
    <w:nsid w:val="4EBBD27A"/>
    <w:multiLevelType w:val="singleLevel"/>
    <w:tmpl w:val="4EBBD27A"/>
    <w:lvl w:ilvl="0" w:tentative="0">
      <w:start w:val="1"/>
      <w:numFmt w:val="decimal"/>
      <w:suff w:val="nothing"/>
      <w:lvlText w:val="%1、"/>
      <w:lvlJc w:val="left"/>
    </w:lvl>
  </w:abstractNum>
  <w:abstractNum w:abstractNumId="5">
    <w:nsid w:val="53187907"/>
    <w:multiLevelType w:val="multilevel"/>
    <w:tmpl w:val="53187907"/>
    <w:lvl w:ilvl="0" w:tentative="0">
      <w:start w:val="6"/>
      <w:numFmt w:val="japaneseCounting"/>
      <w:lvlText w:val="%1、"/>
      <w:lvlJc w:val="left"/>
      <w:pPr>
        <w:ind w:left="982" w:hanging="510"/>
      </w:pPr>
      <w:rPr>
        <w:rFonts w:hint="default"/>
      </w:rPr>
    </w:lvl>
    <w:lvl w:ilvl="1" w:tentative="0">
      <w:start w:val="1"/>
      <w:numFmt w:val="lowerLetter"/>
      <w:lvlText w:val="%2)"/>
      <w:lvlJc w:val="left"/>
      <w:pPr>
        <w:ind w:left="1312" w:hanging="420"/>
      </w:pPr>
    </w:lvl>
    <w:lvl w:ilvl="2" w:tentative="0">
      <w:start w:val="1"/>
      <w:numFmt w:val="lowerRoman"/>
      <w:lvlText w:val="%3."/>
      <w:lvlJc w:val="right"/>
      <w:pPr>
        <w:ind w:left="1732" w:hanging="420"/>
      </w:pPr>
    </w:lvl>
    <w:lvl w:ilvl="3" w:tentative="0">
      <w:start w:val="1"/>
      <w:numFmt w:val="decimal"/>
      <w:lvlText w:val="%4."/>
      <w:lvlJc w:val="left"/>
      <w:pPr>
        <w:ind w:left="2152" w:hanging="420"/>
      </w:pPr>
    </w:lvl>
    <w:lvl w:ilvl="4" w:tentative="0">
      <w:start w:val="1"/>
      <w:numFmt w:val="lowerLetter"/>
      <w:lvlText w:val="%5)"/>
      <w:lvlJc w:val="left"/>
      <w:pPr>
        <w:ind w:left="2572" w:hanging="420"/>
      </w:pPr>
    </w:lvl>
    <w:lvl w:ilvl="5" w:tentative="0">
      <w:start w:val="1"/>
      <w:numFmt w:val="lowerRoman"/>
      <w:lvlText w:val="%6."/>
      <w:lvlJc w:val="right"/>
      <w:pPr>
        <w:ind w:left="2992" w:hanging="420"/>
      </w:pPr>
    </w:lvl>
    <w:lvl w:ilvl="6" w:tentative="0">
      <w:start w:val="1"/>
      <w:numFmt w:val="decimal"/>
      <w:lvlText w:val="%7."/>
      <w:lvlJc w:val="left"/>
      <w:pPr>
        <w:ind w:left="3412" w:hanging="420"/>
      </w:pPr>
    </w:lvl>
    <w:lvl w:ilvl="7" w:tentative="0">
      <w:start w:val="1"/>
      <w:numFmt w:val="lowerLetter"/>
      <w:lvlText w:val="%8)"/>
      <w:lvlJc w:val="left"/>
      <w:pPr>
        <w:ind w:left="3832" w:hanging="420"/>
      </w:pPr>
    </w:lvl>
    <w:lvl w:ilvl="8" w:tentative="0">
      <w:start w:val="1"/>
      <w:numFmt w:val="lowerRoman"/>
      <w:lvlText w:val="%9."/>
      <w:lvlJc w:val="right"/>
      <w:pPr>
        <w:ind w:left="4252" w:hanging="420"/>
      </w:pPr>
    </w:lvl>
  </w:abstractNum>
  <w:abstractNum w:abstractNumId="6">
    <w:nsid w:val="63713CA3"/>
    <w:multiLevelType w:val="singleLevel"/>
    <w:tmpl w:val="63713CA3"/>
    <w:lvl w:ilvl="0" w:tentative="0">
      <w:start w:val="1"/>
      <w:numFmt w:val="decimal"/>
      <w:suff w:val="nothing"/>
      <w:lvlText w:val="%1、"/>
      <w:lvlJc w:val="left"/>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yMzQ3MjJlZWYxNjEzM2ZlZTFhYjZlMTViMzhjZTAifQ=="/>
  </w:docVars>
  <w:rsids>
    <w:rsidRoot w:val="003854C8"/>
    <w:rsid w:val="001247E5"/>
    <w:rsid w:val="002500AE"/>
    <w:rsid w:val="002C4D2E"/>
    <w:rsid w:val="003354AF"/>
    <w:rsid w:val="00376D00"/>
    <w:rsid w:val="003854C8"/>
    <w:rsid w:val="005363B6"/>
    <w:rsid w:val="005C3EB1"/>
    <w:rsid w:val="00624F49"/>
    <w:rsid w:val="00753109"/>
    <w:rsid w:val="007E7E87"/>
    <w:rsid w:val="008C6BAE"/>
    <w:rsid w:val="00984C42"/>
    <w:rsid w:val="00A2714E"/>
    <w:rsid w:val="00B444AC"/>
    <w:rsid w:val="00BC76EB"/>
    <w:rsid w:val="00C10D8F"/>
    <w:rsid w:val="00C44F37"/>
    <w:rsid w:val="00C469F6"/>
    <w:rsid w:val="00CB26A6"/>
    <w:rsid w:val="00D7539A"/>
    <w:rsid w:val="00E00CAB"/>
    <w:rsid w:val="00E25475"/>
    <w:rsid w:val="00E9747C"/>
    <w:rsid w:val="022F2132"/>
    <w:rsid w:val="027B223E"/>
    <w:rsid w:val="02946623"/>
    <w:rsid w:val="03035178"/>
    <w:rsid w:val="03C4390C"/>
    <w:rsid w:val="03D74D78"/>
    <w:rsid w:val="06460F2E"/>
    <w:rsid w:val="06743E29"/>
    <w:rsid w:val="08F90826"/>
    <w:rsid w:val="09CC6EB5"/>
    <w:rsid w:val="0CB22423"/>
    <w:rsid w:val="0D67124C"/>
    <w:rsid w:val="0D6B4939"/>
    <w:rsid w:val="0DBC5A2B"/>
    <w:rsid w:val="0E7363F7"/>
    <w:rsid w:val="0E802B78"/>
    <w:rsid w:val="10523D89"/>
    <w:rsid w:val="10DB0FE1"/>
    <w:rsid w:val="14143B83"/>
    <w:rsid w:val="14AF31A6"/>
    <w:rsid w:val="14CF2FA9"/>
    <w:rsid w:val="154C704A"/>
    <w:rsid w:val="16D80940"/>
    <w:rsid w:val="1769428C"/>
    <w:rsid w:val="179D5560"/>
    <w:rsid w:val="17E9327E"/>
    <w:rsid w:val="182F2767"/>
    <w:rsid w:val="183708A3"/>
    <w:rsid w:val="1D4113CC"/>
    <w:rsid w:val="1DF909EC"/>
    <w:rsid w:val="1EDC03EE"/>
    <w:rsid w:val="212E40B3"/>
    <w:rsid w:val="22867C5E"/>
    <w:rsid w:val="247C5540"/>
    <w:rsid w:val="26681D27"/>
    <w:rsid w:val="26AF18E1"/>
    <w:rsid w:val="26DC74FE"/>
    <w:rsid w:val="27397679"/>
    <w:rsid w:val="279E1252"/>
    <w:rsid w:val="27D87FF1"/>
    <w:rsid w:val="2843684C"/>
    <w:rsid w:val="28465DC8"/>
    <w:rsid w:val="2BC44BB0"/>
    <w:rsid w:val="2CC76706"/>
    <w:rsid w:val="2CEC2481"/>
    <w:rsid w:val="2D13710C"/>
    <w:rsid w:val="2E0E562F"/>
    <w:rsid w:val="2FB1656F"/>
    <w:rsid w:val="31DD1FF0"/>
    <w:rsid w:val="343727B8"/>
    <w:rsid w:val="356C4970"/>
    <w:rsid w:val="370D6C44"/>
    <w:rsid w:val="373837A7"/>
    <w:rsid w:val="375F674E"/>
    <w:rsid w:val="37C20534"/>
    <w:rsid w:val="37F67118"/>
    <w:rsid w:val="39C07932"/>
    <w:rsid w:val="3A441ADB"/>
    <w:rsid w:val="3B7211BD"/>
    <w:rsid w:val="3BBE59CA"/>
    <w:rsid w:val="3D17024C"/>
    <w:rsid w:val="406066CA"/>
    <w:rsid w:val="407025B4"/>
    <w:rsid w:val="407D708A"/>
    <w:rsid w:val="413519DF"/>
    <w:rsid w:val="42BD714C"/>
    <w:rsid w:val="43B835F7"/>
    <w:rsid w:val="43DF257B"/>
    <w:rsid w:val="458B3D18"/>
    <w:rsid w:val="469558FA"/>
    <w:rsid w:val="46AF2280"/>
    <w:rsid w:val="47921B15"/>
    <w:rsid w:val="482D6E70"/>
    <w:rsid w:val="48C17C39"/>
    <w:rsid w:val="49660AF4"/>
    <w:rsid w:val="4CD67F6E"/>
    <w:rsid w:val="4EC450C9"/>
    <w:rsid w:val="4F89378F"/>
    <w:rsid w:val="50CD6DCF"/>
    <w:rsid w:val="51A71351"/>
    <w:rsid w:val="52515000"/>
    <w:rsid w:val="53650374"/>
    <w:rsid w:val="54710D9F"/>
    <w:rsid w:val="557549F1"/>
    <w:rsid w:val="55B60248"/>
    <w:rsid w:val="55D43503"/>
    <w:rsid w:val="56C7286A"/>
    <w:rsid w:val="573C1E41"/>
    <w:rsid w:val="57971BED"/>
    <w:rsid w:val="57D019BB"/>
    <w:rsid w:val="583C24CE"/>
    <w:rsid w:val="5A546B46"/>
    <w:rsid w:val="5ACB7504"/>
    <w:rsid w:val="5ADB0849"/>
    <w:rsid w:val="5B64113E"/>
    <w:rsid w:val="5C0D0AD6"/>
    <w:rsid w:val="5DD95C5C"/>
    <w:rsid w:val="60987F94"/>
    <w:rsid w:val="619B20E5"/>
    <w:rsid w:val="61AE4DB1"/>
    <w:rsid w:val="62AD41E7"/>
    <w:rsid w:val="64181789"/>
    <w:rsid w:val="64A61621"/>
    <w:rsid w:val="64D7240D"/>
    <w:rsid w:val="65814804"/>
    <w:rsid w:val="658E7D27"/>
    <w:rsid w:val="65CF7AE8"/>
    <w:rsid w:val="68093199"/>
    <w:rsid w:val="682665C6"/>
    <w:rsid w:val="69796FF8"/>
    <w:rsid w:val="6B1A13A9"/>
    <w:rsid w:val="6C096011"/>
    <w:rsid w:val="6DDE39B1"/>
    <w:rsid w:val="6FB93F50"/>
    <w:rsid w:val="6FCA2A01"/>
    <w:rsid w:val="713907D8"/>
    <w:rsid w:val="73857D72"/>
    <w:rsid w:val="75036F3C"/>
    <w:rsid w:val="753C6CBC"/>
    <w:rsid w:val="760232A7"/>
    <w:rsid w:val="76FE5587"/>
    <w:rsid w:val="7704281D"/>
    <w:rsid w:val="77A46C12"/>
    <w:rsid w:val="78970053"/>
    <w:rsid w:val="7CF0611C"/>
    <w:rsid w:val="7D4D7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7"/>
    <w:qFormat/>
    <w:uiPriority w:val="99"/>
    <w:pPr>
      <w:jc w:val="center"/>
      <w:outlineLvl w:val="0"/>
    </w:pPr>
    <w:rPr>
      <w:b/>
      <w:bCs/>
      <w:kern w:val="44"/>
      <w:sz w:val="36"/>
      <w:szCs w:val="21"/>
    </w:rPr>
  </w:style>
  <w:style w:type="paragraph" w:styleId="4">
    <w:name w:val="heading 3"/>
    <w:basedOn w:val="1"/>
    <w:next w:val="1"/>
    <w:qFormat/>
    <w:uiPriority w:val="1"/>
    <w:pPr>
      <w:ind w:left="473"/>
      <w:outlineLvl w:val="2"/>
    </w:pPr>
    <w:rPr>
      <w:rFonts w:ascii="宋体" w:hAnsi="宋体"/>
      <w:b/>
      <w:bCs/>
      <w:sz w:val="24"/>
    </w:rPr>
  </w:style>
  <w:style w:type="character" w:default="1" w:styleId="13">
    <w:name w:val="Default Paragraph Font"/>
    <w:semiHidden/>
    <w:unhideWhenUsed/>
    <w:qFormat/>
    <w:uiPriority w:val="1"/>
  </w:style>
  <w:style w:type="table" w:default="1" w:styleId="1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2"/>
    <w:basedOn w:val="1"/>
    <w:qFormat/>
    <w:uiPriority w:val="99"/>
    <w:pPr>
      <w:spacing w:line="400" w:lineRule="exact"/>
      <w:ind w:left="359" w:leftChars="171" w:firstLine="2" w:firstLineChars="200"/>
      <w:jc w:val="left"/>
    </w:pPr>
    <w:rPr>
      <w:rFonts w:ascii="Calibri" w:hAnsi="Calibri"/>
      <w:kern w:val="0"/>
      <w:sz w:val="24"/>
      <w:szCs w:val="20"/>
    </w:rPr>
  </w:style>
  <w:style w:type="paragraph" w:styleId="5">
    <w:name w:val="annotation text"/>
    <w:basedOn w:val="1"/>
    <w:qFormat/>
    <w:uiPriority w:val="99"/>
    <w:pPr>
      <w:spacing w:line="400" w:lineRule="exact"/>
      <w:ind w:firstLine="200" w:firstLineChars="200"/>
      <w:jc w:val="left"/>
    </w:pPr>
    <w:rPr>
      <w:rFonts w:ascii="Calibri" w:hAnsi="Calibri"/>
      <w:sz w:val="24"/>
      <w:szCs w:val="21"/>
    </w:rPr>
  </w:style>
  <w:style w:type="paragraph" w:styleId="6">
    <w:name w:val="Body Text"/>
    <w:basedOn w:val="1"/>
    <w:qFormat/>
    <w:uiPriority w:val="1"/>
    <w:pPr>
      <w:spacing w:before="26"/>
      <w:ind w:left="112"/>
    </w:pPr>
    <w:rPr>
      <w:rFonts w:ascii="宋体" w:hAnsi="宋体"/>
      <w:sz w:val="24"/>
    </w:rPr>
  </w:style>
  <w:style w:type="paragraph" w:styleId="7">
    <w:name w:val="Plain Text"/>
    <w:basedOn w:val="1"/>
    <w:qFormat/>
    <w:uiPriority w:val="0"/>
    <w:pPr>
      <w:widowControl/>
      <w:spacing w:line="400" w:lineRule="exact"/>
      <w:ind w:firstLine="200" w:firstLineChars="200"/>
    </w:pPr>
    <w:rPr>
      <w:rFonts w:ascii="宋体" w:hAnsi="Calibri"/>
      <w:kern w:val="0"/>
      <w:sz w:val="24"/>
      <w:szCs w:val="20"/>
    </w:rPr>
  </w:style>
  <w:style w:type="paragraph" w:styleId="8">
    <w:name w:val="footer"/>
    <w:basedOn w:val="1"/>
    <w:unhideWhenUsed/>
    <w:qFormat/>
    <w:uiPriority w:val="99"/>
    <w:pPr>
      <w:tabs>
        <w:tab w:val="center" w:pos="4153"/>
        <w:tab w:val="right" w:pos="8306"/>
      </w:tabs>
      <w:snapToGrid w:val="0"/>
      <w:jc w:val="left"/>
    </w:pPr>
    <w:rPr>
      <w:rFonts w:ascii="Calibri" w:hAnsi="Calibri"/>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line="400" w:lineRule="exact"/>
      <w:ind w:firstLine="200" w:firstLineChars="200"/>
      <w:jc w:val="left"/>
    </w:pPr>
    <w:rPr>
      <w:rFonts w:ascii="宋体" w:hAnsi="宋体"/>
      <w:kern w:val="0"/>
      <w:sz w:val="24"/>
      <w:szCs w:val="20"/>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qFormat/>
    <w:uiPriority w:val="99"/>
    <w:rPr>
      <w:rFonts w:cs="Times New Roman"/>
      <w:color w:val="0000FF"/>
      <w:u w:val="single"/>
    </w:rPr>
  </w:style>
  <w:style w:type="paragraph" w:customStyle="1" w:styleId="15">
    <w:name w:val="a大标题1"/>
    <w:basedOn w:val="3"/>
    <w:qFormat/>
    <w:uiPriority w:val="0"/>
    <w:pPr>
      <w:keepNext/>
      <w:keepLines/>
      <w:pageBreakBefore/>
      <w:spacing w:line="400" w:lineRule="exact"/>
      <w:ind w:firstLine="200" w:firstLineChars="200"/>
    </w:pPr>
    <w:rPr>
      <w:rFonts w:ascii="宋体" w:hAnsi="宋体" w:eastAsia="黑体"/>
      <w:bCs w:val="0"/>
      <w:szCs w:val="36"/>
    </w:rPr>
  </w:style>
  <w:style w:type="paragraph" w:styleId="16">
    <w:name w:val="List Paragraph"/>
    <w:basedOn w:val="1"/>
    <w:qFormat/>
    <w:uiPriority w:val="34"/>
    <w:pPr>
      <w:ind w:firstLine="420" w:firstLineChars="200"/>
    </w:pPr>
  </w:style>
  <w:style w:type="character" w:customStyle="1" w:styleId="17">
    <w:name w:val="标题 1 Char"/>
    <w:link w:val="3"/>
    <w:qFormat/>
    <w:uiPriority w:val="0"/>
    <w:rPr>
      <w:b/>
      <w:bCs/>
      <w:kern w:val="44"/>
      <w:sz w:val="36"/>
      <w:szCs w:val="21"/>
    </w:rPr>
  </w:style>
  <w:style w:type="paragraph" w:customStyle="1" w:styleId="18">
    <w:name w:val="表文111"/>
    <w:basedOn w:val="1"/>
    <w:qFormat/>
    <w:uiPriority w:val="0"/>
    <w:pPr>
      <w:widowControl/>
      <w:spacing w:before="32" w:beforeLines="10" w:after="32" w:afterLines="10" w:line="240" w:lineRule="exact"/>
      <w:ind w:left="21" w:leftChars="10"/>
    </w:pPr>
    <w:rPr>
      <w:kern w:val="0"/>
      <w:sz w:val="15"/>
      <w:szCs w:val="15"/>
    </w:rPr>
  </w:style>
  <w:style w:type="paragraph" w:customStyle="1" w:styleId="19">
    <w:name w:val="azhengwen"/>
    <w:basedOn w:val="16"/>
    <w:qFormat/>
    <w:uiPriority w:val="0"/>
    <w:pPr>
      <w:spacing w:line="400" w:lineRule="exact"/>
      <w:ind w:firstLine="200"/>
    </w:pPr>
    <w:rPr>
      <w:rFonts w:ascii="Calibri" w:hAnsi="Calibri"/>
      <w:color w:val="000000"/>
      <w:sz w:val="24"/>
      <w:szCs w:val="28"/>
    </w:rPr>
  </w:style>
  <w:style w:type="character" w:customStyle="1" w:styleId="20">
    <w:name w:val="font01"/>
    <w:basedOn w:val="13"/>
    <w:qFormat/>
    <w:uiPriority w:val="0"/>
    <w:rPr>
      <w:rFonts w:hint="eastAsia" w:ascii="宋体" w:hAnsi="宋体" w:eastAsia="宋体" w:cs="宋体"/>
      <w:color w:val="000000"/>
      <w:sz w:val="18"/>
      <w:szCs w:val="18"/>
      <w:u w:val="none"/>
    </w:rPr>
  </w:style>
  <w:style w:type="paragraph" w:customStyle="1" w:styleId="21">
    <w:name w:val="Table Paragraph"/>
    <w:basedOn w:val="1"/>
    <w:qFormat/>
    <w:uiPriority w:val="1"/>
  </w:style>
  <w:style w:type="paragraph" w:customStyle="1" w:styleId="22">
    <w:name w:val="列出段落1"/>
    <w:basedOn w:val="1"/>
    <w:qFormat/>
    <w:uiPriority w:val="34"/>
    <w:pPr>
      <w:ind w:firstLine="420" w:firstLineChars="200"/>
    </w:pPr>
  </w:style>
  <w:style w:type="paragraph" w:customStyle="1" w:styleId="23">
    <w:name w:val="彩色列表1"/>
    <w:basedOn w:val="1"/>
    <w:qFormat/>
    <w:uiPriority w:val="99"/>
    <w:pPr>
      <w:ind w:firstLine="420" w:firstLineChars="200"/>
    </w:pPr>
  </w:style>
  <w:style w:type="paragraph" w:customStyle="1" w:styleId="24">
    <w:name w:val="WPSOffice手动目录 1"/>
    <w:qFormat/>
    <w:uiPriority w:val="0"/>
    <w:rPr>
      <w:rFonts w:ascii="Calibri" w:hAnsi="Calibri" w:eastAsia="宋体" w:cs="Times New Roman"/>
      <w:lang w:val="en-US" w:eastAsia="zh-CN" w:bidi="ar-SA"/>
    </w:rPr>
  </w:style>
  <w:style w:type="paragraph" w:customStyle="1" w:styleId="25">
    <w:name w:val="List Paragraph_c6fb6456-7afe-49aa-ab58-0134ed3fa4fb"/>
    <w:basedOn w:val="1"/>
    <w:qFormat/>
    <w:uiPriority w:val="99"/>
    <w:pPr>
      <w:ind w:firstLine="420" w:firstLineChars="200"/>
    </w:pPr>
  </w:style>
  <w:style w:type="character" w:customStyle="1" w:styleId="26">
    <w:name w:val="fontstyle01"/>
    <w:basedOn w:val="13"/>
    <w:qFormat/>
    <w:uiPriority w:val="0"/>
    <w:rPr>
      <w:rFonts w:hint="default" w:ascii="FZSSK--GBK1-0" w:hAnsi="FZSSK--GBK1-0"/>
      <w:color w:val="242021"/>
      <w:sz w:val="18"/>
      <w:szCs w:val="18"/>
    </w:rPr>
  </w:style>
  <w:style w:type="paragraph" w:customStyle="1" w:styleId="27">
    <w:name w:val="正文1"/>
    <w:qFormat/>
    <w:uiPriority w:val="0"/>
    <w:pPr>
      <w:widowControl w:val="0"/>
      <w:jc w:val="both"/>
    </w:pPr>
    <w:rPr>
      <w:rFonts w:ascii="Calibri" w:hAnsi="Calibri" w:eastAsia="宋体;SimSun" w:cs="Times New Roman"/>
      <w:kern w:val="2"/>
      <w:sz w:val="21"/>
      <w:szCs w:val="24"/>
      <w:lang w:val="en-US" w:eastAsia="zh-CN" w:bidi="ar-SA"/>
    </w:rPr>
  </w:style>
  <w:style w:type="character" w:customStyle="1" w:styleId="28">
    <w:name w:val="font11"/>
    <w:basedOn w:val="13"/>
    <w:qFormat/>
    <w:uiPriority w:val="0"/>
    <w:rPr>
      <w:rFonts w:hint="eastAsia" w:ascii="宋体" w:hAnsi="宋体" w:eastAsia="宋体" w:cs="宋体"/>
      <w:b/>
      <w:color w:val="000000"/>
      <w:sz w:val="24"/>
      <w:szCs w:val="24"/>
      <w:u w:val="none"/>
      <w:vertAlign w:val="superscript"/>
    </w:rPr>
  </w:style>
  <w:style w:type="character" w:customStyle="1" w:styleId="29">
    <w:name w:val="font61"/>
    <w:basedOn w:val="13"/>
    <w:qFormat/>
    <w:uiPriority w:val="0"/>
    <w:rPr>
      <w:rFonts w:hint="eastAsia" w:ascii="宋体" w:hAnsi="宋体" w:eastAsia="宋体" w:cs="宋体"/>
      <w:color w:val="000000"/>
      <w:sz w:val="22"/>
      <w:szCs w:val="22"/>
      <w:u w:val="none"/>
      <w:vertAlign w:val="superscript"/>
    </w:rPr>
  </w:style>
  <w:style w:type="paragraph" w:customStyle="1" w:styleId="3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B4A040-79C0-4866-9485-4C3AA0635275}">
  <ds:schemaRefs/>
</ds:datastoreItem>
</file>

<file path=docProps/app.xml><?xml version="1.0" encoding="utf-8"?>
<Properties xmlns="http://schemas.openxmlformats.org/officeDocument/2006/extended-properties" xmlns:vt="http://schemas.openxmlformats.org/officeDocument/2006/docPropsVTypes">
  <Template>Normal</Template>
  <Pages>848</Pages>
  <Words>783918</Words>
  <Characters>825348</Characters>
  <Lines>1</Lines>
  <Paragraphs>1</Paragraphs>
  <TotalTime>37</TotalTime>
  <ScaleCrop>false</ScaleCrop>
  <LinksUpToDate>false</LinksUpToDate>
  <CharactersWithSpaces>852450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2020-12-01T07:41:00Z</dcterms:created>
  <dc:creator>Administrator</dc:creator>
  <cp:lastModifiedBy>HP</cp:lastModifiedBy>
  <dcterms:modified xsi:type="dcterms:W3CDTF">2023-05-15T06:49:29Z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893D745DEF1547089F4553A431AA2960</vt:lpwstr>
  </property>
</Properties>
</file>