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distribute"/>
        <w:textAlignment w:val="auto"/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w w:val="90"/>
          <w:sz w:val="96"/>
          <w:szCs w:val="96"/>
        </w:rPr>
        <w:t>福州软件职业技术学院</w:t>
      </w:r>
    </w:p>
    <w:p>
      <w:pPr>
        <w:spacing w:line="640" w:lineRule="exact"/>
        <w:jc w:val="center"/>
        <w:rPr>
          <w:rFonts w:ascii="仿宋_GB2312" w:hAnsi="黑体" w:eastAsia="仿宋_GB2312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福软质控〔2022〕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sz w:val="32"/>
          <w:szCs w:val="32"/>
        </w:rPr>
        <w:t>号</w:t>
      </w:r>
    </w:p>
    <w:p>
      <w:pPr>
        <w:rPr>
          <w:rFonts w:ascii="方正小标宋简体" w:hAnsi="宋体" w:eastAsia="方正小标宋简体" w:cs="宋体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142240</wp:posOffset>
                </wp:positionV>
                <wp:extent cx="5851525" cy="22225"/>
                <wp:effectExtent l="0" t="19050" r="158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1525" cy="222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8pt;margin-top:11.2pt;height:1.75pt;width:460.75pt;z-index:251659264;mso-width-relative:page;mso-height-relative:page;" filled="f" stroked="t" coordsize="21600,21600" o:gfxdata="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80Qp9gAAAAIAQAADwAAAAAAAAABACAAAAAiAAAAZHJzL2Rv&#10;d25yZXYueG1sUEsBAhQAFAAAAAgAh07iQEyYXzoBAgAA/wMAAA4AAAAAAAAAAQAgAAAAJwEAAGRy&#10;cy9lMm9Eb2MueG1sUEsFBgAAAAAGAAYAWQEAAJo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2"/>
          <w:szCs w:val="42"/>
        </w:rPr>
        <w:t>关于开展实习基地集中检查工作的通知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各学院（系、部）：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为进一步加强学生实习的过程管理，提高学生实习质量，推进产教融合，促进校企协同育人，现决定开展学生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集中检查工作。相关事宜安排如下：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长：俞发仁、王卫旗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王秋宏、林艺勇、林土水、柯建琳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员：各有关部门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教学单位</w:t>
      </w:r>
      <w:r>
        <w:rPr>
          <w:rFonts w:hint="eastAsia" w:ascii="仿宋" w:hAnsi="仿宋" w:eastAsia="仿宋" w:cs="仿宋"/>
          <w:sz w:val="32"/>
          <w:szCs w:val="32"/>
        </w:rPr>
        <w:t>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联络员：谢怀民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徐颖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余秀娣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蔡亮、刘锋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书：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1.各有关教学单位应成立自查小组，主任为组长、副主任及党总支副书记为副组长，认真开展学生实习管理规范活动专项自查，通过自查、发现问题、及时整改。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2.联络员负责确定检查时间，联系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、检查组人员、指导教师和学生等人员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协调车辆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做好疫情防控措施</w:t>
      </w:r>
      <w:r>
        <w:rPr>
          <w:rFonts w:hint="eastAsia" w:ascii="仿宋" w:hAnsi="仿宋" w:eastAsia="仿宋" w:cs="仿宋"/>
          <w:sz w:val="32"/>
          <w:szCs w:val="32"/>
        </w:rPr>
        <w:t>等主要工作事宜。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3.各有关教学单位应在上述时间内，各自集中安排本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</w:t>
      </w:r>
      <w:r>
        <w:rPr>
          <w:rFonts w:hint="eastAsia" w:ascii="仿宋" w:hAnsi="仿宋" w:eastAsia="仿宋" w:cs="仿宋"/>
          <w:sz w:val="32"/>
          <w:szCs w:val="32"/>
        </w:rPr>
        <w:t>单位学生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4.检查学生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实习基地</w:t>
      </w:r>
      <w:r>
        <w:rPr>
          <w:rFonts w:hint="eastAsia" w:ascii="仿宋" w:hAnsi="仿宋" w:eastAsia="仿宋" w:cs="仿宋"/>
          <w:sz w:val="32"/>
          <w:szCs w:val="32"/>
        </w:rPr>
        <w:t>主要工作：查阅学生实习管理材料；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访谈学生、</w:t>
      </w:r>
      <w:r>
        <w:rPr>
          <w:rFonts w:hint="eastAsia" w:ascii="仿宋" w:hAnsi="仿宋" w:eastAsia="仿宋" w:cs="仿宋"/>
          <w:sz w:val="32"/>
          <w:szCs w:val="32"/>
        </w:rPr>
        <w:t>企业教师代表；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调研企业对我校实习学生满意度</w:t>
      </w:r>
      <w:r>
        <w:rPr>
          <w:rFonts w:hint="eastAsia" w:ascii="仿宋" w:hAnsi="仿宋" w:eastAsia="仿宋" w:cs="仿宋"/>
          <w:sz w:val="32"/>
          <w:szCs w:val="32"/>
        </w:rPr>
        <w:t>；现场考察学生实习环境等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对未有实习生的基地，主要</w:t>
      </w:r>
      <w:r>
        <w:rPr>
          <w:rFonts w:hint="eastAsia" w:ascii="仿宋" w:hAnsi="仿宋" w:eastAsia="仿宋" w:cs="仿宋"/>
          <w:sz w:val="32"/>
          <w:szCs w:val="32"/>
        </w:rPr>
        <w:t>现场考察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基地的</w:t>
      </w:r>
      <w:r>
        <w:rPr>
          <w:rFonts w:hint="eastAsia" w:ascii="仿宋" w:hAnsi="仿宋" w:eastAsia="仿宋" w:cs="仿宋"/>
          <w:sz w:val="32"/>
          <w:szCs w:val="32"/>
        </w:rPr>
        <w:t>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与条件等情况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5.具体事宜确定后请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各教学单位于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5月5日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及时反馈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</w:rPr>
        <w:t>教学质量监控与评价中心（联系人：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叶凎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附件：集中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检查实习基地</w:t>
      </w:r>
      <w:r>
        <w:rPr>
          <w:rFonts w:hint="eastAsia" w:ascii="仿宋" w:hAnsi="仿宋" w:eastAsia="仿宋" w:cs="仿宋"/>
          <w:sz w:val="32"/>
          <w:szCs w:val="32"/>
        </w:rPr>
        <w:t>安排一览表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福州软件职业技术学院教学质量监控与评价中心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教务科研处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福州软件职业技术学院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学生工作处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集中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检查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实习基地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安排一览表</w:t>
      </w:r>
    </w:p>
    <w:p>
      <w:pPr>
        <w:rPr>
          <w:rFonts w:ascii="仿宋" w:hAnsi="仿宋" w:eastAsia="仿宋" w:cs="仿宋"/>
          <w:sz w:val="24"/>
          <w:szCs w:val="24"/>
        </w:rPr>
      </w:pPr>
    </w:p>
    <w:tbl>
      <w:tblPr>
        <w:tblStyle w:val="7"/>
        <w:tblW w:w="1096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965"/>
        <w:gridCol w:w="1945"/>
        <w:gridCol w:w="1929"/>
        <w:gridCol w:w="1917"/>
        <w:gridCol w:w="19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教学单位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智能产业学院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游戏产业学院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建筑工程系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经济管理系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容艺影视产业学院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联络员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谢怀民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徐颖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余秀娣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蔡亮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练琳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2022.5.23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上午10:00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2022年5月16日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下午3点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5月18</w:t>
            </w: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日上午9:00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2022.5.13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  <w:t>下午2：30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2022年5月10日  下午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参加人员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谢怀民、郑丹、上官甘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林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谢家民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上官甘林、谢周焱、郑丹、李榕玲、徐颖、王兴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上官甘林、谢周焱、郑丹、余秀娣、吴健平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俞发仁、上官甘林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、郑建棋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、郑丹、彭静、蔡亮、林琛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上官甘林、谢周焱、郑丹、练琳、胡秀燕、苏小芳、乔木、郑思琦、杨莉、严凯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福州一格素果实训基地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福建省广播影视集团实训基地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福建岩鑫工程项目管理有限公司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利莱森玛电机科技有限公司</w:t>
            </w: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（近14天有离开福州市的人员要求48h核酸检测阴性报告）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福建冠鸣文化发展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2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地址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福州市A-one运动公园3号楼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西二环南路128号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福州市台江区鳌峰路海峡电子商务采用基地B栋2梯1806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福建省福州市仓山区艾默生路1号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福州高新区科技东路华建大厦2号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eastAsia="zh-CN"/>
              </w:rPr>
              <w:t>实习基地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联络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林国涌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 xml:space="preserve">陈彬13635212312 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李桢浩13706965897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陈霖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周贤基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车辆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自行安排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自行前往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学院派车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学院派车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自行开车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自行前往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上车地点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各自联系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各自联系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自行前往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上车时间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9:00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自行前往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乘车人员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上官甘林、郑丹等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俞发仁、上官甘林、郑丹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等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自行前往</w:t>
            </w:r>
          </w:p>
        </w:tc>
      </w:tr>
    </w:tbl>
    <w:p>
      <w:pPr>
        <w:rPr>
          <w:rFonts w:hint="default" w:ascii="仿宋" w:hAnsi="仿宋" w:eastAsia="仿宋" w:cs="宋体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27B9"/>
    <w:rsid w:val="04B1437D"/>
    <w:rsid w:val="04EC0B5F"/>
    <w:rsid w:val="04EE7B7B"/>
    <w:rsid w:val="05F35966"/>
    <w:rsid w:val="06903CE8"/>
    <w:rsid w:val="07D750FA"/>
    <w:rsid w:val="0AC73EFF"/>
    <w:rsid w:val="0B3864F3"/>
    <w:rsid w:val="0F357A57"/>
    <w:rsid w:val="11FB2BBF"/>
    <w:rsid w:val="12A31E20"/>
    <w:rsid w:val="12B40BFE"/>
    <w:rsid w:val="15E43305"/>
    <w:rsid w:val="16447EF5"/>
    <w:rsid w:val="178C10E0"/>
    <w:rsid w:val="18DB2526"/>
    <w:rsid w:val="1AD65BD1"/>
    <w:rsid w:val="1C0F4B42"/>
    <w:rsid w:val="1D9549A1"/>
    <w:rsid w:val="1DCF59FB"/>
    <w:rsid w:val="1E6F3008"/>
    <w:rsid w:val="22B04A40"/>
    <w:rsid w:val="24984673"/>
    <w:rsid w:val="25726100"/>
    <w:rsid w:val="25A74743"/>
    <w:rsid w:val="26877CF7"/>
    <w:rsid w:val="274876F3"/>
    <w:rsid w:val="27B1567E"/>
    <w:rsid w:val="2851157F"/>
    <w:rsid w:val="28BF2263"/>
    <w:rsid w:val="29D5617A"/>
    <w:rsid w:val="2A35082F"/>
    <w:rsid w:val="2ACE03D3"/>
    <w:rsid w:val="2D377770"/>
    <w:rsid w:val="36124720"/>
    <w:rsid w:val="38220617"/>
    <w:rsid w:val="39E649F3"/>
    <w:rsid w:val="3A19623A"/>
    <w:rsid w:val="3A7C1C69"/>
    <w:rsid w:val="3B20637D"/>
    <w:rsid w:val="3C077F0A"/>
    <w:rsid w:val="3C75022B"/>
    <w:rsid w:val="3CBA4655"/>
    <w:rsid w:val="3CBA7EC7"/>
    <w:rsid w:val="3CEF704D"/>
    <w:rsid w:val="3D0C1346"/>
    <w:rsid w:val="3DB00CD1"/>
    <w:rsid w:val="3DCF3BA2"/>
    <w:rsid w:val="41176B9F"/>
    <w:rsid w:val="41D32DCA"/>
    <w:rsid w:val="4297446C"/>
    <w:rsid w:val="43F1001B"/>
    <w:rsid w:val="44A70AFB"/>
    <w:rsid w:val="45A82546"/>
    <w:rsid w:val="48F96561"/>
    <w:rsid w:val="4ABD5AE1"/>
    <w:rsid w:val="4C1F24DA"/>
    <w:rsid w:val="4C9668DC"/>
    <w:rsid w:val="4EB62285"/>
    <w:rsid w:val="4ECE49B5"/>
    <w:rsid w:val="4F051123"/>
    <w:rsid w:val="511F2608"/>
    <w:rsid w:val="515520BF"/>
    <w:rsid w:val="531F5D16"/>
    <w:rsid w:val="536F4B42"/>
    <w:rsid w:val="53DE55EE"/>
    <w:rsid w:val="53E1012D"/>
    <w:rsid w:val="5A0243B1"/>
    <w:rsid w:val="5A0478BC"/>
    <w:rsid w:val="5BEE6204"/>
    <w:rsid w:val="5C803162"/>
    <w:rsid w:val="5CF56391"/>
    <w:rsid w:val="5E8D52B5"/>
    <w:rsid w:val="5FB618D8"/>
    <w:rsid w:val="643D2BC5"/>
    <w:rsid w:val="65F45AEF"/>
    <w:rsid w:val="670E0AF8"/>
    <w:rsid w:val="68DC752E"/>
    <w:rsid w:val="698968C0"/>
    <w:rsid w:val="69A53BAE"/>
    <w:rsid w:val="6DB50451"/>
    <w:rsid w:val="6FBD48AE"/>
    <w:rsid w:val="70CC216C"/>
    <w:rsid w:val="713F213C"/>
    <w:rsid w:val="717B1180"/>
    <w:rsid w:val="718F59AD"/>
    <w:rsid w:val="75B81C3E"/>
    <w:rsid w:val="76DE00DB"/>
    <w:rsid w:val="7D9C69A4"/>
    <w:rsid w:val="7DB06E79"/>
    <w:rsid w:val="7E9B6E82"/>
    <w:rsid w:val="7EA022DD"/>
    <w:rsid w:val="7F1079F5"/>
    <w:rsid w:val="7F302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ind w:firstLine="420" w:firstLineChars="100"/>
      <w:jc w:val="both"/>
    </w:pPr>
    <w:rPr>
      <w:rFonts w:ascii="Calibri" w:hAnsi="Calibri" w:eastAsia="宋体" w:cs="宋体"/>
      <w:kern w:val="0"/>
      <w:sz w:val="20"/>
      <w:szCs w:val="20"/>
      <w:lang w:val="en-US" w:eastAsia="zh-CN" w:bidi="ar-SA"/>
    </w:rPr>
  </w:style>
  <w:style w:type="paragraph" w:styleId="3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3333"/>
    <w:basedOn w:val="1"/>
    <w:qFormat/>
    <w:uiPriority w:val="99"/>
    <w:pPr>
      <w:ind w:firstLine="482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14">
    <w:name w:val="5555"/>
    <w:basedOn w:val="15"/>
    <w:qFormat/>
    <w:uiPriority w:val="0"/>
    <w:pPr>
      <w:spacing w:afterLines="50"/>
    </w:pPr>
  </w:style>
  <w:style w:type="paragraph" w:customStyle="1" w:styleId="15">
    <w:name w:val="2222"/>
    <w:basedOn w:val="13"/>
    <w:qFormat/>
    <w:uiPriority w:val="99"/>
    <w:pPr>
      <w:ind w:firstLine="0" w:firstLineChars="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1108</Characters>
  <Paragraphs>115</Paragraphs>
  <TotalTime>52</TotalTime>
  <ScaleCrop>false</ScaleCrop>
  <LinksUpToDate>false</LinksUpToDate>
  <CharactersWithSpaces>1173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2020-02-04T03:33:00Z</dcterms:created>
  <dc:creator>lin ts</dc:creator>
  <cp:lastModifiedBy>G604</cp:lastModifiedBy>
  <cp:lastPrinted>2021-11-17T02:33:00Z</cp:lastPrinted>
  <dcterms:modified xsi:type="dcterms:W3CDTF">2022-05-11T05:25:47Z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619A28DDA55B4B75AE5F6D9BE812B6AB</vt:lpwstr>
  </property>
</Properties>
</file>