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 w:cs="Arial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福州软件职业技术学院</w:t>
      </w:r>
    </w:p>
    <w:p>
      <w:pPr>
        <w:jc w:val="center"/>
        <w:rPr>
          <w:rFonts w:ascii="宋体" w:hAnsi="宋体" w:cs="Arial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Arial"/>
          <w:b/>
          <w:color w:val="000000"/>
          <w:kern w:val="0"/>
          <w:sz w:val="44"/>
          <w:szCs w:val="44"/>
        </w:rPr>
        <w:t>新媒体建设与管理工作实施办法</w:t>
      </w:r>
    </w:p>
    <w:p>
      <w:pPr>
        <w:widowControl/>
        <w:spacing w:beforeLines="50" w:afterLines="50" w:line="560" w:lineRule="exact"/>
        <w:jc w:val="center"/>
        <w:rPr>
          <w:rFonts w:ascii="宋体" w:hAnsi="宋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Arial"/>
          <w:b/>
          <w:bCs w:val="0"/>
          <w:color w:val="000000"/>
          <w:kern w:val="0"/>
          <w:sz w:val="32"/>
          <w:szCs w:val="32"/>
        </w:rPr>
        <w:t>第一章  总则</w:t>
      </w:r>
    </w:p>
    <w:p>
      <w:pPr>
        <w:widowControl/>
        <w:spacing w:line="560" w:lineRule="atLeas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为了规范校园新媒体的建设和管理，促进校园新媒体健康有序发展，更好地发挥新媒体在信息交流、文化传播、服务师生等方面的作用，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推动网络宣传工作制度化、规范化，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根据上级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有关文件精神，结合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实际情况，制定本办法。</w:t>
      </w:r>
    </w:p>
    <w:p>
      <w:pPr>
        <w:widowControl/>
        <w:spacing w:line="560" w:lineRule="atLeas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第二条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 xml:space="preserve"> 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网络宣传工作坚持高举旗帜、引领导向，坚持弘扬主旋律和强化正能量，遵循“提高认识、形成合力，提升质量、注重时效，归口管理、规范发布”的原则，服务学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改革发展稳定的大局，服务立德树人的根本任务和教育教学中心工作，服务广大师生员工，致力于为实现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奋斗目标创造良好的舆论环境。</w:t>
      </w:r>
    </w:p>
    <w:p>
      <w:pPr>
        <w:widowControl/>
        <w:spacing w:line="560" w:lineRule="atLeas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本办法所指的新媒体，指以单位（学院或院内各单位）名义建设、认证并作为单位平台运行的官方微信、官方微博和福软通App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</w:p>
    <w:p>
      <w:pPr>
        <w:widowControl/>
        <w:spacing w:beforeLines="50" w:afterLines="50" w:line="560" w:lineRule="atLeast"/>
        <w:jc w:val="center"/>
        <w:rPr>
          <w:rFonts w:hint="eastAsia" w:ascii="黑体" w:hAnsi="宋体" w:eastAsia="黑体" w:cs="Arial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Arial"/>
          <w:b/>
          <w:bCs w:val="0"/>
          <w:color w:val="000000"/>
          <w:kern w:val="0"/>
          <w:sz w:val="32"/>
          <w:szCs w:val="32"/>
        </w:rPr>
        <w:t>第二章   管理机构及职责</w:t>
      </w:r>
    </w:p>
    <w:p>
      <w:pPr>
        <w:widowControl/>
        <w:spacing w:beforeLines="50" w:afterLines="50" w:line="560" w:lineRule="atLeast"/>
        <w:ind w:firstLine="643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第四条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新媒体建设管理必须严格遵守国家各项法律法规，遵守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各项规章制度，按照“谁主办谁负责，谁审批谁监管”的原则实行归口管理、分级负责。</w:t>
      </w:r>
    </w:p>
    <w:p>
      <w:pPr>
        <w:widowControl/>
        <w:spacing w:line="560" w:lineRule="atLeas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第五条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党委宣传部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是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新媒体归口管理部门，其职责是制定新媒体发展规划，研究制定管理政策，负责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官方网站、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官方微信和官方微博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等新媒体平台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内容建设，统筹栏目设置、信息审核与发布等事宜，统一管理、协调，监督检查与考评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新媒体运行状况等。现代教育技术中心负责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新媒体平台的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技术支持和安全运维。</w:t>
      </w:r>
    </w:p>
    <w:p>
      <w:pPr>
        <w:widowControl/>
        <w:spacing w:line="560" w:lineRule="atLeas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应配备一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名信息管理员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，负责本单位信息内容的计划、搜集、整理、编辑和发布工作</w:t>
      </w:r>
      <w:r>
        <w:rPr>
          <w:rFonts w:hint="eastAsia" w:ascii="仿宋" w:hAnsi="仿宋" w:eastAsia="仿宋" w:cs="仿宋"/>
          <w:color w:val="000000"/>
          <w:sz w:val="32"/>
          <w:szCs w:val="28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各单位负责人对发布信息的真实性、可靠性和合规性负责。需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级新媒体发布的信息，由单位负责人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、分管领导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审批后报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党委宣传部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审核发布。</w:t>
      </w:r>
    </w:p>
    <w:p>
      <w:pPr>
        <w:widowControl/>
        <w:spacing w:line="560" w:lineRule="atLeas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 xml:space="preserve"> 以学院教职员工、学生个人或团体名义建立，主要用于工作交流，传播内容主要涉及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事务的各类新媒体平台，实行管理员负责制，纳入创建人所在单位管理。除此以外，以个人名义创建的新媒体平台，不得以“福州软件职业技术学院×××”、“福州软件学院×××”、“福软×××”等名义运营，且本人对所发信息负全部法律责任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Times New Roman" w:hAnsi="宋体" w:eastAsia="仿宋_GB2312" w:cs="Arial"/>
          <w:color w:val="000000"/>
          <w:kern w:val="0"/>
          <w:sz w:val="32"/>
          <w:szCs w:val="28"/>
        </w:rPr>
      </w:pPr>
    </w:p>
    <w:p>
      <w:pPr>
        <w:widowControl/>
        <w:spacing w:beforeLines="50" w:afterLines="50" w:line="560" w:lineRule="atLeast"/>
        <w:jc w:val="center"/>
        <w:rPr>
          <w:rFonts w:ascii="宋体" w:hAnsi="宋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Arial"/>
          <w:b/>
          <w:bCs w:val="0"/>
          <w:color w:val="000000"/>
          <w:kern w:val="0"/>
          <w:sz w:val="32"/>
          <w:szCs w:val="32"/>
        </w:rPr>
        <w:t>第三章   新媒体建设的审批</w:t>
      </w:r>
    </w:p>
    <w:p>
      <w:pPr>
        <w:widowControl/>
        <w:spacing w:line="560" w:lineRule="atLeast"/>
        <w:ind w:firstLine="643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第八条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新媒体的建立，实行两级审批制。须先报新媒体主管单位负责人审核通过后，于新媒体建立运营前向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党委宣传部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办理新媒体建立运营申请手续，经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党委宣传部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核准后方可建立运营。</w:t>
      </w:r>
    </w:p>
    <w:p>
      <w:pPr>
        <w:widowControl/>
        <w:spacing w:line="560" w:lineRule="atLeas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第九条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申请建立运营新媒体应当先报主管单位负责人审核：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名义建立运营的新媒体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院领导审核同意；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校属各单位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建立运营的新媒体报本单位负责人审核同意；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各级团学组织或班级建立运营新媒体报其所属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团委或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党总支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（直属党支部）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负责人审核同意。</w:t>
      </w:r>
    </w:p>
    <w:p>
      <w:pPr>
        <w:widowControl/>
        <w:spacing w:line="560" w:lineRule="atLeas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第十条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申办单位在办理申请时应向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党委宣传部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提交以下材料：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《福州软件职业技术学院新媒体备案登记表》。登记表一式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份，须经所在单位主要负责人签字并盖章。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主要负责人的身份证明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第十一条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党委宣传部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在接到申请之日起5个工作日内对其作出同意或不同意的决定，并在10个工作日内通知申请单位，同时对于不同意开设运营的要说明理由。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第十二条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账号名、后台管理人员或维护方式发生变更，须在变更之日起5个工作日内报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党委宣传部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办理变更登记。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第十三条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本办法发布前已开设运营的账号，请按第九条、第十条规定补充填写并于本办法公布后5个工作日内提交《福州软件职业技术学院新媒体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备案登记表》。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第十四条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实行年度检查制度。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内各级官方新媒体应每年填写年度检查报告，报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党委宣传部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进行年度审核检查，年审不合格的新媒体，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有权责令其注销账号。</w:t>
      </w:r>
    </w:p>
    <w:p>
      <w:pPr>
        <w:widowControl/>
        <w:spacing w:beforeLines="50" w:afterLines="50" w:line="560" w:lineRule="atLeast"/>
        <w:jc w:val="center"/>
        <w:rPr>
          <w:rFonts w:ascii="宋体" w:hAnsi="宋体" w:cs="宋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Arial"/>
          <w:b/>
          <w:bCs w:val="0"/>
          <w:color w:val="000000"/>
          <w:kern w:val="0"/>
          <w:sz w:val="32"/>
          <w:szCs w:val="32"/>
        </w:rPr>
        <w:t>第四章  信息发布与安全管理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第十五条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官方新媒体主要发布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各方面工作的最新动态、重要公告以及与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师生相关的其他信息，服务师生学习、工作、生活和发展，宣传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发展成就，展示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良好形象。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第十六条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 xml:space="preserve"> 任何新媒体账号不得包含下列内容：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反对宪法确定的基本原则的；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危害国家统一、主权和领土完整的；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泄露国家秘密、危害国家安全或者损害国家荣誉和利益的；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煽动民族仇恨、民族歧视，破坏民族团结，或者侵害民族风俗、习惯的；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宣扬邪教、迷信的；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扰乱社会秩序，破坏社会稳定的；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宣扬淫秽、赌博、暴力或者教唆犯罪的；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侮辱或者诽谤他人，侵害他人合法权益的；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危害社会公德或者民族优秀文化传统的；</w:t>
      </w:r>
    </w:p>
    <w:p>
      <w:pPr>
        <w:spacing w:line="560" w:lineRule="atLeas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法律、行政法规和国家规定禁止的其他内容。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第十七条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 xml:space="preserve"> 官方新媒体的消息发布，须严格遵守国家相关法律法规及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信息发布等相关规定，未经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相关部门授权，各级新媒体不得擅自发布涉及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重大事件、突发事件和社会热点及敏感问题的相关信息内容。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第十八条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各级新媒体在管理过程中，应高度重视网络舆情，发生舆情危机时，应主动予以正面回复，积极疏导，将负面影响降到最低；对重大事件、紧急信息或有损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声誉的信息，新媒体管理人员应及时向主管领导和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党委宣传部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汇报，并与新媒体的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开发方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及时沟通，妥善处理。给学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声誉造成不良影响的新媒体，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有权责令其关闭，并追究主管单位、主管单位主要负责人和管理员的相关责任。</w:t>
      </w:r>
    </w:p>
    <w:p>
      <w:pPr>
        <w:spacing w:line="560" w:lineRule="atLeas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第十九条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 xml:space="preserve"> 完善新媒体运行机制。建立问题解决机制，有效应对突发事件。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突发事件新闻报道由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党委宣传部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统筹协调，及时上报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相关领导，统一发声，做好信息报告、新闻发布、澄清事实等工作，涉事单位要做好配合及相关事件处置工作。</w:t>
      </w:r>
    </w:p>
    <w:p>
      <w:pPr>
        <w:shd w:val="clear" w:color="auto" w:fill="FFFFFF"/>
        <w:spacing w:line="560" w:lineRule="atLeast"/>
        <w:ind w:firstLine="581" w:firstLineChars="181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第二十条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 xml:space="preserve"> 有下列行为之一的，由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党委宣传部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在全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通报并责令其停止该行为，主管及主办单位应当定期整改；情节严重的，责令其注销账号，停止新媒体建设及运营；违反法律的，由相关负责人承担责任：</w:t>
      </w:r>
    </w:p>
    <w:p>
      <w:pPr>
        <w:widowControl/>
        <w:shd w:val="clear" w:color="auto" w:fill="FFFFFF"/>
        <w:spacing w:line="560" w:lineRule="atLeast"/>
        <w:ind w:firstLine="579" w:firstLineChars="181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新媒体建设运营有本办法第十六条禁止内容的；</w:t>
      </w:r>
    </w:p>
    <w:p>
      <w:pPr>
        <w:widowControl/>
        <w:shd w:val="clear" w:color="auto" w:fill="FFFFFF"/>
        <w:spacing w:line="560" w:lineRule="atLeast"/>
        <w:ind w:firstLine="579" w:firstLineChars="181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新媒体建设运营侵犯他人著作权的；</w:t>
      </w:r>
    </w:p>
    <w:p>
      <w:pPr>
        <w:widowControl/>
        <w:shd w:val="clear" w:color="auto" w:fill="FFFFFF"/>
        <w:spacing w:line="560" w:lineRule="atLeast"/>
        <w:ind w:firstLine="579" w:firstLineChars="181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未经批准擅自开设运营新媒体账号的；</w:t>
      </w:r>
    </w:p>
    <w:p>
      <w:pPr>
        <w:widowControl/>
        <w:shd w:val="clear" w:color="auto" w:fill="FFFFFF"/>
        <w:spacing w:line="560" w:lineRule="atLeast"/>
        <w:ind w:firstLine="579" w:firstLineChars="181"/>
        <w:rPr>
          <w:rFonts w:hint="eastAsia" w:ascii="仿宋" w:hAnsi="仿宋" w:eastAsia="仿宋" w:cs="仿宋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违反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社会主义核心价值观的行为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。</w:t>
      </w:r>
    </w:p>
    <w:p>
      <w:pPr>
        <w:widowControl/>
        <w:shd w:val="clear" w:color="auto" w:fill="FFFFFF"/>
        <w:spacing w:line="560" w:lineRule="atLeast"/>
        <w:rPr>
          <w:rFonts w:hint="default" w:ascii="仿宋" w:hAnsi="仿宋" w:eastAsia="仿宋" w:cs="仿宋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ab/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第二十一条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 xml:space="preserve"> 新媒体建设与管理工作是校园文化建设的一项重要内容。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</w:rPr>
        <w:t>将根据各单位新媒体的运行情况、参与工作情况和影响力，对表现突出的予以表彰和奖励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28"/>
          <w:lang w:val="en-US" w:eastAsia="zh-CN"/>
        </w:rPr>
        <w:t>具体考核评分细则见附件5《福州软件职业技术学院网络宣传工作考评办法》。</w:t>
      </w:r>
    </w:p>
    <w:p>
      <w:pPr>
        <w:widowControl/>
        <w:spacing w:beforeLines="50" w:afterLines="50" w:line="560" w:lineRule="atLeast"/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2"/>
          <w:szCs w:val="32"/>
        </w:rPr>
        <w:t>第五章  附则</w:t>
      </w:r>
    </w:p>
    <w:p>
      <w:pPr>
        <w:spacing w:line="560" w:lineRule="atLeas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28"/>
        </w:rPr>
        <w:t>第二十二条</w:t>
      </w:r>
      <w:r>
        <w:rPr>
          <w:rFonts w:hint="eastAsia" w:ascii="黑体" w:hAnsi="宋体" w:eastAsia="黑体" w:cs="Arial"/>
          <w:color w:val="000000"/>
          <w:kern w:val="0"/>
          <w:sz w:val="32"/>
          <w:szCs w:val="28"/>
        </w:rPr>
        <w:t xml:space="preserve">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28"/>
        </w:rPr>
        <w:t>本办法由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28"/>
          <w:lang w:eastAsia="zh-CN"/>
        </w:rPr>
        <w:t>党委宣传部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28"/>
        </w:rPr>
        <w:t>负责解释，自发布之日起施行。</w:t>
      </w:r>
    </w:p>
    <w:p>
      <w:pPr>
        <w:spacing w:line="560" w:lineRule="atLeast"/>
        <w:rPr>
          <w:rFonts w:ascii="仿宋_GB2312" w:hAnsi="宋体" w:eastAsia="仿宋_GB2312" w:cs="Arial"/>
          <w:color w:val="000000"/>
          <w:kern w:val="0"/>
          <w:sz w:val="32"/>
          <w:szCs w:val="28"/>
        </w:rPr>
      </w:pPr>
    </w:p>
    <w:p>
      <w:pPr>
        <w:ind w:firstLine="2100" w:firstLineChars="1000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13"/>
    <w:rsid w:val="00002357"/>
    <w:rsid w:val="00012692"/>
    <w:rsid w:val="000169E8"/>
    <w:rsid w:val="000241AF"/>
    <w:rsid w:val="000243CB"/>
    <w:rsid w:val="00025C77"/>
    <w:rsid w:val="00031915"/>
    <w:rsid w:val="00041317"/>
    <w:rsid w:val="00050F50"/>
    <w:rsid w:val="00054AD5"/>
    <w:rsid w:val="00063FED"/>
    <w:rsid w:val="000640F1"/>
    <w:rsid w:val="000654BC"/>
    <w:rsid w:val="000670F8"/>
    <w:rsid w:val="00073DE8"/>
    <w:rsid w:val="0007408B"/>
    <w:rsid w:val="00074B06"/>
    <w:rsid w:val="00075F76"/>
    <w:rsid w:val="00084CFA"/>
    <w:rsid w:val="000858B9"/>
    <w:rsid w:val="00086460"/>
    <w:rsid w:val="00090160"/>
    <w:rsid w:val="000A460B"/>
    <w:rsid w:val="000B18FA"/>
    <w:rsid w:val="000B4747"/>
    <w:rsid w:val="000B4A86"/>
    <w:rsid w:val="000B4FD7"/>
    <w:rsid w:val="000B7195"/>
    <w:rsid w:val="000C3A89"/>
    <w:rsid w:val="000D3E8D"/>
    <w:rsid w:val="000D4A90"/>
    <w:rsid w:val="000E5694"/>
    <w:rsid w:val="000E6820"/>
    <w:rsid w:val="000F0853"/>
    <w:rsid w:val="000F2E4B"/>
    <w:rsid w:val="000F36B9"/>
    <w:rsid w:val="000F3D41"/>
    <w:rsid w:val="000F6E0A"/>
    <w:rsid w:val="0010378D"/>
    <w:rsid w:val="0010392F"/>
    <w:rsid w:val="00105F29"/>
    <w:rsid w:val="001079E7"/>
    <w:rsid w:val="00117CAC"/>
    <w:rsid w:val="00123E61"/>
    <w:rsid w:val="00125BC7"/>
    <w:rsid w:val="00130F31"/>
    <w:rsid w:val="0013448D"/>
    <w:rsid w:val="00147489"/>
    <w:rsid w:val="0015073C"/>
    <w:rsid w:val="00157C3A"/>
    <w:rsid w:val="00157F67"/>
    <w:rsid w:val="00160235"/>
    <w:rsid w:val="001625FE"/>
    <w:rsid w:val="0016403B"/>
    <w:rsid w:val="001724FB"/>
    <w:rsid w:val="001736FB"/>
    <w:rsid w:val="001741DD"/>
    <w:rsid w:val="0017755D"/>
    <w:rsid w:val="00182916"/>
    <w:rsid w:val="00183C98"/>
    <w:rsid w:val="00185E8A"/>
    <w:rsid w:val="0019337C"/>
    <w:rsid w:val="0019515B"/>
    <w:rsid w:val="00197148"/>
    <w:rsid w:val="001A1353"/>
    <w:rsid w:val="001A588B"/>
    <w:rsid w:val="001A5D57"/>
    <w:rsid w:val="001B239D"/>
    <w:rsid w:val="001B2A02"/>
    <w:rsid w:val="001B38ED"/>
    <w:rsid w:val="001B418B"/>
    <w:rsid w:val="001B456E"/>
    <w:rsid w:val="001C10D2"/>
    <w:rsid w:val="001C62E4"/>
    <w:rsid w:val="001D1FB7"/>
    <w:rsid w:val="001E0A13"/>
    <w:rsid w:val="001E10CC"/>
    <w:rsid w:val="001E76DB"/>
    <w:rsid w:val="001F01C8"/>
    <w:rsid w:val="001F2D2B"/>
    <w:rsid w:val="001F42D7"/>
    <w:rsid w:val="001F734C"/>
    <w:rsid w:val="0020072E"/>
    <w:rsid w:val="00204484"/>
    <w:rsid w:val="00205EEB"/>
    <w:rsid w:val="002141B5"/>
    <w:rsid w:val="00224B07"/>
    <w:rsid w:val="002258E3"/>
    <w:rsid w:val="002275B6"/>
    <w:rsid w:val="00231BD0"/>
    <w:rsid w:val="00235212"/>
    <w:rsid w:val="00235C45"/>
    <w:rsid w:val="00242BB9"/>
    <w:rsid w:val="00244297"/>
    <w:rsid w:val="0025059E"/>
    <w:rsid w:val="00251202"/>
    <w:rsid w:val="002534C0"/>
    <w:rsid w:val="002541EC"/>
    <w:rsid w:val="0025647E"/>
    <w:rsid w:val="00256C81"/>
    <w:rsid w:val="00260606"/>
    <w:rsid w:val="00260D43"/>
    <w:rsid w:val="00261358"/>
    <w:rsid w:val="002663C1"/>
    <w:rsid w:val="00274DB6"/>
    <w:rsid w:val="0027649A"/>
    <w:rsid w:val="00280F5C"/>
    <w:rsid w:val="00293E08"/>
    <w:rsid w:val="002940D2"/>
    <w:rsid w:val="00296815"/>
    <w:rsid w:val="002A1DB2"/>
    <w:rsid w:val="002A40F8"/>
    <w:rsid w:val="002A7617"/>
    <w:rsid w:val="002B1028"/>
    <w:rsid w:val="002B2903"/>
    <w:rsid w:val="002B3F9D"/>
    <w:rsid w:val="002C2346"/>
    <w:rsid w:val="002D0230"/>
    <w:rsid w:val="002D1CCA"/>
    <w:rsid w:val="002D4B5F"/>
    <w:rsid w:val="002E1484"/>
    <w:rsid w:val="002E27E9"/>
    <w:rsid w:val="002E7DCA"/>
    <w:rsid w:val="002F3CEA"/>
    <w:rsid w:val="0030238F"/>
    <w:rsid w:val="00303E1B"/>
    <w:rsid w:val="0030630B"/>
    <w:rsid w:val="00307C9F"/>
    <w:rsid w:val="00316728"/>
    <w:rsid w:val="00317B5A"/>
    <w:rsid w:val="003208A8"/>
    <w:rsid w:val="00323A2D"/>
    <w:rsid w:val="00324EBF"/>
    <w:rsid w:val="00326CE2"/>
    <w:rsid w:val="0033272B"/>
    <w:rsid w:val="00333D4B"/>
    <w:rsid w:val="00333E88"/>
    <w:rsid w:val="00335880"/>
    <w:rsid w:val="00340D42"/>
    <w:rsid w:val="00347424"/>
    <w:rsid w:val="003537A5"/>
    <w:rsid w:val="00355AF4"/>
    <w:rsid w:val="00356E75"/>
    <w:rsid w:val="00360ECF"/>
    <w:rsid w:val="00370F18"/>
    <w:rsid w:val="003759C1"/>
    <w:rsid w:val="00376D38"/>
    <w:rsid w:val="00382190"/>
    <w:rsid w:val="003827EC"/>
    <w:rsid w:val="00383F94"/>
    <w:rsid w:val="0039180B"/>
    <w:rsid w:val="003924A4"/>
    <w:rsid w:val="00394C29"/>
    <w:rsid w:val="00395F91"/>
    <w:rsid w:val="003A181D"/>
    <w:rsid w:val="003A3D8C"/>
    <w:rsid w:val="003A54EF"/>
    <w:rsid w:val="003A59C2"/>
    <w:rsid w:val="003A6527"/>
    <w:rsid w:val="003B0DE6"/>
    <w:rsid w:val="003B2417"/>
    <w:rsid w:val="003B78ED"/>
    <w:rsid w:val="003C36F3"/>
    <w:rsid w:val="003C7EC8"/>
    <w:rsid w:val="003D0FCE"/>
    <w:rsid w:val="003D76EC"/>
    <w:rsid w:val="003D7F61"/>
    <w:rsid w:val="003E19E5"/>
    <w:rsid w:val="003E2CF6"/>
    <w:rsid w:val="003E382A"/>
    <w:rsid w:val="003E4569"/>
    <w:rsid w:val="003F159D"/>
    <w:rsid w:val="003F4A1C"/>
    <w:rsid w:val="003F4CE3"/>
    <w:rsid w:val="00411782"/>
    <w:rsid w:val="00411A60"/>
    <w:rsid w:val="004135FB"/>
    <w:rsid w:val="00415FC8"/>
    <w:rsid w:val="0042454B"/>
    <w:rsid w:val="00424836"/>
    <w:rsid w:val="00436006"/>
    <w:rsid w:val="00436716"/>
    <w:rsid w:val="00436ED5"/>
    <w:rsid w:val="0045094E"/>
    <w:rsid w:val="0045663F"/>
    <w:rsid w:val="00460D2B"/>
    <w:rsid w:val="00461582"/>
    <w:rsid w:val="00463B82"/>
    <w:rsid w:val="00463D95"/>
    <w:rsid w:val="00466E3C"/>
    <w:rsid w:val="004735C9"/>
    <w:rsid w:val="00477A45"/>
    <w:rsid w:val="00486193"/>
    <w:rsid w:val="00487DBB"/>
    <w:rsid w:val="004906E8"/>
    <w:rsid w:val="00494309"/>
    <w:rsid w:val="004A049A"/>
    <w:rsid w:val="004A3948"/>
    <w:rsid w:val="004A78B1"/>
    <w:rsid w:val="004B3A58"/>
    <w:rsid w:val="004B4B0E"/>
    <w:rsid w:val="004B64C1"/>
    <w:rsid w:val="004B6B09"/>
    <w:rsid w:val="004B6CEC"/>
    <w:rsid w:val="004C4FC0"/>
    <w:rsid w:val="004D1D40"/>
    <w:rsid w:val="004D64C2"/>
    <w:rsid w:val="004D7A8F"/>
    <w:rsid w:val="004E02F6"/>
    <w:rsid w:val="004E22D1"/>
    <w:rsid w:val="004F3B74"/>
    <w:rsid w:val="004F6155"/>
    <w:rsid w:val="004F6C75"/>
    <w:rsid w:val="00500006"/>
    <w:rsid w:val="00500B36"/>
    <w:rsid w:val="005014E3"/>
    <w:rsid w:val="00504747"/>
    <w:rsid w:val="00505D93"/>
    <w:rsid w:val="00507841"/>
    <w:rsid w:val="0051163E"/>
    <w:rsid w:val="00512D9D"/>
    <w:rsid w:val="0051356E"/>
    <w:rsid w:val="005140A6"/>
    <w:rsid w:val="005221D3"/>
    <w:rsid w:val="00522227"/>
    <w:rsid w:val="00537127"/>
    <w:rsid w:val="00540F3E"/>
    <w:rsid w:val="0054758F"/>
    <w:rsid w:val="005607BD"/>
    <w:rsid w:val="00564C60"/>
    <w:rsid w:val="005670AB"/>
    <w:rsid w:val="005678E5"/>
    <w:rsid w:val="00577D64"/>
    <w:rsid w:val="00580338"/>
    <w:rsid w:val="005869D9"/>
    <w:rsid w:val="005909BB"/>
    <w:rsid w:val="00591D3B"/>
    <w:rsid w:val="005936F4"/>
    <w:rsid w:val="005948B3"/>
    <w:rsid w:val="005974A5"/>
    <w:rsid w:val="005A3C2B"/>
    <w:rsid w:val="005A53EE"/>
    <w:rsid w:val="005B5106"/>
    <w:rsid w:val="005B6156"/>
    <w:rsid w:val="005C5C11"/>
    <w:rsid w:val="005D25F2"/>
    <w:rsid w:val="005D2F10"/>
    <w:rsid w:val="005E1F0B"/>
    <w:rsid w:val="005F06D0"/>
    <w:rsid w:val="005F1923"/>
    <w:rsid w:val="005F3473"/>
    <w:rsid w:val="00603791"/>
    <w:rsid w:val="00603E39"/>
    <w:rsid w:val="0060401F"/>
    <w:rsid w:val="00610292"/>
    <w:rsid w:val="006134EE"/>
    <w:rsid w:val="00617A88"/>
    <w:rsid w:val="00620060"/>
    <w:rsid w:val="006221EB"/>
    <w:rsid w:val="0062555D"/>
    <w:rsid w:val="00631356"/>
    <w:rsid w:val="00633DE1"/>
    <w:rsid w:val="00641117"/>
    <w:rsid w:val="00647163"/>
    <w:rsid w:val="00655E5F"/>
    <w:rsid w:val="00656D96"/>
    <w:rsid w:val="0066533D"/>
    <w:rsid w:val="006661D5"/>
    <w:rsid w:val="00674981"/>
    <w:rsid w:val="0068773F"/>
    <w:rsid w:val="00696F4F"/>
    <w:rsid w:val="006A0546"/>
    <w:rsid w:val="006A183A"/>
    <w:rsid w:val="006A278E"/>
    <w:rsid w:val="006A28EF"/>
    <w:rsid w:val="006A4126"/>
    <w:rsid w:val="006A4C5B"/>
    <w:rsid w:val="006A7FAA"/>
    <w:rsid w:val="006B2D33"/>
    <w:rsid w:val="006B3EB5"/>
    <w:rsid w:val="006C402E"/>
    <w:rsid w:val="006D0201"/>
    <w:rsid w:val="006D2C01"/>
    <w:rsid w:val="006D4B46"/>
    <w:rsid w:val="006D55F6"/>
    <w:rsid w:val="006E24A9"/>
    <w:rsid w:val="006E2E15"/>
    <w:rsid w:val="006E6C84"/>
    <w:rsid w:val="006E7A72"/>
    <w:rsid w:val="006F0BE0"/>
    <w:rsid w:val="006F3C09"/>
    <w:rsid w:val="006F595E"/>
    <w:rsid w:val="006F5C79"/>
    <w:rsid w:val="00703E18"/>
    <w:rsid w:val="00705A11"/>
    <w:rsid w:val="00705FBF"/>
    <w:rsid w:val="00706E46"/>
    <w:rsid w:val="00716A94"/>
    <w:rsid w:val="00717691"/>
    <w:rsid w:val="007179FA"/>
    <w:rsid w:val="007206AB"/>
    <w:rsid w:val="00720C79"/>
    <w:rsid w:val="00722581"/>
    <w:rsid w:val="00722923"/>
    <w:rsid w:val="007240AC"/>
    <w:rsid w:val="00726A4C"/>
    <w:rsid w:val="00730910"/>
    <w:rsid w:val="007327D2"/>
    <w:rsid w:val="00736778"/>
    <w:rsid w:val="00740008"/>
    <w:rsid w:val="0074470B"/>
    <w:rsid w:val="00746150"/>
    <w:rsid w:val="00750A40"/>
    <w:rsid w:val="00751BAB"/>
    <w:rsid w:val="00761456"/>
    <w:rsid w:val="007622F0"/>
    <w:rsid w:val="007649C5"/>
    <w:rsid w:val="00765F79"/>
    <w:rsid w:val="007661AB"/>
    <w:rsid w:val="0077369E"/>
    <w:rsid w:val="00780329"/>
    <w:rsid w:val="00787DB5"/>
    <w:rsid w:val="0079182B"/>
    <w:rsid w:val="00795805"/>
    <w:rsid w:val="007965D5"/>
    <w:rsid w:val="007A2F91"/>
    <w:rsid w:val="007A6E59"/>
    <w:rsid w:val="007B1F1A"/>
    <w:rsid w:val="007B3E1F"/>
    <w:rsid w:val="007B59C1"/>
    <w:rsid w:val="007C10A1"/>
    <w:rsid w:val="007C1EF3"/>
    <w:rsid w:val="007C58A9"/>
    <w:rsid w:val="007C7875"/>
    <w:rsid w:val="007D2AF3"/>
    <w:rsid w:val="007E416A"/>
    <w:rsid w:val="007F1892"/>
    <w:rsid w:val="007F3A51"/>
    <w:rsid w:val="007F50C2"/>
    <w:rsid w:val="007F6C2E"/>
    <w:rsid w:val="007F7773"/>
    <w:rsid w:val="0082016B"/>
    <w:rsid w:val="00823E57"/>
    <w:rsid w:val="0083110B"/>
    <w:rsid w:val="008339DB"/>
    <w:rsid w:val="00835126"/>
    <w:rsid w:val="00836C4D"/>
    <w:rsid w:val="00841CF4"/>
    <w:rsid w:val="00845CA6"/>
    <w:rsid w:val="00846D9B"/>
    <w:rsid w:val="00847B0E"/>
    <w:rsid w:val="00847B41"/>
    <w:rsid w:val="0085234C"/>
    <w:rsid w:val="00854B70"/>
    <w:rsid w:val="008618A8"/>
    <w:rsid w:val="00861F9E"/>
    <w:rsid w:val="00863168"/>
    <w:rsid w:val="00865279"/>
    <w:rsid w:val="00865EF2"/>
    <w:rsid w:val="0087362F"/>
    <w:rsid w:val="00875224"/>
    <w:rsid w:val="008811BD"/>
    <w:rsid w:val="008867F0"/>
    <w:rsid w:val="00890795"/>
    <w:rsid w:val="00891E31"/>
    <w:rsid w:val="00892A1F"/>
    <w:rsid w:val="008A33F5"/>
    <w:rsid w:val="008A3455"/>
    <w:rsid w:val="008B36AC"/>
    <w:rsid w:val="008B42B0"/>
    <w:rsid w:val="008B794D"/>
    <w:rsid w:val="008C60EA"/>
    <w:rsid w:val="008C6DD2"/>
    <w:rsid w:val="008C7632"/>
    <w:rsid w:val="008D610F"/>
    <w:rsid w:val="008D66A2"/>
    <w:rsid w:val="008E05CF"/>
    <w:rsid w:val="008F4C61"/>
    <w:rsid w:val="008F592A"/>
    <w:rsid w:val="008F7A78"/>
    <w:rsid w:val="00903E4A"/>
    <w:rsid w:val="009148D7"/>
    <w:rsid w:val="0091490F"/>
    <w:rsid w:val="00917876"/>
    <w:rsid w:val="0091794F"/>
    <w:rsid w:val="0092239B"/>
    <w:rsid w:val="00927B0E"/>
    <w:rsid w:val="0093103B"/>
    <w:rsid w:val="00932BBD"/>
    <w:rsid w:val="00936AD6"/>
    <w:rsid w:val="009371CB"/>
    <w:rsid w:val="00940A52"/>
    <w:rsid w:val="00947BAA"/>
    <w:rsid w:val="009511AD"/>
    <w:rsid w:val="00951DA8"/>
    <w:rsid w:val="00954032"/>
    <w:rsid w:val="009549E2"/>
    <w:rsid w:val="0095665F"/>
    <w:rsid w:val="00961783"/>
    <w:rsid w:val="00964374"/>
    <w:rsid w:val="0096535C"/>
    <w:rsid w:val="00965D3D"/>
    <w:rsid w:val="00965F23"/>
    <w:rsid w:val="00982A16"/>
    <w:rsid w:val="00986A0C"/>
    <w:rsid w:val="00990ED7"/>
    <w:rsid w:val="00994DF9"/>
    <w:rsid w:val="009A0834"/>
    <w:rsid w:val="009A34BB"/>
    <w:rsid w:val="009A425A"/>
    <w:rsid w:val="009A6046"/>
    <w:rsid w:val="009A6695"/>
    <w:rsid w:val="009B07E8"/>
    <w:rsid w:val="009B1562"/>
    <w:rsid w:val="009B3051"/>
    <w:rsid w:val="009B588C"/>
    <w:rsid w:val="009D08C9"/>
    <w:rsid w:val="009D1FEE"/>
    <w:rsid w:val="009D2007"/>
    <w:rsid w:val="009D24F6"/>
    <w:rsid w:val="009D5C09"/>
    <w:rsid w:val="009F353C"/>
    <w:rsid w:val="009F3A72"/>
    <w:rsid w:val="009F65BB"/>
    <w:rsid w:val="00A065E2"/>
    <w:rsid w:val="00A105E2"/>
    <w:rsid w:val="00A110CE"/>
    <w:rsid w:val="00A15B7C"/>
    <w:rsid w:val="00A16F92"/>
    <w:rsid w:val="00A253C4"/>
    <w:rsid w:val="00A258A2"/>
    <w:rsid w:val="00A279F0"/>
    <w:rsid w:val="00A302D5"/>
    <w:rsid w:val="00A3337C"/>
    <w:rsid w:val="00A36F0C"/>
    <w:rsid w:val="00A51105"/>
    <w:rsid w:val="00A57ACC"/>
    <w:rsid w:val="00A64947"/>
    <w:rsid w:val="00A66C03"/>
    <w:rsid w:val="00A67827"/>
    <w:rsid w:val="00A67F5C"/>
    <w:rsid w:val="00A73EEC"/>
    <w:rsid w:val="00A82CB3"/>
    <w:rsid w:val="00A84E3E"/>
    <w:rsid w:val="00AA4205"/>
    <w:rsid w:val="00AB519E"/>
    <w:rsid w:val="00AB6490"/>
    <w:rsid w:val="00AC0B60"/>
    <w:rsid w:val="00AC1B54"/>
    <w:rsid w:val="00AC1D33"/>
    <w:rsid w:val="00AC3819"/>
    <w:rsid w:val="00AC73B7"/>
    <w:rsid w:val="00AD01B1"/>
    <w:rsid w:val="00AD0D62"/>
    <w:rsid w:val="00AD34DF"/>
    <w:rsid w:val="00AD58D1"/>
    <w:rsid w:val="00B013FD"/>
    <w:rsid w:val="00B06A49"/>
    <w:rsid w:val="00B12876"/>
    <w:rsid w:val="00B13B14"/>
    <w:rsid w:val="00B146C5"/>
    <w:rsid w:val="00B16C87"/>
    <w:rsid w:val="00B22762"/>
    <w:rsid w:val="00B25265"/>
    <w:rsid w:val="00B329D5"/>
    <w:rsid w:val="00B4074B"/>
    <w:rsid w:val="00B434F2"/>
    <w:rsid w:val="00B46BD7"/>
    <w:rsid w:val="00B5049B"/>
    <w:rsid w:val="00B60ADA"/>
    <w:rsid w:val="00B779AA"/>
    <w:rsid w:val="00B83780"/>
    <w:rsid w:val="00B83C2E"/>
    <w:rsid w:val="00B83DBB"/>
    <w:rsid w:val="00B86852"/>
    <w:rsid w:val="00B94962"/>
    <w:rsid w:val="00BA0C53"/>
    <w:rsid w:val="00BA2AF2"/>
    <w:rsid w:val="00BB2CD0"/>
    <w:rsid w:val="00BC5715"/>
    <w:rsid w:val="00BD00A8"/>
    <w:rsid w:val="00BD2946"/>
    <w:rsid w:val="00BD2CCD"/>
    <w:rsid w:val="00BD2D79"/>
    <w:rsid w:val="00BE1C91"/>
    <w:rsid w:val="00BE5623"/>
    <w:rsid w:val="00BF0878"/>
    <w:rsid w:val="00BF32CF"/>
    <w:rsid w:val="00BF4F6B"/>
    <w:rsid w:val="00BF57D6"/>
    <w:rsid w:val="00C02808"/>
    <w:rsid w:val="00C206A4"/>
    <w:rsid w:val="00C253CB"/>
    <w:rsid w:val="00C37DB9"/>
    <w:rsid w:val="00C40000"/>
    <w:rsid w:val="00C43488"/>
    <w:rsid w:val="00C45205"/>
    <w:rsid w:val="00C462A9"/>
    <w:rsid w:val="00C4662F"/>
    <w:rsid w:val="00C562D8"/>
    <w:rsid w:val="00C57E9C"/>
    <w:rsid w:val="00C601FF"/>
    <w:rsid w:val="00C67075"/>
    <w:rsid w:val="00C72A76"/>
    <w:rsid w:val="00C74172"/>
    <w:rsid w:val="00C7502D"/>
    <w:rsid w:val="00C768F4"/>
    <w:rsid w:val="00C77695"/>
    <w:rsid w:val="00C851F8"/>
    <w:rsid w:val="00C87B2F"/>
    <w:rsid w:val="00CA670C"/>
    <w:rsid w:val="00CB3998"/>
    <w:rsid w:val="00CB4C07"/>
    <w:rsid w:val="00CC446B"/>
    <w:rsid w:val="00CC5BA6"/>
    <w:rsid w:val="00CD3614"/>
    <w:rsid w:val="00CE0282"/>
    <w:rsid w:val="00CE48C8"/>
    <w:rsid w:val="00CF1814"/>
    <w:rsid w:val="00CF2D53"/>
    <w:rsid w:val="00D10B0C"/>
    <w:rsid w:val="00D12557"/>
    <w:rsid w:val="00D17B78"/>
    <w:rsid w:val="00D20C24"/>
    <w:rsid w:val="00D24EDC"/>
    <w:rsid w:val="00D25D1D"/>
    <w:rsid w:val="00D31468"/>
    <w:rsid w:val="00D34C41"/>
    <w:rsid w:val="00D352F6"/>
    <w:rsid w:val="00D4324E"/>
    <w:rsid w:val="00D44E4E"/>
    <w:rsid w:val="00D47AF2"/>
    <w:rsid w:val="00D56812"/>
    <w:rsid w:val="00D6040D"/>
    <w:rsid w:val="00D61906"/>
    <w:rsid w:val="00D63021"/>
    <w:rsid w:val="00D740C8"/>
    <w:rsid w:val="00D75B08"/>
    <w:rsid w:val="00D82182"/>
    <w:rsid w:val="00D83A76"/>
    <w:rsid w:val="00D901AB"/>
    <w:rsid w:val="00D95231"/>
    <w:rsid w:val="00DA160B"/>
    <w:rsid w:val="00DB0538"/>
    <w:rsid w:val="00DB4AA1"/>
    <w:rsid w:val="00DC3C02"/>
    <w:rsid w:val="00DD36A8"/>
    <w:rsid w:val="00DD5772"/>
    <w:rsid w:val="00DE1AF5"/>
    <w:rsid w:val="00DE4941"/>
    <w:rsid w:val="00DE4DA3"/>
    <w:rsid w:val="00DE4EC0"/>
    <w:rsid w:val="00DE5CF6"/>
    <w:rsid w:val="00DE6213"/>
    <w:rsid w:val="00DF2671"/>
    <w:rsid w:val="00DF7768"/>
    <w:rsid w:val="00E02EC0"/>
    <w:rsid w:val="00E0627B"/>
    <w:rsid w:val="00E14F4B"/>
    <w:rsid w:val="00E169E9"/>
    <w:rsid w:val="00E27562"/>
    <w:rsid w:val="00E3364B"/>
    <w:rsid w:val="00E35E92"/>
    <w:rsid w:val="00E46665"/>
    <w:rsid w:val="00E475AC"/>
    <w:rsid w:val="00E533BD"/>
    <w:rsid w:val="00E64618"/>
    <w:rsid w:val="00E649D2"/>
    <w:rsid w:val="00E678DC"/>
    <w:rsid w:val="00E73339"/>
    <w:rsid w:val="00E7401F"/>
    <w:rsid w:val="00E85F9A"/>
    <w:rsid w:val="00E91B4E"/>
    <w:rsid w:val="00E92A52"/>
    <w:rsid w:val="00E938DB"/>
    <w:rsid w:val="00E93A3F"/>
    <w:rsid w:val="00E9535E"/>
    <w:rsid w:val="00EA1DC4"/>
    <w:rsid w:val="00EA46DB"/>
    <w:rsid w:val="00EA4A62"/>
    <w:rsid w:val="00EA5207"/>
    <w:rsid w:val="00EA6DE1"/>
    <w:rsid w:val="00EA76B9"/>
    <w:rsid w:val="00EB1D56"/>
    <w:rsid w:val="00EB2B96"/>
    <w:rsid w:val="00EB35D2"/>
    <w:rsid w:val="00EB377B"/>
    <w:rsid w:val="00EB3849"/>
    <w:rsid w:val="00EB3DA7"/>
    <w:rsid w:val="00EB4609"/>
    <w:rsid w:val="00EB6E57"/>
    <w:rsid w:val="00EB7FDC"/>
    <w:rsid w:val="00EC249E"/>
    <w:rsid w:val="00EC2B74"/>
    <w:rsid w:val="00EC4C1C"/>
    <w:rsid w:val="00ED1113"/>
    <w:rsid w:val="00EE6ACF"/>
    <w:rsid w:val="00EE7690"/>
    <w:rsid w:val="00EF0192"/>
    <w:rsid w:val="00EF213A"/>
    <w:rsid w:val="00EF236C"/>
    <w:rsid w:val="00EF4452"/>
    <w:rsid w:val="00EF72F2"/>
    <w:rsid w:val="00F01F27"/>
    <w:rsid w:val="00F03E91"/>
    <w:rsid w:val="00F12489"/>
    <w:rsid w:val="00F13157"/>
    <w:rsid w:val="00F140D7"/>
    <w:rsid w:val="00F168B3"/>
    <w:rsid w:val="00F248DE"/>
    <w:rsid w:val="00F300BC"/>
    <w:rsid w:val="00F31CEE"/>
    <w:rsid w:val="00F33BEC"/>
    <w:rsid w:val="00F34A84"/>
    <w:rsid w:val="00F375C8"/>
    <w:rsid w:val="00F45A93"/>
    <w:rsid w:val="00F5525F"/>
    <w:rsid w:val="00F5715B"/>
    <w:rsid w:val="00F6441B"/>
    <w:rsid w:val="00F67758"/>
    <w:rsid w:val="00F71084"/>
    <w:rsid w:val="00F71725"/>
    <w:rsid w:val="00F71F86"/>
    <w:rsid w:val="00F7360F"/>
    <w:rsid w:val="00F91289"/>
    <w:rsid w:val="00F960D4"/>
    <w:rsid w:val="00F963C3"/>
    <w:rsid w:val="00F97128"/>
    <w:rsid w:val="00F972D2"/>
    <w:rsid w:val="00F97C35"/>
    <w:rsid w:val="00FA1149"/>
    <w:rsid w:val="00FA151B"/>
    <w:rsid w:val="00FA1816"/>
    <w:rsid w:val="00FA1CEE"/>
    <w:rsid w:val="00FB33B4"/>
    <w:rsid w:val="00FC4E3F"/>
    <w:rsid w:val="00FC57BA"/>
    <w:rsid w:val="00FC699B"/>
    <w:rsid w:val="00FC6E51"/>
    <w:rsid w:val="00FD0CB6"/>
    <w:rsid w:val="00FD4AD6"/>
    <w:rsid w:val="00FD6DEA"/>
    <w:rsid w:val="00FE0629"/>
    <w:rsid w:val="00FE2927"/>
    <w:rsid w:val="00FF3ADC"/>
    <w:rsid w:val="03873021"/>
    <w:rsid w:val="0A05208C"/>
    <w:rsid w:val="0CB46605"/>
    <w:rsid w:val="1784149E"/>
    <w:rsid w:val="20F90216"/>
    <w:rsid w:val="2653217B"/>
    <w:rsid w:val="2A39199F"/>
    <w:rsid w:val="2A800AF5"/>
    <w:rsid w:val="34665136"/>
    <w:rsid w:val="3E3749A2"/>
    <w:rsid w:val="3E462F92"/>
    <w:rsid w:val="4BB92B53"/>
    <w:rsid w:val="51217839"/>
    <w:rsid w:val="5503030E"/>
    <w:rsid w:val="56320181"/>
    <w:rsid w:val="5791011D"/>
    <w:rsid w:val="5B5374A7"/>
    <w:rsid w:val="60522320"/>
    <w:rsid w:val="64196ECB"/>
    <w:rsid w:val="675938FE"/>
    <w:rsid w:val="68E9126E"/>
    <w:rsid w:val="69280C6F"/>
    <w:rsid w:val="700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FZR</Company>
  <Pages>6</Pages>
  <Words>385</Words>
  <Characters>2198</Characters>
  <Lines>18</Lines>
  <Paragraphs>5</Paragraphs>
  <TotalTime>5</TotalTime>
  <ScaleCrop>false</ScaleCrop>
  <LinksUpToDate>false</LinksUpToDate>
  <CharactersWithSpaces>2578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2017-04-19T01:19:00Z</dcterms:created>
  <dc:creator>FZR</dc:creator>
  <cp:lastModifiedBy>HP</cp:lastModifiedBy>
  <cp:lastPrinted>2017-04-26T02:16:00Z</cp:lastPrinted>
  <dcterms:modified xsi:type="dcterms:W3CDTF">2021-05-07T02:33:03Z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C29AE2968BCA45F9859A21EFDB1D89C2</vt:lpwstr>
  </property>
</Properties>
</file>