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福州软件职业技术学院</w:t>
      </w:r>
      <w:bookmarkStart w:id="0" w:name="_GoBack"/>
      <w:r>
        <w:rPr>
          <w:rFonts w:hint="eastAsia"/>
          <w:b/>
          <w:sz w:val="44"/>
          <w:szCs w:val="44"/>
        </w:rPr>
        <w:t>教室借用申请表</w:t>
      </w:r>
    </w:p>
    <w:bookmarkEnd w:id="0"/>
    <w:p>
      <w:pPr>
        <w:ind w:left="61" w:leftChars="29" w:firstLine="7500" w:firstLineChars="3125"/>
        <w:rPr>
          <w:rFonts w:hint="eastAsia"/>
          <w:sz w:val="24"/>
        </w:rPr>
      </w:pPr>
      <w:r>
        <w:rPr>
          <w:rFonts w:hint="eastAsia"/>
          <w:sz w:val="24"/>
        </w:rPr>
        <w:t>年    月   日</w:t>
      </w:r>
    </w:p>
    <w:tbl>
      <w:tblPr>
        <w:tblStyle w:val="4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69"/>
        <w:gridCol w:w="1111"/>
        <w:gridCol w:w="1080"/>
        <w:gridCol w:w="900"/>
        <w:gridCol w:w="900"/>
        <w:gridCol w:w="360"/>
        <w:gridCol w:w="629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669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312" w:beforeLine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312" w:before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312" w:beforeLines="10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  用</w:t>
            </w:r>
          </w:p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spacing w:before="312" w:beforeLine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周至第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周，星期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before="468" w:beforeLines="1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71" w:leftChars="34"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主管负责人签字                  年     月     日</w:t>
            </w:r>
          </w:p>
          <w:p>
            <w:pPr>
              <w:ind w:left="71" w:leftChars="34"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08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899" w:hanging="898" w:hangingChars="428"/>
        <w:rPr>
          <w:rFonts w:hint="eastAsia" w:ascii="宋体" w:hAnsi="宋体" w:cs="宋体"/>
          <w:szCs w:val="21"/>
        </w:rPr>
      </w:pPr>
      <w:r>
        <w:rPr>
          <w:rFonts w:hint="eastAsia"/>
        </w:rPr>
        <w:t>注</w:t>
      </w:r>
      <w:r>
        <w:rPr>
          <w:rFonts w:hint="eastAsia" w:ascii="宋体" w:hAnsi="宋体" w:cs="宋体"/>
          <w:szCs w:val="21"/>
        </w:rPr>
        <w:t>：1 此表适用于学院、部门、班级等借用教室，申请人可在教务处网页下载。</w:t>
      </w:r>
    </w:p>
    <w:p>
      <w:pPr>
        <w:ind w:left="894" w:leftChars="199" w:hanging="476" w:hangingChars="227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2.校园文化活动请加盖校团委或学院团委章。</w:t>
      </w:r>
    </w:p>
    <w:p>
      <w:pPr>
        <w:ind w:left="840" w:leftChars="200" w:hanging="420" w:hanging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3.凡借用教室的单位不得利用教室进行与教学、学术讲座、学生集体活动等无关的活动，不得开展娱乐等可能影响其他教室上课或自习的活动，不得进行任何非法、营利活动或转借给校外人员。</w:t>
      </w:r>
    </w:p>
    <w:p>
      <w:pPr>
        <w:ind w:left="840" w:leftChars="20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院外借用需经学院党政办审批，按照学院收费标准收取费用。</w:t>
      </w:r>
    </w:p>
    <w:p>
      <w:pPr>
        <w:ind w:firstLine="420" w:firstLineChars="200"/>
        <w:rPr>
          <w:rFonts w:hint="eastAsia" w:ascii="宋体" w:hAnsi="宋体" w:cs="宋体"/>
          <w:szCs w:val="21"/>
        </w:rPr>
        <w:sectPr>
          <w:pgSz w:w="11906" w:h="16838"/>
          <w:pgMar w:top="935" w:right="1134" w:bottom="567" w:left="136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.爱护公物，保持严肃、安静、整洁。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6575D"/>
    <w:rsid w:val="004020F6"/>
    <w:rsid w:val="13A6575D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2022-03-17T08:12:00Z</dcterms:created>
  <dc:creator>总是慢吞吞</dc:creator>
  <cp:lastModifiedBy>总是慢吞吞</cp:lastModifiedBy>
  <dcterms:modified xsi:type="dcterms:W3CDTF">2022-03-17T08:15:02Z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E493BB253C224AAD9DC8AA6E97E571E0</vt:lpwstr>
  </property>
</Properties>
</file>