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新魏" w:hAnsi="华文新魏" w:eastAsia="华文新魏" w:cs="华文新魏"/>
          <w:spacing w:val="1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新魏" w:hAnsi="华文新魏" w:eastAsia="华文新魏" w:cs="华文新魏"/>
          <w:spacing w:val="10"/>
          <w:sz w:val="44"/>
          <w:szCs w:val="44"/>
        </w:rPr>
      </w:pPr>
      <w:r>
        <w:rPr>
          <w:rFonts w:hint="eastAsia" w:ascii="华文新魏" w:hAnsi="华文新魏" w:eastAsia="华文新魏" w:cs="华文新魏"/>
          <w:spacing w:val="10"/>
          <w:sz w:val="44"/>
          <w:szCs w:val="44"/>
        </w:rPr>
        <w:t>福州软件职业技术学院</w:t>
      </w:r>
      <w:bookmarkStart w:id="0" w:name="_GoBack"/>
      <w:r>
        <w:rPr>
          <w:rFonts w:hint="eastAsia" w:ascii="华文新魏" w:hAnsi="华文新魏" w:eastAsia="华文新魏" w:cs="华文新魏"/>
          <w:spacing w:val="10"/>
          <w:sz w:val="44"/>
          <w:szCs w:val="44"/>
          <w:lang w:eastAsia="zh-CN"/>
        </w:rPr>
        <w:t>复</w:t>
      </w:r>
      <w:r>
        <w:rPr>
          <w:rFonts w:hint="eastAsia" w:ascii="华文新魏" w:hAnsi="华文新魏" w:eastAsia="华文新魏" w:cs="华文新魏"/>
          <w:spacing w:val="10"/>
          <w:sz w:val="44"/>
          <w:szCs w:val="44"/>
        </w:rPr>
        <w:t>学</w:t>
      </w:r>
      <w:r>
        <w:rPr>
          <w:rFonts w:hint="eastAsia" w:ascii="华文新魏" w:hAnsi="华文新魏" w:eastAsia="华文新魏" w:cs="华文新魏"/>
          <w:spacing w:val="10"/>
          <w:sz w:val="44"/>
          <w:szCs w:val="44"/>
          <w:lang w:eastAsia="zh-CN"/>
        </w:rPr>
        <w:t>申请</w:t>
      </w:r>
      <w:r>
        <w:rPr>
          <w:rFonts w:hint="eastAsia" w:ascii="华文新魏" w:hAnsi="华文新魏" w:eastAsia="华文新魏" w:cs="华文新魏"/>
          <w:spacing w:val="10"/>
          <w:sz w:val="44"/>
          <w:szCs w:val="44"/>
        </w:rPr>
        <w:t>表</w:t>
      </w:r>
    </w:p>
    <w:bookmarkEnd w:id="0"/>
    <w:p>
      <w:pPr>
        <w:spacing w:line="280" w:lineRule="exact"/>
        <w:ind w:right="-105" w:rightChars="-50" w:firstLine="7800" w:firstLineChars="3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4"/>
        <w:tblpPr w:leftFromText="180" w:rightFromText="180" w:vertAnchor="text" w:horzAnchor="page" w:tblpX="1075" w:tblpY="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25"/>
        <w:gridCol w:w="780"/>
        <w:gridCol w:w="1170"/>
        <w:gridCol w:w="750"/>
        <w:gridCol w:w="90"/>
        <w:gridCol w:w="510"/>
        <w:gridCol w:w="720"/>
        <w:gridCol w:w="525"/>
        <w:gridCol w:w="780"/>
        <w:gridCol w:w="840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日期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年级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系部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通讯</w:t>
            </w: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9854" w:type="dxa"/>
            <w:gridSpan w:val="12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申请复学原因（因病休停学附医院证明）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（可另附纸）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学生本人签名　　　　　　　　 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月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系部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 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　  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教材核对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财务处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学生处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复学后编入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年级</w:t>
            </w: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 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854" w:type="dxa"/>
            <w:gridSpan w:val="12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复学后编入专业辅导员意见：</w:t>
            </w: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9854" w:type="dxa"/>
            <w:gridSpan w:val="1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院领导批示：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1680" w:firstLineChars="7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        　    　年 　月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val="en-US" w:eastAsia="zh-CN"/>
        </w:rPr>
      </w:pPr>
    </w:p>
    <w:p>
      <w:pPr>
        <w:tabs>
          <w:tab w:val="left" w:pos="7061"/>
        </w:tabs>
        <w:ind w:firstLine="7200" w:firstLineChars="3000"/>
        <w:rPr>
          <w:rFonts w:hint="eastAsia" w:ascii="仿宋_GB2312" w:hAnsi="宋体" w:eastAsia="仿宋_GB2312"/>
          <w:sz w:val="24"/>
          <w:lang w:eastAsia="zh-CN"/>
        </w:rPr>
      </w:pPr>
    </w:p>
    <w:p>
      <w:pPr>
        <w:tabs>
          <w:tab w:val="left" w:pos="7061"/>
        </w:tabs>
        <w:ind w:firstLine="7200" w:firstLineChars="3000"/>
        <w:rPr>
          <w:rFonts w:hint="eastAsia" w:ascii="仿宋_GB2312" w:hAnsi="宋体" w:eastAsia="仿宋_GB2312"/>
          <w:sz w:val="24"/>
          <w:lang w:eastAsia="zh-CN"/>
        </w:rPr>
      </w:pPr>
    </w:p>
    <w:p>
      <w:pPr>
        <w:tabs>
          <w:tab w:val="left" w:pos="7061"/>
        </w:tabs>
        <w:ind w:firstLine="7200" w:firstLineChars="3000"/>
        <w:rPr>
          <w:rFonts w:hint="eastAsia" w:ascii="仿宋_GB2312" w:hAnsi="宋体" w:eastAsia="仿宋_GB2312"/>
          <w:sz w:val="24"/>
          <w:lang w:eastAsia="zh-CN"/>
        </w:rPr>
      </w:pPr>
    </w:p>
    <w:p>
      <w:pPr>
        <w:tabs>
          <w:tab w:val="left" w:pos="7061"/>
        </w:tabs>
        <w:ind w:firstLine="7200" w:firstLineChars="3000"/>
        <w:rPr>
          <w:rFonts w:hint="eastAsia" w:ascii="仿宋_GB2312" w:hAnsi="宋体" w:eastAsia="仿宋_GB2312"/>
          <w:sz w:val="24"/>
          <w:lang w:eastAsia="zh-CN"/>
        </w:rPr>
      </w:pPr>
    </w:p>
    <w:p>
      <w:pPr>
        <w:tabs>
          <w:tab w:val="left" w:pos="7061"/>
        </w:tabs>
        <w:ind w:firstLine="7200" w:firstLineChars="3000"/>
        <w:rPr>
          <w:rFonts w:hint="default" w:ascii="仿宋_GB2312" w:hAnsi="宋体" w:eastAsia="仿宋_GB2312"/>
          <w:sz w:val="22"/>
          <w:szCs w:val="22"/>
          <w:lang w:val="en-US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</w:t>
      </w: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rPr>
          <w:rFonts w:hint="eastAsia" w:ascii="仿宋_GB2312" w:hAnsi="宋体" w:eastAsia="仿宋_GB2312"/>
          <w:sz w:val="22"/>
          <w:szCs w:val="22"/>
        </w:rPr>
      </w:pPr>
    </w:p>
    <w:p>
      <w:pPr>
        <w:jc w:val="center"/>
        <w:rPr>
          <w:rFonts w:hint="eastAsia"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4"/>
          <w:lang w:eastAsia="zh-CN"/>
        </w:rPr>
        <w:t>经办人：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年   月   日</w:t>
      </w: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</w:rPr>
      </w:pP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  <w:lang w:eastAsia="zh-CN"/>
        </w:rPr>
      </w:pPr>
      <w:r>
        <w:rPr>
          <w:rFonts w:hint="eastAsia" w:ascii="仿宋_GB2312" w:hAnsi="宋体" w:eastAsia="仿宋_GB2312"/>
          <w:sz w:val="22"/>
          <w:szCs w:val="22"/>
        </w:rPr>
        <w:t>备注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：1.休（停）学期满后，应于学年或学期注册报到前向学院提出复学书面申请。</w:t>
      </w:r>
    </w:p>
    <w:p>
      <w:pPr>
        <w:rPr>
          <w:rFonts w:hint="eastAsia" w:ascii="仿宋_GB2312" w:hAnsi="宋体" w:eastAsia="仿宋_GB2312"/>
          <w:sz w:val="22"/>
          <w:szCs w:val="22"/>
          <w:lang w:eastAsia="zh-CN"/>
        </w:rPr>
      </w:pPr>
      <w:r>
        <w:rPr>
          <w:rFonts w:hint="eastAsia" w:ascii="仿宋_GB2312" w:hAnsi="宋体" w:eastAsia="仿宋_GB2312"/>
          <w:sz w:val="22"/>
          <w:szCs w:val="22"/>
          <w:lang w:eastAsia="zh-CN"/>
        </w:rPr>
        <w:t xml:space="preserve">    </w:t>
      </w:r>
      <w:r>
        <w:rPr>
          <w:rFonts w:hint="eastAsia" w:ascii="仿宋_GB2312" w:hAnsi="宋体" w:eastAsia="仿宋_GB2312"/>
          <w:sz w:val="22"/>
          <w:szCs w:val="22"/>
          <w:lang w:val="en-US" w:eastAsia="zh-CN"/>
        </w:rPr>
        <w:t xml:space="preserve">  2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.因病休（停）学附地、市三甲级以上医院及医生诊断证明，其它原因休（停）学附家长意见。</w:t>
      </w:r>
    </w:p>
    <w:p>
      <w:r>
        <w:rPr>
          <w:rFonts w:hint="eastAsia" w:ascii="仿宋_GB2312" w:hAnsi="宋体" w:eastAsia="仿宋_GB2312"/>
          <w:sz w:val="22"/>
          <w:szCs w:val="22"/>
          <w:lang w:eastAsia="zh-CN"/>
        </w:rPr>
        <w:t xml:space="preserve"> </w:t>
      </w:r>
      <w:r>
        <w:rPr>
          <w:rFonts w:hint="eastAsia" w:ascii="仿宋_GB2312" w:hAnsi="宋体" w:eastAsia="仿宋_GB2312"/>
          <w:sz w:val="22"/>
          <w:szCs w:val="22"/>
          <w:lang w:val="en-US" w:eastAsia="zh-CN"/>
        </w:rPr>
        <w:t xml:space="preserve">     3.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本表一式四份，辅导员、系部、财务处、教务处各留一份</w:t>
      </w:r>
      <w:r>
        <w:rPr>
          <w:rFonts w:hint="eastAsia" w:ascii="仿宋_GB2312" w:hAnsi="宋体" w:eastAsia="仿宋_GB2312"/>
          <w:sz w:val="22"/>
          <w:szCs w:val="22"/>
        </w:rPr>
        <w:t>。</w:t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C68BB"/>
    <w:rsid w:val="004020F6"/>
    <w:rsid w:val="453E12DB"/>
    <w:rsid w:val="4B5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2022-03-17T07:40:00Z</dcterms:created>
  <dc:creator>总是慢吞吞</dc:creator>
  <cp:lastModifiedBy>总是慢吞吞</cp:lastModifiedBy>
  <dcterms:modified xsi:type="dcterms:W3CDTF">2022-03-17T07:53:17Z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C26541312E944663AB202D0D37D24CE8</vt:lpwstr>
  </property>
</Properties>
</file>