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楷体_GB2312"/>
          <w:b/>
          <w:bCs/>
          <w:sz w:val="36"/>
        </w:rPr>
      </w:pPr>
      <w:r>
        <w:rPr>
          <w:rFonts w:hint="eastAsia" w:eastAsia="楷体_GB2312"/>
          <w:b/>
          <w:bCs/>
          <w:sz w:val="36"/>
        </w:rPr>
        <w:t>福州软件职业学院</w:t>
      </w:r>
      <w:bookmarkStart w:id="0" w:name="_GoBack"/>
      <w:r>
        <w:rPr>
          <w:rFonts w:hint="eastAsia" w:eastAsia="楷体_GB2312"/>
          <w:b/>
          <w:bCs/>
          <w:sz w:val="36"/>
        </w:rPr>
        <w:t>调整专业培养计划审批表</w:t>
      </w:r>
      <w:bookmarkEnd w:id="0"/>
    </w:p>
    <w:p>
      <w:pPr>
        <w:jc w:val="center"/>
        <w:rPr>
          <w:rFonts w:hint="eastAsia" w:eastAsia="楷体_GB2312"/>
          <w:b/>
          <w:bCs/>
          <w:sz w:val="36"/>
          <w:lang w:val="en-US" w:eastAsia="zh-CN"/>
        </w:rPr>
      </w:pPr>
      <w:r>
        <w:rPr>
          <w:rFonts w:hint="eastAsia" w:eastAsia="楷体_GB2312"/>
          <w:b/>
          <w:bCs/>
          <w:sz w:val="36"/>
          <w:lang w:val="en-US" w:eastAsia="zh-CN"/>
        </w:rPr>
        <w:t xml:space="preserve">            </w:t>
      </w:r>
      <w:r>
        <w:rPr>
          <w:rFonts w:hint="eastAsia" w:eastAsia="楷体_GB2312"/>
          <w:b w:val="0"/>
          <w:bCs w:val="0"/>
          <w:sz w:val="22"/>
          <w:szCs w:val="18"/>
          <w:lang w:val="en-US" w:eastAsia="zh-CN"/>
        </w:rPr>
        <w:t xml:space="preserve">                                编号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1"/>
        <w:gridCol w:w="875"/>
        <w:gridCol w:w="1083"/>
        <w:gridCol w:w="778"/>
        <w:gridCol w:w="917"/>
        <w:gridCol w:w="1986"/>
        <w:gridCol w:w="68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44" w:type="dxa"/>
            <w:noWrap w:val="0"/>
            <w:vAlign w:val="center"/>
          </w:tcPr>
          <w:p>
            <w:pPr>
              <w:jc w:val="center"/>
              <w:rPr>
                <w:rFonts w:hint="eastAsia" w:eastAsia="宋体"/>
                <w:lang w:eastAsia="zh-CN"/>
              </w:rPr>
            </w:pPr>
            <w:r>
              <w:rPr>
                <w:rFonts w:hint="eastAsia"/>
                <w:lang w:eastAsia="zh-CN"/>
              </w:rPr>
              <w:t>系部</w:t>
            </w:r>
          </w:p>
        </w:tc>
        <w:tc>
          <w:tcPr>
            <w:tcW w:w="1111" w:type="dxa"/>
            <w:noWrap w:val="0"/>
            <w:vAlign w:val="center"/>
          </w:tcPr>
          <w:p>
            <w:pPr>
              <w:jc w:val="center"/>
              <w:rPr>
                <w:rFonts w:hint="eastAsia"/>
              </w:rPr>
            </w:pPr>
          </w:p>
        </w:tc>
        <w:tc>
          <w:tcPr>
            <w:tcW w:w="875" w:type="dxa"/>
            <w:noWrap w:val="0"/>
            <w:vAlign w:val="center"/>
          </w:tcPr>
          <w:p>
            <w:pPr>
              <w:jc w:val="center"/>
              <w:rPr>
                <w:rFonts w:hint="eastAsia" w:eastAsia="宋体"/>
                <w:lang w:eastAsia="zh-CN"/>
              </w:rPr>
            </w:pPr>
            <w:r>
              <w:rPr>
                <w:rFonts w:hint="eastAsia"/>
                <w:lang w:eastAsia="zh-CN"/>
              </w:rPr>
              <w:t>年级</w:t>
            </w:r>
          </w:p>
        </w:tc>
        <w:tc>
          <w:tcPr>
            <w:tcW w:w="1083" w:type="dxa"/>
            <w:noWrap w:val="0"/>
            <w:vAlign w:val="center"/>
          </w:tcPr>
          <w:p>
            <w:pPr>
              <w:jc w:val="center"/>
              <w:rPr>
                <w:rFonts w:hint="eastAsia"/>
              </w:rPr>
            </w:pPr>
            <w:r>
              <w:rPr>
                <w:rFonts w:hint="eastAsia"/>
              </w:rPr>
              <w:t xml:space="preserve"> </w:t>
            </w:r>
          </w:p>
        </w:tc>
        <w:tc>
          <w:tcPr>
            <w:tcW w:w="778" w:type="dxa"/>
            <w:noWrap w:val="0"/>
            <w:vAlign w:val="center"/>
          </w:tcPr>
          <w:p>
            <w:pPr>
              <w:jc w:val="center"/>
              <w:rPr>
                <w:rFonts w:hint="eastAsia" w:eastAsia="宋体"/>
                <w:lang w:eastAsia="zh-CN"/>
              </w:rPr>
            </w:pPr>
            <w:r>
              <w:rPr>
                <w:rFonts w:hint="eastAsia"/>
                <w:lang w:eastAsia="zh-CN"/>
              </w:rPr>
              <w:t>专业</w:t>
            </w:r>
          </w:p>
        </w:tc>
        <w:tc>
          <w:tcPr>
            <w:tcW w:w="2903" w:type="dxa"/>
            <w:gridSpan w:val="2"/>
            <w:noWrap w:val="0"/>
            <w:vAlign w:val="center"/>
          </w:tcPr>
          <w:p>
            <w:pPr>
              <w:jc w:val="center"/>
              <w:rPr>
                <w:rFonts w:hint="eastAsia"/>
              </w:rPr>
            </w:pPr>
          </w:p>
        </w:tc>
        <w:tc>
          <w:tcPr>
            <w:tcW w:w="680" w:type="dxa"/>
            <w:noWrap w:val="0"/>
            <w:vAlign w:val="center"/>
          </w:tcPr>
          <w:p>
            <w:pPr>
              <w:jc w:val="center"/>
              <w:rPr>
                <w:rFonts w:hint="eastAsia" w:eastAsia="宋体"/>
                <w:lang w:val="en-US" w:eastAsia="zh-CN"/>
              </w:rPr>
            </w:pPr>
            <w:r>
              <w:rPr>
                <w:rFonts w:hint="eastAsia"/>
                <w:lang w:val="en-US" w:eastAsia="zh-CN"/>
              </w:rPr>
              <w:t>学期</w:t>
            </w:r>
          </w:p>
        </w:tc>
        <w:tc>
          <w:tcPr>
            <w:tcW w:w="168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855" w:type="dxa"/>
            <w:gridSpan w:val="2"/>
            <w:noWrap w:val="0"/>
            <w:vAlign w:val="center"/>
          </w:tcPr>
          <w:p>
            <w:pPr>
              <w:jc w:val="center"/>
              <w:rPr>
                <w:rFonts w:hint="eastAsia"/>
                <w:b/>
                <w:bCs/>
              </w:rPr>
            </w:pPr>
            <w:r>
              <w:rPr>
                <w:rFonts w:hint="eastAsia"/>
                <w:b/>
                <w:bCs/>
              </w:rPr>
              <w:t>调整内容</w:t>
            </w:r>
          </w:p>
        </w:tc>
        <w:tc>
          <w:tcPr>
            <w:tcW w:w="3653" w:type="dxa"/>
            <w:gridSpan w:val="4"/>
            <w:noWrap w:val="0"/>
            <w:vAlign w:val="center"/>
          </w:tcPr>
          <w:p>
            <w:pPr>
              <w:jc w:val="center"/>
              <w:rPr>
                <w:rFonts w:hint="eastAsia"/>
                <w:b/>
                <w:bCs/>
              </w:rPr>
            </w:pPr>
            <w:r>
              <w:rPr>
                <w:rFonts w:hint="eastAsia"/>
                <w:b/>
                <w:bCs/>
              </w:rPr>
              <w:t>调整前</w:t>
            </w:r>
          </w:p>
        </w:tc>
        <w:tc>
          <w:tcPr>
            <w:tcW w:w="4346" w:type="dxa"/>
            <w:gridSpan w:val="3"/>
            <w:noWrap w:val="0"/>
            <w:vAlign w:val="center"/>
          </w:tcPr>
          <w:p>
            <w:pPr>
              <w:jc w:val="center"/>
              <w:rPr>
                <w:rFonts w:hint="eastAsia"/>
                <w:b/>
                <w:bCs/>
              </w:rPr>
            </w:pPr>
            <w:r>
              <w:rPr>
                <w:rFonts w:hint="eastAsia"/>
                <w:b/>
                <w:bCs/>
              </w:rPr>
              <w:t>调整后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jc w:val="center"/>
        </w:trPr>
        <w:tc>
          <w:tcPr>
            <w:tcW w:w="1855" w:type="dxa"/>
            <w:gridSpan w:val="2"/>
            <w:noWrap w:val="0"/>
            <w:vAlign w:val="center"/>
          </w:tcPr>
          <w:p>
            <w:pPr>
              <w:jc w:val="center"/>
              <w:rPr>
                <w:rFonts w:hint="eastAsia" w:eastAsia="宋体"/>
                <w:lang w:eastAsia="zh-CN"/>
              </w:rPr>
            </w:pPr>
            <w:r>
              <w:rPr>
                <w:rFonts w:hint="eastAsia"/>
                <w:lang w:eastAsia="zh-CN"/>
              </w:rPr>
              <w:t>调整学时</w:t>
            </w:r>
          </w:p>
        </w:tc>
        <w:tc>
          <w:tcPr>
            <w:tcW w:w="3653" w:type="dxa"/>
            <w:gridSpan w:val="4"/>
            <w:noWrap w:val="0"/>
            <w:vAlign w:val="center"/>
          </w:tcPr>
          <w:p>
            <w:pPr>
              <w:jc w:val="center"/>
              <w:rPr>
                <w:rFonts w:hint="eastAsia"/>
                <w:b/>
                <w:bCs/>
                <w:sz w:val="24"/>
                <w:szCs w:val="32"/>
              </w:rPr>
            </w:pPr>
            <w:r>
              <w:rPr>
                <w:rFonts w:hint="eastAsia"/>
                <w:b/>
                <w:bCs/>
                <w:sz w:val="24"/>
                <w:szCs w:val="32"/>
                <w:lang w:val="en-US" w:eastAsia="zh-CN"/>
              </w:rPr>
              <w:t>XXXXX</w:t>
            </w:r>
            <w:r>
              <w:rPr>
                <w:rFonts w:hint="eastAsia"/>
                <w:b/>
                <w:bCs/>
                <w:sz w:val="24"/>
                <w:szCs w:val="32"/>
              </w:rPr>
              <w:t>课程</w:t>
            </w:r>
          </w:p>
          <w:p>
            <w:pPr>
              <w:jc w:val="center"/>
              <w:rPr>
                <w:rFonts w:hint="eastAsia"/>
                <w:b/>
                <w:bCs/>
                <w:sz w:val="24"/>
                <w:szCs w:val="32"/>
              </w:rPr>
            </w:pPr>
            <w:r>
              <w:rPr>
                <w:rFonts w:hint="eastAsia"/>
                <w:b/>
                <w:bCs/>
                <w:sz w:val="24"/>
                <w:szCs w:val="32"/>
              </w:rPr>
              <w:t>《</w:t>
            </w:r>
            <w:r>
              <w:rPr>
                <w:rFonts w:hint="eastAsia"/>
                <w:b/>
                <w:bCs/>
                <w:sz w:val="24"/>
                <w:szCs w:val="32"/>
                <w:lang w:val="en-US" w:eastAsia="zh-CN"/>
              </w:rPr>
              <w:t>XX</w:t>
            </w:r>
            <w:r>
              <w:rPr>
                <w:rFonts w:hint="eastAsia"/>
                <w:b/>
                <w:bCs/>
                <w:sz w:val="24"/>
                <w:szCs w:val="32"/>
              </w:rPr>
              <w:t>》</w:t>
            </w:r>
          </w:p>
          <w:p>
            <w:pPr>
              <w:jc w:val="center"/>
              <w:rPr>
                <w:rFonts w:hint="eastAsia"/>
                <w:b/>
                <w:bCs/>
                <w:sz w:val="24"/>
                <w:szCs w:val="32"/>
              </w:rPr>
            </w:pPr>
            <w:r>
              <w:rPr>
                <w:rFonts w:hint="eastAsia"/>
                <w:b/>
                <w:bCs/>
                <w:sz w:val="24"/>
                <w:szCs w:val="32"/>
                <w:lang w:val="en-US" w:eastAsia="zh-CN"/>
              </w:rPr>
              <w:t>X</w:t>
            </w:r>
            <w:r>
              <w:rPr>
                <w:rFonts w:hint="eastAsia"/>
                <w:b/>
                <w:bCs/>
                <w:sz w:val="24"/>
                <w:szCs w:val="32"/>
              </w:rPr>
              <w:t>学时，</w:t>
            </w:r>
            <w:r>
              <w:rPr>
                <w:rFonts w:hint="eastAsia"/>
                <w:b/>
                <w:bCs/>
                <w:sz w:val="24"/>
                <w:szCs w:val="32"/>
                <w:lang w:val="en-US" w:eastAsia="zh-CN"/>
              </w:rPr>
              <w:t>X</w:t>
            </w:r>
            <w:r>
              <w:rPr>
                <w:rFonts w:hint="eastAsia"/>
                <w:b/>
                <w:bCs/>
                <w:sz w:val="24"/>
                <w:szCs w:val="32"/>
              </w:rPr>
              <w:t>学分</w:t>
            </w:r>
          </w:p>
        </w:tc>
        <w:tc>
          <w:tcPr>
            <w:tcW w:w="4346" w:type="dxa"/>
            <w:gridSpan w:val="3"/>
            <w:noWrap w:val="0"/>
            <w:vAlign w:val="center"/>
          </w:tcPr>
          <w:p>
            <w:pPr>
              <w:jc w:val="center"/>
              <w:rPr>
                <w:rFonts w:hint="eastAsia"/>
                <w:b/>
                <w:bCs/>
                <w:sz w:val="24"/>
                <w:szCs w:val="32"/>
              </w:rPr>
            </w:pPr>
            <w:r>
              <w:rPr>
                <w:rFonts w:hint="eastAsia"/>
                <w:b/>
                <w:bCs/>
                <w:sz w:val="24"/>
                <w:szCs w:val="32"/>
                <w:lang w:val="en-US" w:eastAsia="zh-CN"/>
              </w:rPr>
              <w:t>XXXXX</w:t>
            </w:r>
            <w:r>
              <w:rPr>
                <w:rFonts w:hint="eastAsia"/>
                <w:b/>
                <w:bCs/>
                <w:sz w:val="24"/>
                <w:szCs w:val="32"/>
              </w:rPr>
              <w:t>课程</w:t>
            </w:r>
          </w:p>
          <w:p>
            <w:pPr>
              <w:jc w:val="center"/>
              <w:rPr>
                <w:rFonts w:hint="eastAsia"/>
                <w:b/>
                <w:bCs/>
                <w:sz w:val="24"/>
                <w:szCs w:val="32"/>
              </w:rPr>
            </w:pPr>
            <w:r>
              <w:rPr>
                <w:rFonts w:hint="eastAsia"/>
                <w:b/>
                <w:bCs/>
                <w:sz w:val="24"/>
                <w:szCs w:val="32"/>
              </w:rPr>
              <w:t>《</w:t>
            </w:r>
            <w:r>
              <w:rPr>
                <w:rFonts w:hint="eastAsia"/>
                <w:b/>
                <w:bCs/>
                <w:sz w:val="24"/>
                <w:szCs w:val="32"/>
                <w:lang w:val="en-US" w:eastAsia="zh-CN"/>
              </w:rPr>
              <w:t>XX</w:t>
            </w:r>
            <w:r>
              <w:rPr>
                <w:rFonts w:hint="eastAsia"/>
                <w:b/>
                <w:bCs/>
                <w:sz w:val="24"/>
                <w:szCs w:val="32"/>
              </w:rPr>
              <w:t>》</w:t>
            </w:r>
          </w:p>
          <w:p>
            <w:pPr>
              <w:jc w:val="center"/>
              <w:rPr>
                <w:rFonts w:hint="eastAsia"/>
                <w:b/>
                <w:bCs/>
                <w:sz w:val="24"/>
                <w:szCs w:val="32"/>
              </w:rPr>
            </w:pPr>
            <w:r>
              <w:rPr>
                <w:rFonts w:hint="eastAsia"/>
                <w:b/>
                <w:bCs/>
                <w:sz w:val="24"/>
                <w:szCs w:val="32"/>
                <w:lang w:val="en-US" w:eastAsia="zh-CN"/>
              </w:rPr>
              <w:t>X</w:t>
            </w:r>
            <w:r>
              <w:rPr>
                <w:rFonts w:hint="eastAsia"/>
                <w:b/>
                <w:bCs/>
                <w:sz w:val="24"/>
                <w:szCs w:val="32"/>
              </w:rPr>
              <w:t>学时，</w:t>
            </w:r>
            <w:r>
              <w:rPr>
                <w:rFonts w:hint="eastAsia"/>
                <w:b/>
                <w:bCs/>
                <w:sz w:val="24"/>
                <w:szCs w:val="32"/>
                <w:lang w:val="en-US" w:eastAsia="zh-CN"/>
              </w:rPr>
              <w:t>X</w:t>
            </w:r>
            <w:r>
              <w:rPr>
                <w:rFonts w:hint="eastAsia"/>
                <w:b/>
                <w:bCs/>
                <w:sz w:val="24"/>
                <w:szCs w:val="32"/>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8" w:hRule="atLeast"/>
          <w:jc w:val="center"/>
        </w:trPr>
        <w:tc>
          <w:tcPr>
            <w:tcW w:w="9854" w:type="dxa"/>
            <w:gridSpan w:val="9"/>
            <w:noWrap w:val="0"/>
            <w:vAlign w:val="top"/>
          </w:tcPr>
          <w:p>
            <w:pPr>
              <w:jc w:val="both"/>
              <w:rPr>
                <w:rFonts w:hint="eastAsia"/>
              </w:rPr>
            </w:pPr>
            <w:r>
              <w:rPr>
                <w:rFonts w:hint="eastAsia"/>
              </w:rPr>
              <w:t>调整原因：</w:t>
            </w: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eastAsia="宋体"/>
                <w:lang w:val="en-US" w:eastAsia="zh-CN"/>
              </w:rPr>
            </w:pPr>
            <w:r>
              <w:rPr>
                <w:rFonts w:hint="eastAsia"/>
                <w:lang w:val="en-US" w:eastAsia="zh-CN"/>
              </w:rPr>
              <w:t xml:space="preserve">                                             </w:t>
            </w:r>
            <w:r>
              <w:rPr>
                <w:rFonts w:hint="eastAsia"/>
              </w:rPr>
              <w:t>签字：                            年   月    日</w:t>
            </w:r>
          </w:p>
          <w:p>
            <w:pPr>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54" w:type="dxa"/>
            <w:gridSpan w:val="9"/>
            <w:noWrap w:val="0"/>
            <w:vAlign w:val="center"/>
          </w:tcPr>
          <w:p>
            <w:pPr>
              <w:rPr>
                <w:rFonts w:hint="eastAsia"/>
              </w:rPr>
            </w:pPr>
            <w:r>
              <w:rPr>
                <w:rFonts w:hint="eastAsia"/>
              </w:rPr>
              <w:t>系主任意见（重大调整须说明系专业指导委员会讨论意见）：</w:t>
            </w:r>
          </w:p>
          <w:p>
            <w:pPr>
              <w:rPr>
                <w:rFonts w:hint="eastAsia"/>
              </w:rPr>
            </w:pPr>
          </w:p>
          <w:p>
            <w:pPr>
              <w:rPr>
                <w:rFonts w:hint="eastAsia"/>
              </w:rPr>
            </w:pPr>
          </w:p>
          <w:p>
            <w:pPr>
              <w:rPr>
                <w:rFonts w:hint="eastAsia"/>
              </w:rPr>
            </w:pPr>
          </w:p>
          <w:p>
            <w:pPr>
              <w:rPr>
                <w:rFonts w:hint="eastAsia"/>
              </w:rPr>
            </w:pPr>
          </w:p>
          <w:p>
            <w:pPr>
              <w:rPr>
                <w:rFonts w:hint="eastAsia"/>
              </w:rPr>
            </w:pPr>
          </w:p>
          <w:p>
            <w:pPr>
              <w:ind w:firstLine="4620" w:firstLineChars="2200"/>
              <w:rPr>
                <w:rFonts w:hint="eastAsia"/>
              </w:rPr>
            </w:pPr>
            <w:r>
              <w:rPr>
                <w:rFonts w:hint="eastAsia"/>
              </w:rPr>
              <w:t>签字：                            年   月    日</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5" w:hRule="atLeast"/>
          <w:jc w:val="center"/>
        </w:trPr>
        <w:tc>
          <w:tcPr>
            <w:tcW w:w="9854" w:type="dxa"/>
            <w:gridSpan w:val="9"/>
            <w:noWrap w:val="0"/>
            <w:vAlign w:val="center"/>
          </w:tcPr>
          <w:p>
            <w:pPr>
              <w:rPr>
                <w:rFonts w:hint="eastAsia"/>
              </w:rPr>
            </w:pPr>
            <w:r>
              <w:rPr>
                <w:rFonts w:hint="eastAsia"/>
              </w:rPr>
              <w:t>教务处审核意见：</w:t>
            </w:r>
          </w:p>
          <w:p>
            <w:pPr>
              <w:rPr>
                <w:rFonts w:hint="eastAsia"/>
              </w:rPr>
            </w:pPr>
          </w:p>
          <w:p>
            <w:pPr>
              <w:rPr>
                <w:rFonts w:hint="eastAsia"/>
              </w:rPr>
            </w:pPr>
          </w:p>
          <w:p>
            <w:pPr>
              <w:rPr>
                <w:rFonts w:hint="eastAsia"/>
              </w:rPr>
            </w:pPr>
          </w:p>
          <w:p>
            <w:pPr>
              <w:ind w:firstLine="4620" w:firstLineChars="2200"/>
              <w:rPr>
                <w:rFonts w:hint="eastAsia"/>
              </w:rPr>
            </w:pPr>
          </w:p>
          <w:p>
            <w:pPr>
              <w:ind w:firstLine="4620" w:firstLineChars="2200"/>
              <w:rPr>
                <w:rFonts w:hint="eastAsia"/>
              </w:rPr>
            </w:pPr>
            <w:r>
              <w:rPr>
                <w:rFonts w:hint="eastAsia"/>
              </w:rPr>
              <w:t>签字：                             年   月   日</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854" w:type="dxa"/>
            <w:gridSpan w:val="9"/>
            <w:noWrap w:val="0"/>
            <w:vAlign w:val="center"/>
          </w:tcPr>
          <w:p>
            <w:pPr>
              <w:rPr>
                <w:rFonts w:hint="eastAsia"/>
              </w:rPr>
            </w:pPr>
            <w:r>
              <w:rPr>
                <w:rFonts w:hint="eastAsia"/>
              </w:rPr>
              <w:t>学院分管教学副院长审批意见：</w:t>
            </w:r>
          </w:p>
          <w:p>
            <w:pPr>
              <w:rPr>
                <w:rFonts w:hint="eastAsia"/>
              </w:rPr>
            </w:pPr>
          </w:p>
          <w:p>
            <w:pPr>
              <w:rPr>
                <w:rFonts w:hint="eastAsia"/>
              </w:rPr>
            </w:pPr>
          </w:p>
          <w:p>
            <w:pPr>
              <w:rPr>
                <w:rFonts w:hint="eastAsia"/>
              </w:rPr>
            </w:pPr>
          </w:p>
          <w:p>
            <w:pPr>
              <w:rPr>
                <w:rFonts w:hint="eastAsia"/>
              </w:rPr>
            </w:pPr>
          </w:p>
          <w:p>
            <w:pPr>
              <w:ind w:firstLine="4620" w:firstLineChars="2200"/>
              <w:rPr>
                <w:rFonts w:hint="eastAsia"/>
              </w:rPr>
            </w:pPr>
            <w:r>
              <w:rPr>
                <w:rFonts w:hint="eastAsia"/>
              </w:rPr>
              <w:t>签字：                             年   月   日</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9854" w:type="dxa"/>
            <w:gridSpan w:val="9"/>
            <w:noWrap w:val="0"/>
            <w:vAlign w:val="center"/>
          </w:tcPr>
          <w:p>
            <w:pPr>
              <w:rPr>
                <w:rFonts w:hint="eastAsia"/>
              </w:rPr>
            </w:pPr>
            <w:r>
              <w:rPr>
                <w:rFonts w:hint="eastAsia"/>
              </w:rPr>
              <w:t>教务处信息管理员（是否录入）： □录入                签字：                     年   月   日</w:t>
            </w:r>
          </w:p>
        </w:tc>
      </w:tr>
    </w:tbl>
    <w:p>
      <w:pPr>
        <w:jc w:val="left"/>
        <w:rPr>
          <w:rFonts w:hint="eastAsia" w:ascii="宋体" w:hAnsi="宋体"/>
          <w:sz w:val="24"/>
        </w:rPr>
      </w:pPr>
      <w:r>
        <w:rPr>
          <w:rFonts w:hint="eastAsia" w:eastAsia="楷体_GB2312"/>
          <w:sz w:val="24"/>
        </w:rPr>
        <w:t xml:space="preserve">                                    </w:t>
      </w:r>
      <w:r>
        <w:rPr>
          <w:rFonts w:hint="eastAsia" w:eastAsia="楷体_GB2312"/>
          <w:sz w:val="24"/>
          <w:lang w:val="en-US" w:eastAsia="zh-CN"/>
        </w:rPr>
        <w:t xml:space="preserve"> </w:t>
      </w:r>
      <w:r>
        <w:rPr>
          <w:rFonts w:hint="eastAsia" w:ascii="宋体" w:hAnsi="宋体"/>
          <w:sz w:val="24"/>
        </w:rPr>
        <w:t>福州软件职业技术学院教务处 印制</w:t>
      </w:r>
    </w:p>
    <w:p>
      <w:pPr>
        <w:jc w:val="center"/>
        <w:rPr>
          <w:rFonts w:hint="eastAsia" w:ascii="宋体" w:hAnsi="宋体"/>
          <w:sz w:val="24"/>
        </w:rPr>
      </w:pPr>
    </w:p>
    <w:p>
      <w:pPr>
        <w:rPr>
          <w:rFonts w:hint="eastAsia"/>
          <w:sz w:val="28"/>
          <w:szCs w:val="28"/>
        </w:rPr>
      </w:pPr>
      <w:r>
        <w:rPr>
          <w:rFonts w:hint="eastAsia"/>
          <w:sz w:val="28"/>
          <w:szCs w:val="28"/>
        </w:rPr>
        <w:t>附件1：</w:t>
      </w:r>
    </w:p>
    <w:p>
      <w:pPr>
        <w:jc w:val="center"/>
        <w:rPr>
          <w:rFonts w:hint="eastAsia"/>
          <w:b/>
          <w:sz w:val="28"/>
          <w:szCs w:val="28"/>
        </w:rPr>
      </w:pPr>
      <w:r>
        <w:rPr>
          <w:rFonts w:hint="eastAsia"/>
          <w:b/>
          <w:sz w:val="28"/>
          <w:szCs w:val="28"/>
        </w:rPr>
        <w:t>本表填报注意事项</w:t>
      </w:r>
    </w:p>
    <w:p>
      <w:pPr>
        <w:ind w:firstLine="560" w:firstLineChars="200"/>
        <w:rPr>
          <w:rFonts w:hint="eastAsia"/>
          <w:sz w:val="28"/>
          <w:szCs w:val="28"/>
        </w:rPr>
      </w:pPr>
      <w:r>
        <w:rPr>
          <w:rFonts w:hint="eastAsia"/>
          <w:sz w:val="28"/>
          <w:szCs w:val="28"/>
        </w:rPr>
        <w:t>1、专业培养计划的调整一般每年</w:t>
      </w:r>
      <w:r>
        <w:rPr>
          <w:rFonts w:hint="eastAsia"/>
          <w:b w:val="0"/>
          <w:bCs w:val="0"/>
          <w:sz w:val="28"/>
          <w:szCs w:val="28"/>
        </w:rPr>
        <w:t>8月份前</w:t>
      </w:r>
      <w:r>
        <w:rPr>
          <w:rFonts w:hint="eastAsia"/>
          <w:sz w:val="28"/>
          <w:szCs w:val="28"/>
        </w:rPr>
        <w:t>受理一次，特殊情况除外，但原则上应于实际执行前作出调整；</w:t>
      </w:r>
    </w:p>
    <w:p>
      <w:pPr>
        <w:ind w:firstLine="560" w:firstLineChars="200"/>
        <w:rPr>
          <w:rFonts w:hint="eastAsia"/>
          <w:sz w:val="28"/>
          <w:szCs w:val="28"/>
        </w:rPr>
      </w:pPr>
      <w:r>
        <w:rPr>
          <w:rFonts w:hint="eastAsia"/>
          <w:sz w:val="28"/>
          <w:szCs w:val="28"/>
        </w:rPr>
        <w:t>2、审批表一式二份，由相关教研室负责填写，不同专业或不同年级的培养计划调整应分别填写审批表，但同一专业同一年段不同课程的调整可在同一审批表内填写。审批表经逐级审批获得批准后</w:t>
      </w:r>
      <w:r>
        <w:rPr>
          <w:rFonts w:hint="eastAsia"/>
          <w:sz w:val="28"/>
          <w:szCs w:val="28"/>
          <w:lang w:eastAsia="zh-CN"/>
        </w:rPr>
        <w:t>上报</w:t>
      </w:r>
      <w:r>
        <w:rPr>
          <w:rFonts w:hint="eastAsia"/>
          <w:sz w:val="28"/>
          <w:szCs w:val="28"/>
        </w:rPr>
        <w:t>教务处存档一份，各系应自行取回一份留存备查；</w:t>
      </w:r>
    </w:p>
    <w:p>
      <w:pPr>
        <w:tabs>
          <w:tab w:val="left" w:pos="4140"/>
        </w:tabs>
        <w:ind w:firstLine="560" w:firstLineChars="200"/>
        <w:rPr>
          <w:rFonts w:hint="eastAsia"/>
          <w:sz w:val="28"/>
          <w:szCs w:val="28"/>
        </w:rPr>
      </w:pPr>
      <w:r>
        <w:rPr>
          <w:rFonts w:hint="eastAsia"/>
          <w:sz w:val="28"/>
          <w:szCs w:val="28"/>
        </w:rPr>
        <w:t>3、各年级各专业的培养计划调整采取分别负责、逐级审批制度。专业课程的学时、学分及课程名称等调整由系主任审批，公共基础课程和思想政治理论课程的学时、学分及课程名称等调整分别由基础课教学部和思想政治理论课教研部部长审批，报学院教务处批准；</w:t>
      </w:r>
    </w:p>
    <w:p>
      <w:pPr>
        <w:ind w:firstLine="560" w:firstLineChars="200"/>
        <w:rPr>
          <w:rFonts w:hint="eastAsia"/>
          <w:sz w:val="28"/>
          <w:szCs w:val="28"/>
        </w:rPr>
      </w:pPr>
      <w:r>
        <w:rPr>
          <w:rFonts w:hint="eastAsia"/>
          <w:sz w:val="28"/>
          <w:szCs w:val="28"/>
        </w:rPr>
        <w:t>4、凡涉及课程模块的较大程度的调整，应经过系专业指导委员会研究讨论，并由系主任签署意见，报教务处审批后，必须报学院分管教学副院长批准；</w:t>
      </w:r>
    </w:p>
    <w:p>
      <w:pPr>
        <w:ind w:firstLine="560" w:firstLineChars="200"/>
        <w:rPr>
          <w:rFonts w:hint="eastAsia"/>
          <w:sz w:val="28"/>
          <w:szCs w:val="28"/>
        </w:rPr>
      </w:pPr>
      <w:r>
        <w:rPr>
          <w:rFonts w:hint="eastAsia"/>
          <w:sz w:val="28"/>
          <w:szCs w:val="28"/>
        </w:rPr>
        <w:t>5、一些课程或模块有可能调整多次，调整时应注意之前的调整记录，不能只根据最初的书面培养计划进行调整。</w:t>
      </w:r>
    </w:p>
    <w:p>
      <w:pPr>
        <w:ind w:firstLine="560" w:firstLineChars="200"/>
        <w:rPr>
          <w:rFonts w:hint="eastAsia"/>
          <w:sz w:val="28"/>
          <w:szCs w:val="28"/>
        </w:rPr>
      </w:pPr>
      <w:r>
        <w:rPr>
          <w:rFonts w:hint="eastAsia"/>
          <w:sz w:val="28"/>
          <w:szCs w:val="28"/>
        </w:rPr>
        <w:t>6、凡涉及到必修学分变动的调整，还应标明调整前后各必修模块学分及毕业最低学分的变动，调整结果不得降低毕业最低学分。</w:t>
      </w:r>
    </w:p>
    <w:p>
      <w:pPr>
        <w:rPr>
          <w:rFonts w:hint="eastAsia" w:eastAsia="楷体_GB2312"/>
          <w:sz w:val="24"/>
        </w:rPr>
      </w:pPr>
      <w:r>
        <w:rPr>
          <w:rFonts w:hint="eastAsia" w:eastAsia="楷体_GB2312"/>
          <w:sz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01F59"/>
    <w:rsid w:val="004020F6"/>
    <w:rsid w:val="0A301F59"/>
    <w:rsid w:val="453E1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pPr>
  </w:style>
  <w:style w:type="paragraph" w:styleId="3">
    <w:name w:val="Body Text First Indent"/>
    <w:basedOn w:val="2"/>
    <w:unhideWhenUsed/>
    <w:qFormat/>
    <w:uiPriority w:val="99"/>
    <w:pPr>
      <w:ind w:firstLine="420" w:firstLineChars="100"/>
    </w:pPr>
    <w:rPr>
      <w:kern w:val="0"/>
      <w:szCs w:val="20"/>
    </w:rPr>
  </w:style>
  <w:style w:type="paragraph" w:customStyle="1" w:styleId="6">
    <w:name w:val="标题1"/>
    <w:basedOn w:val="1"/>
    <w:next w:val="1"/>
    <w:uiPriority w:val="0"/>
    <w:pPr>
      <w:spacing w:beforeAutospacing="1" w:afterAutospacing="1" w:line="308" w:lineRule="auto"/>
      <w:jc w:val="center"/>
      <w:outlineLvl w:val="0"/>
    </w:pPr>
    <w:rPr>
      <w:rFonts w:hint="default" w:ascii="黑体" w:hAnsi="黑体" w:eastAsia="黑体" w:cs="黑体"/>
      <w:b/>
      <w:kern w:val="44"/>
      <w:sz w:val="36"/>
      <w:szCs w:val="36"/>
      <w:lang w:bidi="ar"/>
    </w:rPr>
  </w:style>
  <w:style w:type="paragraph" w:customStyle="1" w:styleId="7">
    <w:name w:val="大标题一"/>
    <w:basedOn w:val="1"/>
    <w:next w:val="1"/>
    <w:qFormat/>
    <w:uiPriority w:val="0"/>
    <w:pPr>
      <w:spacing w:beforeAutospacing="1" w:afterAutospacing="1" w:line="308" w:lineRule="auto"/>
      <w:jc w:val="center"/>
      <w:outlineLvl w:val="0"/>
    </w:pPr>
    <w:rPr>
      <w:rFonts w:hint="default" w:ascii="黑体" w:hAnsi="黑体" w:eastAsia="黑体" w:cs="黑体"/>
      <w:b/>
      <w:kern w:val="44"/>
      <w:sz w:val="36"/>
      <w:szCs w:val="36"/>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2022-03-17T06:55:00Z</dcterms:created>
  <dc:creator>总是慢吞吞</dc:creator>
  <cp:lastModifiedBy>总是慢吞吞</cp:lastModifiedBy>
  <dcterms:modified xsi:type="dcterms:W3CDTF">2022-03-17T07:01:50Z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CE5B79FEB8AE44879E247D8F6D64B3D2</vt:lpwstr>
  </property>
</Properties>
</file>