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both"/>
        <w:rPr>
          <w:rFonts w:ascii="方正小标宋简体" w:hAnsi="Batang" w:eastAsia="方正小标宋简体" w:cs="宋体"/>
          <w:kern w:val="0"/>
          <w:sz w:val="44"/>
          <w:szCs w:val="44"/>
        </w:rPr>
      </w:pPr>
    </w:p>
    <w:p>
      <w:pPr>
        <w:pStyle w:val="3"/>
      </w:pP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福州软件职业技术学院</w:t>
      </w:r>
      <w:bookmarkStart w:id="2" w:name="_GoBack"/>
      <w:bookmarkEnd w:id="2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技能大师工作室</w:t>
      </w: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申报表</w:t>
      </w:r>
    </w:p>
    <w:p>
      <w:pPr>
        <w:ind w:firstLine="640"/>
        <w:jc w:val="both"/>
        <w:rPr>
          <w:rFonts w:ascii="仿宋_GB2312" w:hAnsi="Batang" w:eastAsia="仿宋_GB2312" w:cs="宋体"/>
          <w:kern w:val="0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</w:pP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1284" w:firstLineChars="428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0"/>
          <w:szCs w:val="30"/>
        </w:rPr>
        <w:t>申报工作室名称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1284" w:firstLineChars="428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0"/>
          <w:szCs w:val="30"/>
        </w:rPr>
        <w:t>填  报  时  间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476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spacing w:line="24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福州软件职业技术学院制</w:t>
      </w:r>
    </w:p>
    <w:p>
      <w:pPr>
        <w:pStyle w:val="3"/>
        <w:ind w:firstLine="240"/>
      </w:pPr>
    </w:p>
    <w:p>
      <w:pPr>
        <w:jc w:val="center"/>
        <w:rPr>
          <w:rFonts w:eastAsia="黑体" w:cs="Times New Roman"/>
          <w:sz w:val="44"/>
          <w:szCs w:val="44"/>
        </w:rPr>
      </w:pPr>
      <w:bookmarkStart w:id="0" w:name="_Toc475093327"/>
      <w:bookmarkStart w:id="1" w:name="_Toc475092962"/>
      <w:r>
        <w:rPr>
          <w:rFonts w:hint="eastAsia" w:eastAsia="黑体" w:cs="黑体"/>
          <w:sz w:val="44"/>
          <w:szCs w:val="44"/>
        </w:rPr>
        <w:t>填写要求</w:t>
      </w:r>
      <w:bookmarkEnd w:id="0"/>
      <w:bookmarkEnd w:id="1"/>
    </w:p>
    <w:p>
      <w:pPr>
        <w:rPr>
          <w:rFonts w:cs="Times New Roman"/>
        </w:rPr>
      </w:pPr>
    </w:p>
    <w:p>
      <w:pPr>
        <w:spacing w:line="240" w:lineRule="auto"/>
        <w:ind w:firstLine="640" w:firstLineChars="200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1.本申报表由需申报技能大师工作室的申报单位填写。</w:t>
      </w:r>
    </w:p>
    <w:p>
      <w:pPr>
        <w:spacing w:line="240" w:lineRule="auto"/>
        <w:ind w:left="422" w:leftChars="201" w:firstLine="160" w:firstLineChars="50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2.建设任务与内容均需明确目标，可监测指标。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3.请用四号宋体填写，行间距为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磅。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4.请用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纸双面打印，每份申请表单独装订，不另单做封皮和装裱。</w:t>
      </w:r>
    </w:p>
    <w:p>
      <w:pPr>
        <w:spacing w:line="240" w:lineRule="auto"/>
        <w:ind w:left="-428" w:leftChars="-204" w:firstLine="1120" w:firstLineChars="35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5.本申报表一式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份，教务科研处、二级学院、技能大师工作室各留存一份。</w:t>
      </w: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pStyle w:val="3"/>
        <w:ind w:firstLine="240"/>
        <w:rPr>
          <w:rFonts w:ascii="楷体_GB2312" w:hAnsi="宋体" w:eastAsia="楷体_GB2312"/>
          <w:b/>
          <w:color w:val="000000"/>
          <w:sz w:val="36"/>
          <w:szCs w:val="36"/>
        </w:rPr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01"/>
        <w:gridCol w:w="1701"/>
        <w:gridCol w:w="850"/>
        <w:gridCol w:w="992"/>
        <w:gridCol w:w="9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48" w:type="dxa"/>
            <w:gridSpan w:val="6"/>
            <w:noWrap w:val="0"/>
            <w:vAlign w:val="center"/>
          </w:tcPr>
          <w:p>
            <w:pPr>
              <w:ind w:firstLine="56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领衔人基本情况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职业（工种）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职业资格等级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职务（职称）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ind w:firstLine="174" w:firstLineChars="83"/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0" w:firstLineChars="0"/>
              <w:jc w:val="left"/>
            </w:pPr>
          </w:p>
          <w:p>
            <w:pPr>
              <w:pStyle w:val="3"/>
              <w:ind w:firstLine="0" w:firstLineChars="0"/>
              <w:jc w:val="center"/>
            </w:pPr>
          </w:p>
          <w:p>
            <w:pPr>
              <w:pStyle w:val="3"/>
              <w:ind w:firstLine="0" w:firstLineChars="0"/>
              <w:jc w:val="center"/>
            </w:pPr>
          </w:p>
          <w:p>
            <w:pPr>
              <w:pStyle w:val="3"/>
              <w:ind w:firstLine="0" w:firstLineChars="0"/>
              <w:jc w:val="center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介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jc w:val="both"/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rPr>
                <w:rFonts w:ascii="仿宋_GB2312" w:hAnsi="宋体" w:eastAsia="仿宋_GB2312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历</w:t>
            </w:r>
          </w:p>
          <w:p>
            <w:pPr>
              <w:pStyle w:val="3"/>
              <w:ind w:firstLine="240"/>
              <w:jc w:val="center"/>
            </w:pPr>
          </w:p>
          <w:p>
            <w:pPr>
              <w:pStyle w:val="3"/>
              <w:ind w:firstLine="24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noWrap w:val="0"/>
            <w:vAlign w:val="top"/>
          </w:tcPr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况</w:t>
            </w:r>
          </w:p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240"/>
              <w:jc w:val="center"/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能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特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长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和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绩</w:t>
            </w:r>
          </w:p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  <w:p>
            <w:pPr>
              <w:ind w:firstLine="210" w:firstLineChars="10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240"/>
              <w:jc w:val="both"/>
            </w:pPr>
          </w:p>
        </w:tc>
      </w:tr>
    </w:tbl>
    <w:p>
      <w:pPr>
        <w:pStyle w:val="3"/>
        <w:ind w:firstLine="0" w:firstLineChars="0"/>
        <w:jc w:val="both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5"/>
        <w:gridCol w:w="708"/>
        <w:gridCol w:w="709"/>
        <w:gridCol w:w="709"/>
        <w:gridCol w:w="1645"/>
        <w:gridCol w:w="1359"/>
        <w:gridCol w:w="496"/>
        <w:gridCol w:w="1034"/>
        <w:gridCol w:w="40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64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工作室人才团队情况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职业（工种）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职业资格等级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技能特长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项目建设任务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建设任务与内容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负责人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仿宋_GB2312"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二级学院初审意见：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3"/>
              <w:ind w:firstLine="240"/>
            </w:pPr>
          </w:p>
          <w:p>
            <w:pPr>
              <w:pStyle w:val="3"/>
              <w:ind w:firstLine="240"/>
            </w:pPr>
          </w:p>
          <w:p>
            <w:pPr>
              <w:ind w:right="480" w:firstLine="42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      部门盖章  </w:t>
            </w:r>
          </w:p>
          <w:p>
            <w:pPr>
              <w:ind w:right="460"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教务科研处审核意见：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pStyle w:val="3"/>
              <w:ind w:firstLine="240"/>
            </w:pPr>
          </w:p>
          <w:p>
            <w:pPr>
              <w:ind w:right="960" w:firstLine="294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部门盖章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955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学校审核意见：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pStyle w:val="3"/>
              <w:ind w:firstLine="240"/>
              <w:jc w:val="both"/>
            </w:pPr>
          </w:p>
          <w:p>
            <w:pPr>
              <w:pStyle w:val="3"/>
              <w:ind w:firstLine="0" w:firstLineChars="0"/>
              <w:jc w:val="both"/>
            </w:pPr>
          </w:p>
          <w:p>
            <w:pPr>
              <w:ind w:right="960" w:firstLine="294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负责人（签章）：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0FD1"/>
    <w:rsid w:val="004020F6"/>
    <w:rsid w:val="453E12DB"/>
    <w:rsid w:val="4AF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5266374A60C04A61826D685BFAD78932</vt:lpwstr>
  </property>
</Properties>
</file>