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516"/>
        <w:tblW w:w="9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20" w:lineRule="exact"/>
              <w:ind w:right="420" w:firstLine="0" w:firstLineChars="0"/>
              <w:jc w:val="distribute"/>
              <w:textAlignment w:val="auto"/>
              <w:rPr>
                <w:rFonts w:hint="eastAsia" w:ascii="宋体" w:hAnsi="宋体"/>
                <w:b/>
                <w:color w:val="FF0000"/>
                <w:sz w:val="84"/>
                <w:szCs w:val="84"/>
              </w:rPr>
            </w:pPr>
            <w:r>
              <w:rPr>
                <w:rFonts w:hint="eastAsia" w:ascii="宋体" w:hAnsi="宋体"/>
                <w:b/>
                <w:color w:val="FF0000"/>
                <w:sz w:val="84"/>
                <w:szCs w:val="84"/>
              </w:rPr>
              <w:t>福建省教育厅</w:t>
            </w:r>
            <w:r>
              <w:rPr>
                <w:rFonts w:hint="eastAsia" w:ascii="宋体" w:hAnsi="宋体"/>
                <w:b/>
                <w:color w:val="FF0000"/>
                <w:sz w:val="84"/>
                <w:szCs w:val="84"/>
                <w:lang w:eastAsia="zh-CN"/>
              </w:rPr>
              <w:t>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pict>
          <v:line id="_x0000_s1026" o:spid="_x0000_s1026" o:spt="20" style="position:absolute;left:0pt;margin-left:-19.8pt;margin-top:66.3pt;height:0pt;width:481.9pt;z-index:251658240;mso-width-relative:page;mso-height-relative:page;" filled="f" stroked="t" coordsize="21600,21600">
            <v:path arrowok="t"/>
            <v:fill on="f" focussize="0,0"/>
            <v:stroke weight="4.5pt" color="#FF0000" linestyle="thickThin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仿宋" w:hAnsi="仿宋" w:eastAsia="仿宋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闽教便函〔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福建省教育厅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办公室</w:t>
      </w:r>
      <w:r>
        <w:rPr>
          <w:rFonts w:hint="eastAsia" w:ascii="方正小标宋简体" w:hAnsi="方正小标宋简体" w:eastAsia="方正小标宋简体"/>
          <w:sz w:val="44"/>
          <w:szCs w:val="44"/>
        </w:rPr>
        <w:t>关于做好高校数据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采集和报送工作的通知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各高等学校：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及时掌握我省高校相关领域工作进展，加强高等教育基础数据分析研究，提升管理水平，更好服务决策，经研究，我厅组织开发了高校信息数据填报软件，对高校相关信息数据进行统一采集，并建设全省高校基础信息数据库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一、填报范围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全省普通本科高校</w:t>
      </w:r>
      <w:r>
        <w:rPr>
          <w:rFonts w:hint="eastAsia" w:ascii="仿宋_GB2312" w:eastAsia="仿宋_GB2312"/>
          <w:sz w:val="32"/>
          <w:szCs w:val="32"/>
          <w:lang w:eastAsia="zh-CN"/>
        </w:rPr>
        <w:t>（含职业本科）</w:t>
      </w:r>
      <w:r>
        <w:rPr>
          <w:rFonts w:hint="eastAsia" w:ascii="仿宋_GB2312" w:eastAsia="仿宋_GB2312"/>
          <w:sz w:val="32"/>
          <w:szCs w:val="32"/>
        </w:rPr>
        <w:t>、本科高校举办的独立学院，成人高校和高职高专院校。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二、填报内容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涉及高等教育的数据报表共6类59张（见附件）。其中，报表301-325限普通本科高校和本科高校举办的独立学院填报，报表501-513限高职高专院校和成人高校填报，其余报表各校均需填报。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三、填报方式</w:t>
      </w:r>
      <w:bookmarkStart w:id="0" w:name="_GoBack"/>
      <w:r>
        <w:rPr>
          <w:rFonts w:hint="eastAsia" w:ascii="仿宋_GB2312" w:eastAsia="仿宋_GB2312"/>
          <w:sz w:val="32"/>
          <w:szCs w:val="32"/>
        </w:rPr>
        <w:pict>
          <v:line id="_x0000_s1027" o:spid="_x0000_s1027" o:spt="20" style="position:absolute;left:0pt;margin-left:-15.05pt;margin-top:782.05pt;height:0.05pt;width:481.9pt;mso-position-vertical-relative:page;z-index:-251657216;mso-width-relative:page;mso-height-relative:page;" filled="f" stroked="t" coordsize="21600,21600" o:allowincell="f">
            <v:path arrowok="t"/>
            <v:fill on="f" focussize="0,0"/>
            <v:stroke weight="4.5pt" color="#FF0000" linestyle="thinThick"/>
            <v:imagedata o:title=""/>
            <o:lock v:ext="edit" aspectratio="f"/>
            <w10:anchorlock/>
          </v:line>
        </w:pic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报表数据每季度报送一次。根据数据安全和保密有关要求，高校信息数据填报软件为单机版，请各校通过软件填报并导出数据包，按</w:t>
      </w:r>
      <w:r>
        <w:rPr>
          <w:rFonts w:hint="eastAsia" w:ascii="仿宋_GB2312" w:eastAsia="仿宋_GB2312"/>
          <w:sz w:val="32"/>
          <w:szCs w:val="32"/>
          <w:lang w:eastAsia="zh-CN"/>
        </w:rPr>
        <w:t>我厅</w:t>
      </w:r>
      <w:r>
        <w:rPr>
          <w:rFonts w:hint="eastAsia" w:ascii="仿宋_GB2312" w:eastAsia="仿宋_GB2312"/>
          <w:sz w:val="32"/>
          <w:szCs w:val="32"/>
        </w:rPr>
        <w:t>对应处室分工（见附件）汇总报表数据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并于每季度首月前10个工作日内分别报送至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厅各对应处室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_GB2312" w:eastAsia="仿宋_GB2312"/>
          <w:sz w:val="32"/>
          <w:szCs w:val="32"/>
        </w:rPr>
        <w:t>。内容涉及2个以上处室的报表，报送至牵头对应处室。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1.填报软件、使用说明等相关文件可在</w:t>
      </w:r>
      <w:r>
        <w:rPr>
          <w:rFonts w:hint="eastAsia" w:ascii="仿宋_GB2312" w:eastAsia="仿宋_GB2312"/>
          <w:sz w:val="32"/>
          <w:szCs w:val="32"/>
          <w:lang w:eastAsia="zh-CN"/>
        </w:rPr>
        <w:t>省教育厅官网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下载中心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http://jyt.fujian.gov.cn/wsbs/xzzx/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下载。填报前请仔细阅读各报表填写说明，除特别说明外，各报表填报数据为当年截至当前的累计值。首次填报应在2021年11月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日前完成，数据统计时间截至2021年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2.为保证系统填报工作顺利进行，请各校于2021年1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日前，将报表填报</w:t>
      </w:r>
      <w:r>
        <w:rPr>
          <w:rFonts w:hint="eastAsia" w:ascii="仿宋_GB2312" w:eastAsia="仿宋_GB2312"/>
          <w:sz w:val="32"/>
          <w:szCs w:val="32"/>
          <w:lang w:eastAsia="zh-CN"/>
        </w:rPr>
        <w:t>有关负责</w:t>
      </w:r>
      <w:r>
        <w:rPr>
          <w:rFonts w:hint="eastAsia" w:ascii="仿宋_GB2312" w:eastAsia="仿宋_GB2312"/>
          <w:sz w:val="32"/>
          <w:szCs w:val="32"/>
        </w:rPr>
        <w:t>人信息（姓名、职务、联系电话、邮箱）</w:t>
      </w:r>
      <w:r>
        <w:rPr>
          <w:rFonts w:hint="eastAsia" w:ascii="仿宋_GB2312" w:eastAsia="仿宋_GB2312"/>
          <w:sz w:val="32"/>
          <w:szCs w:val="32"/>
          <w:lang w:eastAsia="zh-CN"/>
        </w:rPr>
        <w:t>分别</w:t>
      </w:r>
      <w:r>
        <w:rPr>
          <w:rFonts w:hint="eastAsia" w:ascii="仿宋_GB2312" w:eastAsia="仿宋_GB2312"/>
          <w:sz w:val="32"/>
          <w:szCs w:val="32"/>
        </w:rPr>
        <w:t>发送至对应处室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次系统填报涉及数据量大面广，工作繁重，请各校高度重视，组织相关部门责任心强、业务熟练的同志，按照职能分工，认真做好信息数据统计工作，确保采集的数据客观真实、准确无误，并按时报送。填报过程中遇到问题，填报内容相关问题请联系</w:t>
      </w:r>
      <w:r>
        <w:rPr>
          <w:rFonts w:hint="eastAsia" w:ascii="仿宋_GB2312" w:eastAsia="仿宋_GB2312"/>
          <w:sz w:val="32"/>
          <w:szCs w:val="32"/>
          <w:lang w:eastAsia="zh-CN"/>
        </w:rPr>
        <w:t>我厅</w:t>
      </w:r>
      <w:r>
        <w:rPr>
          <w:rFonts w:hint="eastAsia" w:ascii="仿宋_GB2312" w:eastAsia="仿宋_GB2312"/>
          <w:sz w:val="32"/>
          <w:szCs w:val="32"/>
        </w:rPr>
        <w:t>相应处室咨询，软件技术问题请联系技术支持人员。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省教育厅对应处室联系人</w:t>
      </w:r>
      <w:r>
        <w:rPr>
          <w:rFonts w:hint="eastAsia" w:ascii="仿宋_GB2312" w:eastAsia="仿宋_GB2312"/>
          <w:sz w:val="32"/>
          <w:szCs w:val="32"/>
          <w:lang w:eastAsia="zh-CN"/>
        </w:rPr>
        <w:t>及邮箱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科学技术与信息化处：</w:t>
      </w:r>
      <w:r>
        <w:rPr>
          <w:rFonts w:hint="eastAsia" w:ascii="仿宋_GB2312" w:eastAsia="仿宋_GB2312"/>
          <w:sz w:val="32"/>
          <w:szCs w:val="32"/>
          <w:lang w:eastAsia="zh-CN"/>
        </w:rPr>
        <w:t>吴舒伟，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0591-87091238，kxc_sjcj@fjsjyt.cn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right="0" w:rightChars="0" w:firstLine="320" w:firstLineChars="1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高等教育处：</w:t>
      </w:r>
      <w:r>
        <w:rPr>
          <w:rFonts w:hint="eastAsia" w:ascii="仿宋_GB2312" w:eastAsia="仿宋_GB2312"/>
          <w:sz w:val="32"/>
          <w:szCs w:val="32"/>
          <w:lang w:eastAsia="zh-CN"/>
        </w:rPr>
        <w:t>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广丽 0591-87091262，gjc_sjcj@fjsjyt.cn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职业教育与成人教育处：</w:t>
      </w:r>
      <w:r>
        <w:rPr>
          <w:rFonts w:hint="eastAsia" w:ascii="仿宋_GB2312" w:eastAsia="仿宋_GB2312"/>
          <w:sz w:val="32"/>
          <w:szCs w:val="32"/>
          <w:lang w:eastAsia="zh-CN"/>
        </w:rPr>
        <w:t>钟文强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0591-87091226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zcc_sjcj@fjsjyt.cn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教师工作处：</w:t>
      </w:r>
      <w:r>
        <w:rPr>
          <w:rFonts w:hint="eastAsia" w:ascii="仿宋_GB2312" w:eastAsia="仿宋_GB2312"/>
          <w:sz w:val="32"/>
          <w:szCs w:val="32"/>
          <w:lang w:eastAsia="zh-CN"/>
        </w:rPr>
        <w:t>黄淑惠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0591-87091527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jsc_sjcj@fjsjyt.cn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对外合作处：</w:t>
      </w:r>
      <w:r>
        <w:rPr>
          <w:rFonts w:hint="eastAsia" w:ascii="仿宋_GB2312" w:eastAsia="仿宋_GB2312"/>
          <w:sz w:val="32"/>
          <w:szCs w:val="32"/>
          <w:lang w:eastAsia="zh-CN"/>
        </w:rPr>
        <w:t>陈鹏程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0591-87091607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dwc_sjcj@fjsjyt.cn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技术支持人员联系方式：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0591-22867818。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附件：高等教育相关数据报表及对应处室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福建省教育厅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2021年1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日        </w:t>
      </w:r>
    </w:p>
    <w:p>
      <w:pPr>
        <w:spacing w:afterLines="50" w:line="560" w:lineRule="exact"/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spacing w:afterLines="50"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/>
          <w:sz w:val="40"/>
          <w:szCs w:val="32"/>
        </w:rPr>
        <w:t>高等教育相关数据报表及</w:t>
      </w:r>
      <w:r>
        <w:rPr>
          <w:rFonts w:hint="eastAsia" w:ascii="方正小标宋简体" w:hAnsi="方正小标宋简体" w:eastAsia="方正小标宋简体"/>
          <w:sz w:val="40"/>
          <w:szCs w:val="32"/>
          <w:lang w:eastAsia="zh-CN"/>
        </w:rPr>
        <w:t>省教育厅</w:t>
      </w:r>
      <w:r>
        <w:rPr>
          <w:rFonts w:hint="eastAsia" w:ascii="方正小标宋简体" w:hAnsi="方正小标宋简体" w:eastAsia="方正小标宋简体"/>
          <w:sz w:val="40"/>
          <w:szCs w:val="32"/>
        </w:rPr>
        <w:t>对应处室</w:t>
      </w:r>
    </w:p>
    <w:tbl>
      <w:tblPr>
        <w:tblStyle w:val="6"/>
        <w:tblW w:w="87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6"/>
        <w:gridCol w:w="2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报表内容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对应处室（排名第一为牵头处室）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101科技经费情况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102科技基地平台情况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处、职成处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103科技团队情况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104科技项目情况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科信处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105科技交流情况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科信处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、对外处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106技术转让与知识产权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科信处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107科技成果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科信处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108成果奖励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科信处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、高教处、教师处、职成处、对外处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109科研期刊情况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科信处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110科技人力资源情况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科信处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、教师处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201高校教职工数量统计表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202高校专任教师情况统计表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教师处、对外处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203高校高层次人才队伍情况统计表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教师处、对外处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204福建省高层次人才（特级ABC类）队伍情况统计表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301在籍学术学位研究生教育基本情况表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302在籍专业学位研究生教育基本情况表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303研究生指导教师基本情况表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高教处、教师处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304研究生参加学科竞赛获奖情况统计表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305学术型博、硕学位授权点情况统计表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306专业学位博士硕士授权点分布情况表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307学校在世界大学排行榜排名情况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308学校国家和省级一流学科情况-高峰学科(群)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309学校国家和省级一流学科情况-高原学科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310学校国家和省级一流学科情况-应用型学科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ESI学科情况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312教育部学位中心历轮次学科评估结果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313研究生存在问题论文抽检情况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314优秀研究生学位论文情况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315学校教师国家级学术兼职情况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316“闽江学者奖励计划”情况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317本科高校专业情况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3171专业授课教师基本情况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3172专业课程体系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3173专业教学条件情况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318分专业在校学生情况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319省级及以上本科教学工程项目情况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320产业学院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321大学生创新创业训练计划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322互联网+大学生创新创业大赛获奖情况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323大学生学科技能竞赛获奖情况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高教处、对外处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324服务产业特色专业、应用型学科、省级教学团队情况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325省级高校提升办学水平专项经费使用情况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高教处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401专业国际认证情况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对外处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402专业国际及港澳台合作情况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对外处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403境外校际合作情况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对外处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501高职办学情况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502高职获奖情况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503高职项目情况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504国家级高水平高职专业群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1+X证书制度试点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506高职服务情况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507历年来承办全国和国际职业院校技能大赛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508高职经费情况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509高职培训情况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510高职闽宁协作情况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511高校老年大学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512继续教育情况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513高职援疆援藏情况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601学校自述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按信息内容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报对应处室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B9D"/>
    <w:rsid w:val="00027B37"/>
    <w:rsid w:val="00085479"/>
    <w:rsid w:val="000A685E"/>
    <w:rsid w:val="000A7C26"/>
    <w:rsid w:val="001272E0"/>
    <w:rsid w:val="001532C8"/>
    <w:rsid w:val="00157F39"/>
    <w:rsid w:val="001B0536"/>
    <w:rsid w:val="00217EAF"/>
    <w:rsid w:val="002251B4"/>
    <w:rsid w:val="002632B9"/>
    <w:rsid w:val="002E583C"/>
    <w:rsid w:val="002F2005"/>
    <w:rsid w:val="00332D11"/>
    <w:rsid w:val="00376599"/>
    <w:rsid w:val="00383B9D"/>
    <w:rsid w:val="003C244C"/>
    <w:rsid w:val="003D02F4"/>
    <w:rsid w:val="003E72C1"/>
    <w:rsid w:val="00416F70"/>
    <w:rsid w:val="00454F18"/>
    <w:rsid w:val="00487273"/>
    <w:rsid w:val="004A02EB"/>
    <w:rsid w:val="004B0FB6"/>
    <w:rsid w:val="004D4028"/>
    <w:rsid w:val="005250D2"/>
    <w:rsid w:val="00531FC2"/>
    <w:rsid w:val="005B4D71"/>
    <w:rsid w:val="005D0732"/>
    <w:rsid w:val="00662BDA"/>
    <w:rsid w:val="006D756F"/>
    <w:rsid w:val="00741471"/>
    <w:rsid w:val="007C65A6"/>
    <w:rsid w:val="008441E6"/>
    <w:rsid w:val="00972DAA"/>
    <w:rsid w:val="009754F9"/>
    <w:rsid w:val="009958FD"/>
    <w:rsid w:val="009D1F6D"/>
    <w:rsid w:val="00A07CBC"/>
    <w:rsid w:val="00A321E8"/>
    <w:rsid w:val="00A344A6"/>
    <w:rsid w:val="00A6233E"/>
    <w:rsid w:val="00AC112D"/>
    <w:rsid w:val="00AC392A"/>
    <w:rsid w:val="00B07E89"/>
    <w:rsid w:val="00B536CB"/>
    <w:rsid w:val="00B83ACD"/>
    <w:rsid w:val="00BB502E"/>
    <w:rsid w:val="00C75BDE"/>
    <w:rsid w:val="00DA6212"/>
    <w:rsid w:val="00F31936"/>
    <w:rsid w:val="00F613BF"/>
    <w:rsid w:val="00F8071E"/>
    <w:rsid w:val="00F841E5"/>
    <w:rsid w:val="00FE0C32"/>
    <w:rsid w:val="00FF65C5"/>
    <w:rsid w:val="01FA7805"/>
    <w:rsid w:val="033300F3"/>
    <w:rsid w:val="04870110"/>
    <w:rsid w:val="049A5322"/>
    <w:rsid w:val="04CA515B"/>
    <w:rsid w:val="04D75DC5"/>
    <w:rsid w:val="050F5F03"/>
    <w:rsid w:val="05FE1D41"/>
    <w:rsid w:val="0678259D"/>
    <w:rsid w:val="0F4938D5"/>
    <w:rsid w:val="11BC1A91"/>
    <w:rsid w:val="131361F3"/>
    <w:rsid w:val="15941F2F"/>
    <w:rsid w:val="1A551487"/>
    <w:rsid w:val="21083F0D"/>
    <w:rsid w:val="21F531CC"/>
    <w:rsid w:val="22DA0883"/>
    <w:rsid w:val="24C16031"/>
    <w:rsid w:val="2503193E"/>
    <w:rsid w:val="26630AB6"/>
    <w:rsid w:val="27D22A14"/>
    <w:rsid w:val="2A277BEC"/>
    <w:rsid w:val="2D270273"/>
    <w:rsid w:val="31022930"/>
    <w:rsid w:val="31A94A57"/>
    <w:rsid w:val="34632A61"/>
    <w:rsid w:val="3695725E"/>
    <w:rsid w:val="37740E7C"/>
    <w:rsid w:val="3B2C3C34"/>
    <w:rsid w:val="3C3F319B"/>
    <w:rsid w:val="3C526141"/>
    <w:rsid w:val="3F861A40"/>
    <w:rsid w:val="42F05D5C"/>
    <w:rsid w:val="43144EB2"/>
    <w:rsid w:val="43365E8D"/>
    <w:rsid w:val="46FD002C"/>
    <w:rsid w:val="53661C82"/>
    <w:rsid w:val="53C37652"/>
    <w:rsid w:val="54055500"/>
    <w:rsid w:val="5EF30B98"/>
    <w:rsid w:val="603275C8"/>
    <w:rsid w:val="60875967"/>
    <w:rsid w:val="627C44F1"/>
    <w:rsid w:val="64572494"/>
    <w:rsid w:val="66025B6C"/>
    <w:rsid w:val="672E18CA"/>
    <w:rsid w:val="67B7263D"/>
    <w:rsid w:val="6CB67770"/>
    <w:rsid w:val="74E94E32"/>
    <w:rsid w:val="75C508F0"/>
    <w:rsid w:val="779409BC"/>
    <w:rsid w:val="7BAC73E9"/>
    <w:rsid w:val="B3D66AC6"/>
    <w:rsid w:val="BBBF07A0"/>
    <w:rsid w:val="DB6E060B"/>
    <w:rsid w:val="E1F5AB8A"/>
    <w:rsid w:val="F5937657"/>
    <w:rsid w:val="FEB50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5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331</Words>
  <Characters>1888</Characters>
  <Lines>15</Lines>
  <Paragraphs>4</Paragraphs>
  <TotalTime>0</TotalTime>
  <ScaleCrop>false</ScaleCrop>
  <LinksUpToDate>false</LinksUpToDate>
  <CharactersWithSpaces>2215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2021-10-22T17:49:00Z</dcterms:created>
  <dc:creator>Lenovo</dc:creator>
  <cp:lastModifiedBy>user</cp:lastModifiedBy>
  <cp:lastPrinted>2021-11-01T17:46:00Z</cp:lastPrinted>
  <dcterms:modified xsi:type="dcterms:W3CDTF">2021-11-01T04:56:15Z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