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6838" w:lineRule="exact"/>
        <w:textAlignment w:val="center"/>
        <w:rPr/>
      </w:pPr>
      <w:r>
        <w:drawing>
          <wp:inline distT="0" distB="0" distL="0" distR="0">
            <wp:extent cx="7560309" cy="10692130"/>
            <wp:effectExtent l="0" t="0" r="0" b="0"/>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7560309" cy="10692130"/>
                    </a:xfrm>
                    <a:prstGeom prst="rect">
                      <a:avLst/>
                    </a:prstGeom>
                  </pic:spPr>
                </pic:pic>
              </a:graphicData>
            </a:graphic>
          </wp:inline>
        </w:drawing>
      </w:r>
    </w:p>
    <w:p>
      <w:pPr>
        <w:sectPr>
          <w:pgSz w:w="11906" w:h="16839"/>
          <w:pgMar w:top="0" w:right="0" w:bottom="0" w:left="0" w:header="0" w:footer="0" w:gutter="0"/>
        </w:sectPr>
        <w:rPr/>
      </w:pPr>
    </w:p>
    <w:p>
      <w:pPr>
        <w:spacing w:line="16838" w:lineRule="exact"/>
        <w:textAlignment w:val="center"/>
        <w:rPr/>
      </w:pPr>
      <w:r>
        <w:drawing>
          <wp:inline distT="0" distB="0" distL="0" distR="0">
            <wp:extent cx="7560309" cy="10692130"/>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7560309" cy="10692130"/>
                    </a:xfrm>
                    <a:prstGeom prst="rect">
                      <a:avLst/>
                    </a:prstGeom>
                  </pic:spPr>
                </pic:pic>
              </a:graphicData>
            </a:graphic>
          </wp:inline>
        </w:drawing>
      </w:r>
    </w:p>
    <w:p>
      <w:pPr>
        <w:sectPr>
          <w:pgSz w:w="11906" w:h="16839"/>
          <w:pgMar w:top="0" w:right="0" w:bottom="0" w:left="0" w:header="0" w:footer="0" w:gutter="0"/>
        </w:sectPr>
        <w:rPr/>
      </w:pPr>
    </w:p>
    <w:p>
      <w:pPr>
        <w:spacing w:line="269" w:lineRule="auto"/>
        <w:rPr>
          <w:rFonts w:ascii="SimSun"/>
          <w:sz w:val="21"/>
        </w:rPr>
      </w:pPr>
      <w:r/>
    </w:p>
    <w:p>
      <w:pPr>
        <w:spacing w:line="270" w:lineRule="auto"/>
        <w:rPr>
          <w:rFonts w:ascii="SimSun"/>
          <w:sz w:val="21"/>
        </w:rPr>
      </w:pPr>
      <w:r/>
    </w:p>
    <w:p>
      <w:pPr>
        <w:ind w:firstLine="3646"/>
        <w:spacing w:before="91"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7"/>
          <w:w w:val="98"/>
        </w:rPr>
        <w:t>目</w:t>
      </w:r>
      <w:r>
        <w:rPr>
          <w:rFonts w:ascii="SimSun" w:hAnsi="SimSun" w:eastAsia="SimSun" w:cs="SimSun"/>
          <w:sz w:val="28"/>
          <w:szCs w:val="28"/>
          <w:spacing w:val="7"/>
        </w:rPr>
        <w:t>  </w:t>
      </w:r>
      <w:r>
        <w:rPr>
          <w:rFonts w:ascii="SimSun" w:hAnsi="SimSun" w:eastAsia="SimSun" w:cs="SimSun"/>
          <w:sz w:val="28"/>
          <w:szCs w:val="28"/>
          <w14:textOutline w14:w="5103" w14:cap="sq" w14:cmpd="sng">
            <w14:solidFill>
              <w14:srgbClr w14:val="000000"/>
            </w14:solidFill>
            <w14:prstDash w14:val="solid"/>
            <w14:bevel/>
          </w14:textOutline>
          <w:spacing w:val="-27"/>
          <w:w w:val="98"/>
        </w:rPr>
        <w:t>录</w:t>
      </w:r>
    </w:p>
    <w:sdt>
      <w:sdtPr>
        <w:rPr>
          <w:rFonts w:ascii="FangSong" w:hAnsi="FangSong" w:eastAsia="FangSong" w:cs="FangSong"/>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firstLine="1"/>
            <w:spacing w:before="71" w:line="390" w:lineRule="exact"/>
            <w:rPr>
              <w:rFonts w:ascii="Times New Roman" w:hAnsi="Times New Roman" w:eastAsia="Times New Roman" w:cs="Times New Roman"/>
              <w:sz w:val="24"/>
              <w:szCs w:val="24"/>
            </w:rPr>
          </w:pPr>
          <w:hyperlink w:history="true" w:anchor="_bookmark1">
            <w:r>
              <w:rPr>
                <w:rFonts w:ascii="FangSong" w:hAnsi="FangSong" w:eastAsia="FangSong" w:cs="FangSong"/>
                <w:sz w:val="24"/>
                <w:szCs w:val="24"/>
                <w14:textOutline w14:w="4358" w14:cap="sq" w14:cmpd="sng">
                  <w14:solidFill>
                    <w14:srgbClr w14:val="000000"/>
                  </w14:solidFill>
                  <w14:prstDash w14:val="solid"/>
                  <w14:bevel/>
                </w14:textOutline>
                <w:position w:val="3"/>
              </w:rPr>
              <w:t>一、学校概述</w:t>
            </w:r>
            <w:r>
              <w:rPr>
                <w:rFonts w:ascii="Times New Roman" w:hAnsi="Times New Roman" w:eastAsia="Times New Roman" w:cs="Times New Roman"/>
                <w:sz w:val="24"/>
                <w:szCs w:val="24"/>
                <w:b/>
                <w:bCs/>
                <w:position w:val="3"/>
              </w:rPr>
              <w:t>.........................................................................................................................1</w:t>
            </w:r>
          </w:hyperlink>
        </w:p>
        <w:p>
          <w:pPr>
            <w:ind w:firstLine="418"/>
            <w:spacing w:line="390" w:lineRule="exact"/>
            <w:rPr>
              <w:rFonts w:ascii="Times New Roman" w:hAnsi="Times New Roman" w:eastAsia="Times New Roman" w:cs="Times New Roman"/>
              <w:sz w:val="24"/>
              <w:szCs w:val="24"/>
            </w:rPr>
          </w:pPr>
          <w:hyperlink w:history="true" w:anchor="_bookmark2">
            <w:r>
              <w:rPr>
                <w:rFonts w:ascii="FangSong" w:hAnsi="FangSong" w:eastAsia="FangSong" w:cs="FangSong"/>
                <w:sz w:val="24"/>
                <w:szCs w:val="24"/>
                <w:spacing w:val="-2"/>
                <w:position w:val="3"/>
              </w:rPr>
              <w:t>（一）</w:t>
            </w:r>
            <w:r>
              <w:rPr>
                <w:rFonts w:ascii="FangSong" w:hAnsi="FangSong" w:eastAsia="FangSong" w:cs="FangSong"/>
                <w:sz w:val="24"/>
                <w:szCs w:val="24"/>
                <w:spacing w:val="60"/>
                <w:position w:val="3"/>
              </w:rPr>
              <w:t> </w:t>
            </w:r>
            <w:r>
              <w:rPr>
                <w:rFonts w:ascii="FangSong" w:hAnsi="FangSong" w:eastAsia="FangSong" w:cs="FangSong"/>
                <w:sz w:val="24"/>
                <w:szCs w:val="24"/>
                <w:spacing w:val="-2"/>
                <w:position w:val="3"/>
              </w:rPr>
              <w:t>办学基本情况</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6"/>
                <w:position w:val="3"/>
              </w:rPr>
              <w:t> </w:t>
            </w:r>
            <w:r>
              <w:rPr>
                <w:rFonts w:ascii="Times New Roman" w:hAnsi="Times New Roman" w:eastAsia="Times New Roman" w:cs="Times New Roman"/>
                <w:sz w:val="24"/>
                <w:szCs w:val="24"/>
                <w:spacing w:val="-2"/>
                <w:position w:val="3"/>
              </w:rPr>
              <w:t>1</w:t>
            </w:r>
          </w:hyperlink>
        </w:p>
        <w:p>
          <w:pPr>
            <w:ind w:firstLine="478"/>
            <w:spacing w:line="390" w:lineRule="exact"/>
            <w:rPr>
              <w:rFonts w:ascii="Times New Roman" w:hAnsi="Times New Roman" w:eastAsia="Times New Roman" w:cs="Times New Roman"/>
              <w:sz w:val="24"/>
              <w:szCs w:val="24"/>
            </w:rPr>
          </w:pPr>
          <w:hyperlink w:history="true" w:anchor="_bookmark3">
            <w:r>
              <w:rPr>
                <w:rFonts w:ascii="FangSong" w:hAnsi="FangSong" w:eastAsia="FangSong" w:cs="FangSong"/>
                <w:sz w:val="24"/>
                <w:szCs w:val="24"/>
                <w:spacing w:val="-2"/>
                <w:position w:val="3"/>
              </w:rPr>
              <w:t>（二）</w:t>
            </w:r>
            <w:r>
              <w:rPr>
                <w:rFonts w:ascii="FangSong" w:hAnsi="FangSong" w:eastAsia="FangSong" w:cs="FangSong"/>
                <w:sz w:val="24"/>
                <w:szCs w:val="24"/>
                <w:spacing w:val="39"/>
                <w:position w:val="3"/>
              </w:rPr>
              <w:t> </w:t>
            </w:r>
            <w:r>
              <w:rPr>
                <w:rFonts w:ascii="FangSong" w:hAnsi="FangSong" w:eastAsia="FangSong" w:cs="FangSong"/>
                <w:sz w:val="24"/>
                <w:szCs w:val="24"/>
                <w:spacing w:val="-2"/>
                <w:position w:val="3"/>
              </w:rPr>
              <w:t>本年度学校主要新增办学成效</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29"/>
                <w:position w:val="3"/>
              </w:rPr>
              <w:t> </w:t>
            </w:r>
            <w:r>
              <w:rPr>
                <w:rFonts w:ascii="Times New Roman" w:hAnsi="Times New Roman" w:eastAsia="Times New Roman" w:cs="Times New Roman"/>
                <w:sz w:val="24"/>
                <w:szCs w:val="24"/>
                <w:spacing w:val="-2"/>
                <w:position w:val="3"/>
              </w:rPr>
              <w:t>2</w:t>
            </w:r>
          </w:hyperlink>
        </w:p>
        <w:p>
          <w:pPr>
            <w:ind w:firstLine="5"/>
            <w:spacing w:line="390" w:lineRule="exact"/>
            <w:rPr>
              <w:rFonts w:ascii="Times New Roman" w:hAnsi="Times New Roman" w:eastAsia="Times New Roman" w:cs="Times New Roman"/>
              <w:sz w:val="24"/>
              <w:szCs w:val="24"/>
            </w:rPr>
          </w:pPr>
          <w:hyperlink w:history="true" w:anchor="_bookmark4">
            <w:r>
              <w:rPr>
                <w:rFonts w:ascii="FangSong" w:hAnsi="FangSong" w:eastAsia="FangSong" w:cs="FangSong"/>
                <w:sz w:val="24"/>
                <w:szCs w:val="24"/>
                <w14:textOutline w14:w="4358" w14:cap="sq" w14:cmpd="sng">
                  <w14:solidFill>
                    <w14:srgbClr w14:val="000000"/>
                  </w14:solidFill>
                  <w14:prstDash w14:val="solid"/>
                  <w14:bevel/>
                </w14:textOutline>
                <w:position w:val="3"/>
              </w:rPr>
              <w:t>二、学生发展</w:t>
            </w:r>
            <w:r>
              <w:rPr>
                <w:rFonts w:ascii="Times New Roman" w:hAnsi="Times New Roman" w:eastAsia="Times New Roman" w:cs="Times New Roman"/>
                <w:sz w:val="24"/>
                <w:szCs w:val="24"/>
                <w:b/>
                <w:bCs/>
                <w:position w:val="3"/>
              </w:rPr>
              <w:t>.........................................................................................................................5</w:t>
            </w:r>
          </w:hyperlink>
        </w:p>
        <w:p>
          <w:pPr>
            <w:ind w:firstLine="418"/>
            <w:spacing w:line="390" w:lineRule="exact"/>
            <w:rPr>
              <w:rFonts w:ascii="Times New Roman" w:hAnsi="Times New Roman" w:eastAsia="Times New Roman" w:cs="Times New Roman"/>
              <w:sz w:val="24"/>
              <w:szCs w:val="24"/>
            </w:rPr>
          </w:pPr>
          <w:hyperlink w:history="true" w:anchor="_bookmark5">
            <w:r>
              <w:rPr>
                <w:rFonts w:ascii="FangSong" w:hAnsi="FangSong" w:eastAsia="FangSong" w:cs="FangSong"/>
                <w:sz w:val="24"/>
                <w:szCs w:val="24"/>
                <w:spacing w:val="-2"/>
                <w:position w:val="3"/>
              </w:rPr>
              <w:t>（一）</w:t>
            </w:r>
            <w:r>
              <w:rPr>
                <w:rFonts w:ascii="FangSong" w:hAnsi="FangSong" w:eastAsia="FangSong" w:cs="FangSong"/>
                <w:sz w:val="24"/>
                <w:szCs w:val="24"/>
                <w:spacing w:val="70"/>
                <w:position w:val="3"/>
              </w:rPr>
              <w:t> </w:t>
            </w:r>
            <w:r>
              <w:rPr>
                <w:rFonts w:ascii="FangSong" w:hAnsi="FangSong" w:eastAsia="FangSong" w:cs="FangSong"/>
                <w:sz w:val="24"/>
                <w:szCs w:val="24"/>
                <w:spacing w:val="-2"/>
                <w:position w:val="3"/>
              </w:rPr>
              <w:t>生源状况与质量</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22"/>
                <w:position w:val="3"/>
              </w:rPr>
              <w:t> </w:t>
            </w:r>
            <w:r>
              <w:rPr>
                <w:rFonts w:ascii="Times New Roman" w:hAnsi="Times New Roman" w:eastAsia="Times New Roman" w:cs="Times New Roman"/>
                <w:sz w:val="24"/>
                <w:szCs w:val="24"/>
                <w:spacing w:val="-2"/>
                <w:position w:val="3"/>
              </w:rPr>
              <w:t>5</w:t>
            </w:r>
          </w:hyperlink>
        </w:p>
        <w:p>
          <w:pPr>
            <w:ind w:firstLine="418"/>
            <w:spacing w:line="390" w:lineRule="exact"/>
            <w:rPr>
              <w:rFonts w:ascii="Times New Roman" w:hAnsi="Times New Roman" w:eastAsia="Times New Roman" w:cs="Times New Roman"/>
              <w:sz w:val="24"/>
              <w:szCs w:val="24"/>
            </w:rPr>
          </w:pPr>
          <w:hyperlink w:history="true" w:anchor="_bookmark6">
            <w:r>
              <w:rPr>
                <w:rFonts w:ascii="FangSong" w:hAnsi="FangSong" w:eastAsia="FangSong" w:cs="FangSong"/>
                <w:sz w:val="24"/>
                <w:szCs w:val="24"/>
                <w:spacing w:val="-2"/>
                <w:position w:val="3"/>
              </w:rPr>
              <w:t>（二）</w:t>
            </w:r>
            <w:r>
              <w:rPr>
                <w:rFonts w:ascii="FangSong" w:hAnsi="FangSong" w:eastAsia="FangSong" w:cs="FangSong"/>
                <w:sz w:val="24"/>
                <w:szCs w:val="24"/>
                <w:spacing w:val="103"/>
                <w:position w:val="3"/>
              </w:rPr>
              <w:t> </w:t>
            </w:r>
            <w:r>
              <w:rPr>
                <w:rFonts w:ascii="FangSong" w:hAnsi="FangSong" w:eastAsia="FangSong" w:cs="FangSong"/>
                <w:sz w:val="24"/>
                <w:szCs w:val="24"/>
                <w:spacing w:val="-2"/>
                <w:position w:val="3"/>
              </w:rPr>
              <w:t>就业</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25"/>
                <w:position w:val="3"/>
              </w:rPr>
              <w:t> </w:t>
            </w:r>
            <w:r>
              <w:rPr>
                <w:rFonts w:ascii="Times New Roman" w:hAnsi="Times New Roman" w:eastAsia="Times New Roman" w:cs="Times New Roman"/>
                <w:sz w:val="24"/>
                <w:szCs w:val="24"/>
                <w:spacing w:val="-2"/>
                <w:position w:val="3"/>
              </w:rPr>
              <w:t>7</w:t>
            </w:r>
          </w:hyperlink>
        </w:p>
        <w:p>
          <w:pPr>
            <w:ind w:firstLine="418"/>
            <w:spacing w:line="390" w:lineRule="exact"/>
            <w:rPr>
              <w:rFonts w:ascii="Times New Roman" w:hAnsi="Times New Roman" w:eastAsia="Times New Roman" w:cs="Times New Roman"/>
              <w:sz w:val="24"/>
              <w:szCs w:val="24"/>
            </w:rPr>
          </w:pPr>
          <w:hyperlink w:history="true" w:anchor="_bookmark7">
            <w:r>
              <w:rPr>
                <w:rFonts w:ascii="FangSong" w:hAnsi="FangSong" w:eastAsia="FangSong" w:cs="FangSong"/>
                <w:sz w:val="24"/>
                <w:szCs w:val="24"/>
                <w:spacing w:val="-2"/>
                <w:position w:val="3"/>
              </w:rPr>
              <w:t>（三）</w:t>
            </w:r>
            <w:r>
              <w:rPr>
                <w:rFonts w:ascii="FangSong" w:hAnsi="FangSong" w:eastAsia="FangSong" w:cs="FangSong"/>
                <w:sz w:val="24"/>
                <w:szCs w:val="24"/>
                <w:spacing w:val="90"/>
                <w:position w:val="3"/>
              </w:rPr>
              <w:t> </w:t>
            </w:r>
            <w:r>
              <w:rPr>
                <w:rFonts w:ascii="FangSong" w:hAnsi="FangSong" w:eastAsia="FangSong" w:cs="FangSong"/>
                <w:sz w:val="24"/>
                <w:szCs w:val="24"/>
                <w:spacing w:val="-2"/>
                <w:position w:val="3"/>
              </w:rPr>
              <w:t>创新创业</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24"/>
                <w:position w:val="3"/>
              </w:rPr>
              <w:t> </w:t>
            </w:r>
            <w:r>
              <w:rPr>
                <w:rFonts w:ascii="Times New Roman" w:hAnsi="Times New Roman" w:eastAsia="Times New Roman" w:cs="Times New Roman"/>
                <w:sz w:val="24"/>
                <w:szCs w:val="24"/>
                <w:spacing w:val="-2"/>
                <w:position w:val="3"/>
              </w:rPr>
              <w:t>9</w:t>
            </w:r>
          </w:hyperlink>
        </w:p>
        <w:p>
          <w:pPr>
            <w:ind w:firstLine="418"/>
            <w:spacing w:line="390" w:lineRule="exact"/>
            <w:rPr>
              <w:rFonts w:ascii="Times New Roman" w:hAnsi="Times New Roman" w:eastAsia="Times New Roman" w:cs="Times New Roman"/>
              <w:sz w:val="24"/>
              <w:szCs w:val="24"/>
            </w:rPr>
          </w:pPr>
          <w:hyperlink w:history="true" w:anchor="_bookmark8">
            <w:r>
              <w:rPr>
                <w:rFonts w:ascii="FangSong" w:hAnsi="FangSong" w:eastAsia="FangSong" w:cs="FangSong"/>
                <w:sz w:val="24"/>
                <w:szCs w:val="24"/>
                <w:spacing w:val="-2"/>
                <w:position w:val="3"/>
              </w:rPr>
              <w:t>（四）</w:t>
            </w:r>
            <w:r>
              <w:rPr>
                <w:rFonts w:ascii="FangSong" w:hAnsi="FangSong" w:eastAsia="FangSong" w:cs="FangSong"/>
                <w:sz w:val="24"/>
                <w:szCs w:val="24"/>
                <w:spacing w:val="70"/>
                <w:position w:val="3"/>
              </w:rPr>
              <w:t> </w:t>
            </w:r>
            <w:r>
              <w:rPr>
                <w:rFonts w:ascii="FangSong" w:hAnsi="FangSong" w:eastAsia="FangSong" w:cs="FangSong"/>
                <w:sz w:val="24"/>
                <w:szCs w:val="24"/>
                <w:spacing w:val="-2"/>
                <w:position w:val="3"/>
              </w:rPr>
              <w:t>学生助学</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6"/>
                <w:position w:val="3"/>
              </w:rPr>
              <w:t> </w:t>
            </w:r>
            <w:r>
              <w:rPr>
                <w:rFonts w:ascii="Times New Roman" w:hAnsi="Times New Roman" w:eastAsia="Times New Roman" w:cs="Times New Roman"/>
                <w:sz w:val="24"/>
                <w:szCs w:val="24"/>
                <w:spacing w:val="-2"/>
                <w:position w:val="3"/>
              </w:rPr>
              <w:t>10</w:t>
            </w:r>
          </w:hyperlink>
        </w:p>
        <w:p>
          <w:pPr>
            <w:ind w:firstLine="418"/>
            <w:spacing w:line="390" w:lineRule="exact"/>
            <w:rPr>
              <w:rFonts w:ascii="Times New Roman" w:hAnsi="Times New Roman" w:eastAsia="Times New Roman" w:cs="Times New Roman"/>
              <w:sz w:val="24"/>
              <w:szCs w:val="24"/>
            </w:rPr>
          </w:pPr>
          <w:hyperlink w:history="true" w:anchor="_bookmark9">
            <w:r>
              <w:rPr>
                <w:rFonts w:ascii="FangSong" w:hAnsi="FangSong" w:eastAsia="FangSong" w:cs="FangSong"/>
                <w:sz w:val="24"/>
                <w:szCs w:val="24"/>
                <w:spacing w:val="-2"/>
                <w:position w:val="3"/>
              </w:rPr>
              <w:t>（五）</w:t>
            </w:r>
            <w:r>
              <w:rPr>
                <w:rFonts w:ascii="FangSong" w:hAnsi="FangSong" w:eastAsia="FangSong" w:cs="FangSong"/>
                <w:sz w:val="24"/>
                <w:szCs w:val="24"/>
                <w:spacing w:val="58"/>
                <w:position w:val="3"/>
              </w:rPr>
              <w:t> </w:t>
            </w:r>
            <w:r>
              <w:rPr>
                <w:rFonts w:ascii="FangSong" w:hAnsi="FangSong" w:eastAsia="FangSong" w:cs="FangSong"/>
                <w:sz w:val="24"/>
                <w:szCs w:val="24"/>
                <w:spacing w:val="-2"/>
                <w:position w:val="3"/>
              </w:rPr>
              <w:t>校园文化建设</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6"/>
                <w:position w:val="3"/>
              </w:rPr>
              <w:t> </w:t>
            </w:r>
            <w:r>
              <w:rPr>
                <w:rFonts w:ascii="Times New Roman" w:hAnsi="Times New Roman" w:eastAsia="Times New Roman" w:cs="Times New Roman"/>
                <w:sz w:val="24"/>
                <w:szCs w:val="24"/>
                <w:spacing w:val="-2"/>
                <w:position w:val="3"/>
              </w:rPr>
              <w:t>10</w:t>
            </w:r>
          </w:hyperlink>
        </w:p>
        <w:p>
          <w:pPr>
            <w:ind w:firstLine="418"/>
            <w:spacing w:line="390" w:lineRule="exact"/>
            <w:rPr>
              <w:rFonts w:ascii="Times New Roman" w:hAnsi="Times New Roman" w:eastAsia="Times New Roman" w:cs="Times New Roman"/>
              <w:sz w:val="24"/>
              <w:szCs w:val="24"/>
            </w:rPr>
          </w:pPr>
          <w:hyperlink w:history="true" w:anchor="_bookmark10">
            <w:r>
              <w:rPr>
                <w:rFonts w:ascii="FangSong" w:hAnsi="FangSong" w:eastAsia="FangSong" w:cs="FangSong"/>
                <w:sz w:val="24"/>
                <w:szCs w:val="24"/>
                <w:spacing w:val="-2"/>
                <w:position w:val="3"/>
              </w:rPr>
              <w:t>（六）</w:t>
            </w:r>
            <w:r>
              <w:rPr>
                <w:rFonts w:ascii="FangSong" w:hAnsi="FangSong" w:eastAsia="FangSong" w:cs="FangSong"/>
                <w:sz w:val="24"/>
                <w:szCs w:val="24"/>
                <w:spacing w:val="58"/>
                <w:position w:val="3"/>
              </w:rPr>
              <w:t> </w:t>
            </w:r>
            <w:r>
              <w:rPr>
                <w:rFonts w:ascii="FangSong" w:hAnsi="FangSong" w:eastAsia="FangSong" w:cs="FangSong"/>
                <w:sz w:val="24"/>
                <w:szCs w:val="24"/>
                <w:spacing w:val="-2"/>
                <w:position w:val="3"/>
              </w:rPr>
              <w:t>学生素质教育</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6"/>
                <w:position w:val="3"/>
              </w:rPr>
              <w:t> </w:t>
            </w:r>
            <w:r>
              <w:rPr>
                <w:rFonts w:ascii="Times New Roman" w:hAnsi="Times New Roman" w:eastAsia="Times New Roman" w:cs="Times New Roman"/>
                <w:sz w:val="24"/>
                <w:szCs w:val="24"/>
                <w:spacing w:val="-2"/>
                <w:position w:val="3"/>
              </w:rPr>
              <w:t>12</w:t>
            </w:r>
          </w:hyperlink>
        </w:p>
        <w:p>
          <w:pPr>
            <w:ind w:firstLine="4"/>
            <w:spacing w:line="390" w:lineRule="exact"/>
            <w:rPr>
              <w:rFonts w:ascii="Times New Roman" w:hAnsi="Times New Roman" w:eastAsia="Times New Roman" w:cs="Times New Roman"/>
              <w:sz w:val="24"/>
              <w:szCs w:val="24"/>
            </w:rPr>
          </w:pPr>
          <w:hyperlink w:history="true" w:anchor="_bookmark11">
            <w:r>
              <w:rPr>
                <w:rFonts w:ascii="FangSong" w:hAnsi="FangSong" w:eastAsia="FangSong" w:cs="FangSong"/>
                <w:sz w:val="24"/>
                <w:szCs w:val="24"/>
                <w14:textOutline w14:w="4358" w14:cap="sq" w14:cmpd="sng">
                  <w14:solidFill>
                    <w14:srgbClr w14:val="000000"/>
                  </w14:solidFill>
                  <w14:prstDash w14:val="solid"/>
                  <w14:bevel/>
                </w14:textOutline>
                <w:position w:val="3"/>
              </w:rPr>
              <w:t>三、教学改革</w:t>
            </w:r>
            <w:r>
              <w:rPr>
                <w:rFonts w:ascii="Times New Roman" w:hAnsi="Times New Roman" w:eastAsia="Times New Roman" w:cs="Times New Roman"/>
                <w:sz w:val="24"/>
                <w:szCs w:val="24"/>
                <w:b/>
                <w:bCs/>
                <w:position w:val="3"/>
              </w:rPr>
              <w:t>.......................................................................................................................16</w:t>
            </w:r>
          </w:hyperlink>
        </w:p>
        <w:p>
          <w:pPr>
            <w:ind w:firstLine="418"/>
            <w:spacing w:line="390" w:lineRule="exact"/>
            <w:rPr>
              <w:rFonts w:ascii="Times New Roman" w:hAnsi="Times New Roman" w:eastAsia="Times New Roman" w:cs="Times New Roman"/>
              <w:sz w:val="24"/>
              <w:szCs w:val="24"/>
            </w:rPr>
          </w:pPr>
          <w:hyperlink w:history="true" w:anchor="_bookmark12">
            <w:r>
              <w:rPr>
                <w:rFonts w:ascii="FangSong" w:hAnsi="FangSong" w:eastAsia="FangSong" w:cs="FangSong"/>
                <w:sz w:val="24"/>
                <w:szCs w:val="24"/>
                <w:spacing w:val="-8"/>
                <w:position w:val="3"/>
              </w:rPr>
              <w:t>（一）</w:t>
            </w:r>
            <w:r>
              <w:rPr>
                <w:rFonts w:ascii="FangSong" w:hAnsi="FangSong" w:eastAsia="FangSong" w:cs="FangSong"/>
                <w:sz w:val="24"/>
                <w:szCs w:val="24"/>
                <w:spacing w:val="39"/>
                <w:position w:val="3"/>
              </w:rPr>
              <w:t> </w:t>
            </w:r>
            <w:r>
              <w:rPr>
                <w:rFonts w:ascii="FangSong" w:hAnsi="FangSong" w:eastAsia="FangSong" w:cs="FangSong"/>
                <w:sz w:val="24"/>
                <w:szCs w:val="24"/>
                <w:spacing w:val="-8"/>
                <w:position w:val="3"/>
              </w:rPr>
              <w:t>外引内培，</w:t>
            </w:r>
            <w:r>
              <w:rPr>
                <w:rFonts w:ascii="FangSong" w:hAnsi="FangSong" w:eastAsia="FangSong" w:cs="FangSong"/>
                <w:sz w:val="24"/>
                <w:szCs w:val="24"/>
                <w:spacing w:val="48"/>
                <w:position w:val="3"/>
              </w:rPr>
              <w:t> </w:t>
            </w:r>
            <w:r>
              <w:rPr>
                <w:rFonts w:ascii="FangSong" w:hAnsi="FangSong" w:eastAsia="FangSong" w:cs="FangSong"/>
                <w:sz w:val="24"/>
                <w:szCs w:val="24"/>
                <w:spacing w:val="-8"/>
                <w:position w:val="3"/>
              </w:rPr>
              <w:t>优化机制体制，</w:t>
            </w:r>
            <w:r>
              <w:rPr>
                <w:rFonts w:ascii="FangSong" w:hAnsi="FangSong" w:eastAsia="FangSong" w:cs="FangSong"/>
                <w:sz w:val="24"/>
                <w:szCs w:val="24"/>
                <w:spacing w:val="61"/>
                <w:position w:val="3"/>
              </w:rPr>
              <w:t> </w:t>
            </w:r>
            <w:r>
              <w:rPr>
                <w:rFonts w:ascii="FangSong" w:hAnsi="FangSong" w:eastAsia="FangSong" w:cs="FangSong"/>
                <w:sz w:val="24"/>
                <w:szCs w:val="24"/>
                <w:spacing w:val="-8"/>
                <w:position w:val="3"/>
              </w:rPr>
              <w:t>落实人才强校战略</w:t>
            </w:r>
            <w:r>
              <w:rPr>
                <w:rFonts w:ascii="Times New Roman" w:hAnsi="Times New Roman" w:eastAsia="Times New Roman" w:cs="Times New Roman"/>
                <w:sz w:val="24"/>
                <w:szCs w:val="24"/>
                <w:spacing w:val="-8"/>
                <w:position w:val="3"/>
              </w:rPr>
              <w:t>............................................</w:t>
            </w:r>
            <w:r>
              <w:rPr>
                <w:rFonts w:ascii="Times New Roman" w:hAnsi="Times New Roman" w:eastAsia="Times New Roman" w:cs="Times New Roman"/>
                <w:sz w:val="24"/>
                <w:szCs w:val="24"/>
                <w:spacing w:val="-6"/>
                <w:position w:val="3"/>
              </w:rPr>
              <w:t> </w:t>
            </w:r>
            <w:r>
              <w:rPr>
                <w:rFonts w:ascii="Times New Roman" w:hAnsi="Times New Roman" w:eastAsia="Times New Roman" w:cs="Times New Roman"/>
                <w:sz w:val="24"/>
                <w:szCs w:val="24"/>
                <w:spacing w:val="-8"/>
                <w:position w:val="3"/>
              </w:rPr>
              <w:t>16</w:t>
            </w:r>
          </w:hyperlink>
        </w:p>
        <w:p>
          <w:pPr>
            <w:ind w:firstLine="418"/>
            <w:spacing w:line="390" w:lineRule="exact"/>
            <w:rPr>
              <w:rFonts w:ascii="Times New Roman" w:hAnsi="Times New Roman" w:eastAsia="Times New Roman" w:cs="Times New Roman"/>
              <w:sz w:val="24"/>
              <w:szCs w:val="24"/>
            </w:rPr>
          </w:pPr>
          <w:hyperlink w:history="true" w:anchor="_bookmark13">
            <w:r>
              <w:rPr>
                <w:rFonts w:ascii="FangSong" w:hAnsi="FangSong" w:eastAsia="FangSong" w:cs="FangSong"/>
                <w:sz w:val="24"/>
                <w:szCs w:val="24"/>
                <w:spacing w:val="-5"/>
                <w:position w:val="3"/>
              </w:rPr>
              <w:t>（二）</w:t>
            </w:r>
            <w:r>
              <w:rPr>
                <w:rFonts w:ascii="FangSong" w:hAnsi="FangSong" w:eastAsia="FangSong" w:cs="FangSong"/>
                <w:sz w:val="24"/>
                <w:szCs w:val="24"/>
                <w:spacing w:val="35"/>
                <w:position w:val="3"/>
              </w:rPr>
              <w:t> </w:t>
            </w:r>
            <w:r>
              <w:rPr>
                <w:rFonts w:ascii="FangSong" w:hAnsi="FangSong" w:eastAsia="FangSong" w:cs="FangSong"/>
                <w:sz w:val="24"/>
                <w:szCs w:val="24"/>
                <w:spacing w:val="-5"/>
                <w:position w:val="3"/>
              </w:rPr>
              <w:t>调整优化专业，</w:t>
            </w:r>
            <w:r>
              <w:rPr>
                <w:rFonts w:ascii="FangSong" w:hAnsi="FangSong" w:eastAsia="FangSong" w:cs="FangSong"/>
                <w:sz w:val="24"/>
                <w:szCs w:val="24"/>
                <w:spacing w:val="49"/>
                <w:position w:val="3"/>
              </w:rPr>
              <w:t> </w:t>
            </w:r>
            <w:r>
              <w:rPr>
                <w:rFonts w:ascii="FangSong" w:hAnsi="FangSong" w:eastAsia="FangSong" w:cs="FangSong"/>
                <w:sz w:val="24"/>
                <w:szCs w:val="24"/>
                <w:spacing w:val="-5"/>
                <w:position w:val="3"/>
              </w:rPr>
              <w:t>构建“数字”特色的专业结构</w:t>
            </w:r>
            <w:r>
              <w:rPr>
                <w:rFonts w:ascii="Times New Roman" w:hAnsi="Times New Roman" w:eastAsia="Times New Roman" w:cs="Times New Roman"/>
                <w:sz w:val="24"/>
                <w:szCs w:val="24"/>
                <w:spacing w:val="-5"/>
                <w:position w:val="3"/>
              </w:rPr>
              <w:t>............................................</w:t>
            </w:r>
            <w:r>
              <w:rPr>
                <w:rFonts w:ascii="Times New Roman" w:hAnsi="Times New Roman" w:eastAsia="Times New Roman" w:cs="Times New Roman"/>
                <w:sz w:val="24"/>
                <w:szCs w:val="24"/>
                <w:spacing w:val="-29"/>
                <w:position w:val="3"/>
              </w:rPr>
              <w:t> </w:t>
            </w:r>
            <w:r>
              <w:rPr>
                <w:rFonts w:ascii="Times New Roman" w:hAnsi="Times New Roman" w:eastAsia="Times New Roman" w:cs="Times New Roman"/>
                <w:sz w:val="24"/>
                <w:szCs w:val="24"/>
                <w:spacing w:val="-5"/>
                <w:position w:val="3"/>
              </w:rPr>
              <w:t>20</w:t>
            </w:r>
          </w:hyperlink>
        </w:p>
        <w:p>
          <w:pPr>
            <w:ind w:firstLine="418"/>
            <w:spacing w:line="390" w:lineRule="exact"/>
            <w:rPr>
              <w:rFonts w:ascii="Times New Roman" w:hAnsi="Times New Roman" w:eastAsia="Times New Roman" w:cs="Times New Roman"/>
              <w:sz w:val="24"/>
              <w:szCs w:val="24"/>
            </w:rPr>
          </w:pPr>
          <w:hyperlink w:history="true" w:anchor="_bookmark14">
            <w:r>
              <w:rPr>
                <w:rFonts w:ascii="FangSong" w:hAnsi="FangSong" w:eastAsia="FangSong" w:cs="FangSong"/>
                <w:sz w:val="24"/>
                <w:szCs w:val="24"/>
                <w:spacing w:val="-5"/>
                <w:position w:val="3"/>
              </w:rPr>
              <w:t>（三）</w:t>
            </w:r>
            <w:r>
              <w:rPr>
                <w:rFonts w:ascii="FangSong" w:hAnsi="FangSong" w:eastAsia="FangSong" w:cs="FangSong"/>
                <w:sz w:val="24"/>
                <w:szCs w:val="24"/>
                <w:spacing w:val="73"/>
                <w:position w:val="3"/>
              </w:rPr>
              <w:t> </w:t>
            </w:r>
            <w:r>
              <w:rPr>
                <w:rFonts w:ascii="FangSong" w:hAnsi="FangSong" w:eastAsia="FangSong" w:cs="FangSong"/>
                <w:sz w:val="24"/>
                <w:szCs w:val="24"/>
                <w:spacing w:val="-5"/>
                <w:position w:val="3"/>
              </w:rPr>
              <w:t>重视课程建设，</w:t>
            </w:r>
            <w:r>
              <w:rPr>
                <w:rFonts w:ascii="FangSong" w:hAnsi="FangSong" w:eastAsia="FangSong" w:cs="FangSong"/>
                <w:sz w:val="24"/>
                <w:szCs w:val="24"/>
                <w:spacing w:val="56"/>
                <w:position w:val="3"/>
              </w:rPr>
              <w:t> </w:t>
            </w:r>
            <w:r>
              <w:rPr>
                <w:rFonts w:ascii="FangSong" w:hAnsi="FangSong" w:eastAsia="FangSong" w:cs="FangSong"/>
                <w:sz w:val="24"/>
                <w:szCs w:val="24"/>
                <w:spacing w:val="-5"/>
                <w:position w:val="3"/>
              </w:rPr>
              <w:t>落实立德树人根本任务</w:t>
            </w:r>
            <w:r>
              <w:rPr>
                <w:rFonts w:ascii="Times New Roman" w:hAnsi="Times New Roman" w:eastAsia="Times New Roman" w:cs="Times New Roman"/>
                <w:sz w:val="24"/>
                <w:szCs w:val="24"/>
                <w:spacing w:val="-5"/>
                <w:position w:val="3"/>
              </w:rPr>
              <w:t>........................................................</w:t>
            </w:r>
            <w:r>
              <w:rPr>
                <w:rFonts w:ascii="Times New Roman" w:hAnsi="Times New Roman" w:eastAsia="Times New Roman" w:cs="Times New Roman"/>
                <w:sz w:val="24"/>
                <w:szCs w:val="24"/>
                <w:spacing w:val="-29"/>
                <w:position w:val="3"/>
              </w:rPr>
              <w:t> </w:t>
            </w:r>
            <w:r>
              <w:rPr>
                <w:rFonts w:ascii="Times New Roman" w:hAnsi="Times New Roman" w:eastAsia="Times New Roman" w:cs="Times New Roman"/>
                <w:sz w:val="24"/>
                <w:szCs w:val="24"/>
                <w:spacing w:val="-5"/>
                <w:position w:val="3"/>
              </w:rPr>
              <w:t>21</w:t>
            </w:r>
          </w:hyperlink>
        </w:p>
        <w:p>
          <w:pPr>
            <w:ind w:firstLine="418"/>
            <w:spacing w:line="390" w:lineRule="exact"/>
            <w:rPr>
              <w:rFonts w:ascii="Times New Roman" w:hAnsi="Times New Roman" w:eastAsia="Times New Roman" w:cs="Times New Roman"/>
              <w:sz w:val="24"/>
              <w:szCs w:val="24"/>
            </w:rPr>
          </w:pPr>
          <w:hyperlink w:history="true" w:anchor="_bookmark15">
            <w:r>
              <w:rPr>
                <w:rFonts w:ascii="FangSong" w:hAnsi="FangSong" w:eastAsia="FangSong" w:cs="FangSong"/>
                <w:sz w:val="24"/>
                <w:szCs w:val="24"/>
                <w:spacing w:val="-4"/>
                <w:position w:val="3"/>
              </w:rPr>
              <w:t>（四）</w:t>
            </w:r>
            <w:r>
              <w:rPr>
                <w:rFonts w:ascii="FangSong" w:hAnsi="FangSong" w:eastAsia="FangSong" w:cs="FangSong"/>
                <w:sz w:val="24"/>
                <w:szCs w:val="24"/>
                <w:spacing w:val="25"/>
                <w:position w:val="3"/>
              </w:rPr>
              <w:t> </w:t>
            </w:r>
            <w:r>
              <w:rPr>
                <w:rFonts w:ascii="FangSong" w:hAnsi="FangSong" w:eastAsia="FangSong" w:cs="FangSong"/>
                <w:sz w:val="24"/>
                <w:szCs w:val="24"/>
                <w:spacing w:val="-4"/>
                <w:position w:val="3"/>
              </w:rPr>
              <w:t>强化提质培优，</w:t>
            </w:r>
            <w:r>
              <w:rPr>
                <w:rFonts w:ascii="FangSong" w:hAnsi="FangSong" w:eastAsia="FangSong" w:cs="FangSong"/>
                <w:sz w:val="24"/>
                <w:szCs w:val="24"/>
                <w:spacing w:val="45"/>
                <w:position w:val="3"/>
              </w:rPr>
              <w:t> </w:t>
            </w:r>
            <w:r>
              <w:rPr>
                <w:rFonts w:ascii="FangSong" w:hAnsi="FangSong" w:eastAsia="FangSong" w:cs="FangSong"/>
                <w:sz w:val="24"/>
                <w:szCs w:val="24"/>
                <w:spacing w:val="-4"/>
                <w:position w:val="3"/>
              </w:rPr>
              <w:t>促进学校内涵发展</w:t>
            </w:r>
            <w:r>
              <w:rPr>
                <w:rFonts w:ascii="Times New Roman" w:hAnsi="Times New Roman" w:eastAsia="Times New Roman" w:cs="Times New Roman"/>
                <w:sz w:val="24"/>
                <w:szCs w:val="24"/>
                <w:spacing w:val="-4"/>
                <w:position w:val="3"/>
              </w:rPr>
              <w:t>................................................................</w:t>
            </w:r>
            <w:r>
              <w:rPr>
                <w:rFonts w:ascii="Times New Roman" w:hAnsi="Times New Roman" w:eastAsia="Times New Roman" w:cs="Times New Roman"/>
                <w:sz w:val="24"/>
                <w:szCs w:val="24"/>
                <w:spacing w:val="-24"/>
                <w:position w:val="3"/>
              </w:rPr>
              <w:t> </w:t>
            </w:r>
            <w:r>
              <w:rPr>
                <w:rFonts w:ascii="Times New Roman" w:hAnsi="Times New Roman" w:eastAsia="Times New Roman" w:cs="Times New Roman"/>
                <w:sz w:val="24"/>
                <w:szCs w:val="24"/>
                <w:spacing w:val="-4"/>
                <w:position w:val="3"/>
              </w:rPr>
              <w:t>32</w:t>
            </w:r>
          </w:hyperlink>
        </w:p>
        <w:p>
          <w:pPr>
            <w:ind w:firstLine="26"/>
            <w:spacing w:line="390" w:lineRule="exact"/>
            <w:rPr>
              <w:rFonts w:ascii="Times New Roman" w:hAnsi="Times New Roman" w:eastAsia="Times New Roman" w:cs="Times New Roman"/>
              <w:sz w:val="24"/>
              <w:szCs w:val="24"/>
            </w:rPr>
          </w:pPr>
          <w:hyperlink w:history="true" w:anchor="_bookmark16">
            <w:r>
              <w:rPr>
                <w:rFonts w:ascii="FangSong" w:hAnsi="FangSong" w:eastAsia="FangSong" w:cs="FangSong"/>
                <w:sz w:val="24"/>
                <w:szCs w:val="24"/>
                <w14:textOutline w14:w="4358" w14:cap="sq" w14:cmpd="sng">
                  <w14:solidFill>
                    <w14:srgbClr w14:val="000000"/>
                  </w14:solidFill>
                  <w14:prstDash w14:val="solid"/>
                  <w14:bevel/>
                </w14:textOutline>
                <w:spacing w:val="-1"/>
                <w:position w:val="3"/>
              </w:rPr>
              <w:t>四、政策保障</w:t>
            </w:r>
            <w:r>
              <w:rPr>
                <w:rFonts w:ascii="Times New Roman" w:hAnsi="Times New Roman" w:eastAsia="Times New Roman" w:cs="Times New Roman"/>
                <w:sz w:val="24"/>
                <w:szCs w:val="24"/>
                <w:b/>
                <w:bCs/>
                <w:spacing w:val="-1"/>
                <w:position w:val="3"/>
              </w:rPr>
              <w:t>.......................................................................................................................34</w:t>
            </w:r>
          </w:hyperlink>
        </w:p>
        <w:p>
          <w:pPr>
            <w:ind w:firstLine="418"/>
            <w:spacing w:line="390" w:lineRule="exact"/>
            <w:rPr>
              <w:rFonts w:ascii="Times New Roman" w:hAnsi="Times New Roman" w:eastAsia="Times New Roman" w:cs="Times New Roman"/>
              <w:sz w:val="24"/>
              <w:szCs w:val="24"/>
            </w:rPr>
          </w:pPr>
          <w:hyperlink w:history="true" w:anchor="_bookmark17">
            <w:r>
              <w:rPr>
                <w:rFonts w:ascii="FangSong" w:hAnsi="FangSong" w:eastAsia="FangSong" w:cs="FangSong"/>
                <w:sz w:val="24"/>
                <w:szCs w:val="24"/>
                <w:spacing w:val="-2"/>
                <w:position w:val="3"/>
              </w:rPr>
              <w:t>（一）</w:t>
            </w:r>
            <w:r>
              <w:rPr>
                <w:rFonts w:ascii="FangSong" w:hAnsi="FangSong" w:eastAsia="FangSong" w:cs="FangSong"/>
                <w:sz w:val="24"/>
                <w:szCs w:val="24"/>
                <w:spacing w:val="88"/>
                <w:position w:val="3"/>
              </w:rPr>
              <w:t> </w:t>
            </w:r>
            <w:r>
              <w:rPr>
                <w:rFonts w:ascii="FangSong" w:hAnsi="FangSong" w:eastAsia="FangSong" w:cs="FangSong"/>
                <w:sz w:val="24"/>
                <w:szCs w:val="24"/>
                <w:spacing w:val="-2"/>
                <w:position w:val="3"/>
              </w:rPr>
              <w:t>经费保障</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24"/>
                <w:position w:val="3"/>
              </w:rPr>
              <w:t> </w:t>
            </w:r>
            <w:r>
              <w:rPr>
                <w:rFonts w:ascii="Times New Roman" w:hAnsi="Times New Roman" w:eastAsia="Times New Roman" w:cs="Times New Roman"/>
                <w:sz w:val="24"/>
                <w:szCs w:val="24"/>
                <w:spacing w:val="-2"/>
                <w:position w:val="3"/>
              </w:rPr>
              <w:t>34</w:t>
            </w:r>
          </w:hyperlink>
        </w:p>
        <w:p>
          <w:pPr>
            <w:ind w:firstLine="418"/>
            <w:spacing w:line="390" w:lineRule="exact"/>
            <w:rPr>
              <w:rFonts w:ascii="Times New Roman" w:hAnsi="Times New Roman" w:eastAsia="Times New Roman" w:cs="Times New Roman"/>
              <w:sz w:val="24"/>
              <w:szCs w:val="24"/>
            </w:rPr>
          </w:pPr>
          <w:hyperlink w:history="true" w:anchor="_bookmark18">
            <w:r>
              <w:rPr>
                <w:rFonts w:ascii="FangSong" w:hAnsi="FangSong" w:eastAsia="FangSong" w:cs="FangSong"/>
                <w:sz w:val="24"/>
                <w:szCs w:val="24"/>
                <w:spacing w:val="-2"/>
                <w:position w:val="3"/>
              </w:rPr>
              <w:t>（二）</w:t>
            </w:r>
            <w:r>
              <w:rPr>
                <w:rFonts w:ascii="FangSong" w:hAnsi="FangSong" w:eastAsia="FangSong" w:cs="FangSong"/>
                <w:sz w:val="24"/>
                <w:szCs w:val="24"/>
                <w:spacing w:val="88"/>
                <w:position w:val="3"/>
              </w:rPr>
              <w:t> </w:t>
            </w:r>
            <w:r>
              <w:rPr>
                <w:rFonts w:ascii="FangSong" w:hAnsi="FangSong" w:eastAsia="FangSong" w:cs="FangSong"/>
                <w:sz w:val="24"/>
                <w:szCs w:val="24"/>
                <w:spacing w:val="-2"/>
                <w:position w:val="3"/>
              </w:rPr>
              <w:t>制度保障</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24"/>
                <w:position w:val="3"/>
              </w:rPr>
              <w:t> </w:t>
            </w:r>
            <w:r>
              <w:rPr>
                <w:rFonts w:ascii="Times New Roman" w:hAnsi="Times New Roman" w:eastAsia="Times New Roman" w:cs="Times New Roman"/>
                <w:sz w:val="24"/>
                <w:szCs w:val="24"/>
                <w:spacing w:val="-2"/>
                <w:position w:val="3"/>
              </w:rPr>
              <w:t>34</w:t>
            </w:r>
          </w:hyperlink>
        </w:p>
        <w:p>
          <w:pPr>
            <w:ind w:firstLine="418"/>
            <w:spacing w:line="390" w:lineRule="exact"/>
            <w:rPr>
              <w:rFonts w:ascii="Times New Roman" w:hAnsi="Times New Roman" w:eastAsia="Times New Roman" w:cs="Times New Roman"/>
              <w:sz w:val="24"/>
              <w:szCs w:val="24"/>
            </w:rPr>
          </w:pPr>
          <w:hyperlink w:history="true" w:anchor="_bookmark19">
            <w:r>
              <w:rPr>
                <w:rFonts w:ascii="FangSong" w:hAnsi="FangSong" w:eastAsia="FangSong" w:cs="FangSong"/>
                <w:sz w:val="24"/>
                <w:szCs w:val="24"/>
                <w:spacing w:val="-2"/>
                <w:position w:val="3"/>
              </w:rPr>
              <w:t>（三）</w:t>
            </w:r>
            <w:r>
              <w:rPr>
                <w:rFonts w:ascii="FangSong" w:hAnsi="FangSong" w:eastAsia="FangSong" w:cs="FangSong"/>
                <w:sz w:val="24"/>
                <w:szCs w:val="24"/>
                <w:spacing w:val="88"/>
                <w:position w:val="3"/>
              </w:rPr>
              <w:t> </w:t>
            </w:r>
            <w:r>
              <w:rPr>
                <w:rFonts w:ascii="FangSong" w:hAnsi="FangSong" w:eastAsia="FangSong" w:cs="FangSong"/>
                <w:sz w:val="24"/>
                <w:szCs w:val="24"/>
                <w:spacing w:val="-2"/>
                <w:position w:val="3"/>
              </w:rPr>
              <w:t>质量保障</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24"/>
                <w:position w:val="3"/>
              </w:rPr>
              <w:t> </w:t>
            </w:r>
            <w:r>
              <w:rPr>
                <w:rFonts w:ascii="Times New Roman" w:hAnsi="Times New Roman" w:eastAsia="Times New Roman" w:cs="Times New Roman"/>
                <w:sz w:val="24"/>
                <w:szCs w:val="24"/>
                <w:spacing w:val="-2"/>
                <w:position w:val="3"/>
              </w:rPr>
              <w:t>36</w:t>
            </w:r>
          </w:hyperlink>
        </w:p>
        <w:p>
          <w:pPr>
            <w:ind w:firstLine="1"/>
            <w:spacing w:line="390" w:lineRule="exact"/>
            <w:rPr>
              <w:rFonts w:ascii="Times New Roman" w:hAnsi="Times New Roman" w:eastAsia="Times New Roman" w:cs="Times New Roman"/>
              <w:sz w:val="24"/>
              <w:szCs w:val="24"/>
            </w:rPr>
          </w:pPr>
          <w:hyperlink w:history="true" w:anchor="_bookmark20">
            <w:r>
              <w:rPr>
                <w:rFonts w:ascii="FangSong" w:hAnsi="FangSong" w:eastAsia="FangSong" w:cs="FangSong"/>
                <w:sz w:val="24"/>
                <w:szCs w:val="24"/>
                <w14:textOutline w14:w="4358" w14:cap="sq" w14:cmpd="sng">
                  <w14:solidFill>
                    <w14:srgbClr w14:val="000000"/>
                  </w14:solidFill>
                  <w14:prstDash w14:val="solid"/>
                  <w14:bevel/>
                </w14:textOutline>
                <w:position w:val="3"/>
              </w:rPr>
              <w:t>五、国际合作</w:t>
            </w:r>
            <w:r>
              <w:rPr>
                <w:rFonts w:ascii="Times New Roman" w:hAnsi="Times New Roman" w:eastAsia="Times New Roman" w:cs="Times New Roman"/>
                <w:sz w:val="24"/>
                <w:szCs w:val="24"/>
                <w:b/>
                <w:bCs/>
                <w:position w:val="3"/>
              </w:rPr>
              <w:t>.......................................................................................................................40</w:t>
            </w:r>
          </w:hyperlink>
        </w:p>
        <w:p>
          <w:pPr>
            <w:spacing w:line="390" w:lineRule="exact"/>
            <w:rPr>
              <w:rFonts w:ascii="Times New Roman" w:hAnsi="Times New Roman" w:eastAsia="Times New Roman" w:cs="Times New Roman"/>
              <w:sz w:val="24"/>
              <w:szCs w:val="24"/>
            </w:rPr>
          </w:pPr>
          <w:hyperlink w:history="true" w:anchor="_bookmark21">
            <w:r>
              <w:rPr>
                <w:rFonts w:ascii="FangSong" w:hAnsi="FangSong" w:eastAsia="FangSong" w:cs="FangSong"/>
                <w:sz w:val="24"/>
                <w:szCs w:val="24"/>
                <w14:textOutline w14:w="4358" w14:cap="sq" w14:cmpd="sng">
                  <w14:solidFill>
                    <w14:srgbClr w14:val="000000"/>
                  </w14:solidFill>
                  <w14:prstDash w14:val="solid"/>
                  <w14:bevel/>
                </w14:textOutline>
                <w:position w:val="3"/>
              </w:rPr>
              <w:t>六、服务贡献</w:t>
            </w:r>
            <w:r>
              <w:rPr>
                <w:rFonts w:ascii="Times New Roman" w:hAnsi="Times New Roman" w:eastAsia="Times New Roman" w:cs="Times New Roman"/>
                <w:sz w:val="24"/>
                <w:szCs w:val="24"/>
                <w:b/>
                <w:bCs/>
                <w:position w:val="3"/>
              </w:rPr>
              <w:t>.......................................................................................................................40</w:t>
            </w:r>
          </w:hyperlink>
        </w:p>
        <w:p>
          <w:pPr>
            <w:ind w:firstLine="418"/>
            <w:spacing w:line="390" w:lineRule="exact"/>
            <w:rPr>
              <w:rFonts w:ascii="Times New Roman" w:hAnsi="Times New Roman" w:eastAsia="Times New Roman" w:cs="Times New Roman"/>
              <w:sz w:val="24"/>
              <w:szCs w:val="24"/>
            </w:rPr>
          </w:pPr>
          <w:hyperlink w:history="true" w:anchor="_bookmark22">
            <w:r>
              <w:rPr>
                <w:rFonts w:ascii="FangSong" w:hAnsi="FangSong" w:eastAsia="FangSong" w:cs="FangSong"/>
                <w:sz w:val="24"/>
                <w:szCs w:val="24"/>
                <w:spacing w:val="-2"/>
                <w:position w:val="3"/>
              </w:rPr>
              <w:t>（一）</w:t>
            </w:r>
            <w:r>
              <w:rPr>
                <w:rFonts w:ascii="FangSong" w:hAnsi="FangSong" w:eastAsia="FangSong" w:cs="FangSong"/>
                <w:sz w:val="24"/>
                <w:szCs w:val="24"/>
                <w:spacing w:val="76"/>
                <w:position w:val="3"/>
              </w:rPr>
              <w:t> </w:t>
            </w:r>
            <w:r>
              <w:rPr>
                <w:rFonts w:ascii="FangSong" w:hAnsi="FangSong" w:eastAsia="FangSong" w:cs="FangSong"/>
                <w:sz w:val="24"/>
                <w:szCs w:val="24"/>
                <w:spacing w:val="-2"/>
                <w:position w:val="3"/>
              </w:rPr>
              <w:t>社会培训和鉴定</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30"/>
                <w:position w:val="3"/>
              </w:rPr>
              <w:t> </w:t>
            </w:r>
            <w:r>
              <w:rPr>
                <w:rFonts w:ascii="Times New Roman" w:hAnsi="Times New Roman" w:eastAsia="Times New Roman" w:cs="Times New Roman"/>
                <w:sz w:val="24"/>
                <w:szCs w:val="24"/>
                <w:spacing w:val="-2"/>
                <w:position w:val="3"/>
              </w:rPr>
              <w:t>40</w:t>
            </w:r>
          </w:hyperlink>
        </w:p>
        <w:p>
          <w:pPr>
            <w:ind w:firstLine="418"/>
            <w:spacing w:line="390" w:lineRule="exact"/>
            <w:rPr>
              <w:rFonts w:ascii="Times New Roman" w:hAnsi="Times New Roman" w:eastAsia="Times New Roman" w:cs="Times New Roman"/>
              <w:sz w:val="24"/>
              <w:szCs w:val="24"/>
            </w:rPr>
          </w:pPr>
          <w:hyperlink w:history="true" w:anchor="_bookmark23">
            <w:r>
              <w:rPr>
                <w:rFonts w:ascii="FangSong" w:hAnsi="FangSong" w:eastAsia="FangSong" w:cs="FangSong"/>
                <w:sz w:val="24"/>
                <w:szCs w:val="24"/>
                <w:spacing w:val="-2"/>
                <w:position w:val="3"/>
              </w:rPr>
              <w:t>（二）</w:t>
            </w:r>
            <w:r>
              <w:rPr>
                <w:rFonts w:ascii="FangSong" w:hAnsi="FangSong" w:eastAsia="FangSong" w:cs="FangSong"/>
                <w:sz w:val="24"/>
                <w:szCs w:val="24"/>
                <w:spacing w:val="82"/>
                <w:position w:val="3"/>
              </w:rPr>
              <w:t> </w:t>
            </w:r>
            <w:r>
              <w:rPr>
                <w:rFonts w:ascii="FangSong" w:hAnsi="FangSong" w:eastAsia="FangSong" w:cs="FangSong"/>
                <w:sz w:val="24"/>
                <w:szCs w:val="24"/>
                <w:spacing w:val="-2"/>
                <w:position w:val="3"/>
              </w:rPr>
              <w:t>教育共同富裕</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30"/>
                <w:position w:val="3"/>
              </w:rPr>
              <w:t> </w:t>
            </w:r>
            <w:r>
              <w:rPr>
                <w:rFonts w:ascii="Times New Roman" w:hAnsi="Times New Roman" w:eastAsia="Times New Roman" w:cs="Times New Roman"/>
                <w:sz w:val="24"/>
                <w:szCs w:val="24"/>
                <w:spacing w:val="-2"/>
                <w:position w:val="3"/>
              </w:rPr>
              <w:t>41</w:t>
            </w:r>
          </w:hyperlink>
        </w:p>
        <w:p>
          <w:pPr>
            <w:ind w:firstLine="418"/>
            <w:spacing w:line="390" w:lineRule="exact"/>
            <w:rPr>
              <w:rFonts w:ascii="Times New Roman" w:hAnsi="Times New Roman" w:eastAsia="Times New Roman" w:cs="Times New Roman"/>
              <w:sz w:val="24"/>
              <w:szCs w:val="24"/>
            </w:rPr>
          </w:pPr>
          <w:hyperlink w:history="true" w:anchor="_bookmark24">
            <w:r>
              <w:rPr>
                <w:rFonts w:ascii="FangSong" w:hAnsi="FangSong" w:eastAsia="FangSong" w:cs="FangSong"/>
                <w:sz w:val="24"/>
                <w:szCs w:val="24"/>
                <w:spacing w:val="-2"/>
                <w:position w:val="3"/>
              </w:rPr>
              <w:t>（三）</w:t>
            </w:r>
            <w:r>
              <w:rPr>
                <w:rFonts w:ascii="FangSong" w:hAnsi="FangSong" w:eastAsia="FangSong" w:cs="FangSong"/>
                <w:sz w:val="24"/>
                <w:szCs w:val="24"/>
                <w:spacing w:val="76"/>
                <w:position w:val="3"/>
              </w:rPr>
              <w:t> </w:t>
            </w:r>
            <w:r>
              <w:rPr>
                <w:rFonts w:ascii="FangSong" w:hAnsi="FangSong" w:eastAsia="FangSong" w:cs="FangSong"/>
                <w:sz w:val="24"/>
                <w:szCs w:val="24"/>
                <w:spacing w:val="-2"/>
                <w:position w:val="3"/>
              </w:rPr>
              <w:t>科研和技术服务</w:t>
            </w:r>
            <w:r>
              <w:rPr>
                <w:rFonts w:ascii="Times New Roman" w:hAnsi="Times New Roman" w:eastAsia="Times New Roman" w:cs="Times New Roman"/>
                <w:sz w:val="24"/>
                <w:szCs w:val="24"/>
                <w:spacing w:val="-2"/>
                <w:position w:val="3"/>
              </w:rPr>
              <w:t>................................................................................................</w:t>
            </w:r>
            <w:r>
              <w:rPr>
                <w:rFonts w:ascii="Times New Roman" w:hAnsi="Times New Roman" w:eastAsia="Times New Roman" w:cs="Times New Roman"/>
                <w:sz w:val="24"/>
                <w:szCs w:val="24"/>
                <w:spacing w:val="-30"/>
                <w:position w:val="3"/>
              </w:rPr>
              <w:t> </w:t>
            </w:r>
            <w:r>
              <w:rPr>
                <w:rFonts w:ascii="Times New Roman" w:hAnsi="Times New Roman" w:eastAsia="Times New Roman" w:cs="Times New Roman"/>
                <w:sz w:val="24"/>
                <w:szCs w:val="24"/>
                <w:spacing w:val="-2"/>
                <w:position w:val="3"/>
              </w:rPr>
              <w:t>42</w:t>
            </w:r>
          </w:hyperlink>
        </w:p>
        <w:p>
          <w:pPr>
            <w:ind w:firstLine="2"/>
            <w:spacing w:line="390" w:lineRule="exact"/>
            <w:rPr>
              <w:rFonts w:ascii="Times New Roman" w:hAnsi="Times New Roman" w:eastAsia="Times New Roman" w:cs="Times New Roman"/>
              <w:sz w:val="24"/>
              <w:szCs w:val="24"/>
            </w:rPr>
          </w:pPr>
          <w:hyperlink w:history="true" w:anchor="_bookmark25">
            <w:r>
              <w:rPr>
                <w:rFonts w:ascii="FangSong" w:hAnsi="FangSong" w:eastAsia="FangSong" w:cs="FangSong"/>
                <w:sz w:val="24"/>
                <w:szCs w:val="24"/>
                <w14:textOutline w14:w="4358" w14:cap="sq" w14:cmpd="sng">
                  <w14:solidFill>
                    <w14:srgbClr w14:val="000000"/>
                  </w14:solidFill>
                  <w14:prstDash w14:val="solid"/>
                  <w14:bevel/>
                </w14:textOutline>
                <w:position w:val="3"/>
              </w:rPr>
              <w:t>七、面临挑战</w:t>
            </w:r>
            <w:r>
              <w:rPr>
                <w:rFonts w:ascii="Times New Roman" w:hAnsi="Times New Roman" w:eastAsia="Times New Roman" w:cs="Times New Roman"/>
                <w:sz w:val="24"/>
                <w:szCs w:val="24"/>
                <w:b/>
                <w:bCs/>
                <w:position w:val="3"/>
              </w:rPr>
              <w:t>.......................................................................................................................43</w:t>
            </w:r>
          </w:hyperlink>
        </w:p>
        <w:p>
          <w:pPr>
            <w:ind w:firstLine="8"/>
            <w:spacing w:before="75" w:line="189" w:lineRule="auto"/>
            <w:rPr>
              <w:rFonts w:ascii="Times New Roman" w:hAnsi="Times New Roman" w:eastAsia="Times New Roman" w:cs="Times New Roman"/>
              <w:sz w:val="24"/>
              <w:szCs w:val="24"/>
            </w:rPr>
          </w:pPr>
          <w:hyperlink w:history="true" w:anchor="_bookmark26">
            <w:r>
              <w:rPr>
                <w:rFonts w:ascii="FangSong" w:hAnsi="FangSong" w:eastAsia="FangSong" w:cs="FangSong"/>
                <w:sz w:val="24"/>
                <w:szCs w:val="24"/>
                <w14:textOutline w14:w="4358" w14:cap="sq" w14:cmpd="sng">
                  <w14:solidFill>
                    <w14:srgbClr w14:val="000000"/>
                  </w14:solidFill>
                  <w14:prstDash w14:val="solid"/>
                  <w14:bevel/>
                </w14:textOutline>
                <w:spacing w:val="-1"/>
              </w:rPr>
              <w:t>附件</w:t>
            </w:r>
            <w:r>
              <w:rPr>
                <w:rFonts w:ascii="Times New Roman" w:hAnsi="Times New Roman" w:eastAsia="Times New Roman" w:cs="Times New Roman"/>
                <w:sz w:val="24"/>
                <w:szCs w:val="24"/>
                <w:b/>
                <w:bCs/>
                <w:spacing w:val="-1"/>
              </w:rPr>
              <w:t>.......................................................................................................................................</w:t>
            </w:r>
            <w:r>
              <w:rPr>
                <w:rFonts w:ascii="Times New Roman" w:hAnsi="Times New Roman" w:eastAsia="Times New Roman" w:cs="Times New Roman"/>
                <w:sz w:val="24"/>
                <w:szCs w:val="24"/>
                <w:spacing w:val="79"/>
              </w:rPr>
              <w:t> </w:t>
            </w:r>
            <w:r>
              <w:rPr>
                <w:rFonts w:ascii="Times New Roman" w:hAnsi="Times New Roman" w:eastAsia="Times New Roman" w:cs="Times New Roman"/>
                <w:sz w:val="24"/>
                <w:szCs w:val="24"/>
                <w:b/>
                <w:bCs/>
                <w:spacing w:val="-1"/>
              </w:rPr>
              <w:t>4</w:t>
            </w:r>
          </w:hyperlink>
          <w:r>
            <w:rPr>
              <w:rFonts w:ascii="Times New Roman" w:hAnsi="Times New Roman" w:eastAsia="Times New Roman" w:cs="Times New Roman"/>
              <w:sz w:val="24"/>
              <w:szCs w:val="24"/>
              <w:b/>
              <w:bCs/>
              <w:spacing w:val="-1"/>
            </w:rPr>
            <w:t>6</w:t>
          </w:r>
        </w:p>
        <w:p>
          <w:pPr>
            <w:ind w:firstLine="480"/>
            <w:spacing w:before="69" w:line="390" w:lineRule="exact"/>
            <w:rPr>
              <w:rFonts w:ascii="Times New Roman" w:hAnsi="Times New Roman" w:eastAsia="Times New Roman" w:cs="Times New Roman"/>
              <w:sz w:val="24"/>
              <w:szCs w:val="24"/>
            </w:rPr>
          </w:pPr>
          <w:hyperlink w:history="true" w:anchor="_bookmark27">
            <w:r>
              <w:rPr>
                <w:rFonts w:ascii="FangSong" w:hAnsi="FangSong" w:eastAsia="FangSong" w:cs="FangSong"/>
                <w:sz w:val="24"/>
                <w:szCs w:val="24"/>
                <w:spacing w:val="-1"/>
                <w:position w:val="3"/>
              </w:rPr>
              <w:t>表</w:t>
            </w:r>
            <w:r>
              <w:rPr>
                <w:rFonts w:ascii="FangSong" w:hAnsi="FangSong" w:eastAsia="FangSong" w:cs="FangSong"/>
                <w:sz w:val="24"/>
                <w:szCs w:val="24"/>
                <w:spacing w:val="23"/>
                <w:position w:val="3"/>
              </w:rPr>
              <w:t> </w:t>
            </w:r>
            <w:r>
              <w:rPr>
                <w:rFonts w:ascii="FangSong" w:hAnsi="FangSong" w:eastAsia="FangSong" w:cs="FangSong"/>
                <w:sz w:val="24"/>
                <w:szCs w:val="24"/>
                <w:spacing w:val="-1"/>
                <w:position w:val="3"/>
              </w:rPr>
              <w:t>1</w:t>
            </w:r>
            <w:r>
              <w:rPr>
                <w:rFonts w:ascii="FangSong" w:hAnsi="FangSong" w:eastAsia="FangSong" w:cs="FangSong"/>
                <w:sz w:val="24"/>
                <w:szCs w:val="24"/>
                <w:spacing w:val="16"/>
                <w:position w:val="3"/>
              </w:rPr>
              <w:t> </w:t>
            </w:r>
            <w:r>
              <w:rPr>
                <w:rFonts w:ascii="FangSong" w:hAnsi="FangSong" w:eastAsia="FangSong" w:cs="FangSong"/>
                <w:sz w:val="24"/>
                <w:szCs w:val="24"/>
                <w:spacing w:val="-1"/>
                <w:position w:val="3"/>
              </w:rPr>
              <w:t>计分卡</w:t>
            </w:r>
            <w:r>
              <w:rPr>
                <w:rFonts w:ascii="Times New Roman" w:hAnsi="Times New Roman" w:eastAsia="Times New Roman" w:cs="Times New Roman"/>
                <w:sz w:val="24"/>
                <w:szCs w:val="24"/>
                <w:spacing w:val="-1"/>
                <w:position w:val="3"/>
              </w:rPr>
              <w:t>..................................................................................................................</w:t>
            </w:r>
            <w:r>
              <w:rPr>
                <w:rFonts w:ascii="Times New Roman" w:hAnsi="Times New Roman" w:eastAsia="Times New Roman" w:cs="Times New Roman"/>
                <w:sz w:val="24"/>
                <w:szCs w:val="24"/>
                <w:spacing w:val="-30"/>
                <w:position w:val="3"/>
              </w:rPr>
              <w:t> </w:t>
            </w:r>
            <w:r>
              <w:rPr>
                <w:rFonts w:ascii="Times New Roman" w:hAnsi="Times New Roman" w:eastAsia="Times New Roman" w:cs="Times New Roman"/>
                <w:sz w:val="24"/>
                <w:szCs w:val="24"/>
                <w:spacing w:val="-1"/>
                <w:position w:val="3"/>
              </w:rPr>
              <w:t>44</w:t>
            </w:r>
          </w:hyperlink>
        </w:p>
        <w:p>
          <w:pPr>
            <w:ind w:firstLine="480"/>
            <w:spacing w:line="390" w:lineRule="exact"/>
            <w:rPr>
              <w:rFonts w:ascii="Times New Roman" w:hAnsi="Times New Roman" w:eastAsia="Times New Roman" w:cs="Times New Roman"/>
              <w:sz w:val="24"/>
              <w:szCs w:val="24"/>
            </w:rPr>
          </w:pPr>
          <w:hyperlink w:history="true" w:anchor="_bookmark28">
            <w:r>
              <w:rPr>
                <w:rFonts w:ascii="FangSong" w:hAnsi="FangSong" w:eastAsia="FangSong" w:cs="FangSong"/>
                <w:sz w:val="24"/>
                <w:szCs w:val="24"/>
                <w:spacing w:val="-1"/>
                <w:position w:val="3"/>
              </w:rPr>
              <w:t>表</w:t>
            </w:r>
            <w:r>
              <w:rPr>
                <w:rFonts w:ascii="FangSong" w:hAnsi="FangSong" w:eastAsia="FangSong" w:cs="FangSong"/>
                <w:sz w:val="24"/>
                <w:szCs w:val="24"/>
                <w:spacing w:val="7"/>
                <w:position w:val="3"/>
              </w:rPr>
              <w:t> </w:t>
            </w:r>
            <w:r>
              <w:rPr>
                <w:rFonts w:ascii="FangSong" w:hAnsi="FangSong" w:eastAsia="FangSong" w:cs="FangSong"/>
                <w:sz w:val="24"/>
                <w:szCs w:val="24"/>
                <w:spacing w:val="-1"/>
                <w:position w:val="3"/>
              </w:rPr>
              <w:t>2</w:t>
            </w:r>
            <w:r>
              <w:rPr>
                <w:rFonts w:ascii="FangSong" w:hAnsi="FangSong" w:eastAsia="FangSong" w:cs="FangSong"/>
                <w:sz w:val="24"/>
                <w:szCs w:val="24"/>
                <w:spacing w:val="26"/>
                <w:position w:val="3"/>
              </w:rPr>
              <w:t> </w:t>
            </w:r>
            <w:r>
              <w:rPr>
                <w:rFonts w:ascii="FangSong" w:hAnsi="FangSong" w:eastAsia="FangSong" w:cs="FangSong"/>
                <w:sz w:val="24"/>
                <w:szCs w:val="24"/>
                <w:spacing w:val="-1"/>
                <w:position w:val="3"/>
              </w:rPr>
              <w:t>学生反馈表</w:t>
            </w:r>
            <w:r>
              <w:rPr>
                <w:rFonts w:ascii="Times New Roman" w:hAnsi="Times New Roman" w:eastAsia="Times New Roman" w:cs="Times New Roman"/>
                <w:sz w:val="24"/>
                <w:szCs w:val="24"/>
                <w:spacing w:val="-1"/>
                <w:position w:val="3"/>
              </w:rPr>
              <w:t>..........................................................................................................</w:t>
            </w:r>
            <w:r>
              <w:rPr>
                <w:rFonts w:ascii="Times New Roman" w:hAnsi="Times New Roman" w:eastAsia="Times New Roman" w:cs="Times New Roman"/>
                <w:sz w:val="24"/>
                <w:szCs w:val="24"/>
                <w:spacing w:val="-30"/>
                <w:position w:val="3"/>
              </w:rPr>
              <w:t> </w:t>
            </w:r>
            <w:r>
              <w:rPr>
                <w:rFonts w:ascii="Times New Roman" w:hAnsi="Times New Roman" w:eastAsia="Times New Roman" w:cs="Times New Roman"/>
                <w:sz w:val="24"/>
                <w:szCs w:val="24"/>
                <w:spacing w:val="-1"/>
                <w:position w:val="3"/>
              </w:rPr>
              <w:t>45</w:t>
            </w:r>
          </w:hyperlink>
        </w:p>
        <w:p>
          <w:pPr>
            <w:ind w:firstLine="480"/>
            <w:spacing w:line="390" w:lineRule="exact"/>
            <w:rPr>
              <w:rFonts w:ascii="Times New Roman" w:hAnsi="Times New Roman" w:eastAsia="Times New Roman" w:cs="Times New Roman"/>
              <w:sz w:val="24"/>
              <w:szCs w:val="24"/>
            </w:rPr>
          </w:pPr>
          <w:hyperlink w:history="true" w:anchor="_bookmark29">
            <w:r>
              <w:rPr>
                <w:rFonts w:ascii="FangSong" w:hAnsi="FangSong" w:eastAsia="FangSong" w:cs="FangSong"/>
                <w:sz w:val="24"/>
                <w:szCs w:val="24"/>
                <w:spacing w:val="-1"/>
                <w:position w:val="3"/>
              </w:rPr>
              <w:t>表</w:t>
            </w:r>
            <w:r>
              <w:rPr>
                <w:rFonts w:ascii="FangSong" w:hAnsi="FangSong" w:eastAsia="FangSong" w:cs="FangSong"/>
                <w:sz w:val="24"/>
                <w:szCs w:val="24"/>
                <w:spacing w:val="18"/>
                <w:position w:val="3"/>
              </w:rPr>
              <w:t> </w:t>
            </w:r>
            <w:r>
              <w:rPr>
                <w:rFonts w:ascii="FangSong" w:hAnsi="FangSong" w:eastAsia="FangSong" w:cs="FangSong"/>
                <w:sz w:val="24"/>
                <w:szCs w:val="24"/>
                <w:spacing w:val="-1"/>
                <w:position w:val="3"/>
              </w:rPr>
              <w:t>3</w:t>
            </w:r>
            <w:r>
              <w:rPr>
                <w:rFonts w:ascii="FangSong" w:hAnsi="FangSong" w:eastAsia="FangSong" w:cs="FangSong"/>
                <w:sz w:val="24"/>
                <w:szCs w:val="24"/>
                <w:spacing w:val="15"/>
                <w:position w:val="3"/>
              </w:rPr>
              <w:t> </w:t>
            </w:r>
            <w:r>
              <w:rPr>
                <w:rFonts w:ascii="FangSong" w:hAnsi="FangSong" w:eastAsia="FangSong" w:cs="FangSong"/>
                <w:sz w:val="24"/>
                <w:szCs w:val="24"/>
                <w:spacing w:val="-1"/>
                <w:position w:val="3"/>
              </w:rPr>
              <w:t>教学资源表</w:t>
            </w:r>
            <w:r>
              <w:rPr>
                <w:rFonts w:ascii="Times New Roman" w:hAnsi="Times New Roman" w:eastAsia="Times New Roman" w:cs="Times New Roman"/>
                <w:sz w:val="24"/>
                <w:szCs w:val="24"/>
                <w:spacing w:val="-1"/>
                <w:position w:val="3"/>
              </w:rPr>
              <w:t>..........................................................................................................</w:t>
            </w:r>
            <w:r>
              <w:rPr>
                <w:rFonts w:ascii="Times New Roman" w:hAnsi="Times New Roman" w:eastAsia="Times New Roman" w:cs="Times New Roman"/>
                <w:sz w:val="24"/>
                <w:szCs w:val="24"/>
                <w:spacing w:val="-30"/>
                <w:position w:val="3"/>
              </w:rPr>
              <w:t> </w:t>
            </w:r>
            <w:r>
              <w:rPr>
                <w:rFonts w:ascii="Times New Roman" w:hAnsi="Times New Roman" w:eastAsia="Times New Roman" w:cs="Times New Roman"/>
                <w:sz w:val="24"/>
                <w:szCs w:val="24"/>
                <w:spacing w:val="-1"/>
                <w:position w:val="3"/>
              </w:rPr>
              <w:t>47</w:t>
            </w:r>
          </w:hyperlink>
        </w:p>
        <w:p>
          <w:pPr>
            <w:ind w:firstLine="480"/>
            <w:spacing w:line="390" w:lineRule="exact"/>
            <w:rPr>
              <w:rFonts w:ascii="Times New Roman" w:hAnsi="Times New Roman" w:eastAsia="Times New Roman" w:cs="Times New Roman"/>
              <w:sz w:val="24"/>
              <w:szCs w:val="24"/>
            </w:rPr>
          </w:pPr>
          <w:hyperlink w:history="true" w:anchor="_bookmark30">
            <w:r>
              <w:rPr>
                <w:rFonts w:ascii="FangSong" w:hAnsi="FangSong" w:eastAsia="FangSong" w:cs="FangSong"/>
                <w:sz w:val="24"/>
                <w:szCs w:val="24"/>
                <w:spacing w:val="-1"/>
                <w:position w:val="3"/>
              </w:rPr>
              <w:t>表</w:t>
            </w:r>
            <w:r>
              <w:rPr>
                <w:rFonts w:ascii="FangSong" w:hAnsi="FangSong" w:eastAsia="FangSong" w:cs="FangSong"/>
                <w:sz w:val="24"/>
                <w:szCs w:val="24"/>
                <w:spacing w:val="-10"/>
                <w:position w:val="3"/>
              </w:rPr>
              <w:t> </w:t>
            </w:r>
            <w:r>
              <w:rPr>
                <w:rFonts w:ascii="FangSong" w:hAnsi="FangSong" w:eastAsia="FangSong" w:cs="FangSong"/>
                <w:sz w:val="24"/>
                <w:szCs w:val="24"/>
                <w:spacing w:val="-1"/>
                <w:position w:val="3"/>
              </w:rPr>
              <w:t>4</w:t>
            </w:r>
            <w:r>
              <w:rPr>
                <w:rFonts w:ascii="FangSong" w:hAnsi="FangSong" w:eastAsia="FangSong" w:cs="FangSong"/>
                <w:sz w:val="24"/>
                <w:szCs w:val="24"/>
                <w:spacing w:val="43"/>
                <w:position w:val="3"/>
              </w:rPr>
              <w:t> </w:t>
            </w:r>
            <w:r>
              <w:rPr>
                <w:rFonts w:ascii="FangSong" w:hAnsi="FangSong" w:eastAsia="FangSong" w:cs="FangSong"/>
                <w:sz w:val="24"/>
                <w:szCs w:val="24"/>
                <w:spacing w:val="-1"/>
                <w:position w:val="3"/>
              </w:rPr>
              <w:t>国际影响表</w:t>
            </w:r>
            <w:r>
              <w:rPr>
                <w:rFonts w:ascii="Times New Roman" w:hAnsi="Times New Roman" w:eastAsia="Times New Roman" w:cs="Times New Roman"/>
                <w:sz w:val="24"/>
                <w:szCs w:val="24"/>
                <w:spacing w:val="-1"/>
                <w:position w:val="3"/>
              </w:rPr>
              <w:t>..........................................................................................................</w:t>
            </w:r>
            <w:r>
              <w:rPr>
                <w:rFonts w:ascii="Times New Roman" w:hAnsi="Times New Roman" w:eastAsia="Times New Roman" w:cs="Times New Roman"/>
                <w:sz w:val="24"/>
                <w:szCs w:val="24"/>
                <w:spacing w:val="-30"/>
                <w:position w:val="3"/>
              </w:rPr>
              <w:t> </w:t>
            </w:r>
            <w:r>
              <w:rPr>
                <w:rFonts w:ascii="Times New Roman" w:hAnsi="Times New Roman" w:eastAsia="Times New Roman" w:cs="Times New Roman"/>
                <w:sz w:val="24"/>
                <w:szCs w:val="24"/>
                <w:spacing w:val="-1"/>
                <w:position w:val="3"/>
              </w:rPr>
              <w:t>48</w:t>
            </w:r>
          </w:hyperlink>
        </w:p>
        <w:p>
          <w:pPr>
            <w:ind w:firstLine="480"/>
            <w:spacing w:line="390" w:lineRule="exact"/>
            <w:rPr>
              <w:rFonts w:ascii="Times New Roman" w:hAnsi="Times New Roman" w:eastAsia="Times New Roman" w:cs="Times New Roman"/>
              <w:sz w:val="24"/>
              <w:szCs w:val="24"/>
            </w:rPr>
          </w:pPr>
          <w:hyperlink w:history="true" w:anchor="_bookmark31">
            <w:r>
              <w:rPr>
                <w:rFonts w:ascii="FangSong" w:hAnsi="FangSong" w:eastAsia="FangSong" w:cs="FangSong"/>
                <w:sz w:val="24"/>
                <w:szCs w:val="24"/>
                <w:spacing w:val="-1"/>
                <w:position w:val="3"/>
              </w:rPr>
              <w:t>表</w:t>
            </w:r>
            <w:r>
              <w:rPr>
                <w:rFonts w:ascii="FangSong" w:hAnsi="FangSong" w:eastAsia="FangSong" w:cs="FangSong"/>
                <w:sz w:val="24"/>
                <w:szCs w:val="24"/>
                <w:spacing w:val="18"/>
                <w:position w:val="3"/>
              </w:rPr>
              <w:t> </w:t>
            </w:r>
            <w:r>
              <w:rPr>
                <w:rFonts w:ascii="FangSong" w:hAnsi="FangSong" w:eastAsia="FangSong" w:cs="FangSong"/>
                <w:sz w:val="24"/>
                <w:szCs w:val="24"/>
                <w:spacing w:val="-1"/>
                <w:position w:val="3"/>
              </w:rPr>
              <w:t>5</w:t>
            </w:r>
            <w:r>
              <w:rPr>
                <w:rFonts w:ascii="FangSong" w:hAnsi="FangSong" w:eastAsia="FangSong" w:cs="FangSong"/>
                <w:sz w:val="24"/>
                <w:szCs w:val="24"/>
                <w:spacing w:val="15"/>
                <w:position w:val="3"/>
              </w:rPr>
              <w:t> </w:t>
            </w:r>
            <w:r>
              <w:rPr>
                <w:rFonts w:ascii="FangSong" w:hAnsi="FangSong" w:eastAsia="FangSong" w:cs="FangSong"/>
                <w:sz w:val="24"/>
                <w:szCs w:val="24"/>
                <w:spacing w:val="-1"/>
                <w:position w:val="3"/>
              </w:rPr>
              <w:t>服务贡献表</w:t>
            </w:r>
            <w:r>
              <w:rPr>
                <w:rFonts w:ascii="Times New Roman" w:hAnsi="Times New Roman" w:eastAsia="Times New Roman" w:cs="Times New Roman"/>
                <w:sz w:val="24"/>
                <w:szCs w:val="24"/>
                <w:spacing w:val="-1"/>
                <w:position w:val="3"/>
              </w:rPr>
              <w:t>..........................................................................................................</w:t>
            </w:r>
            <w:r>
              <w:rPr>
                <w:rFonts w:ascii="Times New Roman" w:hAnsi="Times New Roman" w:eastAsia="Times New Roman" w:cs="Times New Roman"/>
                <w:sz w:val="24"/>
                <w:szCs w:val="24"/>
                <w:spacing w:val="-30"/>
                <w:position w:val="3"/>
              </w:rPr>
              <w:t> </w:t>
            </w:r>
            <w:r>
              <w:rPr>
                <w:rFonts w:ascii="Times New Roman" w:hAnsi="Times New Roman" w:eastAsia="Times New Roman" w:cs="Times New Roman"/>
                <w:sz w:val="24"/>
                <w:szCs w:val="24"/>
                <w:spacing w:val="-1"/>
                <w:position w:val="3"/>
              </w:rPr>
              <w:t>49</w:t>
            </w:r>
          </w:hyperlink>
        </w:p>
        <w:p>
          <w:pPr>
            <w:ind w:firstLine="480"/>
            <w:spacing w:line="390" w:lineRule="exact"/>
            <w:rPr>
              <w:rFonts w:ascii="Times New Roman" w:hAnsi="Times New Roman" w:eastAsia="Times New Roman" w:cs="Times New Roman"/>
              <w:sz w:val="24"/>
              <w:szCs w:val="24"/>
            </w:rPr>
          </w:pPr>
          <w:hyperlink w:history="true" w:anchor="_bookmark32">
            <w:r>
              <w:rPr>
                <w:rFonts w:ascii="FangSong" w:hAnsi="FangSong" w:eastAsia="FangSong" w:cs="FangSong"/>
                <w:sz w:val="24"/>
                <w:szCs w:val="24"/>
                <w:spacing w:val="-1"/>
                <w:position w:val="3"/>
              </w:rPr>
              <w:t>表</w:t>
            </w:r>
            <w:r>
              <w:rPr>
                <w:rFonts w:ascii="FangSong" w:hAnsi="FangSong" w:eastAsia="FangSong" w:cs="FangSong"/>
                <w:sz w:val="24"/>
                <w:szCs w:val="24"/>
                <w:spacing w:val="-2"/>
                <w:position w:val="3"/>
              </w:rPr>
              <w:t> </w:t>
            </w:r>
            <w:r>
              <w:rPr>
                <w:rFonts w:ascii="FangSong" w:hAnsi="FangSong" w:eastAsia="FangSong" w:cs="FangSong"/>
                <w:sz w:val="24"/>
                <w:szCs w:val="24"/>
                <w:spacing w:val="-1"/>
                <w:position w:val="3"/>
              </w:rPr>
              <w:t>6</w:t>
            </w:r>
            <w:r>
              <w:rPr>
                <w:rFonts w:ascii="FangSong" w:hAnsi="FangSong" w:eastAsia="FangSong" w:cs="FangSong"/>
                <w:sz w:val="24"/>
                <w:szCs w:val="24"/>
                <w:spacing w:val="27"/>
                <w:position w:val="3"/>
              </w:rPr>
              <w:t> </w:t>
            </w:r>
            <w:r>
              <w:rPr>
                <w:rFonts w:ascii="FangSong" w:hAnsi="FangSong" w:eastAsia="FangSong" w:cs="FangSong"/>
                <w:sz w:val="24"/>
                <w:szCs w:val="24"/>
                <w:spacing w:val="-1"/>
                <w:position w:val="3"/>
              </w:rPr>
              <w:t>落实政策表</w:t>
            </w:r>
            <w:r>
              <w:rPr>
                <w:rFonts w:ascii="Times New Roman" w:hAnsi="Times New Roman" w:eastAsia="Times New Roman" w:cs="Times New Roman"/>
                <w:sz w:val="24"/>
                <w:szCs w:val="24"/>
                <w:spacing w:val="-1"/>
                <w:position w:val="3"/>
              </w:rPr>
              <w:t>..........................................................................................................</w:t>
            </w:r>
            <w:r>
              <w:rPr>
                <w:rFonts w:ascii="Times New Roman" w:hAnsi="Times New Roman" w:eastAsia="Times New Roman" w:cs="Times New Roman"/>
                <w:sz w:val="24"/>
                <w:szCs w:val="24"/>
                <w:spacing w:val="-22"/>
                <w:position w:val="3"/>
              </w:rPr>
              <w:t> </w:t>
            </w:r>
            <w:r>
              <w:rPr>
                <w:rFonts w:ascii="Times New Roman" w:hAnsi="Times New Roman" w:eastAsia="Times New Roman" w:cs="Times New Roman"/>
                <w:sz w:val="24"/>
                <w:szCs w:val="24"/>
                <w:spacing w:val="-1"/>
                <w:position w:val="3"/>
              </w:rPr>
              <w:t>50</w:t>
            </w:r>
          </w:hyperlink>
        </w:p>
      </w:sdtContent>
    </w:sdt>
    <w:p>
      <w:pPr>
        <w:sectPr>
          <w:pgSz w:w="11906" w:h="16839"/>
          <w:pgMar w:top="1431" w:right="1473" w:bottom="0" w:left="1604" w:header="0" w:footer="0" w:gutter="0"/>
        </w:sectPr>
        <w:rPr/>
      </w:pPr>
    </w:p>
    <w:p>
      <w:pPr>
        <w:spacing w:line="253" w:lineRule="auto"/>
        <w:rPr>
          <w:rFonts w:ascii="SimSun"/>
          <w:sz w:val="21"/>
        </w:rPr>
      </w:pPr>
      <w:r/>
    </w:p>
    <w:p>
      <w:pPr>
        <w:spacing w:line="253" w:lineRule="auto"/>
        <w:rPr>
          <w:rFonts w:ascii="SimSun"/>
          <w:sz w:val="21"/>
        </w:rPr>
      </w:pPr>
      <w:r/>
    </w:p>
    <w:p>
      <w:pPr>
        <w:ind w:firstLine="3880"/>
        <w:spacing w:before="92" w:line="190" w:lineRule="auto"/>
        <w:rPr>
          <w:rFonts w:ascii="FangSong" w:hAnsi="FangSong" w:eastAsia="FangSong" w:cs="FangSong"/>
          <w:sz w:val="28"/>
          <w:szCs w:val="28"/>
        </w:rPr>
      </w:pPr>
      <w:r>
        <w:rPr>
          <w:rFonts w:ascii="FangSong" w:hAnsi="FangSong" w:eastAsia="FangSong" w:cs="FangSong"/>
          <w:sz w:val="28"/>
          <w:szCs w:val="28"/>
          <w14:textOutline w14:w="5103" w14:cap="sq" w14:cmpd="sng">
            <w14:solidFill>
              <w14:srgbClr w14:val="000000"/>
            </w14:solidFill>
            <w14:prstDash w14:val="solid"/>
            <w14:bevel/>
          </w14:textOutline>
          <w:spacing w:val="-5"/>
        </w:rPr>
        <w:t>案例目录</w:t>
      </w:r>
    </w:p>
    <w:sdt>
      <w:sdtPr>
        <w:rPr>
          <w:rFonts w:ascii="SimSun" w:hAnsi="SimSun" w:eastAsia="SimSun" w:cs="SimSun"/>
          <w:sz w:val="21"/>
          <w:szCs w:val="21"/>
        </w:rPr>
        <w:docPartObj>
          <w:docPartGallery w:val="Table of Contents"/>
          <w:docPartUnique/>
        </w:docPartObj>
      </w:sdtPr>
      <w:sdtEndPr>
        <w:rPr>
          <w:rFonts w:ascii="FangSong" w:hAnsi="FangSong" w:eastAsia="FangSong" w:cs="FangSong"/>
          <w:sz w:val="24"/>
          <w:szCs w:val="24"/>
        </w:rPr>
      </w:sdtEndPr>
      <w:sdtContent>
        <w:p>
          <w:pPr>
            <w:spacing w:line="456" w:lineRule="auto"/>
            <w:rPr>
              <w:rFonts w:ascii="SimSun"/>
              <w:sz w:val="21"/>
            </w:rPr>
          </w:pPr>
          <w:r/>
        </w:p>
        <w:p>
          <w:pPr>
            <w:ind w:firstLine="16"/>
            <w:spacing w:before="78" w:line="400" w:lineRule="exact"/>
            <w:rPr>
              <w:rFonts w:ascii="FangSong" w:hAnsi="FangSong" w:eastAsia="FangSong" w:cs="FangSong"/>
              <w:sz w:val="24"/>
              <w:szCs w:val="24"/>
            </w:rPr>
          </w:pPr>
          <w:hyperlink w:history="true" w:anchor="_bookmark33">
            <w:r>
              <w:rPr>
                <w:rFonts w:ascii="FangSong" w:hAnsi="FangSong" w:eastAsia="FangSong" w:cs="FangSong"/>
                <w:sz w:val="24"/>
                <w:szCs w:val="24"/>
                <w:spacing w:val="-3"/>
                <w:position w:val="3"/>
              </w:rPr>
              <w:t>案例</w:t>
            </w:r>
            <w:r>
              <w:rPr>
                <w:rFonts w:ascii="FangSong" w:hAnsi="FangSong" w:eastAsia="FangSong" w:cs="FangSong"/>
                <w:sz w:val="24"/>
                <w:szCs w:val="24"/>
                <w:spacing w:val="-12"/>
                <w:position w:val="3"/>
              </w:rPr>
              <w:t> </w:t>
            </w:r>
            <w:r>
              <w:rPr>
                <w:rFonts w:ascii="FangSong" w:hAnsi="FangSong" w:eastAsia="FangSong" w:cs="FangSong"/>
                <w:sz w:val="24"/>
                <w:szCs w:val="24"/>
                <w:spacing w:val="-3"/>
                <w:position w:val="3"/>
              </w:rPr>
              <w:t>1：</w:t>
            </w:r>
            <w:r>
              <w:rPr>
                <w:rFonts w:ascii="FangSong" w:hAnsi="FangSong" w:eastAsia="FangSong" w:cs="FangSong"/>
                <w:sz w:val="24"/>
                <w:szCs w:val="24"/>
                <w:spacing w:val="53"/>
                <w:position w:val="3"/>
              </w:rPr>
              <w:t> </w:t>
            </w:r>
            <w:r>
              <w:rPr>
                <w:rFonts w:ascii="FangSong" w:hAnsi="FangSong" w:eastAsia="FangSong" w:cs="FangSong"/>
                <w:sz w:val="24"/>
                <w:szCs w:val="24"/>
                <w:spacing w:val="-3"/>
                <w:position w:val="3"/>
              </w:rPr>
              <w:t>我校举办</w:t>
            </w:r>
            <w:r>
              <w:rPr>
                <w:rFonts w:ascii="FangSong" w:hAnsi="FangSong" w:eastAsia="FangSong" w:cs="FangSong"/>
                <w:sz w:val="24"/>
                <w:szCs w:val="24"/>
                <w:spacing w:val="-49"/>
                <w:position w:val="3"/>
              </w:rPr>
              <w:t> </w:t>
            </w:r>
            <w:r>
              <w:rPr>
                <w:rFonts w:ascii="FangSong" w:hAnsi="FangSong" w:eastAsia="FangSong" w:cs="FangSong"/>
                <w:sz w:val="24"/>
                <w:szCs w:val="24"/>
                <w:spacing w:val="-3"/>
                <w:position w:val="3"/>
              </w:rPr>
              <w:t>2021</w:t>
            </w:r>
            <w:r>
              <w:rPr>
                <w:rFonts w:ascii="FangSong" w:hAnsi="FangSong" w:eastAsia="FangSong" w:cs="FangSong"/>
                <w:sz w:val="24"/>
                <w:szCs w:val="24"/>
                <w:spacing w:val="-39"/>
                <w:position w:val="3"/>
              </w:rPr>
              <w:t> </w:t>
            </w:r>
            <w:r>
              <w:rPr>
                <w:rFonts w:ascii="FangSong" w:hAnsi="FangSong" w:eastAsia="FangSong" w:cs="FangSong"/>
                <w:sz w:val="24"/>
                <w:szCs w:val="24"/>
                <w:spacing w:val="-3"/>
                <w:position w:val="3"/>
              </w:rPr>
              <w:t>年毕业生供需见面会</w:t>
            </w:r>
            <w:r>
              <w:rPr>
                <w:rFonts w:ascii="Times New Roman" w:hAnsi="Times New Roman" w:eastAsia="Times New Roman" w:cs="Times New Roman"/>
                <w:sz w:val="24"/>
                <w:szCs w:val="24"/>
                <w:spacing w:val="-3"/>
                <w:position w:val="3"/>
              </w:rPr>
              <w:t>....................................................................</w:t>
            </w:r>
            <w:r>
              <w:rPr>
                <w:rFonts w:ascii="Times New Roman" w:hAnsi="Times New Roman" w:eastAsia="Times New Roman" w:cs="Times New Roman"/>
                <w:sz w:val="24"/>
                <w:szCs w:val="24"/>
                <w:spacing w:val="-25"/>
                <w:position w:val="3"/>
              </w:rPr>
              <w:t> </w:t>
            </w:r>
            <w:r>
              <w:rPr>
                <w:rFonts w:ascii="FangSong" w:hAnsi="FangSong" w:eastAsia="FangSong" w:cs="FangSong"/>
                <w:sz w:val="24"/>
                <w:szCs w:val="24"/>
                <w:spacing w:val="-3"/>
                <w:position w:val="3"/>
              </w:rPr>
              <w:t>8</w:t>
            </w:r>
          </w:hyperlink>
        </w:p>
        <w:p>
          <w:pPr>
            <w:ind w:firstLine="16"/>
            <w:spacing w:line="400" w:lineRule="exact"/>
            <w:rPr>
              <w:rFonts w:ascii="FangSong" w:hAnsi="FangSong" w:eastAsia="FangSong" w:cs="FangSong"/>
              <w:sz w:val="24"/>
              <w:szCs w:val="24"/>
            </w:rPr>
          </w:pPr>
          <w:hyperlink w:history="true" w:anchor="_bookmark34">
            <w:r>
              <w:rPr>
                <w:rFonts w:ascii="FangSong" w:hAnsi="FangSong" w:eastAsia="FangSong" w:cs="FangSong"/>
                <w:sz w:val="24"/>
                <w:szCs w:val="24"/>
                <w:spacing w:val="-8"/>
                <w:position w:val="3"/>
              </w:rPr>
              <w:t>案例</w:t>
            </w:r>
            <w:r>
              <w:rPr>
                <w:rFonts w:ascii="FangSong" w:hAnsi="FangSong" w:eastAsia="FangSong" w:cs="FangSong"/>
                <w:sz w:val="24"/>
                <w:szCs w:val="24"/>
                <w:spacing w:val="-35"/>
                <w:position w:val="3"/>
              </w:rPr>
              <w:t> </w:t>
            </w:r>
            <w:r>
              <w:rPr>
                <w:rFonts w:ascii="FangSong" w:hAnsi="FangSong" w:eastAsia="FangSong" w:cs="FangSong"/>
                <w:sz w:val="24"/>
                <w:szCs w:val="24"/>
                <w:spacing w:val="-8"/>
                <w:position w:val="3"/>
              </w:rPr>
              <w:t>2：</w:t>
            </w:r>
            <w:r>
              <w:rPr>
                <w:rFonts w:ascii="FangSong" w:hAnsi="FangSong" w:eastAsia="FangSong" w:cs="FangSong"/>
                <w:sz w:val="24"/>
                <w:szCs w:val="24"/>
                <w:spacing w:val="42"/>
                <w:position w:val="3"/>
              </w:rPr>
              <w:t> </w:t>
            </w:r>
            <w:r>
              <w:rPr>
                <w:rFonts w:ascii="FangSong" w:hAnsi="FangSong" w:eastAsia="FangSong" w:cs="FangSong"/>
                <w:sz w:val="24"/>
                <w:szCs w:val="24"/>
                <w:spacing w:val="-8"/>
                <w:position w:val="3"/>
              </w:rPr>
              <w:t>“聲”而无惧，</w:t>
            </w:r>
            <w:r>
              <w:rPr>
                <w:rFonts w:ascii="FangSong" w:hAnsi="FangSong" w:eastAsia="FangSong" w:cs="FangSong"/>
                <w:sz w:val="24"/>
                <w:szCs w:val="24"/>
                <w:spacing w:val="50"/>
                <w:position w:val="3"/>
              </w:rPr>
              <w:t> </w:t>
            </w:r>
            <w:r>
              <w:rPr>
                <w:rFonts w:ascii="FangSong" w:hAnsi="FangSong" w:eastAsia="FangSong" w:cs="FangSong"/>
                <w:sz w:val="24"/>
                <w:szCs w:val="24"/>
                <w:spacing w:val="-8"/>
                <w:position w:val="3"/>
              </w:rPr>
              <w:t>“城”载梦想—第十六届十佳歌手决赛圆满结束</w:t>
            </w:r>
            <w:r>
              <w:rPr>
                <w:rFonts w:ascii="Times New Roman" w:hAnsi="Times New Roman" w:eastAsia="Times New Roman" w:cs="Times New Roman"/>
                <w:sz w:val="24"/>
                <w:szCs w:val="24"/>
                <w:spacing w:val="-8"/>
                <w:position w:val="3"/>
              </w:rPr>
              <w:t>................</w:t>
            </w:r>
            <w:r>
              <w:rPr>
                <w:rFonts w:ascii="Times New Roman" w:hAnsi="Times New Roman" w:eastAsia="Times New Roman" w:cs="Times New Roman"/>
                <w:sz w:val="24"/>
                <w:szCs w:val="24"/>
                <w:spacing w:val="-8"/>
                <w:position w:val="3"/>
              </w:rPr>
              <w:t> </w:t>
            </w:r>
            <w:r>
              <w:rPr>
                <w:rFonts w:ascii="FangSong" w:hAnsi="FangSong" w:eastAsia="FangSong" w:cs="FangSong"/>
                <w:sz w:val="24"/>
                <w:szCs w:val="24"/>
                <w:spacing w:val="-8"/>
                <w:position w:val="3"/>
              </w:rPr>
              <w:t>12</w:t>
            </w:r>
          </w:hyperlink>
        </w:p>
        <w:p>
          <w:pPr>
            <w:ind w:firstLine="16"/>
            <w:spacing w:line="400" w:lineRule="exact"/>
            <w:rPr>
              <w:rFonts w:ascii="FangSong" w:hAnsi="FangSong" w:eastAsia="FangSong" w:cs="FangSong"/>
              <w:sz w:val="24"/>
              <w:szCs w:val="24"/>
            </w:rPr>
          </w:pPr>
          <w:hyperlink w:history="true" w:anchor="_bookmark35">
            <w:r>
              <w:rPr>
                <w:rFonts w:ascii="FangSong" w:hAnsi="FangSong" w:eastAsia="FangSong" w:cs="FangSong"/>
                <w:sz w:val="24"/>
                <w:szCs w:val="24"/>
                <w:position w:val="3"/>
              </w:rPr>
              <w:t>案例</w:t>
            </w:r>
            <w:r>
              <w:rPr>
                <w:rFonts w:ascii="FangSong" w:hAnsi="FangSong" w:eastAsia="FangSong" w:cs="FangSong"/>
                <w:sz w:val="24"/>
                <w:szCs w:val="24"/>
                <w:spacing w:val="26"/>
                <w:position w:val="3"/>
              </w:rPr>
              <w:t> </w:t>
            </w:r>
            <w:r>
              <w:rPr>
                <w:rFonts w:ascii="FangSong" w:hAnsi="FangSong" w:eastAsia="FangSong" w:cs="FangSong"/>
                <w:sz w:val="24"/>
                <w:szCs w:val="24"/>
                <w:position w:val="3"/>
              </w:rPr>
              <w:t>3：</w:t>
            </w:r>
            <w:r>
              <w:rPr>
                <w:rFonts w:ascii="FangSong" w:hAnsi="FangSong" w:eastAsia="FangSong" w:cs="FangSong"/>
                <w:sz w:val="24"/>
                <w:szCs w:val="24"/>
                <w:spacing w:val="55"/>
                <w:position w:val="3"/>
              </w:rPr>
              <w:t> </w:t>
            </w:r>
            <w:r>
              <w:rPr>
                <w:rFonts w:ascii="FangSong" w:hAnsi="FangSong" w:eastAsia="FangSong" w:cs="FangSong"/>
                <w:sz w:val="24"/>
                <w:szCs w:val="24"/>
                <w:position w:val="3"/>
              </w:rPr>
              <w:t>“学百年党史</w:t>
            </w:r>
            <w:r>
              <w:rPr>
                <w:rFonts w:ascii="FangSong" w:hAnsi="FangSong" w:eastAsia="FangSong" w:cs="FangSong"/>
                <w:sz w:val="24"/>
                <w:szCs w:val="24"/>
                <w:spacing w:val="56"/>
                <w:position w:val="3"/>
              </w:rPr>
              <w:t> </w:t>
            </w:r>
            <w:r>
              <w:rPr>
                <w:rFonts w:ascii="FangSong" w:hAnsi="FangSong" w:eastAsia="FangSong" w:cs="FangSong"/>
                <w:sz w:val="24"/>
                <w:szCs w:val="24"/>
                <w:position w:val="3"/>
              </w:rPr>
              <w:t>唱百年红歌”五四红歌会圆满落幕</w:t>
            </w:r>
            <w:r>
              <w:rPr>
                <w:rFonts w:ascii="Times New Roman" w:hAnsi="Times New Roman" w:eastAsia="Times New Roman" w:cs="Times New Roman"/>
                <w:sz w:val="24"/>
                <w:szCs w:val="24"/>
                <w:position w:val="3"/>
              </w:rPr>
              <w:t>....................................</w:t>
            </w:r>
            <w:r>
              <w:rPr>
                <w:rFonts w:ascii="Times New Roman" w:hAnsi="Times New Roman" w:eastAsia="Times New Roman" w:cs="Times New Roman"/>
                <w:sz w:val="24"/>
                <w:szCs w:val="24"/>
                <w:spacing w:val="-8"/>
                <w:position w:val="3"/>
              </w:rPr>
              <w:t> </w:t>
            </w:r>
            <w:r>
              <w:rPr>
                <w:rFonts w:ascii="FangSong" w:hAnsi="FangSong" w:eastAsia="FangSong" w:cs="FangSong"/>
                <w:sz w:val="24"/>
                <w:szCs w:val="24"/>
                <w:position w:val="3"/>
              </w:rPr>
              <w:t>14</w:t>
            </w:r>
          </w:hyperlink>
        </w:p>
        <w:p>
          <w:pPr>
            <w:ind w:firstLine="16"/>
            <w:spacing w:before="1" w:line="400" w:lineRule="exact"/>
            <w:rPr>
              <w:rFonts w:ascii="FangSong" w:hAnsi="FangSong" w:eastAsia="FangSong" w:cs="FangSong"/>
              <w:sz w:val="24"/>
              <w:szCs w:val="24"/>
            </w:rPr>
          </w:pPr>
          <w:hyperlink w:history="true" w:anchor="_bookmark36">
            <w:r>
              <w:rPr>
                <w:rFonts w:ascii="FangSong" w:hAnsi="FangSong" w:eastAsia="FangSong" w:cs="FangSong"/>
                <w:sz w:val="24"/>
                <w:szCs w:val="24"/>
                <w:spacing w:val="-8"/>
                <w:position w:val="3"/>
              </w:rPr>
              <w:t>案例</w:t>
            </w:r>
            <w:r>
              <w:rPr>
                <w:rFonts w:ascii="FangSong" w:hAnsi="FangSong" w:eastAsia="FangSong" w:cs="FangSong"/>
                <w:sz w:val="24"/>
                <w:szCs w:val="24"/>
                <w:spacing w:val="-34"/>
                <w:position w:val="3"/>
              </w:rPr>
              <w:t> </w:t>
            </w:r>
            <w:r>
              <w:rPr>
                <w:rFonts w:ascii="FangSong" w:hAnsi="FangSong" w:eastAsia="FangSong" w:cs="FangSong"/>
                <w:sz w:val="24"/>
                <w:szCs w:val="24"/>
                <w:spacing w:val="-8"/>
                <w:position w:val="3"/>
              </w:rPr>
              <w:t>4：</w:t>
            </w:r>
            <w:r>
              <w:rPr>
                <w:rFonts w:ascii="FangSong" w:hAnsi="FangSong" w:eastAsia="FangSong" w:cs="FangSong"/>
                <w:sz w:val="24"/>
                <w:szCs w:val="24"/>
                <w:spacing w:val="46"/>
                <w:position w:val="3"/>
              </w:rPr>
              <w:t> </w:t>
            </w:r>
            <w:r>
              <w:rPr>
                <w:rFonts w:ascii="FangSong" w:hAnsi="FangSong" w:eastAsia="FangSong" w:cs="FangSong"/>
                <w:sz w:val="24"/>
                <w:szCs w:val="24"/>
                <w:spacing w:val="-8"/>
                <w:position w:val="3"/>
              </w:rPr>
              <w:t>“疫情之‘秋’”，</w:t>
            </w:r>
            <w:r>
              <w:rPr>
                <w:rFonts w:ascii="FangSong" w:hAnsi="FangSong" w:eastAsia="FangSong" w:cs="FangSong"/>
                <w:sz w:val="24"/>
                <w:szCs w:val="24"/>
                <w:spacing w:val="69"/>
                <w:position w:val="3"/>
              </w:rPr>
              <w:t> </w:t>
            </w:r>
            <w:r>
              <w:rPr>
                <w:rFonts w:ascii="FangSong" w:hAnsi="FangSong" w:eastAsia="FangSong" w:cs="FangSong"/>
                <w:sz w:val="24"/>
                <w:szCs w:val="24"/>
                <w:spacing w:val="-8"/>
                <w:position w:val="3"/>
              </w:rPr>
              <w:t>遇见平静的自己—手工心灵疗愈沙龙活动</w:t>
            </w:r>
            <w:r>
              <w:rPr>
                <w:rFonts w:ascii="Times New Roman" w:hAnsi="Times New Roman" w:eastAsia="Times New Roman" w:cs="Times New Roman"/>
                <w:sz w:val="24"/>
                <w:szCs w:val="24"/>
                <w:spacing w:val="-8"/>
                <w:position w:val="3"/>
              </w:rPr>
              <w:t>....................</w:t>
            </w:r>
            <w:r>
              <w:rPr>
                <w:rFonts w:ascii="Times New Roman" w:hAnsi="Times New Roman" w:eastAsia="Times New Roman" w:cs="Times New Roman"/>
                <w:sz w:val="24"/>
                <w:szCs w:val="24"/>
                <w:spacing w:val="-8"/>
                <w:position w:val="3"/>
              </w:rPr>
              <w:t> </w:t>
            </w:r>
            <w:r>
              <w:rPr>
                <w:rFonts w:ascii="FangSong" w:hAnsi="FangSong" w:eastAsia="FangSong" w:cs="FangSong"/>
                <w:sz w:val="24"/>
                <w:szCs w:val="24"/>
                <w:spacing w:val="-8"/>
                <w:position w:val="3"/>
              </w:rPr>
              <w:t>16</w:t>
            </w:r>
          </w:hyperlink>
        </w:p>
        <w:p>
          <w:pPr>
            <w:ind w:firstLine="16"/>
            <w:spacing w:line="400" w:lineRule="exact"/>
            <w:rPr>
              <w:rFonts w:ascii="FangSong" w:hAnsi="FangSong" w:eastAsia="FangSong" w:cs="FangSong"/>
              <w:sz w:val="24"/>
              <w:szCs w:val="24"/>
            </w:rPr>
          </w:pPr>
          <w:hyperlink w:history="true" w:anchor="_bookmark37">
            <w:r>
              <w:rPr>
                <w:rFonts w:ascii="FangSong" w:hAnsi="FangSong" w:eastAsia="FangSong" w:cs="FangSong"/>
                <w:sz w:val="24"/>
                <w:szCs w:val="24"/>
                <w:spacing w:val="-6"/>
                <w:position w:val="3"/>
              </w:rPr>
              <w:t>案例</w:t>
            </w:r>
            <w:r>
              <w:rPr>
                <w:rFonts w:ascii="FangSong" w:hAnsi="FangSong" w:eastAsia="FangSong" w:cs="FangSong"/>
                <w:sz w:val="24"/>
                <w:szCs w:val="24"/>
                <w:spacing w:val="-47"/>
                <w:position w:val="3"/>
              </w:rPr>
              <w:t> </w:t>
            </w:r>
            <w:r>
              <w:rPr>
                <w:rFonts w:ascii="FangSong" w:hAnsi="FangSong" w:eastAsia="FangSong" w:cs="FangSong"/>
                <w:sz w:val="24"/>
                <w:szCs w:val="24"/>
                <w:spacing w:val="-6"/>
                <w:position w:val="3"/>
              </w:rPr>
              <w:t>5：</w:t>
            </w:r>
            <w:r>
              <w:rPr>
                <w:rFonts w:ascii="FangSong" w:hAnsi="FangSong" w:eastAsia="FangSong" w:cs="FangSong"/>
                <w:sz w:val="24"/>
                <w:szCs w:val="24"/>
                <w:spacing w:val="88"/>
                <w:position w:val="3"/>
              </w:rPr>
              <w:t> </w:t>
            </w:r>
            <w:r>
              <w:rPr>
                <w:rFonts w:ascii="FangSong" w:hAnsi="FangSong" w:eastAsia="FangSong" w:cs="FangSong"/>
                <w:sz w:val="24"/>
                <w:szCs w:val="24"/>
                <w:spacing w:val="-6"/>
                <w:position w:val="3"/>
              </w:rPr>
              <w:t>中国教育网络电视台报道我校马克思主义学院副院长吴海礁教学事迹</w:t>
            </w:r>
            <w:r>
              <w:rPr>
                <w:rFonts w:ascii="Times New Roman" w:hAnsi="Times New Roman" w:eastAsia="Times New Roman" w:cs="Times New Roman"/>
                <w:sz w:val="24"/>
                <w:szCs w:val="24"/>
                <w:spacing w:val="-6"/>
                <w:position w:val="3"/>
              </w:rPr>
              <w:t>........</w:t>
            </w:r>
            <w:r>
              <w:rPr>
                <w:rFonts w:ascii="Times New Roman" w:hAnsi="Times New Roman" w:eastAsia="Times New Roman" w:cs="Times New Roman"/>
                <w:sz w:val="24"/>
                <w:szCs w:val="24"/>
                <w:spacing w:val="-8"/>
                <w:position w:val="3"/>
              </w:rPr>
              <w:t> </w:t>
            </w:r>
            <w:r>
              <w:rPr>
                <w:rFonts w:ascii="FangSong" w:hAnsi="FangSong" w:eastAsia="FangSong" w:cs="FangSong"/>
                <w:sz w:val="24"/>
                <w:szCs w:val="24"/>
                <w:spacing w:val="-6"/>
                <w:position w:val="3"/>
              </w:rPr>
              <w:t>17</w:t>
            </w:r>
          </w:hyperlink>
        </w:p>
        <w:p>
          <w:pPr>
            <w:ind w:firstLine="16"/>
            <w:spacing w:line="400" w:lineRule="exact"/>
            <w:rPr>
              <w:rFonts w:ascii="FangSong" w:hAnsi="FangSong" w:eastAsia="FangSong" w:cs="FangSong"/>
              <w:sz w:val="24"/>
              <w:szCs w:val="24"/>
            </w:rPr>
          </w:pPr>
          <w:hyperlink w:history="true" w:anchor="_bookmark38">
            <w:r>
              <w:rPr>
                <w:rFonts w:ascii="FangSong" w:hAnsi="FangSong" w:eastAsia="FangSong" w:cs="FangSong"/>
                <w:sz w:val="24"/>
                <w:szCs w:val="24"/>
                <w:spacing w:val="-4"/>
                <w:position w:val="3"/>
              </w:rPr>
              <w:t>案例</w:t>
            </w:r>
            <w:r>
              <w:rPr>
                <w:rFonts w:ascii="FangSong" w:hAnsi="FangSong" w:eastAsia="FangSong" w:cs="FangSong"/>
                <w:sz w:val="24"/>
                <w:szCs w:val="24"/>
                <w:spacing w:val="31"/>
                <w:position w:val="3"/>
              </w:rPr>
              <w:t> </w:t>
            </w:r>
            <w:r>
              <w:rPr>
                <w:rFonts w:ascii="FangSong" w:hAnsi="FangSong" w:eastAsia="FangSong" w:cs="FangSong"/>
                <w:sz w:val="24"/>
                <w:szCs w:val="24"/>
                <w:spacing w:val="-4"/>
                <w:position w:val="3"/>
              </w:rPr>
              <w:t>6：</w:t>
            </w:r>
            <w:r>
              <w:rPr>
                <w:rFonts w:ascii="FangSong" w:hAnsi="FangSong" w:eastAsia="FangSong" w:cs="FangSong"/>
                <w:sz w:val="24"/>
                <w:szCs w:val="24"/>
                <w:spacing w:val="70"/>
                <w:position w:val="3"/>
              </w:rPr>
              <w:t> </w:t>
            </w:r>
            <w:r>
              <w:rPr>
                <w:rFonts w:ascii="FangSong" w:hAnsi="FangSong" w:eastAsia="FangSong" w:cs="FangSong"/>
                <w:sz w:val="24"/>
                <w:szCs w:val="24"/>
                <w:spacing w:val="-4"/>
                <w:position w:val="3"/>
              </w:rPr>
              <w:t>学校召开</w:t>
            </w:r>
            <w:r>
              <w:rPr>
                <w:rFonts w:ascii="FangSong" w:hAnsi="FangSong" w:eastAsia="FangSong" w:cs="FangSong"/>
                <w:sz w:val="24"/>
                <w:szCs w:val="24"/>
                <w:spacing w:val="-49"/>
                <w:position w:val="3"/>
              </w:rPr>
              <w:t> </w:t>
            </w:r>
            <w:r>
              <w:rPr>
                <w:rFonts w:ascii="FangSong" w:hAnsi="FangSong" w:eastAsia="FangSong" w:cs="FangSong"/>
                <w:sz w:val="24"/>
                <w:szCs w:val="24"/>
                <w:spacing w:val="-4"/>
                <w:position w:val="3"/>
              </w:rPr>
              <w:t>2020</w:t>
            </w:r>
            <w:r>
              <w:rPr>
                <w:rFonts w:ascii="FangSong" w:hAnsi="FangSong" w:eastAsia="FangSong" w:cs="FangSong"/>
                <w:sz w:val="24"/>
                <w:szCs w:val="24"/>
                <w:spacing w:val="-39"/>
                <w:position w:val="3"/>
              </w:rPr>
              <w:t> </w:t>
            </w:r>
            <w:r>
              <w:rPr>
                <w:rFonts w:ascii="FangSong" w:hAnsi="FangSong" w:eastAsia="FangSong" w:cs="FangSong"/>
                <w:sz w:val="24"/>
                <w:szCs w:val="24"/>
                <w:spacing w:val="-4"/>
                <w:position w:val="3"/>
              </w:rPr>
              <w:t>年新进教职工座谈会</w:t>
            </w:r>
            <w:r>
              <w:rPr>
                <w:rFonts w:ascii="Times New Roman" w:hAnsi="Times New Roman" w:eastAsia="Times New Roman" w:cs="Times New Roman"/>
                <w:sz w:val="24"/>
                <w:szCs w:val="24"/>
                <w:spacing w:val="-4"/>
                <w:position w:val="3"/>
              </w:rPr>
              <w:t>..................................................................</w:t>
            </w:r>
            <w:r>
              <w:rPr>
                <w:rFonts w:ascii="Times New Roman" w:hAnsi="Times New Roman" w:eastAsia="Times New Roman" w:cs="Times New Roman"/>
                <w:sz w:val="24"/>
                <w:szCs w:val="24"/>
                <w:spacing w:val="-8"/>
                <w:position w:val="3"/>
              </w:rPr>
              <w:t> </w:t>
            </w:r>
            <w:r>
              <w:rPr>
                <w:rFonts w:ascii="FangSong" w:hAnsi="FangSong" w:eastAsia="FangSong" w:cs="FangSong"/>
                <w:sz w:val="24"/>
                <w:szCs w:val="24"/>
                <w:spacing w:val="-4"/>
                <w:position w:val="3"/>
              </w:rPr>
              <w:t>19</w:t>
            </w:r>
          </w:hyperlink>
        </w:p>
        <w:p>
          <w:pPr>
            <w:ind w:firstLine="16"/>
            <w:spacing w:line="400" w:lineRule="exact"/>
            <w:rPr>
              <w:rFonts w:ascii="FangSong" w:hAnsi="FangSong" w:eastAsia="FangSong" w:cs="FangSong"/>
              <w:sz w:val="24"/>
              <w:szCs w:val="24"/>
            </w:rPr>
          </w:pPr>
          <w:hyperlink w:history="true" w:anchor="_bookmark39">
            <w:r>
              <w:rPr>
                <w:rFonts w:ascii="FangSong" w:hAnsi="FangSong" w:eastAsia="FangSong" w:cs="FangSong"/>
                <w:sz w:val="24"/>
                <w:szCs w:val="24"/>
                <w:spacing w:val="-4"/>
                <w:position w:val="3"/>
              </w:rPr>
              <w:t>案例</w:t>
            </w:r>
            <w:r>
              <w:rPr>
                <w:rFonts w:ascii="FangSong" w:hAnsi="FangSong" w:eastAsia="FangSong" w:cs="FangSong"/>
                <w:sz w:val="24"/>
                <w:szCs w:val="24"/>
                <w:spacing w:val="-8"/>
                <w:position w:val="3"/>
              </w:rPr>
              <w:t> </w:t>
            </w:r>
            <w:r>
              <w:rPr>
                <w:rFonts w:ascii="FangSong" w:hAnsi="FangSong" w:eastAsia="FangSong" w:cs="FangSong"/>
                <w:sz w:val="24"/>
                <w:szCs w:val="24"/>
                <w:spacing w:val="-4"/>
                <w:position w:val="3"/>
              </w:rPr>
              <w:t>7：</w:t>
            </w:r>
            <w:r>
              <w:rPr>
                <w:rFonts w:ascii="FangSong" w:hAnsi="FangSong" w:eastAsia="FangSong" w:cs="FangSong"/>
                <w:sz w:val="24"/>
                <w:szCs w:val="24"/>
                <w:spacing w:val="63"/>
                <w:position w:val="3"/>
              </w:rPr>
              <w:t> </w:t>
            </w:r>
            <w:r>
              <w:rPr>
                <w:rFonts w:ascii="FangSong" w:hAnsi="FangSong" w:eastAsia="FangSong" w:cs="FangSong"/>
                <w:sz w:val="24"/>
                <w:szCs w:val="24"/>
                <w:spacing w:val="-4"/>
                <w:position w:val="3"/>
              </w:rPr>
              <w:t>我校成功举办</w:t>
            </w:r>
            <w:r>
              <w:rPr>
                <w:rFonts w:ascii="FangSong" w:hAnsi="FangSong" w:eastAsia="FangSong" w:cs="FangSong"/>
                <w:sz w:val="24"/>
                <w:szCs w:val="24"/>
                <w:spacing w:val="-48"/>
                <w:position w:val="3"/>
              </w:rPr>
              <w:t> </w:t>
            </w:r>
            <w:r>
              <w:rPr>
                <w:rFonts w:ascii="FangSong" w:hAnsi="FangSong" w:eastAsia="FangSong" w:cs="FangSong"/>
                <w:sz w:val="24"/>
                <w:szCs w:val="24"/>
                <w:spacing w:val="-4"/>
                <w:position w:val="3"/>
              </w:rPr>
              <w:t>2021</w:t>
            </w:r>
            <w:r>
              <w:rPr>
                <w:rFonts w:ascii="FangSong" w:hAnsi="FangSong" w:eastAsia="FangSong" w:cs="FangSong"/>
                <w:sz w:val="24"/>
                <w:szCs w:val="24"/>
                <w:spacing w:val="-40"/>
                <w:position w:val="3"/>
              </w:rPr>
              <w:t> </w:t>
            </w:r>
            <w:r>
              <w:rPr>
                <w:rFonts w:ascii="FangSong" w:hAnsi="FangSong" w:eastAsia="FangSong" w:cs="FangSong"/>
                <w:sz w:val="24"/>
                <w:szCs w:val="24"/>
                <w:spacing w:val="-4"/>
                <w:position w:val="3"/>
              </w:rPr>
              <w:t>年课程思政示范课教学竞赛</w:t>
            </w:r>
            <w:r>
              <w:rPr>
                <w:rFonts w:ascii="Times New Roman" w:hAnsi="Times New Roman" w:eastAsia="Times New Roman" w:cs="Times New Roman"/>
                <w:sz w:val="24"/>
                <w:szCs w:val="24"/>
                <w:spacing w:val="-4"/>
                <w:position w:val="3"/>
              </w:rPr>
              <w:t>..............................................</w:t>
            </w:r>
            <w:r>
              <w:rPr>
                <w:rFonts w:ascii="Times New Roman" w:hAnsi="Times New Roman" w:eastAsia="Times New Roman" w:cs="Times New Roman"/>
                <w:sz w:val="24"/>
                <w:szCs w:val="24"/>
                <w:spacing w:val="-22"/>
                <w:position w:val="3"/>
              </w:rPr>
              <w:t> </w:t>
            </w:r>
            <w:r>
              <w:rPr>
                <w:rFonts w:ascii="FangSong" w:hAnsi="FangSong" w:eastAsia="FangSong" w:cs="FangSong"/>
                <w:sz w:val="24"/>
                <w:szCs w:val="24"/>
                <w:spacing w:val="-4"/>
                <w:position w:val="3"/>
              </w:rPr>
              <w:t>22</w:t>
            </w:r>
          </w:hyperlink>
        </w:p>
        <w:p>
          <w:pPr>
            <w:ind w:firstLine="16"/>
            <w:spacing w:line="400" w:lineRule="exact"/>
            <w:rPr>
              <w:rFonts w:ascii="FangSong" w:hAnsi="FangSong" w:eastAsia="FangSong" w:cs="FangSong"/>
              <w:sz w:val="24"/>
              <w:szCs w:val="24"/>
            </w:rPr>
          </w:pPr>
          <w:hyperlink w:history="true" w:anchor="_bookmark40">
            <w:r>
              <w:rPr>
                <w:rFonts w:ascii="FangSong" w:hAnsi="FangSong" w:eastAsia="FangSong" w:cs="FangSong"/>
                <w:sz w:val="24"/>
                <w:szCs w:val="24"/>
                <w:spacing w:val="-4"/>
                <w:position w:val="3"/>
              </w:rPr>
              <w:t>案例</w:t>
            </w:r>
            <w:r>
              <w:rPr>
                <w:rFonts w:ascii="FangSong" w:hAnsi="FangSong" w:eastAsia="FangSong" w:cs="FangSong"/>
                <w:sz w:val="24"/>
                <w:szCs w:val="24"/>
                <w:spacing w:val="35"/>
                <w:position w:val="3"/>
              </w:rPr>
              <w:t> </w:t>
            </w:r>
            <w:r>
              <w:rPr>
                <w:rFonts w:ascii="FangSong" w:hAnsi="FangSong" w:eastAsia="FangSong" w:cs="FangSong"/>
                <w:sz w:val="24"/>
                <w:szCs w:val="24"/>
                <w:spacing w:val="-4"/>
                <w:position w:val="3"/>
              </w:rPr>
              <w:t>8：</w:t>
            </w:r>
            <w:r>
              <w:rPr>
                <w:rFonts w:ascii="FangSong" w:hAnsi="FangSong" w:eastAsia="FangSong" w:cs="FangSong"/>
                <w:sz w:val="24"/>
                <w:szCs w:val="24"/>
                <w:spacing w:val="68"/>
                <w:position w:val="3"/>
              </w:rPr>
              <w:t> </w:t>
            </w:r>
            <w:r>
              <w:rPr>
                <w:rFonts w:ascii="FangSong" w:hAnsi="FangSong" w:eastAsia="FangSong" w:cs="FangSong"/>
                <w:sz w:val="24"/>
                <w:szCs w:val="24"/>
                <w:spacing w:val="-4"/>
                <w:position w:val="3"/>
              </w:rPr>
              <w:t>我校成功举办</w:t>
            </w:r>
            <w:r>
              <w:rPr>
                <w:rFonts w:ascii="FangSong" w:hAnsi="FangSong" w:eastAsia="FangSong" w:cs="FangSong"/>
                <w:sz w:val="24"/>
                <w:szCs w:val="24"/>
                <w:spacing w:val="-48"/>
                <w:position w:val="3"/>
              </w:rPr>
              <w:t> </w:t>
            </w:r>
            <w:r>
              <w:rPr>
                <w:rFonts w:ascii="FangSong" w:hAnsi="FangSong" w:eastAsia="FangSong" w:cs="FangSong"/>
                <w:sz w:val="24"/>
                <w:szCs w:val="24"/>
                <w:spacing w:val="-4"/>
                <w:position w:val="3"/>
              </w:rPr>
              <w:t>2021</w:t>
            </w:r>
            <w:r>
              <w:rPr>
                <w:rFonts w:ascii="FangSong" w:hAnsi="FangSong" w:eastAsia="FangSong" w:cs="FangSong"/>
                <w:sz w:val="24"/>
                <w:szCs w:val="24"/>
                <w:spacing w:val="-40"/>
                <w:position w:val="3"/>
              </w:rPr>
              <w:t> </w:t>
            </w:r>
            <w:r>
              <w:rPr>
                <w:rFonts w:ascii="FangSong" w:hAnsi="FangSong" w:eastAsia="FangSong" w:cs="FangSong"/>
                <w:sz w:val="24"/>
                <w:szCs w:val="24"/>
                <w:spacing w:val="-4"/>
                <w:position w:val="3"/>
              </w:rPr>
              <w:t>年职业教育活动周</w:t>
            </w:r>
            <w:r>
              <w:rPr>
                <w:rFonts w:ascii="Times New Roman" w:hAnsi="Times New Roman" w:eastAsia="Times New Roman" w:cs="Times New Roman"/>
                <w:sz w:val="24"/>
                <w:szCs w:val="24"/>
                <w:spacing w:val="-4"/>
                <w:position w:val="3"/>
              </w:rPr>
              <w:t>..............................................................</w:t>
            </w:r>
            <w:r>
              <w:rPr>
                <w:rFonts w:ascii="Times New Roman" w:hAnsi="Times New Roman" w:eastAsia="Times New Roman" w:cs="Times New Roman"/>
                <w:sz w:val="24"/>
                <w:szCs w:val="24"/>
                <w:spacing w:val="-22"/>
                <w:position w:val="3"/>
              </w:rPr>
              <w:t> </w:t>
            </w:r>
            <w:r>
              <w:rPr>
                <w:rFonts w:ascii="FangSong" w:hAnsi="FangSong" w:eastAsia="FangSong" w:cs="FangSong"/>
                <w:sz w:val="24"/>
                <w:szCs w:val="24"/>
                <w:spacing w:val="-4"/>
                <w:position w:val="3"/>
              </w:rPr>
              <w:t>24</w:t>
            </w:r>
          </w:hyperlink>
        </w:p>
      </w:sdtContent>
    </w:sdt>
    <w:p>
      <w:pPr>
        <w:rPr>
          <w:rFonts w:ascii="FangSong" w:hAnsi="FangSong" w:eastAsia="FangSong" w:cs="FangSong"/>
          <w:sz w:val="24"/>
          <w:szCs w:val="24"/>
        </w:rPr>
      </w:pPr>
      <w:hyperlink w:history="true" w:anchor="_bookmark41">
        <w:r>
          <w:rPr>
            <w:position w:val="-11"/>
          </w:rPr>
          <w:drawing>
            <wp:inline distT="0" distB="0" distL="0" distR="0">
              <wp:extent cx="5676899" cy="254000"/>
              <wp:effectExtent l="0" t="0" r="0" b="0"/>
              <wp:docPr id="3" name="IM 3"/>
              <wp:cNvGraphicFramePr/>
              <a:graphic>
                <a:graphicData uri="http://schemas.openxmlformats.org/drawingml/2006/picture">
                  <pic:pic>
                    <pic:nvPicPr>
                      <pic:cNvPr id="3" name="IM 3"/>
                      <pic:cNvPicPr/>
                    </pic:nvPicPr>
                    <pic:blipFill>
                      <a:blip r:embed="rId3"/>
                      <a:stretch>
                        <a:fillRect/>
                      </a:stretch>
                    </pic:blipFill>
                    <pic:spPr>
                      <a:xfrm rot="0">
                        <a:off x="0" y="0"/>
                        <a:ext cx="5676899" cy="254000"/>
                      </a:xfrm>
                      <a:prstGeom prst="rect">
                        <a:avLst/>
                      </a:prstGeom>
                    </pic:spPr>
                  </pic:pic>
                </a:graphicData>
              </a:graphic>
            </wp:inline>
          </w:drawing>
        </w:r>
        <w:r>
          <w:rPr>
            <w:rFonts w:ascii="FangSong" w:hAnsi="FangSong" w:eastAsia="FangSong" w:cs="FangSong"/>
            <w:sz w:val="24"/>
            <w:szCs w:val="24"/>
            <w:spacing w:val="-241"/>
          </w:rPr>
          <w:t>案例</w:t>
        </w:r>
        <w:r>
          <w:rPr>
            <w:rFonts w:ascii="FangSong" w:hAnsi="FangSong" w:eastAsia="FangSong" w:cs="FangSong"/>
            <w:sz w:val="24"/>
            <w:szCs w:val="24"/>
            <w:spacing w:val="-121"/>
          </w:rPr>
          <w:t>9</w:t>
        </w:r>
        <w:r>
          <w:rPr>
            <w:rFonts w:ascii="FangSong" w:hAnsi="FangSong" w:eastAsia="FangSong" w:cs="FangSong"/>
            <w:sz w:val="24"/>
            <w:szCs w:val="24"/>
            <w:spacing w:val="-241"/>
          </w:rPr>
          <w:t>：产教融合背景下虚拟现实技术应用专业群“一企一轴四平台”人才培养建设</w:t>
        </w:r>
      </w:hyperlink>
    </w:p>
    <w:p>
      <w:pPr>
        <w:ind w:firstLine="16"/>
        <w:spacing w:before="123" w:line="180" w:lineRule="auto"/>
        <w:rPr>
          <w:rFonts w:ascii="FangSong" w:hAnsi="FangSong" w:eastAsia="FangSong" w:cs="FangSong"/>
          <w:sz w:val="24"/>
          <w:szCs w:val="24"/>
        </w:rPr>
      </w:pP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94"/>
        </w:rPr>
        <w:t> </w:t>
      </w:r>
      <w:r>
        <w:rPr>
          <w:rFonts w:ascii="FangSong" w:hAnsi="FangSong" w:eastAsia="FangSong" w:cs="FangSong"/>
          <w:sz w:val="24"/>
          <w:szCs w:val="24"/>
          <w:spacing w:val="-1"/>
          <w:position w:val="-1"/>
        </w:rPr>
        <w:t>25</w:t>
      </w:r>
    </w:p>
    <w:p>
      <w:pPr>
        <w:ind w:firstLine="16"/>
        <w:spacing w:before="43" w:line="400" w:lineRule="exact"/>
        <w:rPr>
          <w:rFonts w:ascii="FangSong" w:hAnsi="FangSong" w:eastAsia="FangSong" w:cs="FangSong"/>
          <w:sz w:val="24"/>
          <w:szCs w:val="24"/>
        </w:rPr>
      </w:pPr>
      <w:hyperlink w:history="true" w:anchor="_bookmark42">
        <w:r>
          <w:rPr>
            <w:rFonts w:ascii="FangSong" w:hAnsi="FangSong" w:eastAsia="FangSong" w:cs="FangSong"/>
            <w:sz w:val="24"/>
            <w:szCs w:val="24"/>
            <w:spacing w:val="-4"/>
            <w:position w:val="3"/>
          </w:rPr>
          <w:t>案例</w:t>
        </w:r>
        <w:r>
          <w:rPr>
            <w:rFonts w:ascii="FangSong" w:hAnsi="FangSong" w:eastAsia="FangSong" w:cs="FangSong"/>
            <w:sz w:val="24"/>
            <w:szCs w:val="24"/>
            <w:spacing w:val="-29"/>
            <w:position w:val="3"/>
          </w:rPr>
          <w:t> </w:t>
        </w:r>
        <w:r>
          <w:rPr>
            <w:rFonts w:ascii="FangSong" w:hAnsi="FangSong" w:eastAsia="FangSong" w:cs="FangSong"/>
            <w:sz w:val="24"/>
            <w:szCs w:val="24"/>
            <w:spacing w:val="-4"/>
            <w:position w:val="3"/>
          </w:rPr>
          <w:t>10：</w:t>
        </w:r>
        <w:r>
          <w:rPr>
            <w:rFonts w:ascii="FangSong" w:hAnsi="FangSong" w:eastAsia="FangSong" w:cs="FangSong"/>
            <w:sz w:val="24"/>
            <w:szCs w:val="24"/>
            <w:spacing w:val="28"/>
            <w:position w:val="3"/>
          </w:rPr>
          <w:t> </w:t>
        </w:r>
        <w:r>
          <w:rPr>
            <w:rFonts w:ascii="FangSong" w:hAnsi="FangSong" w:eastAsia="FangSong" w:cs="FangSong"/>
            <w:sz w:val="24"/>
            <w:szCs w:val="24"/>
            <w:spacing w:val="-4"/>
            <w:position w:val="3"/>
          </w:rPr>
          <w:t>“设计方法论”驱动软件技术专业产教融合人才培养模式探索</w:t>
        </w:r>
        <w:r>
          <w:rPr>
            <w:rFonts w:ascii="Times New Roman" w:hAnsi="Times New Roman" w:eastAsia="Times New Roman" w:cs="Times New Roman"/>
            <w:sz w:val="24"/>
            <w:szCs w:val="24"/>
            <w:spacing w:val="-4"/>
            <w:position w:val="3"/>
          </w:rPr>
          <w:t>..................</w:t>
        </w:r>
        <w:r>
          <w:rPr>
            <w:rFonts w:ascii="Times New Roman" w:hAnsi="Times New Roman" w:eastAsia="Times New Roman" w:cs="Times New Roman"/>
            <w:sz w:val="24"/>
            <w:szCs w:val="24"/>
            <w:spacing w:val="-22"/>
            <w:position w:val="3"/>
          </w:rPr>
          <w:t> </w:t>
        </w:r>
        <w:r>
          <w:rPr>
            <w:rFonts w:ascii="FangSong" w:hAnsi="FangSong" w:eastAsia="FangSong" w:cs="FangSong"/>
            <w:sz w:val="24"/>
            <w:szCs w:val="24"/>
            <w:spacing w:val="-4"/>
            <w:position w:val="3"/>
          </w:rPr>
          <w:t>27</w:t>
        </w:r>
      </w:hyperlink>
    </w:p>
    <w:p>
      <w:pPr>
        <w:spacing w:before="1"/>
        <w:rPr>
          <w:rFonts w:ascii="FangSong" w:hAnsi="FangSong" w:eastAsia="FangSong" w:cs="FangSong"/>
          <w:sz w:val="24"/>
          <w:szCs w:val="24"/>
        </w:rPr>
      </w:pPr>
      <w:hyperlink w:history="true" w:anchor="_bookmark43">
        <w:r>
          <w:rPr>
            <w:position w:val="-11"/>
          </w:rPr>
          <w:drawing>
            <wp:inline distT="0" distB="0" distL="0" distR="0">
              <wp:extent cx="5600699" cy="254000"/>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5600699" cy="254000"/>
                      </a:xfrm>
                      <a:prstGeom prst="rect">
                        <a:avLst/>
                      </a:prstGeom>
                    </pic:spPr>
                  </pic:pic>
                </a:graphicData>
              </a:graphic>
            </wp:inline>
          </w:drawing>
        </w:r>
        <w:r>
          <w:rPr>
            <w:rFonts w:ascii="FangSong" w:hAnsi="FangSong" w:eastAsia="FangSong" w:cs="FangSong"/>
            <w:sz w:val="24"/>
            <w:szCs w:val="24"/>
            <w:spacing w:val="-241"/>
          </w:rPr>
          <w:t>案例</w:t>
        </w:r>
        <w:r>
          <w:rPr>
            <w:rFonts w:ascii="FangSong" w:hAnsi="FangSong" w:eastAsia="FangSong" w:cs="FangSong"/>
            <w:sz w:val="24"/>
            <w:szCs w:val="24"/>
            <w:spacing w:val="-121"/>
          </w:rPr>
          <w:t>11</w:t>
        </w:r>
        <w:r>
          <w:rPr>
            <w:rFonts w:ascii="FangSong" w:hAnsi="FangSong" w:eastAsia="FangSong" w:cs="FangSong"/>
            <w:sz w:val="24"/>
            <w:szCs w:val="24"/>
            <w:spacing w:val="-241"/>
          </w:rPr>
          <w:t>：解锁</w:t>
        </w:r>
        <w:r>
          <w:rPr>
            <w:rFonts w:ascii="FangSong" w:hAnsi="FangSong" w:eastAsia="FangSong" w:cs="FangSong"/>
            <w:sz w:val="24"/>
            <w:szCs w:val="24"/>
            <w:spacing w:val="-121"/>
          </w:rPr>
          <w:t>5G</w:t>
        </w:r>
        <w:r>
          <w:rPr>
            <w:rFonts w:ascii="FangSong" w:hAnsi="FangSong" w:eastAsia="FangSong" w:cs="FangSong"/>
            <w:sz w:val="24"/>
            <w:szCs w:val="24"/>
            <w:spacing w:val="-241"/>
          </w:rPr>
          <w:t>时代新型数字文创人才培养密码——基于产教深度融合的融媒体产</w:t>
        </w:r>
      </w:hyperlink>
    </w:p>
    <w:p>
      <w:pPr>
        <w:ind w:firstLine="15"/>
        <w:spacing w:before="80" w:line="189" w:lineRule="auto"/>
        <w:rPr>
          <w:rFonts w:ascii="FangSong" w:hAnsi="FangSong" w:eastAsia="FangSong" w:cs="FangSong"/>
          <w:sz w:val="24"/>
          <w:szCs w:val="24"/>
        </w:rPr>
      </w:pPr>
      <w:r>
        <w:rPr>
          <w:rFonts w:ascii="FangSong" w:hAnsi="FangSong" w:eastAsia="FangSong" w:cs="FangSong"/>
          <w:sz w:val="24"/>
          <w:szCs w:val="24"/>
          <w:spacing w:val="-1"/>
        </w:rPr>
        <w:t>业学院建设实践探索</w:t>
      </w:r>
      <w:r>
        <w:rPr>
          <w:rFonts w:ascii="Times New Roman" w:hAnsi="Times New Roman" w:eastAsia="Times New Roman" w:cs="Times New Roman"/>
          <w:sz w:val="24"/>
          <w:szCs w:val="24"/>
          <w:spacing w:val="-1"/>
          <w:position w:val="1"/>
        </w:rPr>
        <w:t>...........................................................................................................</w:t>
      </w:r>
      <w:r>
        <w:rPr>
          <w:rFonts w:ascii="Times New Roman" w:hAnsi="Times New Roman" w:eastAsia="Times New Roman" w:cs="Times New Roman"/>
          <w:sz w:val="24"/>
          <w:szCs w:val="24"/>
          <w:spacing w:val="68"/>
          <w:position w:val="1"/>
        </w:rPr>
        <w:t> </w:t>
      </w:r>
      <w:r>
        <w:rPr>
          <w:rFonts w:ascii="FangSong" w:hAnsi="FangSong" w:eastAsia="FangSong" w:cs="FangSong"/>
          <w:sz w:val="24"/>
          <w:szCs w:val="24"/>
          <w:spacing w:val="-1"/>
        </w:rPr>
        <w:t>30</w:t>
      </w:r>
    </w:p>
    <w:sdt>
      <w:sdtPr>
        <w:rPr>
          <w:rFonts w:ascii="FangSong" w:hAnsi="FangSong" w:eastAsia="FangSong" w:cs="FangSong"/>
          <w:sz w:val="24"/>
          <w:szCs w:val="24"/>
        </w:rPr>
        <w:docPartObj>
          <w:docPartGallery w:val="Table of Contents"/>
          <w:docPartUnique/>
        </w:docPartObj>
      </w:sdtPr>
      <w:sdtEndPr>
        <w:rPr>
          <w:rFonts w:ascii="FangSong" w:hAnsi="FangSong" w:eastAsia="FangSong" w:cs="FangSong"/>
          <w:sz w:val="24"/>
          <w:szCs w:val="24"/>
        </w:rPr>
      </w:sdtEndPr>
      <w:sdtContent>
        <w:p>
          <w:pPr>
            <w:ind w:firstLine="16"/>
            <w:spacing w:before="75" w:line="400" w:lineRule="exact"/>
            <w:rPr>
              <w:rFonts w:ascii="FangSong" w:hAnsi="FangSong" w:eastAsia="FangSong" w:cs="FangSong"/>
              <w:sz w:val="24"/>
              <w:szCs w:val="24"/>
            </w:rPr>
          </w:pPr>
          <w:hyperlink w:history="true" w:anchor="_bookmark44">
            <w:r>
              <w:rPr>
                <w:rFonts w:ascii="FangSong" w:hAnsi="FangSong" w:eastAsia="FangSong" w:cs="FangSong"/>
                <w:sz w:val="24"/>
                <w:szCs w:val="24"/>
                <w:spacing w:val="-4"/>
                <w:position w:val="3"/>
              </w:rPr>
              <w:t>案例</w:t>
            </w:r>
            <w:r>
              <w:rPr>
                <w:rFonts w:ascii="FangSong" w:hAnsi="FangSong" w:eastAsia="FangSong" w:cs="FangSong"/>
                <w:sz w:val="24"/>
                <w:szCs w:val="24"/>
                <w:spacing w:val="21"/>
                <w:position w:val="3"/>
              </w:rPr>
              <w:t> </w:t>
            </w:r>
            <w:r>
              <w:rPr>
                <w:rFonts w:ascii="FangSong" w:hAnsi="FangSong" w:eastAsia="FangSong" w:cs="FangSong"/>
                <w:sz w:val="24"/>
                <w:szCs w:val="24"/>
                <w:spacing w:val="-4"/>
                <w:position w:val="3"/>
              </w:rPr>
              <w:t>12：</w:t>
            </w:r>
            <w:r>
              <w:rPr>
                <w:rFonts w:ascii="FangSong" w:hAnsi="FangSong" w:eastAsia="FangSong" w:cs="FangSong"/>
                <w:sz w:val="24"/>
                <w:szCs w:val="24"/>
                <w:spacing w:val="53"/>
                <w:position w:val="3"/>
              </w:rPr>
              <w:t> </w:t>
            </w:r>
            <w:r>
              <w:rPr>
                <w:rFonts w:ascii="FangSong" w:hAnsi="FangSong" w:eastAsia="FangSong" w:cs="FangSong"/>
                <w:sz w:val="24"/>
                <w:szCs w:val="24"/>
                <w:spacing w:val="-4"/>
                <w:position w:val="3"/>
              </w:rPr>
              <w:t>我校荣获</w:t>
            </w:r>
            <w:r>
              <w:rPr>
                <w:rFonts w:ascii="FangSong" w:hAnsi="FangSong" w:eastAsia="FangSong" w:cs="FangSong"/>
                <w:sz w:val="24"/>
                <w:szCs w:val="24"/>
                <w:spacing w:val="-49"/>
                <w:position w:val="3"/>
              </w:rPr>
              <w:t> </w:t>
            </w:r>
            <w:r>
              <w:rPr>
                <w:rFonts w:ascii="FangSong" w:hAnsi="FangSong" w:eastAsia="FangSong" w:cs="FangSong"/>
                <w:sz w:val="24"/>
                <w:szCs w:val="24"/>
                <w:spacing w:val="-4"/>
                <w:position w:val="3"/>
              </w:rPr>
              <w:t>2020</w:t>
            </w:r>
            <w:r>
              <w:rPr>
                <w:rFonts w:ascii="FangSong" w:hAnsi="FangSong" w:eastAsia="FangSong" w:cs="FangSong"/>
                <w:sz w:val="24"/>
                <w:szCs w:val="24"/>
                <w:spacing w:val="-40"/>
                <w:position w:val="3"/>
              </w:rPr>
              <w:t> </w:t>
            </w:r>
            <w:r>
              <w:rPr>
                <w:rFonts w:ascii="FangSong" w:hAnsi="FangSong" w:eastAsia="FangSong" w:cs="FangSong"/>
                <w:sz w:val="24"/>
                <w:szCs w:val="24"/>
                <w:spacing w:val="-4"/>
                <w:position w:val="3"/>
              </w:rPr>
              <w:t>年中国大学生电竞联赛冠军</w:t>
            </w:r>
            <w:r>
              <w:rPr>
                <w:rFonts w:ascii="Times New Roman" w:hAnsi="Times New Roman" w:eastAsia="Times New Roman" w:cs="Times New Roman"/>
                <w:sz w:val="24"/>
                <w:szCs w:val="24"/>
                <w:spacing w:val="-4"/>
                <w:position w:val="3"/>
              </w:rPr>
              <w:t>....................................................</w:t>
            </w:r>
            <w:r>
              <w:rPr>
                <w:rFonts w:ascii="Times New Roman" w:hAnsi="Times New Roman" w:eastAsia="Times New Roman" w:cs="Times New Roman"/>
                <w:sz w:val="24"/>
                <w:szCs w:val="24"/>
                <w:spacing w:val="-20"/>
                <w:position w:val="3"/>
              </w:rPr>
              <w:t> </w:t>
            </w:r>
            <w:r>
              <w:rPr>
                <w:rFonts w:ascii="FangSong" w:hAnsi="FangSong" w:eastAsia="FangSong" w:cs="FangSong"/>
                <w:sz w:val="24"/>
                <w:szCs w:val="24"/>
                <w:spacing w:val="-4"/>
                <w:position w:val="3"/>
              </w:rPr>
              <w:t>33</w:t>
            </w:r>
          </w:hyperlink>
        </w:p>
        <w:p>
          <w:pPr>
            <w:ind w:firstLine="16"/>
            <w:spacing w:line="400" w:lineRule="exact"/>
            <w:rPr>
              <w:rFonts w:ascii="FangSong" w:hAnsi="FangSong" w:eastAsia="FangSong" w:cs="FangSong"/>
              <w:sz w:val="24"/>
              <w:szCs w:val="24"/>
            </w:rPr>
          </w:pPr>
          <w:hyperlink w:history="true" w:anchor="_bookmark45">
            <w:r>
              <w:rPr>
                <w:rFonts w:ascii="FangSong" w:hAnsi="FangSong" w:eastAsia="FangSong" w:cs="FangSong"/>
                <w:sz w:val="24"/>
                <w:szCs w:val="24"/>
                <w:spacing w:val="-4"/>
                <w:position w:val="3"/>
              </w:rPr>
              <w:t>案例</w:t>
            </w:r>
            <w:r>
              <w:rPr>
                <w:rFonts w:ascii="FangSong" w:hAnsi="FangSong" w:eastAsia="FangSong" w:cs="FangSong"/>
                <w:sz w:val="24"/>
                <w:szCs w:val="24"/>
                <w:spacing w:val="-19"/>
                <w:position w:val="3"/>
              </w:rPr>
              <w:t> </w:t>
            </w:r>
            <w:r>
              <w:rPr>
                <w:rFonts w:ascii="FangSong" w:hAnsi="FangSong" w:eastAsia="FangSong" w:cs="FangSong"/>
                <w:sz w:val="24"/>
                <w:szCs w:val="24"/>
                <w:spacing w:val="-4"/>
                <w:position w:val="3"/>
              </w:rPr>
              <w:t>13：</w:t>
            </w:r>
            <w:r>
              <w:rPr>
                <w:rFonts w:ascii="FangSong" w:hAnsi="FangSong" w:eastAsia="FangSong" w:cs="FangSong"/>
                <w:sz w:val="24"/>
                <w:szCs w:val="24"/>
                <w:spacing w:val="52"/>
                <w:position w:val="3"/>
              </w:rPr>
              <w:t> </w:t>
            </w:r>
            <w:r>
              <w:rPr>
                <w:rFonts w:ascii="FangSong" w:hAnsi="FangSong" w:eastAsia="FangSong" w:cs="FangSong"/>
                <w:sz w:val="24"/>
                <w:szCs w:val="24"/>
                <w:spacing w:val="-4"/>
                <w:position w:val="3"/>
              </w:rPr>
              <w:t>我校组织召开学校“十四五”规划编制工作动员部署会</w:t>
            </w:r>
            <w:r>
              <w:rPr>
                <w:rFonts w:ascii="Times New Roman" w:hAnsi="Times New Roman" w:eastAsia="Times New Roman" w:cs="Times New Roman"/>
                <w:sz w:val="24"/>
                <w:szCs w:val="24"/>
                <w:spacing w:val="-4"/>
                <w:position w:val="3"/>
              </w:rPr>
              <w:t>..............................</w:t>
            </w:r>
            <w:r>
              <w:rPr>
                <w:rFonts w:ascii="Times New Roman" w:hAnsi="Times New Roman" w:eastAsia="Times New Roman" w:cs="Times New Roman"/>
                <w:sz w:val="24"/>
                <w:szCs w:val="24"/>
                <w:spacing w:val="-20"/>
                <w:position w:val="3"/>
              </w:rPr>
              <w:t> </w:t>
            </w:r>
            <w:r>
              <w:rPr>
                <w:rFonts w:ascii="FangSong" w:hAnsi="FangSong" w:eastAsia="FangSong" w:cs="FangSong"/>
                <w:sz w:val="24"/>
                <w:szCs w:val="24"/>
                <w:spacing w:val="-4"/>
                <w:position w:val="3"/>
              </w:rPr>
              <w:t>35</w:t>
            </w:r>
          </w:hyperlink>
        </w:p>
        <w:p>
          <w:pPr>
            <w:ind w:firstLine="16"/>
            <w:spacing w:line="400" w:lineRule="exact"/>
            <w:rPr>
              <w:rFonts w:ascii="FangSong" w:hAnsi="FangSong" w:eastAsia="FangSong" w:cs="FangSong"/>
              <w:sz w:val="24"/>
              <w:szCs w:val="24"/>
            </w:rPr>
          </w:pPr>
          <w:hyperlink w:history="true" w:anchor="_bookmark46">
            <w:r>
              <w:rPr>
                <w:rFonts w:ascii="FangSong" w:hAnsi="FangSong" w:eastAsia="FangSong" w:cs="FangSong"/>
                <w:sz w:val="24"/>
                <w:szCs w:val="24"/>
                <w:spacing w:val="-3"/>
                <w:position w:val="3"/>
              </w:rPr>
              <w:t>案例</w:t>
            </w:r>
            <w:r>
              <w:rPr>
                <w:rFonts w:ascii="FangSong" w:hAnsi="FangSong" w:eastAsia="FangSong" w:cs="FangSong"/>
                <w:sz w:val="24"/>
                <w:szCs w:val="24"/>
                <w:spacing w:val="17"/>
                <w:position w:val="3"/>
              </w:rPr>
              <w:t> </w:t>
            </w:r>
            <w:r>
              <w:rPr>
                <w:rFonts w:ascii="FangSong" w:hAnsi="FangSong" w:eastAsia="FangSong" w:cs="FangSong"/>
                <w:sz w:val="24"/>
                <w:szCs w:val="24"/>
                <w:spacing w:val="-3"/>
                <w:position w:val="3"/>
              </w:rPr>
              <w:t>14：</w:t>
            </w:r>
            <w:r>
              <w:rPr>
                <w:rFonts w:ascii="FangSong" w:hAnsi="FangSong" w:eastAsia="FangSong" w:cs="FangSong"/>
                <w:sz w:val="24"/>
                <w:szCs w:val="24"/>
                <w:spacing w:val="54"/>
                <w:position w:val="3"/>
              </w:rPr>
              <w:t> </w:t>
            </w:r>
            <w:r>
              <w:rPr>
                <w:rFonts w:ascii="FangSong" w:hAnsi="FangSong" w:eastAsia="FangSong" w:cs="FangSong"/>
                <w:sz w:val="24"/>
                <w:szCs w:val="24"/>
                <w:spacing w:val="-3"/>
                <w:position w:val="3"/>
              </w:rPr>
              <w:t>学校召开学期教学督导研讨会</w:t>
            </w:r>
            <w:r>
              <w:rPr>
                <w:rFonts w:ascii="Times New Roman" w:hAnsi="Times New Roman" w:eastAsia="Times New Roman" w:cs="Times New Roman"/>
                <w:sz w:val="24"/>
                <w:szCs w:val="24"/>
                <w:spacing w:val="-3"/>
                <w:position w:val="3"/>
              </w:rPr>
              <w:t>..........................................................................</w:t>
            </w:r>
            <w:r>
              <w:rPr>
                <w:rFonts w:ascii="Times New Roman" w:hAnsi="Times New Roman" w:eastAsia="Times New Roman" w:cs="Times New Roman"/>
                <w:sz w:val="24"/>
                <w:szCs w:val="24"/>
                <w:spacing w:val="-20"/>
                <w:position w:val="3"/>
              </w:rPr>
              <w:t> </w:t>
            </w:r>
            <w:r>
              <w:rPr>
                <w:rFonts w:ascii="FangSong" w:hAnsi="FangSong" w:eastAsia="FangSong" w:cs="FangSong"/>
                <w:sz w:val="24"/>
                <w:szCs w:val="24"/>
                <w:spacing w:val="-3"/>
                <w:position w:val="3"/>
              </w:rPr>
              <w:t>39</w:t>
            </w:r>
          </w:hyperlink>
        </w:p>
        <w:p>
          <w:pPr>
            <w:ind w:firstLine="16"/>
            <w:spacing w:before="1" w:line="400" w:lineRule="exact"/>
            <w:rPr>
              <w:rFonts w:ascii="FangSong" w:hAnsi="FangSong" w:eastAsia="FangSong" w:cs="FangSong"/>
              <w:sz w:val="24"/>
              <w:szCs w:val="24"/>
            </w:rPr>
          </w:pPr>
          <w:hyperlink w:history="true" w:anchor="_bookmark47">
            <w:r>
              <w:rPr>
                <w:rFonts w:ascii="FangSong" w:hAnsi="FangSong" w:eastAsia="FangSong" w:cs="FangSong"/>
                <w:sz w:val="24"/>
                <w:szCs w:val="24"/>
                <w:spacing w:val="-10"/>
                <w:position w:val="3"/>
              </w:rPr>
              <w:t>案例</w:t>
            </w:r>
            <w:r>
              <w:rPr>
                <w:rFonts w:ascii="FangSong" w:hAnsi="FangSong" w:eastAsia="FangSong" w:cs="FangSong"/>
                <w:sz w:val="24"/>
                <w:szCs w:val="24"/>
                <w:spacing w:val="-31"/>
                <w:position w:val="3"/>
              </w:rPr>
              <w:t> </w:t>
            </w:r>
            <w:r>
              <w:rPr>
                <w:rFonts w:ascii="FangSong" w:hAnsi="FangSong" w:eastAsia="FangSong" w:cs="FangSong"/>
                <w:sz w:val="24"/>
                <w:szCs w:val="24"/>
                <w:spacing w:val="-10"/>
                <w:position w:val="3"/>
              </w:rPr>
              <w:t>15：</w:t>
            </w:r>
            <w:r>
              <w:rPr>
                <w:rFonts w:ascii="FangSong" w:hAnsi="FangSong" w:eastAsia="FangSong" w:cs="FangSong"/>
                <w:sz w:val="24"/>
                <w:szCs w:val="24"/>
                <w:spacing w:val="75"/>
                <w:position w:val="3"/>
              </w:rPr>
              <w:t> </w:t>
            </w:r>
            <w:r>
              <w:rPr>
                <w:rFonts w:ascii="FangSong" w:hAnsi="FangSong" w:eastAsia="FangSong" w:cs="FangSong"/>
                <w:sz w:val="24"/>
                <w:szCs w:val="24"/>
                <w:spacing w:val="-10"/>
                <w:position w:val="3"/>
              </w:rPr>
              <w:t>中国大学生网报道我校“青春心向党，</w:t>
            </w:r>
            <w:r>
              <w:rPr>
                <w:rFonts w:ascii="FangSong" w:hAnsi="FangSong" w:eastAsia="FangSong" w:cs="FangSong"/>
                <w:sz w:val="24"/>
                <w:szCs w:val="24"/>
                <w:spacing w:val="31"/>
                <w:position w:val="3"/>
              </w:rPr>
              <w:t> </w:t>
            </w:r>
            <w:r>
              <w:rPr>
                <w:rFonts w:ascii="FangSong" w:hAnsi="FangSong" w:eastAsia="FangSong" w:cs="FangSong"/>
                <w:sz w:val="24"/>
                <w:szCs w:val="24"/>
                <w:spacing w:val="-10"/>
                <w:position w:val="3"/>
              </w:rPr>
              <w:t>逐梦新征程”暑期社会实践活动</w:t>
            </w:r>
            <w:r>
              <w:rPr>
                <w:rFonts w:ascii="Times New Roman" w:hAnsi="Times New Roman" w:eastAsia="Times New Roman" w:cs="Times New Roman"/>
                <w:sz w:val="24"/>
                <w:szCs w:val="24"/>
                <w:spacing w:val="-10"/>
                <w:position w:val="3"/>
              </w:rPr>
              <w:t>..</w:t>
            </w:r>
            <w:r>
              <w:rPr>
                <w:rFonts w:ascii="Times New Roman" w:hAnsi="Times New Roman" w:eastAsia="Times New Roman" w:cs="Times New Roman"/>
                <w:sz w:val="24"/>
                <w:szCs w:val="24"/>
                <w:spacing w:val="-26"/>
                <w:position w:val="3"/>
              </w:rPr>
              <w:t> </w:t>
            </w:r>
            <w:r>
              <w:rPr>
                <w:rFonts w:ascii="FangSong" w:hAnsi="FangSong" w:eastAsia="FangSong" w:cs="FangSong"/>
                <w:sz w:val="24"/>
                <w:szCs w:val="24"/>
                <w:spacing w:val="-10"/>
                <w:position w:val="3"/>
              </w:rPr>
              <w:t>41</w:t>
            </w:r>
          </w:hyperlink>
        </w:p>
      </w:sdtContent>
    </w:sdt>
    <w:p>
      <w:pPr>
        <w:sectPr>
          <w:pgSz w:w="11906" w:h="16839"/>
          <w:pgMar w:top="1431" w:right="1379" w:bottom="0" w:left="1587" w:header="0" w:footer="0" w:gutter="0"/>
        </w:sectPr>
        <w:rPr/>
      </w:pPr>
    </w:p>
    <w:p>
      <w:pPr>
        <w:ind w:firstLine="509"/>
        <w:spacing w:before="341" w:line="189" w:lineRule="auto"/>
        <w:outlineLvl w:val="0"/>
        <w:rPr>
          <w:rFonts w:ascii="FangSong" w:hAnsi="FangSong" w:eastAsia="FangSong" w:cs="FangSong"/>
          <w:sz w:val="24"/>
          <w:szCs w:val="24"/>
        </w:rPr>
      </w:pPr>
      <w:bookmarkStart w:name="_bookmark1" w:id="1"/>
      <w:bookmarkEnd w:id="1"/>
      <w:bookmarkStart w:name="_bookmark2" w:id="2"/>
      <w:bookmarkEnd w:id="2"/>
      <w:r>
        <w:rPr>
          <w:rFonts w:ascii="FangSong" w:hAnsi="FangSong" w:eastAsia="FangSong" w:cs="FangSong"/>
          <w:sz w:val="24"/>
          <w:szCs w:val="24"/>
          <w14:textOutline w14:w="4358" w14:cap="sq" w14:cmpd="sng">
            <w14:solidFill>
              <w14:srgbClr w14:val="000000"/>
            </w14:solidFill>
            <w14:prstDash w14:val="solid"/>
            <w14:bevel/>
          </w14:textOutline>
          <w:spacing w:val="-3"/>
        </w:rPr>
        <w:t>一、学校概述</w:t>
      </w:r>
    </w:p>
    <w:p>
      <w:pPr>
        <w:ind w:firstLine="505"/>
        <w:spacing w:before="155" w:line="189" w:lineRule="auto"/>
        <w:outlineLvl w:val="1"/>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（一）办学基本情况</w:t>
      </w:r>
    </w:p>
    <w:p>
      <w:pPr>
        <w:ind w:left="24" w:right="217" w:firstLine="481"/>
        <w:spacing w:before="154" w:line="308" w:lineRule="auto"/>
        <w:rPr>
          <w:rFonts w:ascii="FangSong" w:hAnsi="FangSong" w:eastAsia="FangSong" w:cs="FangSong"/>
          <w:sz w:val="24"/>
          <w:szCs w:val="24"/>
        </w:rPr>
      </w:pPr>
      <w:r>
        <w:rPr>
          <w:rFonts w:ascii="FangSong" w:hAnsi="FangSong" w:eastAsia="FangSong" w:cs="FangSong"/>
          <w:sz w:val="24"/>
          <w:szCs w:val="24"/>
          <w:spacing w:val="-2"/>
        </w:rPr>
        <w:t>福州软件职业技术学院是经福建省人民政府批准创办的一所民办高职院校。2012</w:t>
      </w:r>
      <w:r>
        <w:rPr>
          <w:rFonts w:ascii="FangSong" w:hAnsi="FangSong" w:eastAsia="FangSong" w:cs="FangSong"/>
          <w:sz w:val="24"/>
          <w:szCs w:val="24"/>
          <w:spacing w:val="23"/>
        </w:rPr>
        <w:t> </w:t>
      </w:r>
      <w:r>
        <w:rPr>
          <w:rFonts w:ascii="FangSong" w:hAnsi="FangSong" w:eastAsia="FangSong" w:cs="FangSong"/>
          <w:sz w:val="24"/>
          <w:szCs w:val="24"/>
          <w:spacing w:val="-6"/>
        </w:rPr>
        <w:t>年，网龙网络有限公司正式入主学校办学。该公司是目前国内互联网领域的龙头企业，</w:t>
      </w:r>
      <w:r>
        <w:rPr>
          <w:rFonts w:ascii="FangSong" w:hAnsi="FangSong" w:eastAsia="FangSong" w:cs="FangSong"/>
          <w:sz w:val="24"/>
          <w:szCs w:val="24"/>
          <w:spacing w:val="9"/>
        </w:rPr>
        <w:t> </w:t>
      </w:r>
      <w:r>
        <w:rPr>
          <w:rFonts w:ascii="FangSong" w:hAnsi="FangSong" w:eastAsia="FangSong" w:cs="FangSong"/>
          <w:sz w:val="24"/>
          <w:szCs w:val="24"/>
          <w:spacing w:val="-2"/>
        </w:rPr>
        <w:t>是中国游戏市场的开拓者和行业标准的制订者之一，核心业务涵盖了新一代信息技术</w:t>
      </w:r>
      <w:r>
        <w:rPr>
          <w:rFonts w:ascii="FangSong" w:hAnsi="FangSong" w:eastAsia="FangSong" w:cs="FangSong"/>
          <w:sz w:val="24"/>
          <w:szCs w:val="24"/>
          <w:spacing w:val="25"/>
        </w:rPr>
        <w:t> </w:t>
      </w:r>
      <w:r>
        <w:rPr>
          <w:rFonts w:ascii="FangSong" w:hAnsi="FangSong" w:eastAsia="FangSong" w:cs="FangSong"/>
          <w:sz w:val="24"/>
          <w:szCs w:val="24"/>
          <w:spacing w:val="-4"/>
        </w:rPr>
        <w:t>服务、软件开发和教育培训等。2021</w:t>
      </w:r>
      <w:r>
        <w:rPr>
          <w:rFonts w:ascii="FangSong" w:hAnsi="FangSong" w:eastAsia="FangSong" w:cs="FangSong"/>
          <w:sz w:val="24"/>
          <w:szCs w:val="24"/>
          <w:spacing w:val="-13"/>
        </w:rPr>
        <w:t> </w:t>
      </w:r>
      <w:r>
        <w:rPr>
          <w:rFonts w:ascii="FangSong" w:hAnsi="FangSong" w:eastAsia="FangSong" w:cs="FangSong"/>
          <w:sz w:val="24"/>
          <w:szCs w:val="24"/>
          <w:spacing w:val="-4"/>
        </w:rPr>
        <w:t>年，我校虚拟现实技术应用专业群被福建省教育</w:t>
      </w:r>
      <w:r>
        <w:rPr>
          <w:rFonts w:ascii="FangSong" w:hAnsi="FangSong" w:eastAsia="FangSong" w:cs="FangSong"/>
          <w:sz w:val="24"/>
          <w:szCs w:val="24"/>
        </w:rPr>
        <w:t> </w:t>
      </w:r>
      <w:r>
        <w:rPr>
          <w:rFonts w:ascii="FangSong" w:hAnsi="FangSong" w:eastAsia="FangSong" w:cs="FangSong"/>
          <w:sz w:val="24"/>
          <w:szCs w:val="24"/>
          <w:spacing w:val="-2"/>
        </w:rPr>
        <w:t>厅、财政厅确定为“福建省高水平职业院校和专业建设计划”高水平专业群</w:t>
      </w:r>
      <w:r>
        <w:rPr>
          <w:rFonts w:ascii="FangSong" w:hAnsi="FangSong" w:eastAsia="FangSong" w:cs="FangSong"/>
          <w:sz w:val="24"/>
          <w:szCs w:val="24"/>
          <w:spacing w:val="-54"/>
        </w:rPr>
        <w:t> </w:t>
      </w:r>
      <w:r>
        <w:rPr>
          <w:rFonts w:ascii="FangSong" w:hAnsi="FangSong" w:eastAsia="FangSong" w:cs="FangSong"/>
          <w:sz w:val="24"/>
          <w:szCs w:val="24"/>
          <w:spacing w:val="-2"/>
        </w:rPr>
        <w:t>A</w:t>
      </w:r>
      <w:r>
        <w:rPr>
          <w:rFonts w:ascii="FangSong" w:hAnsi="FangSong" w:eastAsia="FangSong" w:cs="FangSong"/>
          <w:sz w:val="24"/>
          <w:szCs w:val="24"/>
          <w:spacing w:val="-41"/>
        </w:rPr>
        <w:t> </w:t>
      </w:r>
      <w:r>
        <w:rPr>
          <w:rFonts w:ascii="FangSong" w:hAnsi="FangSong" w:eastAsia="FangSong" w:cs="FangSong"/>
          <w:sz w:val="24"/>
          <w:szCs w:val="24"/>
          <w:spacing w:val="-2"/>
        </w:rPr>
        <w:t>类立项</w:t>
      </w:r>
      <w:r>
        <w:rPr>
          <w:rFonts w:ascii="FangSong" w:hAnsi="FangSong" w:eastAsia="FangSong" w:cs="FangSong"/>
          <w:sz w:val="24"/>
          <w:szCs w:val="24"/>
        </w:rPr>
        <w:t> </w:t>
      </w:r>
      <w:r>
        <w:rPr>
          <w:rFonts w:ascii="FangSong" w:hAnsi="FangSong" w:eastAsia="FangSong" w:cs="FangSong"/>
          <w:sz w:val="24"/>
          <w:szCs w:val="24"/>
          <w:spacing w:val="-4"/>
        </w:rPr>
        <w:t>建设项目。</w:t>
      </w:r>
    </w:p>
    <w:p>
      <w:pPr>
        <w:ind w:right="199" w:firstLine="529"/>
        <w:spacing w:line="308" w:lineRule="auto"/>
        <w:rPr>
          <w:rFonts w:ascii="FangSong" w:hAnsi="FangSong" w:eastAsia="FangSong" w:cs="FangSong"/>
          <w:sz w:val="24"/>
          <w:szCs w:val="24"/>
        </w:rPr>
      </w:pPr>
      <w:r>
        <w:rPr>
          <w:rFonts w:ascii="FangSong" w:hAnsi="FangSong" w:eastAsia="FangSong" w:cs="FangSong"/>
          <w:sz w:val="24"/>
          <w:szCs w:val="24"/>
          <w:spacing w:val="-3"/>
        </w:rPr>
        <w:t>围绕“数字教育”和“全球创新”两大主题，网龙公司在福州滨海新区打造国际</w:t>
      </w:r>
      <w:r>
        <w:rPr>
          <w:rFonts w:ascii="FangSong" w:hAnsi="FangSong" w:eastAsia="FangSong" w:cs="FangSong"/>
          <w:sz w:val="24"/>
          <w:szCs w:val="24"/>
          <w:spacing w:val="31"/>
        </w:rPr>
        <w:t> </w:t>
      </w:r>
      <w:r>
        <w:rPr>
          <w:rFonts w:ascii="FangSong" w:hAnsi="FangSong" w:eastAsia="FangSong" w:cs="FangSong"/>
          <w:sz w:val="24"/>
          <w:szCs w:val="24"/>
          <w:spacing w:val="2"/>
        </w:rPr>
        <w:t>未来教育之都—数字教育小镇，小镇以“数字经济+数字教育”为特色产业依托，与</w:t>
      </w:r>
      <w:r>
        <w:rPr>
          <w:rFonts w:ascii="FangSong" w:hAnsi="FangSong" w:eastAsia="FangSong" w:cs="FangSong"/>
          <w:sz w:val="24"/>
          <w:szCs w:val="24"/>
          <w:spacing w:val="21"/>
        </w:rPr>
        <w:t> </w:t>
      </w:r>
      <w:r>
        <w:rPr>
          <w:rFonts w:ascii="FangSong" w:hAnsi="FangSong" w:eastAsia="FangSong" w:cs="FangSong"/>
          <w:sz w:val="24"/>
          <w:szCs w:val="24"/>
          <w:spacing w:val="5"/>
        </w:rPr>
        <w:t>网龙网络公司形成一个特色数字教育链与产业链协同发展特色园区。小镇积极响应</w:t>
      </w:r>
      <w:r>
        <w:rPr>
          <w:rFonts w:ascii="FangSong" w:hAnsi="FangSong" w:eastAsia="FangSong" w:cs="FangSong"/>
          <w:sz w:val="24"/>
          <w:szCs w:val="24"/>
          <w:spacing w:val="33"/>
        </w:rPr>
        <w:t> </w:t>
      </w:r>
      <w:r>
        <w:rPr>
          <w:rFonts w:ascii="FangSong" w:hAnsi="FangSong" w:eastAsia="FangSong" w:cs="FangSong"/>
          <w:sz w:val="24"/>
          <w:szCs w:val="24"/>
          <w:spacing w:val="-1"/>
        </w:rPr>
        <w:t>“一带一路”倡议，打造全球数字教育内容生产基地，向世界输出数字教育的“中国</w:t>
      </w:r>
      <w:r>
        <w:rPr>
          <w:rFonts w:ascii="FangSong" w:hAnsi="FangSong" w:eastAsia="FangSong" w:cs="FangSong"/>
          <w:sz w:val="24"/>
          <w:szCs w:val="24"/>
          <w:spacing w:val="12"/>
        </w:rPr>
        <w:t> </w:t>
      </w:r>
      <w:r>
        <w:rPr>
          <w:rFonts w:ascii="FangSong" w:hAnsi="FangSong" w:eastAsia="FangSong" w:cs="FangSong"/>
          <w:sz w:val="24"/>
          <w:szCs w:val="24"/>
          <w:spacing w:val="-2"/>
        </w:rPr>
        <w:t>方案”</w:t>
      </w:r>
      <w:r>
        <w:rPr>
          <w:rFonts w:ascii="FangSong" w:hAnsi="FangSong" w:eastAsia="FangSong" w:cs="FangSong"/>
          <w:sz w:val="24"/>
          <w:szCs w:val="24"/>
          <w:spacing w:val="-60"/>
        </w:rPr>
        <w:t> </w:t>
      </w:r>
      <w:r>
        <w:rPr>
          <w:rFonts w:ascii="FangSong" w:hAnsi="FangSong" w:eastAsia="FangSong" w:cs="FangSong"/>
          <w:sz w:val="24"/>
          <w:szCs w:val="24"/>
          <w:spacing w:val="-2"/>
        </w:rPr>
        <w:t>。按照规划，这里将吸引上百家企业入驻，拥有</w:t>
      </w:r>
      <w:r>
        <w:rPr>
          <w:rFonts w:ascii="FangSong" w:hAnsi="FangSong" w:eastAsia="FangSong" w:cs="FangSong"/>
          <w:sz w:val="24"/>
          <w:szCs w:val="24"/>
          <w:spacing w:val="-49"/>
        </w:rPr>
        <w:t> </w:t>
      </w:r>
      <w:r>
        <w:rPr>
          <w:rFonts w:ascii="FangSong" w:hAnsi="FangSong" w:eastAsia="FangSong" w:cs="FangSong"/>
          <w:sz w:val="24"/>
          <w:szCs w:val="24"/>
          <w:spacing w:val="-2"/>
        </w:rPr>
        <w:t>2</w:t>
      </w:r>
      <w:r>
        <w:rPr>
          <w:rFonts w:ascii="FangSong" w:hAnsi="FangSong" w:eastAsia="FangSong" w:cs="FangSong"/>
          <w:sz w:val="24"/>
          <w:szCs w:val="24"/>
          <w:spacing w:val="-42"/>
        </w:rPr>
        <w:t> </w:t>
      </w:r>
      <w:r>
        <w:rPr>
          <w:rFonts w:ascii="FangSong" w:hAnsi="FangSong" w:eastAsia="FangSong" w:cs="FangSong"/>
          <w:sz w:val="24"/>
          <w:szCs w:val="24"/>
          <w:spacing w:val="-2"/>
        </w:rPr>
        <w:t>万个就业岗位，3</w:t>
      </w:r>
      <w:r>
        <w:rPr>
          <w:rFonts w:ascii="FangSong" w:hAnsi="FangSong" w:eastAsia="FangSong" w:cs="FangSong"/>
          <w:sz w:val="24"/>
          <w:szCs w:val="24"/>
          <w:spacing w:val="-42"/>
        </w:rPr>
        <w:t> </w:t>
      </w:r>
      <w:r>
        <w:rPr>
          <w:rFonts w:ascii="FangSong" w:hAnsi="FangSong" w:eastAsia="FangSong" w:cs="FangSong"/>
          <w:sz w:val="24"/>
          <w:szCs w:val="24"/>
          <w:spacing w:val="-2"/>
        </w:rPr>
        <w:t>万人在此</w:t>
      </w:r>
      <w:r>
        <w:rPr>
          <w:rFonts w:ascii="FangSong" w:hAnsi="FangSong" w:eastAsia="FangSong" w:cs="FangSong"/>
          <w:sz w:val="24"/>
          <w:szCs w:val="24"/>
        </w:rPr>
        <w:t> </w:t>
      </w:r>
      <w:r>
        <w:rPr>
          <w:rFonts w:ascii="FangSong" w:hAnsi="FangSong" w:eastAsia="FangSong" w:cs="FangSong"/>
          <w:sz w:val="24"/>
          <w:szCs w:val="24"/>
          <w:spacing w:val="-6"/>
        </w:rPr>
        <w:t>工作生活，年均产值将超</w:t>
      </w:r>
      <w:r>
        <w:rPr>
          <w:rFonts w:ascii="FangSong" w:hAnsi="FangSong" w:eastAsia="FangSong" w:cs="FangSong"/>
          <w:sz w:val="24"/>
          <w:szCs w:val="24"/>
          <w:spacing w:val="-21"/>
        </w:rPr>
        <w:t> </w:t>
      </w:r>
      <w:r>
        <w:rPr>
          <w:rFonts w:ascii="FangSong" w:hAnsi="FangSong" w:eastAsia="FangSong" w:cs="FangSong"/>
          <w:sz w:val="24"/>
          <w:szCs w:val="24"/>
          <w:spacing w:val="-6"/>
        </w:rPr>
        <w:t>120</w:t>
      </w:r>
      <w:r>
        <w:rPr>
          <w:rFonts w:ascii="FangSong" w:hAnsi="FangSong" w:eastAsia="FangSong" w:cs="FangSong"/>
          <w:sz w:val="24"/>
          <w:szCs w:val="24"/>
          <w:spacing w:val="-42"/>
        </w:rPr>
        <w:t> </w:t>
      </w:r>
      <w:r>
        <w:rPr>
          <w:rFonts w:ascii="FangSong" w:hAnsi="FangSong" w:eastAsia="FangSong" w:cs="FangSong"/>
          <w:sz w:val="24"/>
          <w:szCs w:val="24"/>
          <w:spacing w:val="-6"/>
        </w:rPr>
        <w:t>亿。福州软件职业技术学院位于数字教育小镇的核心区，</w:t>
      </w:r>
      <w:r>
        <w:rPr>
          <w:rFonts w:ascii="FangSong" w:hAnsi="FangSong" w:eastAsia="FangSong" w:cs="FangSong"/>
          <w:sz w:val="24"/>
          <w:szCs w:val="24"/>
        </w:rPr>
        <w:t> </w:t>
      </w:r>
      <w:r>
        <w:rPr>
          <w:rFonts w:ascii="FangSong" w:hAnsi="FangSong" w:eastAsia="FangSong" w:cs="FangSong"/>
          <w:sz w:val="24"/>
          <w:szCs w:val="24"/>
          <w:spacing w:val="-1"/>
        </w:rPr>
        <w:t>主要为小镇源源不断提供大量专业的应用技术型人才，同时为小镇企业提供大量和专</w:t>
      </w:r>
      <w:r>
        <w:rPr>
          <w:rFonts w:ascii="FangSong" w:hAnsi="FangSong" w:eastAsia="FangSong" w:cs="FangSong"/>
          <w:sz w:val="24"/>
          <w:szCs w:val="24"/>
          <w:spacing w:val="12"/>
        </w:rPr>
        <w:t> </w:t>
      </w:r>
      <w:r>
        <w:rPr>
          <w:rFonts w:ascii="FangSong" w:hAnsi="FangSong" w:eastAsia="FangSong" w:cs="FangSong"/>
          <w:sz w:val="24"/>
          <w:szCs w:val="24"/>
          <w:spacing w:val="-5"/>
        </w:rPr>
        <w:t>业的人才培训服务、资源生产服务和产品服务，输出校企深度融合的成功模式和产品。</w:t>
      </w:r>
    </w:p>
    <w:p>
      <w:pPr>
        <w:ind w:left="25" w:right="217" w:firstLine="490"/>
        <w:spacing w:before="6" w:line="307" w:lineRule="auto"/>
        <w:rPr>
          <w:rFonts w:ascii="FangSong" w:hAnsi="FangSong" w:eastAsia="FangSong" w:cs="FangSong"/>
          <w:sz w:val="24"/>
          <w:szCs w:val="24"/>
        </w:rPr>
      </w:pPr>
      <w:r>
        <w:rPr>
          <w:rFonts w:ascii="FangSong" w:hAnsi="FangSong" w:eastAsia="FangSong" w:cs="FangSong"/>
          <w:sz w:val="24"/>
          <w:szCs w:val="24"/>
          <w:spacing w:val="-7"/>
        </w:rPr>
        <w:t>学校坚持“以数字为基础”“以设计为导向”的办学理念，倡导艺术与技术融合，</w:t>
      </w:r>
      <w:r>
        <w:rPr>
          <w:rFonts w:ascii="FangSong" w:hAnsi="FangSong" w:eastAsia="FangSong" w:cs="FangSong"/>
          <w:sz w:val="24"/>
          <w:szCs w:val="24"/>
          <w:spacing w:val="22"/>
        </w:rPr>
        <w:t> </w:t>
      </w:r>
      <w:r>
        <w:rPr>
          <w:rFonts w:ascii="FangSong" w:hAnsi="FangSong" w:eastAsia="FangSong" w:cs="FangSong"/>
          <w:sz w:val="24"/>
          <w:szCs w:val="24"/>
          <w:spacing w:val="-2"/>
        </w:rPr>
        <w:t>秉承“厚德笃行、励学强技”校训，确立“立足福州，面向福建，辐射全国，服务数</w:t>
      </w:r>
      <w:r>
        <w:rPr>
          <w:rFonts w:ascii="FangSong" w:hAnsi="FangSong" w:eastAsia="FangSong" w:cs="FangSong"/>
          <w:sz w:val="24"/>
          <w:szCs w:val="24"/>
          <w:spacing w:val="26"/>
        </w:rPr>
        <w:t> </w:t>
      </w:r>
      <w:r>
        <w:rPr>
          <w:rFonts w:ascii="FangSong" w:hAnsi="FangSong" w:eastAsia="FangSong" w:cs="FangSong"/>
          <w:sz w:val="24"/>
          <w:szCs w:val="24"/>
          <w:spacing w:val="-2"/>
        </w:rPr>
        <w:t>字产业”的办学定位，以“校企一体化办学”为发展理念和路径，着力为福州“数字</w:t>
      </w:r>
      <w:r>
        <w:rPr>
          <w:rFonts w:ascii="FangSong" w:hAnsi="FangSong" w:eastAsia="FangSong" w:cs="FangSong"/>
          <w:sz w:val="24"/>
          <w:szCs w:val="24"/>
          <w:spacing w:val="24"/>
        </w:rPr>
        <w:t> </w:t>
      </w:r>
      <w:r>
        <w:rPr>
          <w:rFonts w:ascii="FangSong" w:hAnsi="FangSong" w:eastAsia="FangSong" w:cs="FangSong"/>
          <w:sz w:val="24"/>
          <w:szCs w:val="24"/>
        </w:rPr>
        <w:t>经济”</w:t>
      </w:r>
      <w:r>
        <w:rPr>
          <w:rFonts w:ascii="FangSong" w:hAnsi="FangSong" w:eastAsia="FangSong" w:cs="FangSong"/>
          <w:sz w:val="24"/>
          <w:szCs w:val="24"/>
          <w:spacing w:val="-55"/>
        </w:rPr>
        <w:t> </w:t>
      </w:r>
      <w:r>
        <w:rPr>
          <w:rFonts w:ascii="FangSong" w:hAnsi="FangSong" w:eastAsia="FangSong" w:cs="FangSong"/>
          <w:sz w:val="24"/>
          <w:szCs w:val="24"/>
        </w:rPr>
        <w:t>、</w:t>
      </w:r>
      <w:r>
        <w:rPr>
          <w:rFonts w:ascii="FangSong" w:hAnsi="FangSong" w:eastAsia="FangSong" w:cs="FangSong"/>
          <w:sz w:val="24"/>
          <w:szCs w:val="24"/>
          <w:spacing w:val="-117"/>
        </w:rPr>
        <w:t> </w:t>
      </w:r>
      <w:r>
        <w:rPr>
          <w:rFonts w:ascii="FangSong" w:hAnsi="FangSong" w:eastAsia="FangSong" w:cs="FangSong"/>
          <w:sz w:val="24"/>
          <w:szCs w:val="24"/>
        </w:rPr>
        <w:t>“数字福建”的建设，培养以“数字+”为主体的研发、设计、运营一线高</w:t>
      </w:r>
      <w:r>
        <w:rPr>
          <w:rFonts w:ascii="FangSong" w:hAnsi="FangSong" w:eastAsia="FangSong" w:cs="FangSong"/>
          <w:sz w:val="24"/>
          <w:szCs w:val="24"/>
        </w:rPr>
        <w:t> </w:t>
      </w:r>
      <w:r>
        <w:rPr>
          <w:rFonts w:ascii="FangSong" w:hAnsi="FangSong" w:eastAsia="FangSong" w:cs="FangSong"/>
          <w:sz w:val="24"/>
          <w:szCs w:val="24"/>
          <w:spacing w:val="-2"/>
        </w:rPr>
        <w:t>素质技术技能型人才。</w:t>
      </w:r>
    </w:p>
    <w:p>
      <w:pPr>
        <w:ind w:left="24" w:right="288" w:firstLine="480"/>
        <w:spacing w:before="4" w:line="307" w:lineRule="auto"/>
        <w:rPr>
          <w:rFonts w:ascii="FangSong" w:hAnsi="FangSong" w:eastAsia="FangSong" w:cs="FangSong"/>
          <w:sz w:val="24"/>
          <w:szCs w:val="24"/>
        </w:rPr>
      </w:pPr>
      <w:r>
        <w:rPr>
          <w:rFonts w:ascii="FangSong" w:hAnsi="FangSong" w:eastAsia="FangSong" w:cs="FangSong"/>
          <w:sz w:val="24"/>
          <w:szCs w:val="24"/>
          <w:spacing w:val="-5"/>
        </w:rPr>
        <w:t>截至</w:t>
      </w:r>
      <w:r>
        <w:rPr>
          <w:rFonts w:ascii="FangSong" w:hAnsi="FangSong" w:eastAsia="FangSong" w:cs="FangSong"/>
          <w:sz w:val="24"/>
          <w:szCs w:val="24"/>
          <w:spacing w:val="-18"/>
        </w:rPr>
        <w:t> </w:t>
      </w:r>
      <w:r>
        <w:rPr>
          <w:rFonts w:ascii="FangSong" w:hAnsi="FangSong" w:eastAsia="FangSong" w:cs="FangSong"/>
          <w:sz w:val="24"/>
          <w:szCs w:val="24"/>
          <w:spacing w:val="-5"/>
        </w:rPr>
        <w:t>2021</w:t>
      </w:r>
      <w:r>
        <w:rPr>
          <w:rFonts w:ascii="FangSong" w:hAnsi="FangSong" w:eastAsia="FangSong" w:cs="FangSong"/>
          <w:sz w:val="24"/>
          <w:szCs w:val="24"/>
          <w:spacing w:val="-35"/>
        </w:rPr>
        <w:t> </w:t>
      </w:r>
      <w:r>
        <w:rPr>
          <w:rFonts w:ascii="FangSong" w:hAnsi="FangSong" w:eastAsia="FangSong" w:cs="FangSong"/>
          <w:sz w:val="24"/>
          <w:szCs w:val="24"/>
          <w:spacing w:val="-5"/>
        </w:rPr>
        <w:t>年</w:t>
      </w:r>
      <w:r>
        <w:rPr>
          <w:rFonts w:ascii="FangSong" w:hAnsi="FangSong" w:eastAsia="FangSong" w:cs="FangSong"/>
          <w:sz w:val="24"/>
          <w:szCs w:val="24"/>
          <w:spacing w:val="-48"/>
        </w:rPr>
        <w:t> </w:t>
      </w:r>
      <w:r>
        <w:rPr>
          <w:rFonts w:ascii="FangSong" w:hAnsi="FangSong" w:eastAsia="FangSong" w:cs="FangSong"/>
          <w:sz w:val="24"/>
          <w:szCs w:val="24"/>
          <w:spacing w:val="-5"/>
        </w:rPr>
        <w:t>8</w:t>
      </w:r>
      <w:r>
        <w:rPr>
          <w:rFonts w:ascii="FangSong" w:hAnsi="FangSong" w:eastAsia="FangSong" w:cs="FangSong"/>
          <w:sz w:val="24"/>
          <w:szCs w:val="24"/>
          <w:spacing w:val="-31"/>
        </w:rPr>
        <w:t> </w:t>
      </w:r>
      <w:r>
        <w:rPr>
          <w:rFonts w:ascii="FangSong" w:hAnsi="FangSong" w:eastAsia="FangSong" w:cs="FangSong"/>
          <w:sz w:val="24"/>
          <w:szCs w:val="24"/>
          <w:spacing w:val="-5"/>
        </w:rPr>
        <w:t>月</w:t>
      </w:r>
      <w:r>
        <w:rPr>
          <w:rFonts w:ascii="FangSong" w:hAnsi="FangSong" w:eastAsia="FangSong" w:cs="FangSong"/>
          <w:sz w:val="24"/>
          <w:szCs w:val="24"/>
          <w:spacing w:val="-44"/>
        </w:rPr>
        <w:t> </w:t>
      </w:r>
      <w:r>
        <w:rPr>
          <w:rFonts w:ascii="FangSong" w:hAnsi="FangSong" w:eastAsia="FangSong" w:cs="FangSong"/>
          <w:sz w:val="24"/>
          <w:szCs w:val="24"/>
          <w:spacing w:val="-5"/>
        </w:rPr>
        <w:t>31</w:t>
      </w:r>
      <w:r>
        <w:rPr>
          <w:rFonts w:ascii="FangSong" w:hAnsi="FangSong" w:eastAsia="FangSong" w:cs="FangSong"/>
          <w:sz w:val="24"/>
          <w:szCs w:val="24"/>
          <w:spacing w:val="11"/>
        </w:rPr>
        <w:t> </w:t>
      </w:r>
      <w:r>
        <w:rPr>
          <w:rFonts w:ascii="FangSong" w:hAnsi="FangSong" w:eastAsia="FangSong" w:cs="FangSong"/>
          <w:sz w:val="24"/>
          <w:szCs w:val="24"/>
          <w:spacing w:val="-5"/>
        </w:rPr>
        <w:t>日，学校在校高职生</w:t>
      </w:r>
      <w:r>
        <w:rPr>
          <w:rFonts w:ascii="FangSong" w:hAnsi="FangSong" w:eastAsia="FangSong" w:cs="FangSong"/>
          <w:sz w:val="24"/>
          <w:szCs w:val="24"/>
          <w:spacing w:val="-46"/>
        </w:rPr>
        <w:t> </w:t>
      </w:r>
      <w:r>
        <w:rPr>
          <w:rFonts w:ascii="FangSong" w:hAnsi="FangSong" w:eastAsia="FangSong" w:cs="FangSong"/>
          <w:sz w:val="24"/>
          <w:szCs w:val="24"/>
          <w:spacing w:val="-5"/>
        </w:rPr>
        <w:t>5310</w:t>
      </w:r>
      <w:r>
        <w:rPr>
          <w:rFonts w:ascii="FangSong" w:hAnsi="FangSong" w:eastAsia="FangSong" w:cs="FangSong"/>
          <w:sz w:val="24"/>
          <w:szCs w:val="24"/>
          <w:spacing w:val="-36"/>
        </w:rPr>
        <w:t> </w:t>
      </w:r>
      <w:r>
        <w:rPr>
          <w:rFonts w:ascii="FangSong" w:hAnsi="FangSong" w:eastAsia="FangSong" w:cs="FangSong"/>
          <w:sz w:val="24"/>
          <w:szCs w:val="24"/>
          <w:spacing w:val="-5"/>
        </w:rPr>
        <w:t>人，有专兼职教师</w:t>
      </w:r>
      <w:r>
        <w:rPr>
          <w:rFonts w:ascii="FangSong" w:hAnsi="FangSong" w:eastAsia="FangSong" w:cs="FangSong"/>
          <w:sz w:val="24"/>
          <w:szCs w:val="24"/>
          <w:spacing w:val="-50"/>
        </w:rPr>
        <w:t> </w:t>
      </w:r>
      <w:r>
        <w:rPr>
          <w:rFonts w:ascii="FangSong" w:hAnsi="FangSong" w:eastAsia="FangSong" w:cs="FangSong"/>
          <w:sz w:val="24"/>
          <w:szCs w:val="24"/>
          <w:spacing w:val="-5"/>
        </w:rPr>
        <w:t>440</w:t>
      </w:r>
      <w:r>
        <w:rPr>
          <w:rFonts w:ascii="FangSong" w:hAnsi="FangSong" w:eastAsia="FangSong" w:cs="FangSong"/>
          <w:sz w:val="24"/>
          <w:szCs w:val="24"/>
          <w:spacing w:val="-38"/>
        </w:rPr>
        <w:t> </w:t>
      </w:r>
      <w:r>
        <w:rPr>
          <w:rFonts w:ascii="FangSong" w:hAnsi="FangSong" w:eastAsia="FangSong" w:cs="FangSong"/>
          <w:sz w:val="24"/>
          <w:szCs w:val="24"/>
          <w:spacing w:val="-5"/>
        </w:rPr>
        <w:t>人，其中</w:t>
      </w:r>
      <w:r>
        <w:rPr>
          <w:rFonts w:ascii="FangSong" w:hAnsi="FangSong" w:eastAsia="FangSong" w:cs="FangSong"/>
          <w:sz w:val="24"/>
          <w:szCs w:val="24"/>
        </w:rPr>
        <w:t> </w:t>
      </w:r>
      <w:r>
        <w:rPr>
          <w:rFonts w:ascii="FangSong" w:hAnsi="FangSong" w:eastAsia="FangSong" w:cs="FangSong"/>
          <w:sz w:val="24"/>
          <w:szCs w:val="24"/>
          <w:spacing w:val="-2"/>
        </w:rPr>
        <w:t>专任教师</w:t>
      </w:r>
      <w:r>
        <w:rPr>
          <w:rFonts w:ascii="FangSong" w:hAnsi="FangSong" w:eastAsia="FangSong" w:cs="FangSong"/>
          <w:sz w:val="24"/>
          <w:szCs w:val="24"/>
          <w:spacing w:val="-24"/>
        </w:rPr>
        <w:t> </w:t>
      </w:r>
      <w:r>
        <w:rPr>
          <w:rFonts w:ascii="FangSong" w:hAnsi="FangSong" w:eastAsia="FangSong" w:cs="FangSong"/>
          <w:sz w:val="24"/>
          <w:szCs w:val="24"/>
          <w:spacing w:val="-2"/>
        </w:rPr>
        <w:t>291</w:t>
      </w:r>
      <w:r>
        <w:rPr>
          <w:rFonts w:ascii="FangSong" w:hAnsi="FangSong" w:eastAsia="FangSong" w:cs="FangSong"/>
          <w:sz w:val="24"/>
          <w:szCs w:val="24"/>
          <w:spacing w:val="-38"/>
        </w:rPr>
        <w:t> </w:t>
      </w:r>
      <w:r>
        <w:rPr>
          <w:rFonts w:ascii="FangSong" w:hAnsi="FangSong" w:eastAsia="FangSong" w:cs="FangSong"/>
          <w:sz w:val="24"/>
          <w:szCs w:val="24"/>
          <w:spacing w:val="-2"/>
        </w:rPr>
        <w:t>人，副高以上职称教师</w:t>
      </w:r>
      <w:r>
        <w:rPr>
          <w:rFonts w:ascii="FangSong" w:hAnsi="FangSong" w:eastAsia="FangSong" w:cs="FangSong"/>
          <w:sz w:val="24"/>
          <w:szCs w:val="24"/>
          <w:spacing w:val="-47"/>
        </w:rPr>
        <w:t> </w:t>
      </w:r>
      <w:r>
        <w:rPr>
          <w:rFonts w:ascii="FangSong" w:hAnsi="FangSong" w:eastAsia="FangSong" w:cs="FangSong"/>
          <w:sz w:val="24"/>
          <w:szCs w:val="24"/>
          <w:spacing w:val="-2"/>
        </w:rPr>
        <w:t>61</w:t>
      </w:r>
      <w:r>
        <w:rPr>
          <w:rFonts w:ascii="FangSong" w:hAnsi="FangSong" w:eastAsia="FangSong" w:cs="FangSong"/>
          <w:sz w:val="24"/>
          <w:szCs w:val="24"/>
          <w:spacing w:val="-38"/>
        </w:rPr>
        <w:t> </w:t>
      </w:r>
      <w:r>
        <w:rPr>
          <w:rFonts w:ascii="FangSong" w:hAnsi="FangSong" w:eastAsia="FangSong" w:cs="FangSong"/>
          <w:sz w:val="24"/>
          <w:szCs w:val="24"/>
          <w:spacing w:val="-2"/>
        </w:rPr>
        <w:t>人，</w:t>
      </w:r>
      <w:r>
        <w:rPr>
          <w:rFonts w:ascii="FangSong" w:hAnsi="FangSong" w:eastAsia="FangSong" w:cs="FangSong"/>
          <w:sz w:val="24"/>
          <w:szCs w:val="24"/>
          <w:spacing w:val="-117"/>
        </w:rPr>
        <w:t> </w:t>
      </w:r>
      <w:r>
        <w:rPr>
          <w:rFonts w:ascii="FangSong" w:hAnsi="FangSong" w:eastAsia="FangSong" w:cs="FangSong"/>
          <w:sz w:val="24"/>
          <w:szCs w:val="24"/>
          <w:spacing w:val="-2"/>
        </w:rPr>
        <w:t>“双师”素质教师</w:t>
      </w:r>
      <w:r>
        <w:rPr>
          <w:rFonts w:ascii="FangSong" w:hAnsi="FangSong" w:eastAsia="FangSong" w:cs="FangSong"/>
          <w:sz w:val="24"/>
          <w:szCs w:val="24"/>
          <w:spacing w:val="-32"/>
        </w:rPr>
        <w:t> </w:t>
      </w:r>
      <w:r>
        <w:rPr>
          <w:rFonts w:ascii="FangSong" w:hAnsi="FangSong" w:eastAsia="FangSong" w:cs="FangSong"/>
          <w:sz w:val="24"/>
          <w:szCs w:val="24"/>
          <w:spacing w:val="-2"/>
        </w:rPr>
        <w:t>160</w:t>
      </w:r>
      <w:r>
        <w:rPr>
          <w:rFonts w:ascii="FangSong" w:hAnsi="FangSong" w:eastAsia="FangSong" w:cs="FangSong"/>
          <w:sz w:val="24"/>
          <w:szCs w:val="24"/>
          <w:spacing w:val="-38"/>
        </w:rPr>
        <w:t> </w:t>
      </w:r>
      <w:r>
        <w:rPr>
          <w:rFonts w:ascii="FangSong" w:hAnsi="FangSong" w:eastAsia="FangSong" w:cs="FangSong"/>
          <w:sz w:val="24"/>
          <w:szCs w:val="24"/>
          <w:spacing w:val="-2"/>
        </w:rPr>
        <w:t>人，兼职兼课教</w:t>
      </w:r>
      <w:r>
        <w:rPr>
          <w:rFonts w:ascii="FangSong" w:hAnsi="FangSong" w:eastAsia="FangSong" w:cs="FangSong"/>
          <w:sz w:val="24"/>
          <w:szCs w:val="24"/>
        </w:rPr>
        <w:t> </w:t>
      </w:r>
      <w:r>
        <w:rPr>
          <w:rFonts w:ascii="FangSong" w:hAnsi="FangSong" w:eastAsia="FangSong" w:cs="FangSong"/>
          <w:sz w:val="24"/>
          <w:szCs w:val="24"/>
          <w:spacing w:val="-7"/>
        </w:rPr>
        <w:t>师</w:t>
      </w:r>
      <w:r>
        <w:rPr>
          <w:rFonts w:ascii="FangSong" w:hAnsi="FangSong" w:eastAsia="FangSong" w:cs="FangSong"/>
          <w:sz w:val="24"/>
          <w:szCs w:val="24"/>
          <w:spacing w:val="-15"/>
        </w:rPr>
        <w:t> </w:t>
      </w:r>
      <w:r>
        <w:rPr>
          <w:rFonts w:ascii="FangSong" w:hAnsi="FangSong" w:eastAsia="FangSong" w:cs="FangSong"/>
          <w:sz w:val="24"/>
          <w:szCs w:val="24"/>
          <w:spacing w:val="-7"/>
        </w:rPr>
        <w:t>149</w:t>
      </w:r>
      <w:r>
        <w:rPr>
          <w:rFonts w:ascii="FangSong" w:hAnsi="FangSong" w:eastAsia="FangSong" w:cs="FangSong"/>
          <w:sz w:val="24"/>
          <w:szCs w:val="24"/>
          <w:spacing w:val="-38"/>
        </w:rPr>
        <w:t> </w:t>
      </w:r>
      <w:r>
        <w:rPr>
          <w:rFonts w:ascii="FangSong" w:hAnsi="FangSong" w:eastAsia="FangSong" w:cs="FangSong"/>
          <w:sz w:val="24"/>
          <w:szCs w:val="24"/>
          <w:spacing w:val="-7"/>
        </w:rPr>
        <w:t>人，有校内专业实验（实训）</w:t>
      </w:r>
      <w:r>
        <w:rPr>
          <w:rFonts w:ascii="FangSong" w:hAnsi="FangSong" w:eastAsia="FangSong" w:cs="FangSong"/>
          <w:sz w:val="24"/>
          <w:szCs w:val="24"/>
          <w:spacing w:val="15"/>
        </w:rPr>
        <w:t> </w:t>
      </w:r>
      <w:r>
        <w:rPr>
          <w:rFonts w:ascii="FangSong" w:hAnsi="FangSong" w:eastAsia="FangSong" w:cs="FangSong"/>
          <w:sz w:val="24"/>
          <w:szCs w:val="24"/>
          <w:spacing w:val="-7"/>
        </w:rPr>
        <w:t>室</w:t>
      </w:r>
      <w:r>
        <w:rPr>
          <w:rFonts w:ascii="FangSong" w:hAnsi="FangSong" w:eastAsia="FangSong" w:cs="FangSong"/>
          <w:sz w:val="24"/>
          <w:szCs w:val="24"/>
          <w:spacing w:val="13"/>
        </w:rPr>
        <w:t> </w:t>
      </w:r>
      <w:r>
        <w:rPr>
          <w:rFonts w:ascii="FangSong" w:hAnsi="FangSong" w:eastAsia="FangSong" w:cs="FangSong"/>
          <w:sz w:val="24"/>
          <w:szCs w:val="24"/>
          <w:spacing w:val="-7"/>
        </w:rPr>
        <w:t>59</w:t>
      </w:r>
      <w:r>
        <w:rPr>
          <w:rFonts w:ascii="FangSong" w:hAnsi="FangSong" w:eastAsia="FangSong" w:cs="FangSong"/>
          <w:sz w:val="24"/>
          <w:szCs w:val="24"/>
          <w:spacing w:val="-19"/>
        </w:rPr>
        <w:t> </w:t>
      </w:r>
      <w:r>
        <w:rPr>
          <w:rFonts w:ascii="FangSong" w:hAnsi="FangSong" w:eastAsia="FangSong" w:cs="FangSong"/>
          <w:sz w:val="24"/>
          <w:szCs w:val="24"/>
          <w:spacing w:val="-7"/>
        </w:rPr>
        <w:t>间，校外实习实训基地</w:t>
      </w:r>
      <w:r>
        <w:rPr>
          <w:rFonts w:ascii="FangSong" w:hAnsi="FangSong" w:eastAsia="FangSong" w:cs="FangSong"/>
          <w:sz w:val="24"/>
          <w:szCs w:val="24"/>
          <w:spacing w:val="-49"/>
        </w:rPr>
        <w:t> </w:t>
      </w:r>
      <w:r>
        <w:rPr>
          <w:rFonts w:ascii="FangSong" w:hAnsi="FangSong" w:eastAsia="FangSong" w:cs="FangSong"/>
          <w:sz w:val="24"/>
          <w:szCs w:val="24"/>
          <w:spacing w:val="-7"/>
        </w:rPr>
        <w:t>230</w:t>
      </w:r>
      <w:r>
        <w:rPr>
          <w:rFonts w:ascii="FangSong" w:hAnsi="FangSong" w:eastAsia="FangSong" w:cs="FangSong"/>
          <w:sz w:val="24"/>
          <w:szCs w:val="24"/>
          <w:spacing w:val="-43"/>
        </w:rPr>
        <w:t> </w:t>
      </w:r>
      <w:r>
        <w:rPr>
          <w:rFonts w:ascii="FangSong" w:hAnsi="FangSong" w:eastAsia="FangSong" w:cs="FangSong"/>
          <w:sz w:val="24"/>
          <w:szCs w:val="24"/>
          <w:spacing w:val="-7"/>
        </w:rPr>
        <w:t>个，教学仪器</w:t>
      </w:r>
      <w:r>
        <w:rPr>
          <w:rFonts w:ascii="FangSong" w:hAnsi="FangSong" w:eastAsia="FangSong" w:cs="FangSong"/>
          <w:sz w:val="24"/>
          <w:szCs w:val="24"/>
        </w:rPr>
        <w:t> </w:t>
      </w:r>
      <w:r>
        <w:rPr>
          <w:rFonts w:ascii="FangSong" w:hAnsi="FangSong" w:eastAsia="FangSong" w:cs="FangSong"/>
          <w:sz w:val="24"/>
          <w:szCs w:val="24"/>
          <w:spacing w:val="-3"/>
        </w:rPr>
        <w:t>设备总值</w:t>
      </w:r>
      <w:r>
        <w:rPr>
          <w:rFonts w:ascii="FangSong" w:hAnsi="FangSong" w:eastAsia="FangSong" w:cs="FangSong"/>
          <w:sz w:val="24"/>
          <w:szCs w:val="24"/>
          <w:spacing w:val="-37"/>
        </w:rPr>
        <w:t> </w:t>
      </w:r>
      <w:r>
        <w:rPr>
          <w:rFonts w:ascii="FangSong" w:hAnsi="FangSong" w:eastAsia="FangSong" w:cs="FangSong"/>
          <w:sz w:val="24"/>
          <w:szCs w:val="24"/>
          <w:spacing w:val="-3"/>
        </w:rPr>
        <w:t>3931.56</w:t>
      </w:r>
      <w:r>
        <w:rPr>
          <w:rFonts w:ascii="FangSong" w:hAnsi="FangSong" w:eastAsia="FangSong" w:cs="FangSong"/>
          <w:sz w:val="24"/>
          <w:szCs w:val="24"/>
          <w:spacing w:val="-42"/>
        </w:rPr>
        <w:t> </w:t>
      </w:r>
      <w:r>
        <w:rPr>
          <w:rFonts w:ascii="FangSong" w:hAnsi="FangSong" w:eastAsia="FangSong" w:cs="FangSong"/>
          <w:sz w:val="24"/>
          <w:szCs w:val="24"/>
          <w:spacing w:val="-3"/>
        </w:rPr>
        <w:t>万元，图书馆藏书</w:t>
      </w:r>
      <w:r>
        <w:rPr>
          <w:rFonts w:ascii="FangSong" w:hAnsi="FangSong" w:eastAsia="FangSong" w:cs="FangSong"/>
          <w:sz w:val="24"/>
          <w:szCs w:val="24"/>
          <w:spacing w:val="-47"/>
        </w:rPr>
        <w:t> </w:t>
      </w:r>
      <w:r>
        <w:rPr>
          <w:rFonts w:ascii="FangSong" w:hAnsi="FangSong" w:eastAsia="FangSong" w:cs="FangSong"/>
          <w:sz w:val="24"/>
          <w:szCs w:val="24"/>
          <w:spacing w:val="-3"/>
        </w:rPr>
        <w:t>55.188</w:t>
      </w:r>
      <w:r>
        <w:rPr>
          <w:rFonts w:ascii="FangSong" w:hAnsi="FangSong" w:eastAsia="FangSong" w:cs="FangSong"/>
          <w:sz w:val="24"/>
          <w:szCs w:val="24"/>
          <w:spacing w:val="-43"/>
        </w:rPr>
        <w:t> </w:t>
      </w:r>
      <w:r>
        <w:rPr>
          <w:rFonts w:ascii="FangSong" w:hAnsi="FangSong" w:eastAsia="FangSong" w:cs="FangSong"/>
          <w:sz w:val="24"/>
          <w:szCs w:val="24"/>
          <w:spacing w:val="-3"/>
        </w:rPr>
        <w:t>万余册。</w:t>
      </w:r>
    </w:p>
    <w:p>
      <w:pPr>
        <w:ind w:right="48" w:firstLine="515"/>
        <w:spacing w:before="1" w:line="308" w:lineRule="auto"/>
        <w:rPr>
          <w:rFonts w:ascii="FangSong" w:hAnsi="FangSong" w:eastAsia="FangSong" w:cs="FangSong"/>
          <w:sz w:val="24"/>
          <w:szCs w:val="24"/>
        </w:rPr>
      </w:pPr>
      <w:r>
        <w:rPr>
          <w:rFonts w:ascii="FangSong" w:hAnsi="FangSong" w:eastAsia="FangSong" w:cs="FangSong"/>
          <w:sz w:val="24"/>
          <w:szCs w:val="24"/>
          <w:spacing w:val="-2"/>
        </w:rPr>
        <w:t>学校现有智能产业学院、游戏产业学院、容艺影视产业学院、建筑工程系、经济</w:t>
      </w:r>
      <w:r>
        <w:rPr>
          <w:rFonts w:ascii="FangSong" w:hAnsi="FangSong" w:eastAsia="FangSong" w:cs="FangSong"/>
          <w:sz w:val="24"/>
          <w:szCs w:val="24"/>
          <w:spacing w:val="3"/>
        </w:rPr>
        <w:t>   </w:t>
      </w:r>
      <w:r>
        <w:rPr>
          <w:rFonts w:ascii="FangSong" w:hAnsi="FangSong" w:eastAsia="FangSong" w:cs="FangSong"/>
          <w:sz w:val="24"/>
          <w:szCs w:val="24"/>
          <w:spacing w:val="-2"/>
        </w:rPr>
        <w:t>管理系和公共基础部、马克思主义学院</w:t>
      </w:r>
      <w:r>
        <w:rPr>
          <w:rFonts w:ascii="FangSong" w:hAnsi="FangSong" w:eastAsia="FangSong" w:cs="FangSong"/>
          <w:sz w:val="24"/>
          <w:szCs w:val="24"/>
          <w:spacing w:val="-28"/>
        </w:rPr>
        <w:t> </w:t>
      </w:r>
      <w:r>
        <w:rPr>
          <w:rFonts w:ascii="FangSong" w:hAnsi="FangSong" w:eastAsia="FangSong" w:cs="FangSong"/>
          <w:sz w:val="24"/>
          <w:szCs w:val="24"/>
          <w:spacing w:val="-2"/>
        </w:rPr>
        <w:t>7</w:t>
      </w:r>
      <w:r>
        <w:rPr>
          <w:rFonts w:ascii="FangSong" w:hAnsi="FangSong" w:eastAsia="FangSong" w:cs="FangSong"/>
          <w:sz w:val="24"/>
          <w:szCs w:val="24"/>
          <w:spacing w:val="-43"/>
        </w:rPr>
        <w:t> </w:t>
      </w:r>
      <w:r>
        <w:rPr>
          <w:rFonts w:ascii="FangSong" w:hAnsi="FangSong" w:eastAsia="FangSong" w:cs="FangSong"/>
          <w:sz w:val="24"/>
          <w:szCs w:val="24"/>
          <w:spacing w:val="-2"/>
        </w:rPr>
        <w:t>个二级教学单位。专业规划与建设对接“数</w:t>
      </w:r>
      <w:r>
        <w:rPr>
          <w:rFonts w:ascii="FangSong" w:hAnsi="FangSong" w:eastAsia="FangSong" w:cs="FangSong"/>
          <w:sz w:val="24"/>
          <w:szCs w:val="24"/>
        </w:rPr>
        <w:t>   </w:t>
      </w:r>
      <w:r>
        <w:rPr>
          <w:rFonts w:ascii="FangSong" w:hAnsi="FangSong" w:eastAsia="FangSong" w:cs="FangSong"/>
          <w:sz w:val="24"/>
          <w:szCs w:val="24"/>
          <w:spacing w:val="-1"/>
        </w:rPr>
        <w:t>字福建”</w:t>
      </w:r>
      <w:r>
        <w:rPr>
          <w:rFonts w:ascii="FangSong" w:hAnsi="FangSong" w:eastAsia="FangSong" w:cs="FangSong"/>
          <w:sz w:val="24"/>
          <w:szCs w:val="24"/>
          <w:spacing w:val="-73"/>
        </w:rPr>
        <w:t> </w:t>
      </w:r>
      <w:r>
        <w:rPr>
          <w:rFonts w:ascii="FangSong" w:hAnsi="FangSong" w:eastAsia="FangSong" w:cs="FangSong"/>
          <w:sz w:val="24"/>
          <w:szCs w:val="24"/>
          <w:spacing w:val="-1"/>
        </w:rPr>
        <w:t>、“数字福州”</w:t>
      </w:r>
      <w:r>
        <w:rPr>
          <w:rFonts w:ascii="FangSong" w:hAnsi="FangSong" w:eastAsia="FangSong" w:cs="FangSong"/>
          <w:sz w:val="24"/>
          <w:szCs w:val="24"/>
          <w:spacing w:val="-87"/>
        </w:rPr>
        <w:t> </w:t>
      </w:r>
      <w:r>
        <w:rPr>
          <w:rFonts w:ascii="FangSong" w:hAnsi="FangSong" w:eastAsia="FangSong" w:cs="FangSong"/>
          <w:sz w:val="24"/>
          <w:szCs w:val="24"/>
          <w:spacing w:val="-1"/>
        </w:rPr>
        <w:t>，服务数字经济发展专业体系，形成涵盖以电子信息大类、</w:t>
      </w:r>
      <w:r>
        <w:rPr>
          <w:rFonts w:ascii="FangSong" w:hAnsi="FangSong" w:eastAsia="FangSong" w:cs="FangSong"/>
          <w:sz w:val="24"/>
          <w:szCs w:val="24"/>
        </w:rPr>
        <w:t>  </w:t>
      </w:r>
      <w:r>
        <w:rPr>
          <w:rFonts w:ascii="FangSong" w:hAnsi="FangSong" w:eastAsia="FangSong" w:cs="FangSong"/>
          <w:sz w:val="24"/>
          <w:szCs w:val="24"/>
          <w:spacing w:val="-4"/>
        </w:rPr>
        <w:t>文化艺术大类为主，土木建筑大类（BIM</w:t>
      </w:r>
      <w:r>
        <w:rPr>
          <w:rFonts w:ascii="FangSong" w:hAnsi="FangSong" w:eastAsia="FangSong" w:cs="FangSong"/>
          <w:sz w:val="24"/>
          <w:szCs w:val="24"/>
          <w:spacing w:val="-29"/>
        </w:rPr>
        <w:t> </w:t>
      </w:r>
      <w:r>
        <w:rPr>
          <w:rFonts w:ascii="FangSong" w:hAnsi="FangSong" w:eastAsia="FangSong" w:cs="FangSong"/>
          <w:sz w:val="24"/>
          <w:szCs w:val="24"/>
          <w:spacing w:val="-4"/>
        </w:rPr>
        <w:t>方向）</w:t>
      </w:r>
      <w:r>
        <w:rPr>
          <w:rFonts w:ascii="FangSong" w:hAnsi="FangSong" w:eastAsia="FangSong" w:cs="FangSong"/>
          <w:sz w:val="24"/>
          <w:szCs w:val="24"/>
          <w:spacing w:val="34"/>
        </w:rPr>
        <w:t> </w:t>
      </w:r>
      <w:r>
        <w:rPr>
          <w:rFonts w:ascii="FangSong" w:hAnsi="FangSong" w:eastAsia="FangSong" w:cs="FangSong"/>
          <w:sz w:val="24"/>
          <w:szCs w:val="24"/>
          <w:spacing w:val="-4"/>
        </w:rPr>
        <w:t>、财经商贸大类为两翼，建设软件技</w:t>
      </w:r>
      <w:r>
        <w:rPr>
          <w:rFonts w:ascii="FangSong" w:hAnsi="FangSong" w:eastAsia="FangSong" w:cs="FangSong"/>
          <w:sz w:val="24"/>
          <w:szCs w:val="24"/>
        </w:rPr>
        <w:t>   </w:t>
      </w:r>
      <w:r>
        <w:rPr>
          <w:rFonts w:ascii="FangSong" w:hAnsi="FangSong" w:eastAsia="FangSong" w:cs="FangSong"/>
          <w:sz w:val="24"/>
          <w:szCs w:val="24"/>
          <w:spacing w:val="-1"/>
        </w:rPr>
        <w:t>术、人工智能、游戏设计、虚拟现实技术应用、数字文创、智能建造、互联网经济等</w:t>
      </w:r>
      <w:r>
        <w:rPr>
          <w:rFonts w:ascii="FangSong" w:hAnsi="FangSong" w:eastAsia="FangSong" w:cs="FangSong"/>
          <w:sz w:val="24"/>
          <w:szCs w:val="24"/>
          <w:spacing w:val="4"/>
        </w:rPr>
        <w:t>   </w:t>
      </w:r>
      <w:r>
        <w:rPr>
          <w:rFonts w:ascii="FangSong" w:hAnsi="FangSong" w:eastAsia="FangSong" w:cs="FangSong"/>
          <w:sz w:val="24"/>
          <w:szCs w:val="24"/>
          <w:spacing w:val="-4"/>
        </w:rPr>
        <w:t>七大专业群，形成以全日制高等职业教育、五年制职业教育（中高对接）</w:t>
      </w:r>
      <w:r>
        <w:rPr>
          <w:rFonts w:ascii="FangSong" w:hAnsi="FangSong" w:eastAsia="FangSong" w:cs="FangSong"/>
          <w:sz w:val="24"/>
          <w:szCs w:val="24"/>
          <w:spacing w:val="7"/>
        </w:rPr>
        <w:t> </w:t>
      </w:r>
      <w:r>
        <w:rPr>
          <w:rFonts w:ascii="FangSong" w:hAnsi="FangSong" w:eastAsia="FangSong" w:cs="FangSong"/>
          <w:sz w:val="24"/>
          <w:szCs w:val="24"/>
          <w:spacing w:val="-4"/>
        </w:rPr>
        <w:t>、“二元制”</w:t>
      </w:r>
      <w:r>
        <w:rPr>
          <w:rFonts w:ascii="FangSong" w:hAnsi="FangSong" w:eastAsia="FangSong" w:cs="FangSong"/>
          <w:sz w:val="24"/>
          <w:szCs w:val="24"/>
        </w:rPr>
        <w:t> </w:t>
      </w:r>
      <w:r>
        <w:rPr>
          <w:rFonts w:ascii="FangSong" w:hAnsi="FangSong" w:eastAsia="FangSong" w:cs="FangSong"/>
          <w:sz w:val="24"/>
          <w:szCs w:val="24"/>
        </w:rPr>
        <w:t>人才培养职业教育等多种类型人才培养模式的职业教育体系，为福州“数字经济”</w:t>
      </w:r>
      <w:r>
        <w:rPr>
          <w:rFonts w:ascii="FangSong" w:hAnsi="FangSong" w:eastAsia="FangSong" w:cs="FangSong"/>
          <w:sz w:val="24"/>
          <w:szCs w:val="24"/>
          <w:spacing w:val="-77"/>
        </w:rPr>
        <w:t> </w:t>
      </w:r>
      <w:r>
        <w:rPr>
          <w:rFonts w:ascii="FangSong" w:hAnsi="FangSong" w:eastAsia="FangSong" w:cs="FangSong"/>
          <w:sz w:val="24"/>
          <w:szCs w:val="24"/>
        </w:rPr>
        <w:t>、</w:t>
      </w:r>
      <w:r>
        <w:rPr>
          <w:rFonts w:ascii="FangSong" w:hAnsi="FangSong" w:eastAsia="FangSong" w:cs="FangSong"/>
          <w:sz w:val="24"/>
          <w:szCs w:val="24"/>
        </w:rPr>
        <w:t>  </w:t>
      </w:r>
      <w:r>
        <w:rPr>
          <w:rFonts w:ascii="FangSong" w:hAnsi="FangSong" w:eastAsia="FangSong" w:cs="FangSong"/>
          <w:sz w:val="24"/>
          <w:szCs w:val="24"/>
        </w:rPr>
        <w:t>“数字福建”的建设培养高素质技术技能型人才。</w:t>
      </w:r>
    </w:p>
    <w:p>
      <w:pPr>
        <w:sectPr>
          <w:headerReference w:type="default" r:id="rId5"/>
          <w:footerReference w:type="default" r:id="rId6"/>
          <w:pgSz w:w="11906" w:h="16839"/>
          <w:pgMar w:top="1665" w:right="1185" w:bottom="1518" w:left="1577" w:header="969" w:footer="1402" w:gutter="0"/>
        </w:sectPr>
        <w:rPr/>
      </w:pPr>
    </w:p>
    <w:p>
      <w:pPr>
        <w:ind w:firstLine="773"/>
        <w:spacing w:before="341" w:line="189" w:lineRule="auto"/>
        <w:rPr>
          <w:rFonts w:ascii="FangSong" w:hAnsi="FangSong" w:eastAsia="FangSong" w:cs="FangSong"/>
          <w:sz w:val="24"/>
          <w:szCs w:val="24"/>
        </w:rPr>
      </w:pPr>
      <w:r>
        <w:rPr>
          <w:rFonts w:ascii="FangSong" w:hAnsi="FangSong" w:eastAsia="FangSong" w:cs="FangSong"/>
          <w:sz w:val="24"/>
          <w:szCs w:val="24"/>
          <w:spacing w:val="-3"/>
        </w:rPr>
        <w:t>经过几年的建设，学校现有国家级骨干专业</w:t>
      </w:r>
      <w:r>
        <w:rPr>
          <w:rFonts w:ascii="FangSong" w:hAnsi="FangSong" w:eastAsia="FangSong" w:cs="FangSong"/>
          <w:sz w:val="24"/>
          <w:szCs w:val="24"/>
          <w:spacing w:val="-33"/>
        </w:rPr>
        <w:t> </w:t>
      </w:r>
      <w:r>
        <w:rPr>
          <w:rFonts w:ascii="FangSong" w:hAnsi="FangSong" w:eastAsia="FangSong" w:cs="FangSong"/>
          <w:sz w:val="24"/>
          <w:szCs w:val="24"/>
          <w:spacing w:val="-3"/>
        </w:rPr>
        <w:t>1</w:t>
      </w:r>
      <w:r>
        <w:rPr>
          <w:rFonts w:ascii="FangSong" w:hAnsi="FangSong" w:eastAsia="FangSong" w:cs="FangSong"/>
          <w:sz w:val="24"/>
          <w:szCs w:val="24"/>
          <w:spacing w:val="-43"/>
        </w:rPr>
        <w:t> </w:t>
      </w:r>
      <w:r>
        <w:rPr>
          <w:rFonts w:ascii="FangSong" w:hAnsi="FangSong" w:eastAsia="FangSong" w:cs="FangSong"/>
          <w:sz w:val="24"/>
          <w:szCs w:val="24"/>
          <w:spacing w:val="-3"/>
        </w:rPr>
        <w:t>个（数字媒体技术</w:t>
      </w:r>
      <w:r>
        <w:rPr>
          <w:rFonts w:ascii="FangSong" w:hAnsi="FangSong" w:eastAsia="FangSong" w:cs="FangSong"/>
          <w:sz w:val="24"/>
          <w:szCs w:val="24"/>
          <w:spacing w:val="-61"/>
        </w:rPr>
        <w:t>）</w:t>
      </w:r>
      <w:r>
        <w:rPr>
          <w:rFonts w:ascii="FangSong" w:hAnsi="FangSong" w:eastAsia="FangSong" w:cs="FangSong"/>
          <w:sz w:val="24"/>
          <w:szCs w:val="24"/>
          <w:spacing w:val="7"/>
        </w:rPr>
        <w:t> </w:t>
      </w:r>
      <w:r>
        <w:rPr>
          <w:rFonts w:ascii="FangSong" w:hAnsi="FangSong" w:eastAsia="FangSong" w:cs="FangSong"/>
          <w:sz w:val="24"/>
          <w:szCs w:val="24"/>
          <w:spacing w:val="-61"/>
        </w:rPr>
        <w:t>，</w:t>
      </w:r>
      <w:r>
        <w:rPr>
          <w:rFonts w:ascii="FangSong" w:hAnsi="FangSong" w:eastAsia="FangSong" w:cs="FangSong"/>
          <w:sz w:val="24"/>
          <w:szCs w:val="24"/>
          <w:spacing w:val="-3"/>
        </w:rPr>
        <w:t>国家级（省</w:t>
      </w:r>
    </w:p>
    <w:p>
      <w:pPr>
        <w:ind w:left="293" w:right="203" w:firstLine="2"/>
        <w:spacing w:before="147" w:line="301" w:lineRule="auto"/>
        <w:rPr>
          <w:rFonts w:ascii="FangSong" w:hAnsi="FangSong" w:eastAsia="FangSong" w:cs="FangSong"/>
          <w:sz w:val="24"/>
          <w:szCs w:val="24"/>
        </w:rPr>
      </w:pPr>
      <w:r>
        <w:rPr>
          <w:rFonts w:ascii="FangSong" w:hAnsi="FangSong" w:eastAsia="FangSong" w:cs="FangSong"/>
          <w:sz w:val="24"/>
          <w:szCs w:val="24"/>
          <w:spacing w:val="-8"/>
        </w:rPr>
        <w:t>级）</w:t>
      </w:r>
      <w:r>
        <w:rPr>
          <w:rFonts w:ascii="FangSong" w:hAnsi="FangSong" w:eastAsia="FangSong" w:cs="FangSong"/>
          <w:sz w:val="24"/>
          <w:szCs w:val="24"/>
          <w:spacing w:val="6"/>
        </w:rPr>
        <w:t> </w:t>
      </w:r>
      <w:r>
        <w:rPr>
          <w:rFonts w:ascii="FangSong" w:hAnsi="FangSong" w:eastAsia="FangSong" w:cs="FangSong"/>
          <w:sz w:val="24"/>
          <w:szCs w:val="24"/>
          <w:spacing w:val="-8"/>
        </w:rPr>
        <w:t>职业教育师资培训基地</w:t>
      </w:r>
      <w:r>
        <w:rPr>
          <w:rFonts w:ascii="FangSong" w:hAnsi="FangSong" w:eastAsia="FangSong" w:cs="FangSong"/>
          <w:sz w:val="24"/>
          <w:szCs w:val="24"/>
          <w:spacing w:val="-33"/>
        </w:rPr>
        <w:t> </w:t>
      </w:r>
      <w:r>
        <w:rPr>
          <w:rFonts w:ascii="FangSong" w:hAnsi="FangSong" w:eastAsia="FangSong" w:cs="FangSong"/>
          <w:sz w:val="24"/>
          <w:szCs w:val="24"/>
          <w:spacing w:val="-8"/>
        </w:rPr>
        <w:t>1</w:t>
      </w:r>
      <w:r>
        <w:rPr>
          <w:rFonts w:ascii="FangSong" w:hAnsi="FangSong" w:eastAsia="FangSong" w:cs="FangSong"/>
          <w:sz w:val="24"/>
          <w:szCs w:val="24"/>
          <w:spacing w:val="-44"/>
        </w:rPr>
        <w:t> </w:t>
      </w:r>
      <w:r>
        <w:rPr>
          <w:rFonts w:ascii="FangSong" w:hAnsi="FangSong" w:eastAsia="FangSong" w:cs="FangSong"/>
          <w:sz w:val="24"/>
          <w:szCs w:val="24"/>
          <w:spacing w:val="-8"/>
        </w:rPr>
        <w:t>个（虚拟现实技术</w:t>
      </w:r>
      <w:r>
        <w:rPr>
          <w:rFonts w:ascii="FangSong" w:hAnsi="FangSong" w:eastAsia="FangSong" w:cs="FangSong"/>
          <w:sz w:val="24"/>
          <w:szCs w:val="24"/>
          <w:spacing w:val="-56"/>
        </w:rPr>
        <w:t>）</w:t>
      </w:r>
      <w:r>
        <w:rPr>
          <w:rFonts w:ascii="FangSong" w:hAnsi="FangSong" w:eastAsia="FangSong" w:cs="FangSong"/>
          <w:sz w:val="24"/>
          <w:szCs w:val="24"/>
          <w:spacing w:val="7"/>
        </w:rPr>
        <w:t> </w:t>
      </w:r>
      <w:r>
        <w:rPr>
          <w:rFonts w:ascii="FangSong" w:hAnsi="FangSong" w:eastAsia="FangSong" w:cs="FangSong"/>
          <w:sz w:val="24"/>
          <w:szCs w:val="24"/>
          <w:spacing w:val="-56"/>
        </w:rPr>
        <w:t>，</w:t>
      </w:r>
      <w:r>
        <w:rPr>
          <w:rFonts w:ascii="FangSong" w:hAnsi="FangSong" w:eastAsia="FangSong" w:cs="FangSong"/>
          <w:sz w:val="24"/>
          <w:szCs w:val="24"/>
          <w:spacing w:val="-8"/>
        </w:rPr>
        <w:t>国家级生产性实训基地</w:t>
      </w:r>
      <w:r>
        <w:rPr>
          <w:rFonts w:ascii="FangSong" w:hAnsi="FangSong" w:eastAsia="FangSong" w:cs="FangSong"/>
          <w:sz w:val="24"/>
          <w:szCs w:val="24"/>
          <w:spacing w:val="-34"/>
        </w:rPr>
        <w:t> </w:t>
      </w:r>
      <w:r>
        <w:rPr>
          <w:rFonts w:ascii="FangSong" w:hAnsi="FangSong" w:eastAsia="FangSong" w:cs="FangSong"/>
          <w:sz w:val="24"/>
          <w:szCs w:val="24"/>
          <w:spacing w:val="-8"/>
        </w:rPr>
        <w:t>1</w:t>
      </w:r>
      <w:r>
        <w:rPr>
          <w:rFonts w:ascii="FangSong" w:hAnsi="FangSong" w:eastAsia="FangSong" w:cs="FangSong"/>
          <w:sz w:val="24"/>
          <w:szCs w:val="24"/>
          <w:spacing w:val="-43"/>
        </w:rPr>
        <w:t> </w:t>
      </w:r>
      <w:r>
        <w:rPr>
          <w:rFonts w:ascii="FangSong" w:hAnsi="FangSong" w:eastAsia="FangSong" w:cs="FangSong"/>
          <w:sz w:val="24"/>
          <w:szCs w:val="24"/>
          <w:spacing w:val="-8"/>
        </w:rPr>
        <w:t>个（虚</w:t>
      </w:r>
      <w:r>
        <w:rPr>
          <w:rFonts w:ascii="FangSong" w:hAnsi="FangSong" w:eastAsia="FangSong" w:cs="FangSong"/>
          <w:sz w:val="24"/>
          <w:szCs w:val="24"/>
        </w:rPr>
        <w:t> </w:t>
      </w:r>
      <w:r>
        <w:rPr>
          <w:rFonts w:ascii="FangSong" w:hAnsi="FangSong" w:eastAsia="FangSong" w:cs="FangSong"/>
          <w:sz w:val="24"/>
          <w:szCs w:val="24"/>
          <w:spacing w:val="-5"/>
        </w:rPr>
        <w:t>拟现实技术</w:t>
      </w:r>
      <w:r>
        <w:rPr>
          <w:rFonts w:ascii="FangSong" w:hAnsi="FangSong" w:eastAsia="FangSong" w:cs="FangSong"/>
          <w:sz w:val="24"/>
          <w:szCs w:val="24"/>
          <w:spacing w:val="-88"/>
        </w:rPr>
        <w:t>）</w:t>
      </w:r>
      <w:r>
        <w:rPr>
          <w:rFonts w:ascii="FangSong" w:hAnsi="FangSong" w:eastAsia="FangSong" w:cs="FangSong"/>
          <w:sz w:val="24"/>
          <w:szCs w:val="24"/>
          <w:spacing w:val="-67"/>
        </w:rPr>
        <w:t> </w:t>
      </w:r>
      <w:r>
        <w:rPr>
          <w:rFonts w:ascii="FangSong" w:hAnsi="FangSong" w:eastAsia="FangSong" w:cs="FangSong"/>
          <w:sz w:val="24"/>
          <w:szCs w:val="24"/>
          <w:spacing w:val="-88"/>
        </w:rPr>
        <w:t>，</w:t>
      </w:r>
      <w:r>
        <w:rPr>
          <w:rFonts w:ascii="FangSong" w:hAnsi="FangSong" w:eastAsia="FangSong" w:cs="FangSong"/>
          <w:sz w:val="24"/>
          <w:szCs w:val="24"/>
          <w:spacing w:val="-5"/>
        </w:rPr>
        <w:t>省级高职院校产业学院试点项目</w:t>
      </w:r>
      <w:r>
        <w:rPr>
          <w:rFonts w:ascii="FangSong" w:hAnsi="FangSong" w:eastAsia="FangSong" w:cs="FangSong"/>
          <w:sz w:val="24"/>
          <w:szCs w:val="24"/>
          <w:spacing w:val="-49"/>
        </w:rPr>
        <w:t> </w:t>
      </w:r>
      <w:r>
        <w:rPr>
          <w:rFonts w:ascii="FangSong" w:hAnsi="FangSong" w:eastAsia="FangSong" w:cs="FangSong"/>
          <w:sz w:val="24"/>
          <w:szCs w:val="24"/>
          <w:spacing w:val="-5"/>
        </w:rPr>
        <w:t>2</w:t>
      </w:r>
      <w:r>
        <w:rPr>
          <w:rFonts w:ascii="FangSong" w:hAnsi="FangSong" w:eastAsia="FangSong" w:cs="FangSong"/>
          <w:sz w:val="24"/>
          <w:szCs w:val="24"/>
          <w:spacing w:val="-43"/>
        </w:rPr>
        <w:t> </w:t>
      </w:r>
      <w:r>
        <w:rPr>
          <w:rFonts w:ascii="FangSong" w:hAnsi="FangSong" w:eastAsia="FangSong" w:cs="FangSong"/>
          <w:sz w:val="24"/>
          <w:szCs w:val="24"/>
          <w:spacing w:val="-5"/>
        </w:rPr>
        <w:t>个（游戏产业学院、智能产业学院</w:t>
      </w:r>
      <w:r>
        <w:rPr>
          <w:rFonts w:ascii="FangSong" w:hAnsi="FangSong" w:eastAsia="FangSong" w:cs="FangSong"/>
          <w:sz w:val="24"/>
          <w:szCs w:val="24"/>
          <w:spacing w:val="-88"/>
        </w:rPr>
        <w:t>），</w:t>
      </w:r>
      <w:r>
        <w:rPr>
          <w:rFonts w:ascii="FangSong" w:hAnsi="FangSong" w:eastAsia="FangSong" w:cs="FangSong"/>
          <w:sz w:val="24"/>
          <w:szCs w:val="24"/>
        </w:rPr>
        <w:t> </w:t>
      </w:r>
      <w:r>
        <w:rPr>
          <w:rFonts w:ascii="FangSong" w:hAnsi="FangSong" w:eastAsia="FangSong" w:cs="FangSong"/>
          <w:sz w:val="24"/>
          <w:szCs w:val="24"/>
          <w:spacing w:val="-3"/>
        </w:rPr>
        <w:t>省级职业教育专业资源库立项项目</w:t>
      </w:r>
      <w:r>
        <w:rPr>
          <w:rFonts w:ascii="FangSong" w:hAnsi="FangSong" w:eastAsia="FangSong" w:cs="FangSong"/>
          <w:sz w:val="24"/>
          <w:szCs w:val="24"/>
          <w:spacing w:val="-32"/>
        </w:rPr>
        <w:t> </w:t>
      </w:r>
      <w:r>
        <w:rPr>
          <w:rFonts w:ascii="FangSong" w:hAnsi="FangSong" w:eastAsia="FangSong" w:cs="FangSong"/>
          <w:sz w:val="24"/>
          <w:szCs w:val="24"/>
          <w:spacing w:val="-3"/>
        </w:rPr>
        <w:t>1</w:t>
      </w:r>
      <w:r>
        <w:rPr>
          <w:rFonts w:ascii="FangSong" w:hAnsi="FangSong" w:eastAsia="FangSong" w:cs="FangSong"/>
          <w:sz w:val="24"/>
          <w:szCs w:val="24"/>
          <w:spacing w:val="-44"/>
        </w:rPr>
        <w:t> </w:t>
      </w:r>
      <w:r>
        <w:rPr>
          <w:rFonts w:ascii="FangSong" w:hAnsi="FangSong" w:eastAsia="FangSong" w:cs="FangSong"/>
          <w:sz w:val="24"/>
          <w:szCs w:val="24"/>
          <w:spacing w:val="-3"/>
        </w:rPr>
        <w:t>个（游戏艺术设计</w:t>
      </w:r>
      <w:r>
        <w:rPr>
          <w:rFonts w:ascii="FangSong" w:hAnsi="FangSong" w:eastAsia="FangSong" w:cs="FangSong"/>
          <w:sz w:val="24"/>
          <w:szCs w:val="24"/>
          <w:spacing w:val="-81"/>
        </w:rPr>
        <w:t>）</w:t>
      </w:r>
      <w:r>
        <w:rPr>
          <w:rFonts w:ascii="FangSong" w:hAnsi="FangSong" w:eastAsia="FangSong" w:cs="FangSong"/>
          <w:sz w:val="24"/>
          <w:szCs w:val="24"/>
          <w:spacing w:val="7"/>
        </w:rPr>
        <w:t> </w:t>
      </w:r>
      <w:r>
        <w:rPr>
          <w:rFonts w:ascii="FangSong" w:hAnsi="FangSong" w:eastAsia="FangSong" w:cs="FangSong"/>
          <w:sz w:val="24"/>
          <w:szCs w:val="24"/>
          <w:spacing w:val="-81"/>
        </w:rPr>
        <w:t>，</w:t>
      </w:r>
      <w:r>
        <w:rPr>
          <w:rFonts w:ascii="FangSong" w:hAnsi="FangSong" w:eastAsia="FangSong" w:cs="FangSong"/>
          <w:sz w:val="24"/>
          <w:szCs w:val="24"/>
          <w:spacing w:val="-3"/>
        </w:rPr>
        <w:t>省级专业带头人</w:t>
      </w:r>
      <w:r>
        <w:rPr>
          <w:rFonts w:ascii="FangSong" w:hAnsi="FangSong" w:eastAsia="FangSong" w:cs="FangSong"/>
          <w:sz w:val="24"/>
          <w:szCs w:val="24"/>
          <w:spacing w:val="-34"/>
        </w:rPr>
        <w:t> </w:t>
      </w:r>
      <w:r>
        <w:rPr>
          <w:rFonts w:ascii="FangSong" w:hAnsi="FangSong" w:eastAsia="FangSong" w:cs="FangSong"/>
          <w:sz w:val="24"/>
          <w:szCs w:val="24"/>
          <w:spacing w:val="-3"/>
        </w:rPr>
        <w:t>1</w:t>
      </w:r>
      <w:r>
        <w:rPr>
          <w:rFonts w:ascii="FangSong" w:hAnsi="FangSong" w:eastAsia="FangSong" w:cs="FangSong"/>
          <w:sz w:val="24"/>
          <w:szCs w:val="24"/>
          <w:spacing w:val="-40"/>
        </w:rPr>
        <w:t> </w:t>
      </w:r>
      <w:r>
        <w:rPr>
          <w:rFonts w:ascii="FangSong" w:hAnsi="FangSong" w:eastAsia="FangSong" w:cs="FangSong"/>
          <w:sz w:val="24"/>
          <w:szCs w:val="24"/>
          <w:spacing w:val="-3"/>
        </w:rPr>
        <w:t>人，省</w:t>
      </w:r>
      <w:r>
        <w:rPr>
          <w:rFonts w:ascii="FangSong" w:hAnsi="FangSong" w:eastAsia="FangSong" w:cs="FangSong"/>
          <w:sz w:val="24"/>
          <w:szCs w:val="24"/>
        </w:rPr>
        <w:t> </w:t>
      </w:r>
      <w:r>
        <w:rPr>
          <w:rFonts w:ascii="FangSong" w:hAnsi="FangSong" w:eastAsia="FangSong" w:cs="FangSong"/>
          <w:sz w:val="24"/>
          <w:szCs w:val="24"/>
          <w:spacing w:val="-4"/>
        </w:rPr>
        <w:t>级公共实训基地</w:t>
      </w:r>
      <w:r>
        <w:rPr>
          <w:rFonts w:ascii="FangSong" w:hAnsi="FangSong" w:eastAsia="FangSong" w:cs="FangSong"/>
          <w:sz w:val="24"/>
          <w:szCs w:val="24"/>
          <w:spacing w:val="-33"/>
        </w:rPr>
        <w:t> </w:t>
      </w:r>
      <w:r>
        <w:rPr>
          <w:rFonts w:ascii="FangSong" w:hAnsi="FangSong" w:eastAsia="FangSong" w:cs="FangSong"/>
          <w:sz w:val="24"/>
          <w:szCs w:val="24"/>
          <w:spacing w:val="-4"/>
        </w:rPr>
        <w:t>1</w:t>
      </w:r>
      <w:r>
        <w:rPr>
          <w:rFonts w:ascii="FangSong" w:hAnsi="FangSong" w:eastAsia="FangSong" w:cs="FangSong"/>
          <w:sz w:val="24"/>
          <w:szCs w:val="24"/>
          <w:spacing w:val="-44"/>
        </w:rPr>
        <w:t> </w:t>
      </w:r>
      <w:r>
        <w:rPr>
          <w:rFonts w:ascii="FangSong" w:hAnsi="FangSong" w:eastAsia="FangSong" w:cs="FangSong"/>
          <w:sz w:val="24"/>
          <w:szCs w:val="24"/>
          <w:spacing w:val="-4"/>
        </w:rPr>
        <w:t>个（虚拟现实技术</w:t>
      </w:r>
      <w:r>
        <w:rPr>
          <w:rFonts w:ascii="FangSong" w:hAnsi="FangSong" w:eastAsia="FangSong" w:cs="FangSong"/>
          <w:sz w:val="24"/>
          <w:szCs w:val="24"/>
          <w:spacing w:val="-54"/>
        </w:rPr>
        <w:t> </w:t>
      </w:r>
      <w:r>
        <w:rPr>
          <w:rFonts w:ascii="FangSong" w:hAnsi="FangSong" w:eastAsia="FangSong" w:cs="FangSong"/>
          <w:sz w:val="24"/>
          <w:szCs w:val="24"/>
          <w:spacing w:val="-4"/>
        </w:rPr>
        <w:t>VR</w:t>
      </w:r>
      <w:r>
        <w:rPr>
          <w:rFonts w:ascii="FangSong" w:hAnsi="FangSong" w:eastAsia="FangSong" w:cs="FangSong"/>
          <w:sz w:val="24"/>
          <w:szCs w:val="24"/>
          <w:spacing w:val="-64"/>
        </w:rPr>
        <w:t>）</w:t>
      </w:r>
      <w:r>
        <w:rPr>
          <w:rFonts w:ascii="FangSong" w:hAnsi="FangSong" w:eastAsia="FangSong" w:cs="FangSong"/>
          <w:sz w:val="24"/>
          <w:szCs w:val="24"/>
          <w:spacing w:val="46"/>
        </w:rPr>
        <w:t> </w:t>
      </w:r>
      <w:r>
        <w:rPr>
          <w:rFonts w:ascii="FangSong" w:hAnsi="FangSong" w:eastAsia="FangSong" w:cs="FangSong"/>
          <w:sz w:val="24"/>
          <w:szCs w:val="24"/>
          <w:spacing w:val="-64"/>
        </w:rPr>
        <w:t>，</w:t>
      </w:r>
      <w:r>
        <w:rPr>
          <w:rFonts w:ascii="FangSong" w:hAnsi="FangSong" w:eastAsia="FangSong" w:cs="FangSong"/>
          <w:sz w:val="24"/>
          <w:szCs w:val="24"/>
          <w:spacing w:val="-4"/>
        </w:rPr>
        <w:t>省级</w:t>
      </w:r>
      <w:r>
        <w:rPr>
          <w:rFonts w:ascii="FangSong" w:hAnsi="FangSong" w:eastAsia="FangSong" w:cs="FangSong"/>
          <w:sz w:val="24"/>
          <w:szCs w:val="24"/>
          <w:spacing w:val="-58"/>
        </w:rPr>
        <w:t> </w:t>
      </w:r>
      <w:r>
        <w:rPr>
          <w:rFonts w:ascii="FangSong" w:hAnsi="FangSong" w:eastAsia="FangSong" w:cs="FangSong"/>
          <w:sz w:val="24"/>
          <w:szCs w:val="24"/>
          <w:spacing w:val="-4"/>
        </w:rPr>
        <w:t>VR</w:t>
      </w:r>
      <w:r>
        <w:rPr>
          <w:rFonts w:ascii="FangSong" w:hAnsi="FangSong" w:eastAsia="FangSong" w:cs="FangSong"/>
          <w:sz w:val="24"/>
          <w:szCs w:val="24"/>
          <w:spacing w:val="-43"/>
        </w:rPr>
        <w:t> </w:t>
      </w:r>
      <w:r>
        <w:rPr>
          <w:rFonts w:ascii="FangSong" w:hAnsi="FangSong" w:eastAsia="FangSong" w:cs="FangSong"/>
          <w:sz w:val="24"/>
          <w:szCs w:val="24"/>
          <w:spacing w:val="-4"/>
        </w:rPr>
        <w:t>技术专业群实训基地</w:t>
      </w:r>
      <w:r>
        <w:rPr>
          <w:rFonts w:ascii="FangSong" w:hAnsi="FangSong" w:eastAsia="FangSong" w:cs="FangSong"/>
          <w:sz w:val="24"/>
          <w:szCs w:val="24"/>
          <w:spacing w:val="-31"/>
        </w:rPr>
        <w:t> </w:t>
      </w:r>
      <w:r>
        <w:rPr>
          <w:rFonts w:ascii="FangSong" w:hAnsi="FangSong" w:eastAsia="FangSong" w:cs="FangSong"/>
          <w:sz w:val="24"/>
          <w:szCs w:val="24"/>
          <w:spacing w:val="-4"/>
        </w:rPr>
        <w:t>1</w:t>
      </w:r>
      <w:r>
        <w:rPr>
          <w:rFonts w:ascii="FangSong" w:hAnsi="FangSong" w:eastAsia="FangSong" w:cs="FangSong"/>
          <w:sz w:val="24"/>
          <w:szCs w:val="24"/>
          <w:spacing w:val="-43"/>
        </w:rPr>
        <w:t> </w:t>
      </w:r>
      <w:r>
        <w:rPr>
          <w:rFonts w:ascii="FangSong" w:hAnsi="FangSong" w:eastAsia="FangSong" w:cs="FangSong"/>
          <w:sz w:val="24"/>
          <w:szCs w:val="24"/>
          <w:spacing w:val="-4"/>
        </w:rPr>
        <w:t>个，福建</w:t>
      </w:r>
      <w:r>
        <w:rPr>
          <w:rFonts w:ascii="FangSong" w:hAnsi="FangSong" w:eastAsia="FangSong" w:cs="FangSong"/>
          <w:sz w:val="24"/>
          <w:szCs w:val="24"/>
        </w:rPr>
        <w:t> </w:t>
      </w:r>
      <w:r>
        <w:rPr>
          <w:rFonts w:ascii="FangSong" w:hAnsi="FangSong" w:eastAsia="FangSong" w:cs="FangSong"/>
          <w:sz w:val="24"/>
          <w:szCs w:val="24"/>
          <w:spacing w:val="-5"/>
        </w:rPr>
        <w:t>省大学生社会实践基地</w:t>
      </w:r>
      <w:r>
        <w:rPr>
          <w:rFonts w:ascii="FangSong" w:hAnsi="FangSong" w:eastAsia="FangSong" w:cs="FangSong"/>
          <w:sz w:val="24"/>
          <w:szCs w:val="24"/>
          <w:spacing w:val="-15"/>
        </w:rPr>
        <w:t> </w:t>
      </w:r>
      <w:r>
        <w:rPr>
          <w:rFonts w:ascii="FangSong" w:hAnsi="FangSong" w:eastAsia="FangSong" w:cs="FangSong"/>
          <w:sz w:val="24"/>
          <w:szCs w:val="24"/>
          <w:spacing w:val="-5"/>
        </w:rPr>
        <w:t>1</w:t>
      </w:r>
      <w:r>
        <w:rPr>
          <w:rFonts w:ascii="FangSong" w:hAnsi="FangSong" w:eastAsia="FangSong" w:cs="FangSong"/>
          <w:sz w:val="24"/>
          <w:szCs w:val="24"/>
          <w:spacing w:val="-43"/>
        </w:rPr>
        <w:t> </w:t>
      </w:r>
      <w:r>
        <w:rPr>
          <w:rFonts w:ascii="FangSong" w:hAnsi="FangSong" w:eastAsia="FangSong" w:cs="FangSong"/>
          <w:sz w:val="24"/>
          <w:szCs w:val="24"/>
          <w:spacing w:val="-5"/>
        </w:rPr>
        <w:t>个，省级职业教学成果一等奖</w:t>
      </w:r>
      <w:r>
        <w:rPr>
          <w:rFonts w:ascii="FangSong" w:hAnsi="FangSong" w:eastAsia="FangSong" w:cs="FangSong"/>
          <w:sz w:val="24"/>
          <w:szCs w:val="24"/>
          <w:spacing w:val="-32"/>
        </w:rPr>
        <w:t> </w:t>
      </w:r>
      <w:r>
        <w:rPr>
          <w:rFonts w:ascii="FangSong" w:hAnsi="FangSong" w:eastAsia="FangSong" w:cs="FangSong"/>
          <w:sz w:val="24"/>
          <w:szCs w:val="24"/>
          <w:spacing w:val="-5"/>
        </w:rPr>
        <w:t>1</w:t>
      </w:r>
      <w:r>
        <w:rPr>
          <w:rFonts w:ascii="FangSong" w:hAnsi="FangSong" w:eastAsia="FangSong" w:cs="FangSong"/>
          <w:sz w:val="24"/>
          <w:szCs w:val="24"/>
          <w:spacing w:val="-43"/>
        </w:rPr>
        <w:t> </w:t>
      </w:r>
      <w:r>
        <w:rPr>
          <w:rFonts w:ascii="FangSong" w:hAnsi="FangSong" w:eastAsia="FangSong" w:cs="FangSong"/>
          <w:sz w:val="24"/>
          <w:szCs w:val="24"/>
          <w:spacing w:val="-5"/>
        </w:rPr>
        <w:t>项、二等奖</w:t>
      </w:r>
      <w:r>
        <w:rPr>
          <w:rFonts w:ascii="FangSong" w:hAnsi="FangSong" w:eastAsia="FangSong" w:cs="FangSong"/>
          <w:sz w:val="24"/>
          <w:szCs w:val="24"/>
          <w:spacing w:val="-49"/>
        </w:rPr>
        <w:t> </w:t>
      </w:r>
      <w:r>
        <w:rPr>
          <w:rFonts w:ascii="FangSong" w:hAnsi="FangSong" w:eastAsia="FangSong" w:cs="FangSong"/>
          <w:sz w:val="24"/>
          <w:szCs w:val="24"/>
          <w:spacing w:val="-5"/>
        </w:rPr>
        <w:t>2</w:t>
      </w:r>
      <w:r>
        <w:rPr>
          <w:rFonts w:ascii="FangSong" w:hAnsi="FangSong" w:eastAsia="FangSong" w:cs="FangSong"/>
          <w:sz w:val="24"/>
          <w:szCs w:val="24"/>
          <w:spacing w:val="-43"/>
        </w:rPr>
        <w:t> </w:t>
      </w:r>
      <w:r>
        <w:rPr>
          <w:rFonts w:ascii="FangSong" w:hAnsi="FangSong" w:eastAsia="FangSong" w:cs="FangSong"/>
          <w:sz w:val="24"/>
          <w:szCs w:val="24"/>
          <w:spacing w:val="-5"/>
        </w:rPr>
        <w:t>项，省级高水</w:t>
      </w:r>
      <w:r>
        <w:rPr>
          <w:rFonts w:ascii="FangSong" w:hAnsi="FangSong" w:eastAsia="FangSong" w:cs="FangSong"/>
          <w:sz w:val="24"/>
          <w:szCs w:val="24"/>
        </w:rPr>
        <w:t> </w:t>
      </w:r>
      <w:r>
        <w:rPr>
          <w:rFonts w:ascii="FangSong" w:hAnsi="FangSong" w:eastAsia="FangSong" w:cs="FangSong"/>
          <w:sz w:val="24"/>
          <w:szCs w:val="24"/>
          <w:spacing w:val="-3"/>
        </w:rPr>
        <w:t>平专业群</w:t>
      </w:r>
      <w:r>
        <w:rPr>
          <w:rFonts w:ascii="FangSong" w:hAnsi="FangSong" w:eastAsia="FangSong" w:cs="FangSong"/>
          <w:sz w:val="24"/>
          <w:szCs w:val="24"/>
          <w:spacing w:val="-34"/>
        </w:rPr>
        <w:t> </w:t>
      </w:r>
      <w:r>
        <w:rPr>
          <w:rFonts w:ascii="FangSong" w:hAnsi="FangSong" w:eastAsia="FangSong" w:cs="FangSong"/>
          <w:sz w:val="24"/>
          <w:szCs w:val="24"/>
          <w:spacing w:val="-3"/>
        </w:rPr>
        <w:t>1</w:t>
      </w:r>
      <w:r>
        <w:rPr>
          <w:rFonts w:ascii="FangSong" w:hAnsi="FangSong" w:eastAsia="FangSong" w:cs="FangSong"/>
          <w:sz w:val="24"/>
          <w:szCs w:val="24"/>
          <w:spacing w:val="-43"/>
        </w:rPr>
        <w:t> </w:t>
      </w:r>
      <w:r>
        <w:rPr>
          <w:rFonts w:ascii="FangSong" w:hAnsi="FangSong" w:eastAsia="FangSong" w:cs="FangSong"/>
          <w:sz w:val="24"/>
          <w:szCs w:val="24"/>
          <w:spacing w:val="-3"/>
        </w:rPr>
        <w:t>个（虚拟现实技术应用专业群</w:t>
      </w:r>
      <w:r>
        <w:rPr>
          <w:rFonts w:ascii="FangSong" w:hAnsi="FangSong" w:eastAsia="FangSong" w:cs="FangSong"/>
          <w:sz w:val="24"/>
          <w:szCs w:val="24"/>
          <w:spacing w:val="-79"/>
        </w:rPr>
        <w:t>）</w:t>
      </w:r>
      <w:r>
        <w:rPr>
          <w:rFonts w:ascii="FangSong" w:hAnsi="FangSong" w:eastAsia="FangSong" w:cs="FangSong"/>
          <w:sz w:val="24"/>
          <w:szCs w:val="24"/>
          <w:spacing w:val="7"/>
        </w:rPr>
        <w:t> </w:t>
      </w:r>
      <w:r>
        <w:rPr>
          <w:rFonts w:ascii="FangSong" w:hAnsi="FangSong" w:eastAsia="FangSong" w:cs="FangSong"/>
          <w:sz w:val="24"/>
          <w:szCs w:val="24"/>
          <w:spacing w:val="-79"/>
        </w:rPr>
        <w:t>，</w:t>
      </w:r>
      <w:r>
        <w:rPr>
          <w:rFonts w:ascii="FangSong" w:hAnsi="FangSong" w:eastAsia="FangSong" w:cs="FangSong"/>
          <w:sz w:val="24"/>
          <w:szCs w:val="24"/>
          <w:spacing w:val="-3"/>
        </w:rPr>
        <w:t>省级服务产业专业群</w:t>
      </w:r>
      <w:r>
        <w:rPr>
          <w:rFonts w:ascii="FangSong" w:hAnsi="FangSong" w:eastAsia="FangSong" w:cs="FangSong"/>
          <w:sz w:val="24"/>
          <w:szCs w:val="24"/>
          <w:spacing w:val="-34"/>
        </w:rPr>
        <w:t> </w:t>
      </w:r>
      <w:r>
        <w:rPr>
          <w:rFonts w:ascii="FangSong" w:hAnsi="FangSong" w:eastAsia="FangSong" w:cs="FangSong"/>
          <w:sz w:val="24"/>
          <w:szCs w:val="24"/>
          <w:spacing w:val="-3"/>
        </w:rPr>
        <w:t>1</w:t>
      </w:r>
      <w:r>
        <w:rPr>
          <w:rFonts w:ascii="FangSong" w:hAnsi="FangSong" w:eastAsia="FangSong" w:cs="FangSong"/>
          <w:sz w:val="24"/>
          <w:szCs w:val="24"/>
          <w:spacing w:val="-43"/>
        </w:rPr>
        <w:t> </w:t>
      </w:r>
      <w:r>
        <w:rPr>
          <w:rFonts w:ascii="FangSong" w:hAnsi="FangSong" w:eastAsia="FangSong" w:cs="FangSong"/>
          <w:sz w:val="24"/>
          <w:szCs w:val="24"/>
          <w:spacing w:val="-3"/>
        </w:rPr>
        <w:t>个（虚拟现实技</w:t>
      </w:r>
      <w:r>
        <w:rPr>
          <w:rFonts w:ascii="FangSong" w:hAnsi="FangSong" w:eastAsia="FangSong" w:cs="FangSong"/>
          <w:sz w:val="24"/>
          <w:szCs w:val="24"/>
        </w:rPr>
        <w:t> </w:t>
      </w:r>
      <w:r>
        <w:rPr>
          <w:rFonts w:ascii="FangSong" w:hAnsi="FangSong" w:eastAsia="FangSong" w:cs="FangSong"/>
          <w:sz w:val="24"/>
          <w:szCs w:val="24"/>
          <w:spacing w:val="-2"/>
        </w:rPr>
        <w:t>术应用专业群</w:t>
      </w:r>
      <w:r>
        <w:rPr>
          <w:rFonts w:ascii="FangSong" w:hAnsi="FangSong" w:eastAsia="FangSong" w:cs="FangSong"/>
          <w:sz w:val="24"/>
          <w:szCs w:val="24"/>
          <w:spacing w:val="-76"/>
        </w:rPr>
        <w:t>）</w:t>
      </w:r>
      <w:r>
        <w:rPr>
          <w:rFonts w:ascii="FangSong" w:hAnsi="FangSong" w:eastAsia="FangSong" w:cs="FangSong"/>
          <w:sz w:val="24"/>
          <w:szCs w:val="24"/>
          <w:spacing w:val="28"/>
        </w:rPr>
        <w:t> </w:t>
      </w:r>
      <w:r>
        <w:rPr>
          <w:rFonts w:ascii="FangSong" w:hAnsi="FangSong" w:eastAsia="FangSong" w:cs="FangSong"/>
          <w:sz w:val="24"/>
          <w:szCs w:val="24"/>
          <w:spacing w:val="-76"/>
        </w:rPr>
        <w:t>，</w:t>
      </w:r>
      <w:r>
        <w:rPr>
          <w:rFonts w:ascii="FangSong" w:hAnsi="FangSong" w:eastAsia="FangSong" w:cs="FangSong"/>
          <w:sz w:val="24"/>
          <w:szCs w:val="24"/>
          <w:spacing w:val="-2"/>
        </w:rPr>
        <w:t>省级产教融合示范专业</w:t>
      </w:r>
      <w:r>
        <w:rPr>
          <w:rFonts w:ascii="FangSong" w:hAnsi="FangSong" w:eastAsia="FangSong" w:cs="FangSong"/>
          <w:sz w:val="24"/>
          <w:szCs w:val="24"/>
          <w:spacing w:val="-34"/>
        </w:rPr>
        <w:t> </w:t>
      </w:r>
      <w:r>
        <w:rPr>
          <w:rFonts w:ascii="FangSong" w:hAnsi="FangSong" w:eastAsia="FangSong" w:cs="FangSong"/>
          <w:sz w:val="24"/>
          <w:szCs w:val="24"/>
          <w:spacing w:val="-2"/>
        </w:rPr>
        <w:t>1</w:t>
      </w:r>
      <w:r>
        <w:rPr>
          <w:rFonts w:ascii="FangSong" w:hAnsi="FangSong" w:eastAsia="FangSong" w:cs="FangSong"/>
          <w:sz w:val="24"/>
          <w:szCs w:val="24"/>
          <w:spacing w:val="-43"/>
        </w:rPr>
        <w:t> </w:t>
      </w:r>
      <w:r>
        <w:rPr>
          <w:rFonts w:ascii="FangSong" w:hAnsi="FangSong" w:eastAsia="FangSong" w:cs="FangSong"/>
          <w:sz w:val="24"/>
          <w:szCs w:val="24"/>
          <w:spacing w:val="-2"/>
        </w:rPr>
        <w:t>个（软件技术</w:t>
      </w:r>
      <w:r>
        <w:rPr>
          <w:rFonts w:ascii="FangSong" w:hAnsi="FangSong" w:eastAsia="FangSong" w:cs="FangSong"/>
          <w:sz w:val="24"/>
          <w:szCs w:val="24"/>
          <w:spacing w:val="-76"/>
        </w:rPr>
        <w:t>）</w:t>
      </w:r>
      <w:r>
        <w:rPr>
          <w:rFonts w:ascii="FangSong" w:hAnsi="FangSong" w:eastAsia="FangSong" w:cs="FangSong"/>
          <w:sz w:val="24"/>
          <w:szCs w:val="24"/>
          <w:spacing w:val="9"/>
        </w:rPr>
        <w:t> </w:t>
      </w:r>
      <w:r>
        <w:rPr>
          <w:rFonts w:ascii="FangSong" w:hAnsi="FangSong" w:eastAsia="FangSong" w:cs="FangSong"/>
          <w:sz w:val="24"/>
          <w:szCs w:val="24"/>
          <w:spacing w:val="-76"/>
        </w:rPr>
        <w:t>，</w:t>
      </w:r>
      <w:r>
        <w:rPr>
          <w:rFonts w:ascii="FangSong" w:hAnsi="FangSong" w:eastAsia="FangSong" w:cs="FangSong"/>
          <w:sz w:val="24"/>
          <w:szCs w:val="24"/>
          <w:spacing w:val="-2"/>
        </w:rPr>
        <w:t>省级现代学徒制试点专</w:t>
      </w:r>
      <w:r>
        <w:rPr>
          <w:rFonts w:ascii="FangSong" w:hAnsi="FangSong" w:eastAsia="FangSong" w:cs="FangSong"/>
          <w:sz w:val="24"/>
          <w:szCs w:val="24"/>
        </w:rPr>
        <w:t> </w:t>
      </w:r>
      <w:r>
        <w:rPr>
          <w:rFonts w:ascii="FangSong" w:hAnsi="FangSong" w:eastAsia="FangSong" w:cs="FangSong"/>
          <w:sz w:val="24"/>
          <w:szCs w:val="24"/>
          <w:spacing w:val="-2"/>
        </w:rPr>
        <w:t>业</w:t>
      </w:r>
      <w:r>
        <w:rPr>
          <w:rFonts w:ascii="FangSong" w:hAnsi="FangSong" w:eastAsia="FangSong" w:cs="FangSong"/>
          <w:sz w:val="24"/>
          <w:szCs w:val="24"/>
          <w:spacing w:val="-51"/>
        </w:rPr>
        <w:t> </w:t>
      </w:r>
      <w:r>
        <w:rPr>
          <w:rFonts w:ascii="FangSong" w:hAnsi="FangSong" w:eastAsia="FangSong" w:cs="FangSong"/>
          <w:sz w:val="24"/>
          <w:szCs w:val="24"/>
          <w:spacing w:val="-2"/>
        </w:rPr>
        <w:t>4</w:t>
      </w:r>
      <w:r>
        <w:rPr>
          <w:rFonts w:ascii="FangSong" w:hAnsi="FangSong" w:eastAsia="FangSong" w:cs="FangSong"/>
          <w:sz w:val="24"/>
          <w:szCs w:val="24"/>
          <w:spacing w:val="-43"/>
        </w:rPr>
        <w:t> </w:t>
      </w:r>
      <w:r>
        <w:rPr>
          <w:rFonts w:ascii="FangSong" w:hAnsi="FangSong" w:eastAsia="FangSong" w:cs="FangSong"/>
          <w:sz w:val="24"/>
          <w:szCs w:val="24"/>
          <w:spacing w:val="-2"/>
        </w:rPr>
        <w:t>个（软件技术、动漫制作技术、工程造价、现代物流管理</w:t>
      </w:r>
      <w:r>
        <w:rPr>
          <w:rFonts w:ascii="FangSong" w:hAnsi="FangSong" w:eastAsia="FangSong" w:cs="FangSong"/>
          <w:sz w:val="24"/>
          <w:szCs w:val="24"/>
          <w:spacing w:val="-76"/>
        </w:rPr>
        <w:t>）</w:t>
      </w:r>
      <w:r>
        <w:rPr>
          <w:rFonts w:ascii="FangSong" w:hAnsi="FangSong" w:eastAsia="FangSong" w:cs="FangSong"/>
          <w:sz w:val="24"/>
          <w:szCs w:val="24"/>
          <w:spacing w:val="26"/>
        </w:rPr>
        <w:t> </w:t>
      </w:r>
      <w:r>
        <w:rPr>
          <w:rFonts w:ascii="FangSong" w:hAnsi="FangSong" w:eastAsia="FangSong" w:cs="FangSong"/>
          <w:sz w:val="24"/>
          <w:szCs w:val="24"/>
          <w:spacing w:val="-76"/>
        </w:rPr>
        <w:t>，</w:t>
      </w:r>
      <w:r>
        <w:rPr>
          <w:rFonts w:ascii="FangSong" w:hAnsi="FangSong" w:eastAsia="FangSong" w:cs="FangSong"/>
          <w:sz w:val="24"/>
          <w:szCs w:val="24"/>
          <w:spacing w:val="-2"/>
        </w:rPr>
        <w:t>省级创新创业教育</w:t>
      </w:r>
      <w:r>
        <w:rPr>
          <w:rFonts w:ascii="FangSong" w:hAnsi="FangSong" w:eastAsia="FangSong" w:cs="FangSong"/>
          <w:sz w:val="24"/>
          <w:szCs w:val="24"/>
        </w:rPr>
        <w:t> </w:t>
      </w:r>
      <w:r>
        <w:rPr>
          <w:rFonts w:ascii="FangSong" w:hAnsi="FangSong" w:eastAsia="FangSong" w:cs="FangSong"/>
          <w:sz w:val="24"/>
          <w:szCs w:val="24"/>
          <w:spacing w:val="-5"/>
        </w:rPr>
        <w:t>改革试点专业</w:t>
      </w:r>
      <w:r>
        <w:rPr>
          <w:rFonts w:ascii="FangSong" w:hAnsi="FangSong" w:eastAsia="FangSong" w:cs="FangSong"/>
          <w:sz w:val="24"/>
          <w:szCs w:val="24"/>
          <w:spacing w:val="-29"/>
        </w:rPr>
        <w:t> </w:t>
      </w:r>
      <w:r>
        <w:rPr>
          <w:rFonts w:ascii="FangSong" w:hAnsi="FangSong" w:eastAsia="FangSong" w:cs="FangSong"/>
          <w:sz w:val="24"/>
          <w:szCs w:val="24"/>
          <w:spacing w:val="-5"/>
        </w:rPr>
        <w:t>2</w:t>
      </w:r>
      <w:r>
        <w:rPr>
          <w:rFonts w:ascii="FangSong" w:hAnsi="FangSong" w:eastAsia="FangSong" w:cs="FangSong"/>
          <w:sz w:val="24"/>
          <w:szCs w:val="24"/>
          <w:spacing w:val="-43"/>
        </w:rPr>
        <w:t> </w:t>
      </w:r>
      <w:r>
        <w:rPr>
          <w:rFonts w:ascii="FangSong" w:hAnsi="FangSong" w:eastAsia="FangSong" w:cs="FangSong"/>
          <w:sz w:val="24"/>
          <w:szCs w:val="24"/>
          <w:spacing w:val="-5"/>
        </w:rPr>
        <w:t>个，省级精品资源共享课（创新创业教育与专业教育融合类）</w:t>
      </w:r>
      <w:r>
        <w:rPr>
          <w:rFonts w:ascii="FangSong" w:hAnsi="FangSong" w:eastAsia="FangSong" w:cs="FangSong"/>
          <w:sz w:val="24"/>
          <w:szCs w:val="24"/>
          <w:spacing w:val="-6"/>
        </w:rPr>
        <w:t> </w:t>
      </w:r>
      <w:r>
        <w:rPr>
          <w:rFonts w:ascii="FangSong" w:hAnsi="FangSong" w:eastAsia="FangSong" w:cs="FangSong"/>
          <w:sz w:val="24"/>
          <w:szCs w:val="24"/>
          <w:spacing w:val="-5"/>
        </w:rPr>
        <w:t>3</w:t>
      </w:r>
      <w:r>
        <w:rPr>
          <w:rFonts w:ascii="FangSong" w:hAnsi="FangSong" w:eastAsia="FangSong" w:cs="FangSong"/>
          <w:sz w:val="24"/>
          <w:szCs w:val="24"/>
          <w:spacing w:val="40"/>
        </w:rPr>
        <w:t> </w:t>
      </w:r>
      <w:r>
        <w:rPr>
          <w:rFonts w:ascii="FangSong" w:hAnsi="FangSong" w:eastAsia="FangSong" w:cs="FangSong"/>
          <w:sz w:val="24"/>
          <w:szCs w:val="24"/>
          <w:spacing w:val="-5"/>
        </w:rPr>
        <w:t>门，</w:t>
      </w:r>
      <w:r>
        <w:rPr>
          <w:rFonts w:ascii="FangSong" w:hAnsi="FangSong" w:eastAsia="FangSong" w:cs="FangSong"/>
          <w:sz w:val="24"/>
          <w:szCs w:val="24"/>
        </w:rPr>
        <w:t> </w:t>
      </w:r>
      <w:r>
        <w:rPr>
          <w:rFonts w:ascii="FangSong" w:hAnsi="FangSong" w:eastAsia="FangSong" w:cs="FangSong"/>
          <w:sz w:val="24"/>
          <w:szCs w:val="24"/>
          <w:spacing w:val="-8"/>
        </w:rPr>
        <w:t>省级继续教育网络课程</w:t>
      </w:r>
      <w:r>
        <w:rPr>
          <w:rFonts w:ascii="FangSong" w:hAnsi="FangSong" w:eastAsia="FangSong" w:cs="FangSong"/>
          <w:sz w:val="24"/>
          <w:szCs w:val="24"/>
          <w:spacing w:val="-49"/>
        </w:rPr>
        <w:t> </w:t>
      </w:r>
      <w:r>
        <w:rPr>
          <w:rFonts w:ascii="FangSong" w:hAnsi="FangSong" w:eastAsia="FangSong" w:cs="FangSong"/>
          <w:sz w:val="24"/>
          <w:szCs w:val="24"/>
          <w:spacing w:val="-8"/>
        </w:rPr>
        <w:t>9</w:t>
      </w:r>
      <w:r>
        <w:rPr>
          <w:rFonts w:ascii="FangSong" w:hAnsi="FangSong" w:eastAsia="FangSong" w:cs="FangSong"/>
          <w:sz w:val="24"/>
          <w:szCs w:val="24"/>
          <w:spacing w:val="-20"/>
        </w:rPr>
        <w:t> </w:t>
      </w:r>
      <w:r>
        <w:rPr>
          <w:rFonts w:ascii="FangSong" w:hAnsi="FangSong" w:eastAsia="FangSong" w:cs="FangSong"/>
          <w:sz w:val="24"/>
          <w:szCs w:val="24"/>
          <w:spacing w:val="-8"/>
        </w:rPr>
        <w:t>门，省级精品在线开放课程</w:t>
      </w:r>
      <w:r>
        <w:rPr>
          <w:rFonts w:ascii="FangSong" w:hAnsi="FangSong" w:eastAsia="FangSong" w:cs="FangSong"/>
          <w:sz w:val="24"/>
          <w:szCs w:val="24"/>
          <w:spacing w:val="-49"/>
        </w:rPr>
        <w:t> </w:t>
      </w:r>
      <w:r>
        <w:rPr>
          <w:rFonts w:ascii="FangSong" w:hAnsi="FangSong" w:eastAsia="FangSong" w:cs="FangSong"/>
          <w:sz w:val="24"/>
          <w:szCs w:val="24"/>
          <w:spacing w:val="-8"/>
        </w:rPr>
        <w:t>2</w:t>
      </w:r>
      <w:r>
        <w:rPr>
          <w:rFonts w:ascii="FangSong" w:hAnsi="FangSong" w:eastAsia="FangSong" w:cs="FangSong"/>
          <w:sz w:val="24"/>
          <w:szCs w:val="24"/>
          <w:spacing w:val="-21"/>
        </w:rPr>
        <w:t> </w:t>
      </w:r>
      <w:r>
        <w:rPr>
          <w:rFonts w:ascii="FangSong" w:hAnsi="FangSong" w:eastAsia="FangSong" w:cs="FangSong"/>
          <w:sz w:val="24"/>
          <w:szCs w:val="24"/>
          <w:spacing w:val="-8"/>
        </w:rPr>
        <w:t>门；</w:t>
      </w:r>
      <w:r>
        <w:rPr>
          <w:rFonts w:ascii="FangSong" w:hAnsi="FangSong" w:eastAsia="FangSong" w:cs="FangSong"/>
          <w:sz w:val="24"/>
          <w:szCs w:val="24"/>
          <w:spacing w:val="23"/>
        </w:rPr>
        <w:t> </w:t>
      </w:r>
      <w:r>
        <w:rPr>
          <w:rFonts w:ascii="FangSong" w:hAnsi="FangSong" w:eastAsia="FangSong" w:cs="FangSong"/>
          <w:sz w:val="24"/>
          <w:szCs w:val="24"/>
          <w:spacing w:val="-8"/>
        </w:rPr>
        <w:t>学校是省级</w:t>
      </w:r>
      <w:r>
        <w:rPr>
          <w:rFonts w:ascii="FangSong" w:hAnsi="FangSong" w:eastAsia="FangSong" w:cs="FangSong"/>
          <w:sz w:val="24"/>
          <w:szCs w:val="24"/>
          <w:spacing w:val="-57"/>
        </w:rPr>
        <w:t> </w:t>
      </w:r>
      <w:r>
        <w:rPr>
          <w:rFonts w:ascii="FangSong" w:hAnsi="FangSong" w:eastAsia="FangSong" w:cs="FangSong"/>
          <w:sz w:val="24"/>
          <w:szCs w:val="24"/>
          <w:spacing w:val="-8"/>
        </w:rPr>
        <w:t>VR/AR</w:t>
      </w:r>
      <w:r>
        <w:rPr>
          <w:rFonts w:ascii="FangSong" w:hAnsi="FangSong" w:eastAsia="FangSong" w:cs="FangSong"/>
          <w:sz w:val="24"/>
          <w:szCs w:val="24"/>
          <w:spacing w:val="-45"/>
        </w:rPr>
        <w:t> </w:t>
      </w:r>
      <w:r>
        <w:rPr>
          <w:rFonts w:ascii="FangSong" w:hAnsi="FangSong" w:eastAsia="FangSong" w:cs="FangSong"/>
          <w:sz w:val="24"/>
          <w:szCs w:val="24"/>
          <w:spacing w:val="-8"/>
        </w:rPr>
        <w:t>职业教</w:t>
      </w:r>
      <w:r>
        <w:rPr>
          <w:rFonts w:ascii="FangSong" w:hAnsi="FangSong" w:eastAsia="FangSong" w:cs="FangSong"/>
          <w:sz w:val="24"/>
          <w:szCs w:val="24"/>
        </w:rPr>
        <w:t> </w:t>
      </w:r>
      <w:r>
        <w:rPr>
          <w:rFonts w:ascii="FangSong" w:hAnsi="FangSong" w:eastAsia="FangSong" w:cs="FangSong"/>
          <w:sz w:val="24"/>
          <w:szCs w:val="24"/>
          <w:spacing w:val="-6"/>
        </w:rPr>
        <w:t>育行业指导委员会秘书长单位，承担虚拟现实技术中高职衔接人才培养方案开发；</w:t>
      </w:r>
      <w:r>
        <w:rPr>
          <w:rFonts w:ascii="FangSong" w:hAnsi="FangSong" w:eastAsia="FangSong" w:cs="FangSong"/>
          <w:sz w:val="24"/>
          <w:szCs w:val="24"/>
          <w:spacing w:val="52"/>
        </w:rPr>
        <w:t> </w:t>
      </w:r>
      <w:r>
        <w:rPr>
          <w:rFonts w:ascii="FangSong" w:hAnsi="FangSong" w:eastAsia="FangSong" w:cs="FangSong"/>
          <w:sz w:val="24"/>
          <w:szCs w:val="24"/>
          <w:spacing w:val="-6"/>
        </w:rPr>
        <w:t>学</w:t>
      </w:r>
      <w:r>
        <w:rPr>
          <w:rFonts w:ascii="FangSong" w:hAnsi="FangSong" w:eastAsia="FangSong" w:cs="FangSong"/>
          <w:sz w:val="24"/>
          <w:szCs w:val="24"/>
        </w:rPr>
        <w:t> </w:t>
      </w:r>
      <w:r>
        <w:rPr>
          <w:rFonts w:ascii="FangSong" w:hAnsi="FangSong" w:eastAsia="FangSong" w:cs="FangSong"/>
          <w:sz w:val="24"/>
          <w:szCs w:val="24"/>
          <w:spacing w:val="5"/>
        </w:rPr>
        <w:t>校是教育部中外人文交流中心首批人文交流容艺影视学院项目共建院校和人文交流</w:t>
      </w:r>
      <w:r>
        <w:rPr>
          <w:rFonts w:ascii="FangSong" w:hAnsi="FangSong" w:eastAsia="FangSong" w:cs="FangSong"/>
          <w:sz w:val="24"/>
          <w:szCs w:val="24"/>
          <w:spacing w:val="7"/>
        </w:rPr>
        <w:t> </w:t>
      </w:r>
      <w:r>
        <w:rPr>
          <w:rFonts w:ascii="FangSong" w:hAnsi="FangSong" w:eastAsia="FangSong" w:cs="FangSong"/>
          <w:sz w:val="24"/>
          <w:szCs w:val="24"/>
          <w:spacing w:val="5"/>
        </w:rPr>
        <w:t>容艺短视频工厂项目共建院校。与网龙网络有限公司等联合开发了《创新设计方法</w:t>
      </w:r>
      <w:r>
        <w:rPr>
          <w:rFonts w:ascii="FangSong" w:hAnsi="FangSong" w:eastAsia="FangSong" w:cs="FangSong"/>
          <w:sz w:val="24"/>
          <w:szCs w:val="24"/>
          <w:spacing w:val="7"/>
        </w:rPr>
        <w:t> </w:t>
      </w:r>
      <w:r>
        <w:rPr>
          <w:rFonts w:ascii="FangSong" w:hAnsi="FangSong" w:eastAsia="FangSong" w:cs="FangSong"/>
          <w:sz w:val="24"/>
          <w:szCs w:val="24"/>
          <w:spacing w:val="-13"/>
        </w:rPr>
        <w:t>论》</w:t>
      </w:r>
      <w:r>
        <w:rPr>
          <w:rFonts w:ascii="FangSong" w:hAnsi="FangSong" w:eastAsia="FangSong" w:cs="FangSong"/>
          <w:sz w:val="24"/>
          <w:szCs w:val="24"/>
          <w:spacing w:val="49"/>
        </w:rPr>
        <w:t> </w:t>
      </w:r>
      <w:r>
        <w:rPr>
          <w:rFonts w:ascii="FangSong" w:hAnsi="FangSong" w:eastAsia="FangSong" w:cs="FangSong"/>
          <w:sz w:val="24"/>
          <w:szCs w:val="24"/>
          <w:spacing w:val="-13"/>
        </w:rPr>
        <w:t>、《软件测试技术》</w:t>
      </w:r>
      <w:r>
        <w:rPr>
          <w:rFonts w:ascii="FangSong" w:hAnsi="FangSong" w:eastAsia="FangSong" w:cs="FangSong"/>
          <w:sz w:val="24"/>
          <w:szCs w:val="24"/>
          <w:spacing w:val="20"/>
        </w:rPr>
        <w:t> </w:t>
      </w:r>
      <w:r>
        <w:rPr>
          <w:rFonts w:ascii="FangSong" w:hAnsi="FangSong" w:eastAsia="FangSong" w:cs="FangSong"/>
          <w:sz w:val="24"/>
          <w:szCs w:val="24"/>
          <w:spacing w:val="-13"/>
        </w:rPr>
        <w:t>、《游戏测试技术》</w:t>
      </w:r>
      <w:r>
        <w:rPr>
          <w:rFonts w:ascii="FangSong" w:hAnsi="FangSong" w:eastAsia="FangSong" w:cs="FangSong"/>
          <w:sz w:val="24"/>
          <w:szCs w:val="24"/>
          <w:spacing w:val="20"/>
        </w:rPr>
        <w:t> </w:t>
      </w:r>
      <w:r>
        <w:rPr>
          <w:rFonts w:ascii="FangSong" w:hAnsi="FangSong" w:eastAsia="FangSong" w:cs="FangSong"/>
          <w:sz w:val="24"/>
          <w:szCs w:val="24"/>
          <w:spacing w:val="-13"/>
        </w:rPr>
        <w:t>、《VR</w:t>
      </w:r>
      <w:r>
        <w:rPr>
          <w:rFonts w:ascii="FangSong" w:hAnsi="FangSong" w:eastAsia="FangSong" w:cs="FangSong"/>
          <w:sz w:val="24"/>
          <w:szCs w:val="24"/>
          <w:spacing w:val="-41"/>
        </w:rPr>
        <w:t> </w:t>
      </w:r>
      <w:r>
        <w:rPr>
          <w:rFonts w:ascii="FangSong" w:hAnsi="FangSong" w:eastAsia="FangSong" w:cs="FangSong"/>
          <w:sz w:val="24"/>
          <w:szCs w:val="24"/>
          <w:spacing w:val="-13"/>
        </w:rPr>
        <w:t>虚拟现实技术模型设计与制作》</w:t>
      </w:r>
      <w:r>
        <w:rPr>
          <w:rFonts w:ascii="FangSong" w:hAnsi="FangSong" w:eastAsia="FangSong" w:cs="FangSong"/>
          <w:sz w:val="24"/>
          <w:szCs w:val="24"/>
        </w:rPr>
        <w:t> </w:t>
      </w:r>
      <w:r>
        <w:rPr>
          <w:rFonts w:ascii="FangSong" w:hAnsi="FangSong" w:eastAsia="FangSong" w:cs="FangSong"/>
          <w:sz w:val="24"/>
          <w:szCs w:val="24"/>
          <w:spacing w:val="-8"/>
        </w:rPr>
        <w:t>（基础篇</w:t>
      </w:r>
      <w:r>
        <w:rPr>
          <w:rFonts w:ascii="FangSong" w:hAnsi="FangSong" w:eastAsia="FangSong" w:cs="FangSong"/>
          <w:sz w:val="24"/>
          <w:szCs w:val="24"/>
          <w:spacing w:val="-59"/>
        </w:rPr>
        <w:t>）</w:t>
      </w:r>
      <w:r>
        <w:rPr>
          <w:rFonts w:ascii="FangSong" w:hAnsi="FangSong" w:eastAsia="FangSong" w:cs="FangSong"/>
          <w:sz w:val="24"/>
          <w:szCs w:val="24"/>
          <w:spacing w:val="-19"/>
        </w:rPr>
        <w:t> </w:t>
      </w:r>
      <w:r>
        <w:rPr>
          <w:rFonts w:ascii="FangSong" w:hAnsi="FangSong" w:eastAsia="FangSong" w:cs="FangSong"/>
          <w:sz w:val="24"/>
          <w:szCs w:val="24"/>
          <w:spacing w:val="-59"/>
        </w:rPr>
        <w:t>（</w:t>
      </w:r>
      <w:r>
        <w:rPr>
          <w:rFonts w:ascii="FangSong" w:hAnsi="FangSong" w:eastAsia="FangSong" w:cs="FangSong"/>
          <w:sz w:val="24"/>
          <w:szCs w:val="24"/>
          <w:spacing w:val="-8"/>
        </w:rPr>
        <w:t>进阶篇）</w:t>
      </w:r>
      <w:r>
        <w:rPr>
          <w:rFonts w:ascii="FangSong" w:hAnsi="FangSong" w:eastAsia="FangSong" w:cs="FangSong"/>
          <w:sz w:val="24"/>
          <w:szCs w:val="24"/>
          <w:spacing w:val="15"/>
        </w:rPr>
        <w:t> </w:t>
      </w:r>
      <w:r>
        <w:rPr>
          <w:rFonts w:ascii="FangSong" w:hAnsi="FangSong" w:eastAsia="FangSong" w:cs="FangSong"/>
          <w:sz w:val="24"/>
          <w:szCs w:val="24"/>
          <w:spacing w:val="-8"/>
        </w:rPr>
        <w:t>、《虚拟现实概论》</w:t>
      </w:r>
      <w:r>
        <w:rPr>
          <w:rFonts w:ascii="FangSong" w:hAnsi="FangSong" w:eastAsia="FangSong" w:cs="FangSong"/>
          <w:sz w:val="24"/>
          <w:szCs w:val="24"/>
          <w:spacing w:val="13"/>
        </w:rPr>
        <w:t> </w:t>
      </w:r>
      <w:r>
        <w:rPr>
          <w:rFonts w:ascii="FangSong" w:hAnsi="FangSong" w:eastAsia="FangSong" w:cs="FangSong"/>
          <w:sz w:val="24"/>
          <w:szCs w:val="24"/>
          <w:spacing w:val="-8"/>
        </w:rPr>
        <w:t>等</w:t>
      </w:r>
      <w:r>
        <w:rPr>
          <w:rFonts w:ascii="FangSong" w:hAnsi="FangSong" w:eastAsia="FangSong" w:cs="FangSong"/>
          <w:sz w:val="24"/>
          <w:szCs w:val="24"/>
          <w:spacing w:val="-53"/>
        </w:rPr>
        <w:t> </w:t>
      </w:r>
      <w:r>
        <w:rPr>
          <w:rFonts w:ascii="FangSong" w:hAnsi="FangSong" w:eastAsia="FangSong" w:cs="FangSong"/>
          <w:sz w:val="24"/>
          <w:szCs w:val="24"/>
          <w:spacing w:val="-8"/>
        </w:rPr>
        <w:t>40</w:t>
      </w:r>
      <w:r>
        <w:rPr>
          <w:rFonts w:ascii="FangSong" w:hAnsi="FangSong" w:eastAsia="FangSong" w:cs="FangSong"/>
          <w:sz w:val="24"/>
          <w:szCs w:val="24"/>
          <w:spacing w:val="-42"/>
        </w:rPr>
        <w:t> </w:t>
      </w:r>
      <w:r>
        <w:rPr>
          <w:rFonts w:ascii="FangSong" w:hAnsi="FangSong" w:eastAsia="FangSong" w:cs="FangSong"/>
          <w:sz w:val="24"/>
          <w:szCs w:val="24"/>
          <w:spacing w:val="-8"/>
        </w:rPr>
        <w:t>余本教材，其中，《VR</w:t>
      </w:r>
      <w:r>
        <w:rPr>
          <w:rFonts w:ascii="FangSong" w:hAnsi="FangSong" w:eastAsia="FangSong" w:cs="FangSong"/>
          <w:sz w:val="24"/>
          <w:szCs w:val="24"/>
          <w:spacing w:val="-40"/>
        </w:rPr>
        <w:t> </w:t>
      </w:r>
      <w:r>
        <w:rPr>
          <w:rFonts w:ascii="FangSong" w:hAnsi="FangSong" w:eastAsia="FangSong" w:cs="FangSong"/>
          <w:sz w:val="24"/>
          <w:szCs w:val="24"/>
          <w:spacing w:val="-8"/>
        </w:rPr>
        <w:t>虚拟现实技</w:t>
      </w:r>
      <w:r>
        <w:rPr>
          <w:rFonts w:ascii="FangSong" w:hAnsi="FangSong" w:eastAsia="FangSong" w:cs="FangSong"/>
          <w:sz w:val="24"/>
          <w:szCs w:val="24"/>
        </w:rPr>
        <w:t> </w:t>
      </w:r>
      <w:bookmarkStart w:name="_bookmark3" w:id="3"/>
      <w:bookmarkEnd w:id="3"/>
      <w:r>
        <w:rPr>
          <w:rFonts w:ascii="FangSong" w:hAnsi="FangSong" w:eastAsia="FangSong" w:cs="FangSong"/>
          <w:sz w:val="24"/>
          <w:szCs w:val="24"/>
          <w:spacing w:val="-7"/>
        </w:rPr>
        <w:t>术模型设计与制作》</w:t>
      </w:r>
      <w:r>
        <w:rPr>
          <w:rFonts w:ascii="FangSong" w:hAnsi="FangSong" w:eastAsia="FangSong" w:cs="FangSong"/>
          <w:sz w:val="24"/>
          <w:szCs w:val="24"/>
          <w:spacing w:val="32"/>
        </w:rPr>
        <w:t> </w:t>
      </w:r>
      <w:r>
        <w:rPr>
          <w:rFonts w:ascii="FangSong" w:hAnsi="FangSong" w:eastAsia="FangSong" w:cs="FangSong"/>
          <w:sz w:val="24"/>
          <w:szCs w:val="24"/>
          <w:spacing w:val="-7"/>
        </w:rPr>
        <w:t>被评为国家“十三五”规划教材。</w:t>
      </w:r>
    </w:p>
    <w:p>
      <w:pPr>
        <w:ind w:left="267" w:right="215" w:firstLine="515"/>
        <w:spacing w:before="155" w:line="308" w:lineRule="auto"/>
        <w:rPr>
          <w:rFonts w:ascii="FangSong" w:hAnsi="FangSong" w:eastAsia="FangSong" w:cs="FangSong"/>
          <w:sz w:val="24"/>
          <w:szCs w:val="24"/>
        </w:rPr>
      </w:pPr>
      <w:r>
        <w:rPr>
          <w:rFonts w:ascii="FangSong" w:hAnsi="FangSong" w:eastAsia="FangSong" w:cs="FangSong"/>
          <w:sz w:val="24"/>
          <w:szCs w:val="24"/>
          <w:spacing w:val="-9"/>
        </w:rPr>
        <w:t>学校先后被授予“5A</w:t>
      </w:r>
      <w:r>
        <w:rPr>
          <w:rFonts w:ascii="FangSong" w:hAnsi="FangSong" w:eastAsia="FangSong" w:cs="FangSong"/>
          <w:sz w:val="24"/>
          <w:szCs w:val="24"/>
          <w:spacing w:val="-15"/>
        </w:rPr>
        <w:t> </w:t>
      </w:r>
      <w:r>
        <w:rPr>
          <w:rFonts w:ascii="FangSong" w:hAnsi="FangSong" w:eastAsia="FangSong" w:cs="FangSong"/>
          <w:sz w:val="24"/>
          <w:szCs w:val="24"/>
          <w:spacing w:val="-9"/>
        </w:rPr>
        <w:t>级平安校园”、“文明校园”、“福州市先进基层党组织”，</w:t>
      </w:r>
      <w:r>
        <w:rPr>
          <w:rFonts w:ascii="FangSong" w:hAnsi="FangSong" w:eastAsia="FangSong" w:cs="FangSong"/>
          <w:sz w:val="24"/>
          <w:szCs w:val="24"/>
        </w:rPr>
        <w:t> </w:t>
      </w:r>
      <w:r>
        <w:rPr>
          <w:rFonts w:ascii="FangSong" w:hAnsi="FangSong" w:eastAsia="FangSong" w:cs="FangSong"/>
          <w:sz w:val="24"/>
          <w:szCs w:val="24"/>
          <w:spacing w:val="-3"/>
        </w:rPr>
        <w:t>“福州市教育系统先进基层党组织”</w:t>
      </w:r>
      <w:r>
        <w:rPr>
          <w:rFonts w:ascii="FangSong" w:hAnsi="FangSong" w:eastAsia="FangSong" w:cs="FangSong"/>
          <w:sz w:val="24"/>
          <w:szCs w:val="24"/>
          <w:spacing w:val="-63"/>
        </w:rPr>
        <w:t> </w:t>
      </w:r>
      <w:r>
        <w:rPr>
          <w:rFonts w:ascii="FangSong" w:hAnsi="FangSong" w:eastAsia="FangSong" w:cs="FangSong"/>
          <w:sz w:val="24"/>
          <w:szCs w:val="24"/>
          <w:spacing w:val="-3"/>
        </w:rPr>
        <w:t>、“福建省五四红旗团委”</w:t>
      </w:r>
      <w:r>
        <w:rPr>
          <w:rFonts w:ascii="FangSong" w:hAnsi="FangSong" w:eastAsia="FangSong" w:cs="FangSong"/>
          <w:sz w:val="24"/>
          <w:szCs w:val="24"/>
          <w:spacing w:val="-91"/>
        </w:rPr>
        <w:t> </w:t>
      </w:r>
      <w:r>
        <w:rPr>
          <w:rFonts w:ascii="FangSong" w:hAnsi="FangSong" w:eastAsia="FangSong" w:cs="FangSong"/>
          <w:sz w:val="24"/>
          <w:szCs w:val="24"/>
          <w:spacing w:val="-3"/>
        </w:rPr>
        <w:t>、“福州市创建全国</w:t>
      </w:r>
      <w:r>
        <w:rPr>
          <w:rFonts w:ascii="FangSong" w:hAnsi="FangSong" w:eastAsia="FangSong" w:cs="FangSong"/>
          <w:sz w:val="24"/>
          <w:szCs w:val="24"/>
        </w:rPr>
        <w:t> </w:t>
      </w:r>
      <w:r>
        <w:rPr>
          <w:rFonts w:ascii="FangSong" w:hAnsi="FangSong" w:eastAsia="FangSong" w:cs="FangSong"/>
          <w:sz w:val="24"/>
          <w:szCs w:val="24"/>
          <w:spacing w:val="-2"/>
        </w:rPr>
        <w:t>文明城市先进工作单位”</w:t>
      </w:r>
      <w:r>
        <w:rPr>
          <w:rFonts w:ascii="FangSong" w:hAnsi="FangSong" w:eastAsia="FangSong" w:cs="FangSong"/>
          <w:sz w:val="24"/>
          <w:szCs w:val="24"/>
          <w:spacing w:val="-71"/>
        </w:rPr>
        <w:t> </w:t>
      </w:r>
      <w:r>
        <w:rPr>
          <w:rFonts w:ascii="FangSong" w:hAnsi="FangSong" w:eastAsia="FangSong" w:cs="FangSong"/>
          <w:sz w:val="24"/>
          <w:szCs w:val="24"/>
          <w:spacing w:val="-2"/>
        </w:rPr>
        <w:t>、福州市十佳‘两新’团组织、“福建省软件适用人才重点</w:t>
      </w:r>
      <w:r>
        <w:rPr>
          <w:rFonts w:ascii="FangSong" w:hAnsi="FangSong" w:eastAsia="FangSong" w:cs="FangSong"/>
          <w:sz w:val="24"/>
          <w:szCs w:val="24"/>
        </w:rPr>
        <w:t> </w:t>
      </w:r>
      <w:r>
        <w:rPr>
          <w:rFonts w:ascii="FangSong" w:hAnsi="FangSong" w:eastAsia="FangSong" w:cs="FangSong"/>
          <w:sz w:val="24"/>
          <w:szCs w:val="24"/>
          <w:spacing w:val="-9"/>
        </w:rPr>
        <w:t>培训基地”等荣誉称号，并被腾讯大闽网网络评选为“海西教育十佳民办院校”、</w:t>
      </w:r>
      <w:r>
        <w:rPr>
          <w:rFonts w:ascii="FangSong" w:hAnsi="FangSong" w:eastAsia="FangSong" w:cs="FangSong"/>
          <w:sz w:val="24"/>
          <w:szCs w:val="24"/>
          <w:spacing w:val="-40"/>
        </w:rPr>
        <w:t> </w:t>
      </w:r>
      <w:r>
        <w:rPr>
          <w:rFonts w:ascii="FangSong" w:hAnsi="FangSong" w:eastAsia="FangSong" w:cs="FangSong"/>
          <w:sz w:val="24"/>
          <w:szCs w:val="24"/>
          <w:spacing w:val="-9"/>
        </w:rPr>
        <w:t>“十</w:t>
      </w:r>
      <w:r>
        <w:rPr>
          <w:rFonts w:ascii="FangSong" w:hAnsi="FangSong" w:eastAsia="FangSong" w:cs="FangSong"/>
          <w:sz w:val="24"/>
          <w:szCs w:val="24"/>
        </w:rPr>
        <w:t> </w:t>
      </w:r>
      <w:r>
        <w:rPr>
          <w:rFonts w:ascii="FangSong" w:hAnsi="FangSong" w:eastAsia="FangSong" w:cs="FangSong"/>
          <w:sz w:val="24"/>
          <w:szCs w:val="24"/>
          <w:spacing w:val="-1"/>
        </w:rPr>
        <w:t>大最具知名度民办院校”</w:t>
      </w:r>
      <w:r>
        <w:rPr>
          <w:rFonts w:ascii="FangSong" w:hAnsi="FangSong" w:eastAsia="FangSong" w:cs="FangSong"/>
          <w:sz w:val="24"/>
          <w:szCs w:val="24"/>
          <w:spacing w:val="-52"/>
        </w:rPr>
        <w:t> </w:t>
      </w:r>
      <w:r>
        <w:rPr>
          <w:rFonts w:ascii="FangSong" w:hAnsi="FangSong" w:eastAsia="FangSong" w:cs="FangSong"/>
          <w:sz w:val="24"/>
          <w:szCs w:val="24"/>
          <w:spacing w:val="-1"/>
        </w:rPr>
        <w:t>。武书连最新发布的</w:t>
      </w:r>
      <w:r>
        <w:rPr>
          <w:rFonts w:ascii="FangSong" w:hAnsi="FangSong" w:eastAsia="FangSong" w:cs="FangSong"/>
          <w:sz w:val="24"/>
          <w:szCs w:val="24"/>
          <w:spacing w:val="-44"/>
        </w:rPr>
        <w:t> </w:t>
      </w:r>
      <w:r>
        <w:rPr>
          <w:rFonts w:ascii="FangSong" w:hAnsi="FangSong" w:eastAsia="FangSong" w:cs="FangSong"/>
          <w:sz w:val="24"/>
          <w:szCs w:val="24"/>
          <w:spacing w:val="-1"/>
        </w:rPr>
        <w:t>2019</w:t>
      </w:r>
      <w:r>
        <w:rPr>
          <w:rFonts w:ascii="FangSong" w:hAnsi="FangSong" w:eastAsia="FangSong" w:cs="FangSong"/>
          <w:sz w:val="24"/>
          <w:szCs w:val="24"/>
          <w:spacing w:val="-11"/>
        </w:rPr>
        <w:t> </w:t>
      </w:r>
      <w:r>
        <w:rPr>
          <w:rFonts w:ascii="FangSong" w:hAnsi="FangSong" w:eastAsia="FangSong" w:cs="FangSong"/>
          <w:sz w:val="24"/>
          <w:szCs w:val="24"/>
          <w:spacing w:val="-1"/>
        </w:rPr>
        <w:t>中国一流民办高等职业学校排名</w:t>
      </w:r>
      <w:r>
        <w:rPr>
          <w:rFonts w:ascii="FangSong" w:hAnsi="FangSong" w:eastAsia="FangSong" w:cs="FangSong"/>
          <w:sz w:val="24"/>
          <w:szCs w:val="24"/>
        </w:rPr>
        <w:t> </w:t>
      </w:r>
      <w:r>
        <w:rPr>
          <w:rFonts w:ascii="FangSong" w:hAnsi="FangSong" w:eastAsia="FangSong" w:cs="FangSong"/>
          <w:sz w:val="24"/>
          <w:szCs w:val="24"/>
          <w:spacing w:val="-3"/>
        </w:rPr>
        <w:t>第</w:t>
      </w:r>
      <w:r>
        <w:rPr>
          <w:rFonts w:ascii="FangSong" w:hAnsi="FangSong" w:eastAsia="FangSong" w:cs="FangSong"/>
          <w:sz w:val="24"/>
          <w:szCs w:val="24"/>
          <w:spacing w:val="-15"/>
        </w:rPr>
        <w:t> </w:t>
      </w:r>
      <w:r>
        <w:rPr>
          <w:rFonts w:ascii="FangSong" w:hAnsi="FangSong" w:eastAsia="FangSong" w:cs="FangSong"/>
          <w:sz w:val="24"/>
          <w:szCs w:val="24"/>
          <w:spacing w:val="-3"/>
        </w:rPr>
        <w:t>11</w:t>
      </w:r>
      <w:r>
        <w:rPr>
          <w:rFonts w:ascii="FangSong" w:hAnsi="FangSong" w:eastAsia="FangSong" w:cs="FangSong"/>
          <w:sz w:val="24"/>
          <w:szCs w:val="24"/>
          <w:spacing w:val="-43"/>
        </w:rPr>
        <w:t> </w:t>
      </w:r>
      <w:r>
        <w:rPr>
          <w:rFonts w:ascii="FangSong" w:hAnsi="FangSong" w:eastAsia="FangSong" w:cs="FangSong"/>
          <w:sz w:val="24"/>
          <w:szCs w:val="24"/>
          <w:spacing w:val="-3"/>
        </w:rPr>
        <w:t>名，中国民办高职高专综合实力排名第</w:t>
      </w:r>
      <w:r>
        <w:rPr>
          <w:rFonts w:ascii="FangSong" w:hAnsi="FangSong" w:eastAsia="FangSong" w:cs="FangSong"/>
          <w:sz w:val="24"/>
          <w:szCs w:val="24"/>
          <w:spacing w:val="-50"/>
        </w:rPr>
        <w:t> </w:t>
      </w:r>
      <w:r>
        <w:rPr>
          <w:rFonts w:ascii="FangSong" w:hAnsi="FangSong" w:eastAsia="FangSong" w:cs="FangSong"/>
          <w:sz w:val="24"/>
          <w:szCs w:val="24"/>
          <w:spacing w:val="-3"/>
        </w:rPr>
        <w:t>61</w:t>
      </w:r>
      <w:r>
        <w:rPr>
          <w:rFonts w:ascii="FangSong" w:hAnsi="FangSong" w:eastAsia="FangSong" w:cs="FangSong"/>
          <w:sz w:val="24"/>
          <w:szCs w:val="24"/>
          <w:spacing w:val="-43"/>
        </w:rPr>
        <w:t> </w:t>
      </w:r>
      <w:r>
        <w:rPr>
          <w:rFonts w:ascii="FangSong" w:hAnsi="FangSong" w:eastAsia="FangSong" w:cs="FangSong"/>
          <w:sz w:val="24"/>
          <w:szCs w:val="24"/>
          <w:spacing w:val="-3"/>
        </w:rPr>
        <w:t>名，中国民办高职高专就业升学率排</w:t>
      </w:r>
      <w:r>
        <w:rPr>
          <w:rFonts w:ascii="FangSong" w:hAnsi="FangSong" w:eastAsia="FangSong" w:cs="FangSong"/>
          <w:sz w:val="24"/>
          <w:szCs w:val="24"/>
        </w:rPr>
        <w:t> </w:t>
      </w:r>
      <w:r>
        <w:rPr>
          <w:rFonts w:ascii="FangSong" w:hAnsi="FangSong" w:eastAsia="FangSong" w:cs="FangSong"/>
          <w:sz w:val="24"/>
          <w:szCs w:val="24"/>
          <w:spacing w:val="-4"/>
        </w:rPr>
        <w:t>名第</w:t>
      </w:r>
      <w:r>
        <w:rPr>
          <w:rFonts w:ascii="FangSong" w:hAnsi="FangSong" w:eastAsia="FangSong" w:cs="FangSong"/>
          <w:sz w:val="24"/>
          <w:szCs w:val="24"/>
          <w:spacing w:val="-48"/>
        </w:rPr>
        <w:t> </w:t>
      </w:r>
      <w:r>
        <w:rPr>
          <w:rFonts w:ascii="FangSong" w:hAnsi="FangSong" w:eastAsia="FangSong" w:cs="FangSong"/>
          <w:sz w:val="24"/>
          <w:szCs w:val="24"/>
          <w:spacing w:val="-4"/>
        </w:rPr>
        <w:t>9</w:t>
      </w:r>
      <w:r>
        <w:rPr>
          <w:rFonts w:ascii="FangSong" w:hAnsi="FangSong" w:eastAsia="FangSong" w:cs="FangSong"/>
          <w:sz w:val="24"/>
          <w:szCs w:val="24"/>
          <w:spacing w:val="-43"/>
        </w:rPr>
        <w:t> </w:t>
      </w:r>
      <w:r>
        <w:rPr>
          <w:rFonts w:ascii="FangSong" w:hAnsi="FangSong" w:eastAsia="FangSong" w:cs="FangSong"/>
          <w:sz w:val="24"/>
          <w:szCs w:val="24"/>
          <w:spacing w:val="-4"/>
        </w:rPr>
        <w:t>名。</w:t>
      </w:r>
    </w:p>
    <w:p>
      <w:pPr>
        <w:ind w:firstLine="773"/>
        <w:spacing w:before="19" w:line="189" w:lineRule="auto"/>
        <w:outlineLvl w:val="1"/>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9"/>
        </w:rPr>
        <w:t>（二）</w:t>
      </w:r>
      <w:r>
        <w:rPr>
          <w:rFonts w:ascii="FangSong" w:hAnsi="FangSong" w:eastAsia="FangSong" w:cs="FangSong"/>
          <w:sz w:val="24"/>
          <w:szCs w:val="24"/>
          <w:spacing w:val="22"/>
        </w:rPr>
        <w:t> </w:t>
      </w:r>
      <w:r>
        <w:rPr>
          <w:rFonts w:ascii="FangSong" w:hAnsi="FangSong" w:eastAsia="FangSong" w:cs="FangSong"/>
          <w:sz w:val="24"/>
          <w:szCs w:val="24"/>
          <w14:textOutline w14:w="4358" w14:cap="sq" w14:cmpd="sng">
            <w14:solidFill>
              <w14:srgbClr w14:val="000000"/>
            </w14:solidFill>
            <w14:prstDash w14:val="solid"/>
            <w14:bevel/>
          </w14:textOutline>
          <w:spacing w:val="-9"/>
        </w:rPr>
        <w:t>本年度学校主要新增办学成效</w:t>
      </w:r>
    </w:p>
    <w:p>
      <w:pPr>
        <w:spacing w:line="437" w:lineRule="auto"/>
        <w:rPr>
          <w:rFonts w:ascii="SimSun"/>
          <w:sz w:val="21"/>
        </w:rPr>
      </w:pPr>
      <w:r/>
    </w:p>
    <w:p>
      <w:pPr>
        <w:ind w:firstLine="2526"/>
        <w:spacing w:before="78"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表</w:t>
      </w:r>
      <w:r>
        <w:rPr>
          <w:rFonts w:ascii="FangSong" w:hAnsi="FangSong" w:eastAsia="FangSong" w:cs="FangSong"/>
          <w:sz w:val="24"/>
          <w:szCs w:val="24"/>
          <w:spacing w:val="-27"/>
        </w:rPr>
        <w:t> </w:t>
      </w:r>
      <w:r>
        <w:rPr>
          <w:rFonts w:ascii="FangSong" w:hAnsi="FangSong" w:eastAsia="FangSong" w:cs="FangSong"/>
          <w:sz w:val="24"/>
          <w:szCs w:val="24"/>
          <w14:textOutline w14:w="4358" w14:cap="sq" w14:cmpd="sng">
            <w14:solidFill>
              <w14:srgbClr w14:val="000000"/>
            </w14:solidFill>
            <w14:prstDash w14:val="solid"/>
            <w14:bevel/>
          </w14:textOutline>
          <w:spacing w:val="-3"/>
        </w:rPr>
        <w:t>1</w:t>
      </w:r>
      <w:r>
        <w:rPr>
          <w:rFonts w:ascii="FangSong" w:hAnsi="FangSong" w:eastAsia="FangSong" w:cs="FangSong"/>
          <w:sz w:val="24"/>
          <w:szCs w:val="24"/>
          <w:spacing w:val="19"/>
        </w:rPr>
        <w:t> </w:t>
      </w:r>
      <w:r>
        <w:rPr>
          <w:rFonts w:ascii="FangSong" w:hAnsi="FangSong" w:eastAsia="FangSong" w:cs="FangSong"/>
          <w:sz w:val="24"/>
          <w:szCs w:val="24"/>
          <w14:textOutline w14:w="4358" w14:cap="sq" w14:cmpd="sng">
            <w14:solidFill>
              <w14:srgbClr w14:val="000000"/>
            </w14:solidFill>
            <w14:prstDash w14:val="solid"/>
            <w14:bevel/>
          </w14:textOutline>
          <w:spacing w:val="-3"/>
        </w:rPr>
        <w:t>本年度学校主要新增办学成效一览表</w:t>
      </w:r>
    </w:p>
    <w:p>
      <w:pPr>
        <w:spacing w:line="73" w:lineRule="exact"/>
        <w:rPr/>
      </w:pPr>
      <w:r/>
    </w:p>
    <w:tbl>
      <w:tblPr>
        <w:tblStyle w:val="2"/>
        <w:tblW w:w="93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9"/>
        <w:gridCol w:w="6836"/>
        <w:gridCol w:w="1999"/>
      </w:tblGrid>
      <w:tr>
        <w:trPr>
          <w:trHeight w:val="631" w:hRule="atLeast"/>
        </w:trPr>
        <w:tc>
          <w:tcPr>
            <w:tcW w:w="559" w:type="dxa"/>
            <w:vAlign w:val="top"/>
            <w:textDirection w:val="tbRlV"/>
          </w:tcPr>
          <w:p>
            <w:pPr>
              <w:ind w:firstLine="40"/>
              <w:spacing w:before="156"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5"/>
              </w:rPr>
              <w:t>序</w:t>
            </w:r>
            <w:r>
              <w:rPr>
                <w:rFonts w:ascii="FangSong" w:hAnsi="FangSong" w:eastAsia="FangSong" w:cs="FangSong"/>
                <w:sz w:val="24"/>
                <w:szCs w:val="24"/>
                <w:spacing w:val="-53"/>
              </w:rPr>
              <w:t> </w:t>
            </w:r>
            <w:r>
              <w:rPr>
                <w:rFonts w:ascii="FangSong" w:hAnsi="FangSong" w:eastAsia="FangSong" w:cs="FangSong"/>
                <w:sz w:val="24"/>
                <w:szCs w:val="24"/>
                <w14:textOutline w14:w="4358" w14:cap="sq" w14:cmpd="sng">
                  <w14:solidFill>
                    <w14:srgbClr w14:val="000000"/>
                  </w14:solidFill>
                  <w14:prstDash w14:val="solid"/>
                  <w14:bevel/>
                </w14:textOutline>
                <w:spacing w:val="5"/>
              </w:rPr>
              <w:t>号</w:t>
            </w:r>
          </w:p>
        </w:tc>
        <w:tc>
          <w:tcPr>
            <w:tcW w:w="6836" w:type="dxa"/>
            <w:vAlign w:val="top"/>
          </w:tcPr>
          <w:p>
            <w:pPr>
              <w:ind w:firstLine="2956"/>
              <w:spacing w:before="196"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5"/>
              </w:rPr>
              <w:t>成果项目</w:t>
            </w:r>
          </w:p>
        </w:tc>
        <w:tc>
          <w:tcPr>
            <w:tcW w:w="1999" w:type="dxa"/>
            <w:vAlign w:val="top"/>
          </w:tcPr>
          <w:p>
            <w:pPr>
              <w:ind w:firstLine="533"/>
              <w:spacing w:before="196"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4"/>
              </w:rPr>
              <w:t>颁发单位</w:t>
            </w:r>
          </w:p>
        </w:tc>
      </w:tr>
      <w:tr>
        <w:trPr>
          <w:trHeight w:val="941" w:hRule="atLeast"/>
        </w:trPr>
        <w:tc>
          <w:tcPr>
            <w:tcW w:w="559" w:type="dxa"/>
            <w:vAlign w:val="top"/>
          </w:tcPr>
          <w:p>
            <w:pPr>
              <w:spacing w:line="275" w:lineRule="auto"/>
              <w:rPr>
                <w:rFonts w:ascii="SimSun"/>
                <w:sz w:val="21"/>
              </w:rPr>
            </w:pPr>
            <w:r/>
          </w:p>
          <w:p>
            <w:pPr>
              <w:ind w:firstLine="243"/>
              <w:spacing w:before="78" w:line="180" w:lineRule="auto"/>
              <w:rPr>
                <w:rFonts w:ascii="FangSong" w:hAnsi="FangSong" w:eastAsia="FangSong" w:cs="FangSong"/>
                <w:sz w:val="24"/>
                <w:szCs w:val="24"/>
              </w:rPr>
            </w:pPr>
            <w:r>
              <w:rPr>
                <w:rFonts w:ascii="FangSong" w:hAnsi="FangSong" w:eastAsia="FangSong" w:cs="FangSong"/>
                <w:sz w:val="24"/>
                <w:szCs w:val="24"/>
              </w:rPr>
              <w:t>1</w:t>
            </w:r>
          </w:p>
        </w:tc>
        <w:tc>
          <w:tcPr>
            <w:tcW w:w="6836" w:type="dxa"/>
            <w:vAlign w:val="top"/>
          </w:tcPr>
          <w:p>
            <w:pPr>
              <w:ind w:left="114" w:right="102"/>
              <w:spacing w:before="37" w:line="223" w:lineRule="auto"/>
              <w:rPr>
                <w:rFonts w:ascii="FangSong" w:hAnsi="FangSong" w:eastAsia="FangSong" w:cs="FangSong"/>
                <w:sz w:val="24"/>
                <w:szCs w:val="24"/>
              </w:rPr>
            </w:pPr>
            <w:r>
              <w:rPr>
                <w:rFonts w:ascii="FangSong" w:hAnsi="FangSong" w:eastAsia="FangSong" w:cs="FangSong"/>
                <w:sz w:val="24"/>
                <w:szCs w:val="24"/>
                <w:spacing w:val="-6"/>
              </w:rPr>
              <w:t>2020</w:t>
            </w:r>
            <w:r>
              <w:rPr>
                <w:rFonts w:ascii="FangSong" w:hAnsi="FangSong" w:eastAsia="FangSong" w:cs="FangSong"/>
                <w:sz w:val="24"/>
                <w:szCs w:val="24"/>
                <w:spacing w:val="-32"/>
              </w:rPr>
              <w:t> </w:t>
            </w:r>
            <w:r>
              <w:rPr>
                <w:rFonts w:ascii="FangSong" w:hAnsi="FangSong" w:eastAsia="FangSong" w:cs="FangSong"/>
                <w:sz w:val="24"/>
                <w:szCs w:val="24"/>
                <w:spacing w:val="-6"/>
              </w:rPr>
              <w:t>年</w:t>
            </w:r>
            <w:r>
              <w:rPr>
                <w:rFonts w:ascii="FangSong" w:hAnsi="FangSong" w:eastAsia="FangSong" w:cs="FangSong"/>
                <w:sz w:val="24"/>
                <w:szCs w:val="24"/>
                <w:spacing w:val="-50"/>
              </w:rPr>
              <w:t> </w:t>
            </w:r>
            <w:r>
              <w:rPr>
                <w:rFonts w:ascii="FangSong" w:hAnsi="FangSong" w:eastAsia="FangSong" w:cs="FangSong"/>
                <w:sz w:val="24"/>
                <w:szCs w:val="24"/>
                <w:spacing w:val="-6"/>
              </w:rPr>
              <w:t>9</w:t>
            </w:r>
            <w:r>
              <w:rPr>
                <w:rFonts w:ascii="FangSong" w:hAnsi="FangSong" w:eastAsia="FangSong" w:cs="FangSong"/>
                <w:sz w:val="24"/>
                <w:szCs w:val="24"/>
                <w:spacing w:val="-33"/>
              </w:rPr>
              <w:t> </w:t>
            </w:r>
            <w:r>
              <w:rPr>
                <w:rFonts w:ascii="FangSong" w:hAnsi="FangSong" w:eastAsia="FangSong" w:cs="FangSong"/>
                <w:sz w:val="24"/>
                <w:szCs w:val="24"/>
                <w:spacing w:val="-6"/>
              </w:rPr>
              <w:t>月</w:t>
            </w:r>
            <w:r>
              <w:rPr>
                <w:rFonts w:ascii="FangSong" w:hAnsi="FangSong" w:eastAsia="FangSong" w:cs="FangSong"/>
                <w:sz w:val="24"/>
                <w:szCs w:val="24"/>
                <w:spacing w:val="-49"/>
              </w:rPr>
              <w:t> </w:t>
            </w:r>
            <w:r>
              <w:rPr>
                <w:rFonts w:ascii="FangSong" w:hAnsi="FangSong" w:eastAsia="FangSong" w:cs="FangSong"/>
                <w:sz w:val="24"/>
                <w:szCs w:val="24"/>
                <w:spacing w:val="-6"/>
              </w:rPr>
              <w:t>23</w:t>
            </w:r>
            <w:r>
              <w:rPr>
                <w:rFonts w:ascii="FangSong" w:hAnsi="FangSong" w:eastAsia="FangSong" w:cs="FangSong"/>
                <w:sz w:val="24"/>
                <w:szCs w:val="24"/>
                <w:spacing w:val="7"/>
              </w:rPr>
              <w:t> </w:t>
            </w:r>
            <w:r>
              <w:rPr>
                <w:rFonts w:ascii="FangSong" w:hAnsi="FangSong" w:eastAsia="FangSong" w:cs="FangSong"/>
                <w:sz w:val="24"/>
                <w:szCs w:val="24"/>
                <w:spacing w:val="-6"/>
              </w:rPr>
              <w:t>日，杨颖颖，郭红英《学而悟美</w:t>
            </w:r>
            <w:r>
              <w:rPr>
                <w:rFonts w:ascii="FangSong" w:hAnsi="FangSong" w:eastAsia="FangSong" w:cs="FangSong"/>
                <w:sz w:val="24"/>
                <w:szCs w:val="24"/>
                <w:spacing w:val="19"/>
              </w:rPr>
              <w:t> </w:t>
            </w:r>
            <w:r>
              <w:rPr>
                <w:rFonts w:ascii="FangSong" w:hAnsi="FangSong" w:eastAsia="FangSong" w:cs="FangSong"/>
                <w:sz w:val="24"/>
                <w:szCs w:val="24"/>
                <w:spacing w:val="-6"/>
              </w:rPr>
              <w:t>美中乐学——</w:t>
            </w:r>
            <w:r>
              <w:rPr>
                <w:rFonts w:ascii="FangSong" w:hAnsi="FangSong" w:eastAsia="FangSong" w:cs="FangSong"/>
                <w:sz w:val="24"/>
                <w:szCs w:val="24"/>
              </w:rPr>
              <w:t> </w:t>
            </w:r>
            <w:r>
              <w:rPr>
                <w:rFonts w:ascii="FangSong" w:hAnsi="FangSong" w:eastAsia="FangSong" w:cs="FangSong"/>
                <w:sz w:val="24"/>
                <w:szCs w:val="24"/>
                <w:spacing w:val="-8"/>
              </w:rPr>
              <w:t>office</w:t>
            </w:r>
            <w:r>
              <w:rPr>
                <w:rFonts w:ascii="FangSong" w:hAnsi="FangSong" w:eastAsia="FangSong" w:cs="FangSong"/>
                <w:sz w:val="24"/>
                <w:szCs w:val="24"/>
                <w:spacing w:val="7"/>
              </w:rPr>
              <w:t> </w:t>
            </w:r>
            <w:r>
              <w:rPr>
                <w:rFonts w:ascii="FangSong" w:hAnsi="FangSong" w:eastAsia="FangSong" w:cs="FangSong"/>
                <w:sz w:val="24"/>
                <w:szCs w:val="24"/>
                <w:spacing w:val="-8"/>
              </w:rPr>
              <w:t>图文混排》</w:t>
            </w:r>
            <w:r>
              <w:rPr>
                <w:rFonts w:ascii="FangSong" w:hAnsi="FangSong" w:eastAsia="FangSong" w:cs="FangSong"/>
                <w:sz w:val="24"/>
                <w:szCs w:val="24"/>
                <w:spacing w:val="-10"/>
              </w:rPr>
              <w:t> </w:t>
            </w:r>
            <w:r>
              <w:rPr>
                <w:rFonts w:ascii="FangSong" w:hAnsi="FangSong" w:eastAsia="FangSong" w:cs="FangSong"/>
                <w:sz w:val="24"/>
                <w:szCs w:val="24"/>
                <w:spacing w:val="-8"/>
              </w:rPr>
              <w:t>获得</w:t>
            </w:r>
            <w:r>
              <w:rPr>
                <w:rFonts w:ascii="FangSong" w:hAnsi="FangSong" w:eastAsia="FangSong" w:cs="FangSong"/>
                <w:sz w:val="24"/>
                <w:szCs w:val="24"/>
                <w:spacing w:val="-48"/>
              </w:rPr>
              <w:t> </w:t>
            </w:r>
            <w:r>
              <w:rPr>
                <w:rFonts w:ascii="FangSong" w:hAnsi="FangSong" w:eastAsia="FangSong" w:cs="FangSong"/>
                <w:sz w:val="24"/>
                <w:szCs w:val="24"/>
                <w:spacing w:val="-8"/>
              </w:rPr>
              <w:t>2020</w:t>
            </w:r>
            <w:r>
              <w:rPr>
                <w:rFonts w:ascii="FangSong" w:hAnsi="FangSong" w:eastAsia="FangSong" w:cs="FangSong"/>
                <w:sz w:val="24"/>
                <w:szCs w:val="24"/>
                <w:spacing w:val="-40"/>
              </w:rPr>
              <w:t> </w:t>
            </w:r>
            <w:r>
              <w:rPr>
                <w:rFonts w:ascii="FangSong" w:hAnsi="FangSong" w:eastAsia="FangSong" w:cs="FangSong"/>
                <w:sz w:val="24"/>
                <w:szCs w:val="24"/>
                <w:spacing w:val="-8"/>
              </w:rPr>
              <w:t>年“网龙杯”福建省职业院校教师</w:t>
            </w:r>
            <w:r>
              <w:rPr>
                <w:rFonts w:ascii="FangSong" w:hAnsi="FangSong" w:eastAsia="FangSong" w:cs="FangSong"/>
                <w:sz w:val="24"/>
                <w:szCs w:val="24"/>
              </w:rPr>
              <w:t> </w:t>
            </w:r>
            <w:r>
              <w:rPr>
                <w:rFonts w:ascii="FangSong" w:hAnsi="FangSong" w:eastAsia="FangSong" w:cs="FangSong"/>
                <w:sz w:val="24"/>
                <w:szCs w:val="24"/>
                <w:spacing w:val="-2"/>
              </w:rPr>
              <w:t>教学能力比赛三等奖。</w:t>
            </w:r>
          </w:p>
        </w:tc>
        <w:tc>
          <w:tcPr>
            <w:tcW w:w="1999" w:type="dxa"/>
            <w:vAlign w:val="top"/>
          </w:tcPr>
          <w:p>
            <w:pPr>
              <w:ind w:firstLine="125"/>
              <w:spacing w:before="349" w:line="189" w:lineRule="auto"/>
              <w:rPr>
                <w:rFonts w:ascii="FangSong" w:hAnsi="FangSong" w:eastAsia="FangSong" w:cs="FangSong"/>
                <w:sz w:val="24"/>
                <w:szCs w:val="24"/>
              </w:rPr>
            </w:pPr>
            <w:r>
              <w:rPr>
                <w:rFonts w:ascii="FangSong" w:hAnsi="FangSong" w:eastAsia="FangSong" w:cs="FangSong"/>
                <w:sz w:val="24"/>
                <w:szCs w:val="24"/>
                <w:spacing w:val="-3"/>
              </w:rPr>
              <w:t>福建省教育厅</w:t>
            </w:r>
          </w:p>
        </w:tc>
      </w:tr>
    </w:tbl>
    <w:p>
      <w:pPr>
        <w:rPr>
          <w:rFonts w:ascii="SimSun"/>
          <w:sz w:val="21"/>
        </w:rPr>
      </w:pPr>
      <w:r/>
    </w:p>
    <w:p>
      <w:pPr>
        <w:sectPr>
          <w:headerReference w:type="default" r:id="rId7"/>
          <w:footerReference w:type="default" r:id="rId8"/>
          <w:pgSz w:w="11906" w:h="16839"/>
          <w:pgMar w:top="1665" w:right="1185" w:bottom="1519" w:left="1309" w:header="969" w:footer="1402" w:gutter="0"/>
        </w:sectPr>
        <w:rPr/>
      </w:pPr>
    </w:p>
    <w:p>
      <w:pPr>
        <w:rPr/>
      </w:pPr>
      <w:r/>
    </w:p>
    <w:p>
      <w:pPr>
        <w:spacing w:line="20" w:lineRule="exact"/>
        <w:rPr/>
      </w:pPr>
      <w:r/>
    </w:p>
    <w:tbl>
      <w:tblPr>
        <w:tblStyle w:val="2"/>
        <w:tblW w:w="93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9"/>
        <w:gridCol w:w="6836"/>
        <w:gridCol w:w="1999"/>
      </w:tblGrid>
      <w:tr>
        <w:trPr>
          <w:trHeight w:val="1257" w:hRule="atLeast"/>
        </w:trPr>
        <w:tc>
          <w:tcPr>
            <w:tcW w:w="559" w:type="dxa"/>
            <w:vAlign w:val="top"/>
          </w:tcPr>
          <w:p>
            <w:pPr>
              <w:spacing w:line="415" w:lineRule="auto"/>
              <w:rPr>
                <w:rFonts w:ascii="SimSun"/>
                <w:sz w:val="21"/>
              </w:rPr>
            </w:pPr>
            <w:r/>
          </w:p>
          <w:p>
            <w:pPr>
              <w:ind w:firstLine="228"/>
              <w:spacing w:before="78" w:line="180" w:lineRule="auto"/>
              <w:rPr>
                <w:rFonts w:ascii="FangSong" w:hAnsi="FangSong" w:eastAsia="FangSong" w:cs="FangSong"/>
                <w:sz w:val="24"/>
                <w:szCs w:val="24"/>
              </w:rPr>
            </w:pPr>
            <w:r>
              <w:rPr>
                <w:rFonts w:ascii="FangSong" w:hAnsi="FangSong" w:eastAsia="FangSong" w:cs="FangSong"/>
                <w:sz w:val="24"/>
                <w:szCs w:val="24"/>
              </w:rPr>
              <w:t>2</w:t>
            </w:r>
          </w:p>
        </w:tc>
        <w:tc>
          <w:tcPr>
            <w:tcW w:w="6836" w:type="dxa"/>
            <w:vAlign w:val="top"/>
          </w:tcPr>
          <w:p>
            <w:pPr>
              <w:ind w:left="120" w:hanging="5"/>
              <w:spacing w:before="42" w:line="227" w:lineRule="auto"/>
              <w:rPr>
                <w:rFonts w:ascii="FangSong" w:hAnsi="FangSong" w:eastAsia="FangSong" w:cs="FangSong"/>
                <w:sz w:val="24"/>
                <w:szCs w:val="24"/>
              </w:rPr>
            </w:pPr>
            <w:r>
              <w:rPr>
                <w:rFonts w:ascii="FangSong" w:hAnsi="FangSong" w:eastAsia="FangSong" w:cs="FangSong"/>
                <w:sz w:val="24"/>
                <w:szCs w:val="24"/>
                <w:spacing w:val="-7"/>
              </w:rPr>
              <w:t>2020</w:t>
            </w:r>
            <w:r>
              <w:rPr>
                <w:rFonts w:ascii="FangSong" w:hAnsi="FangSong" w:eastAsia="FangSong" w:cs="FangSong"/>
                <w:sz w:val="24"/>
                <w:szCs w:val="24"/>
                <w:spacing w:val="-11"/>
              </w:rPr>
              <w:t> </w:t>
            </w:r>
            <w:r>
              <w:rPr>
                <w:rFonts w:ascii="FangSong" w:hAnsi="FangSong" w:eastAsia="FangSong" w:cs="FangSong"/>
                <w:sz w:val="24"/>
                <w:szCs w:val="24"/>
                <w:spacing w:val="-7"/>
              </w:rPr>
              <w:t>年</w:t>
            </w:r>
            <w:r>
              <w:rPr>
                <w:rFonts w:ascii="FangSong" w:hAnsi="FangSong" w:eastAsia="FangSong" w:cs="FangSong"/>
                <w:sz w:val="24"/>
                <w:szCs w:val="24"/>
                <w:spacing w:val="-36"/>
              </w:rPr>
              <w:t> </w:t>
            </w:r>
            <w:r>
              <w:rPr>
                <w:rFonts w:ascii="FangSong" w:hAnsi="FangSong" w:eastAsia="FangSong" w:cs="FangSong"/>
                <w:sz w:val="24"/>
                <w:szCs w:val="24"/>
                <w:spacing w:val="-7"/>
              </w:rPr>
              <w:t>10</w:t>
            </w:r>
            <w:r>
              <w:rPr>
                <w:rFonts w:ascii="FangSong" w:hAnsi="FangSong" w:eastAsia="FangSong" w:cs="FangSong"/>
                <w:sz w:val="24"/>
                <w:szCs w:val="24"/>
                <w:spacing w:val="-35"/>
              </w:rPr>
              <w:t> </w:t>
            </w:r>
            <w:r>
              <w:rPr>
                <w:rFonts w:ascii="FangSong" w:hAnsi="FangSong" w:eastAsia="FangSong" w:cs="FangSong"/>
                <w:sz w:val="24"/>
                <w:szCs w:val="24"/>
                <w:spacing w:val="-7"/>
              </w:rPr>
              <w:t>月</w:t>
            </w:r>
            <w:r>
              <w:rPr>
                <w:rFonts w:ascii="FangSong" w:hAnsi="FangSong" w:eastAsia="FangSong" w:cs="FangSong"/>
                <w:sz w:val="24"/>
                <w:szCs w:val="24"/>
                <w:spacing w:val="-50"/>
              </w:rPr>
              <w:t> </w:t>
            </w:r>
            <w:r>
              <w:rPr>
                <w:rFonts w:ascii="FangSong" w:hAnsi="FangSong" w:eastAsia="FangSong" w:cs="FangSong"/>
                <w:sz w:val="24"/>
                <w:szCs w:val="24"/>
                <w:spacing w:val="-7"/>
              </w:rPr>
              <w:t>20</w:t>
            </w:r>
            <w:r>
              <w:rPr>
                <w:rFonts w:ascii="FangSong" w:hAnsi="FangSong" w:eastAsia="FangSong" w:cs="FangSong"/>
                <w:sz w:val="24"/>
                <w:szCs w:val="24"/>
                <w:spacing w:val="4"/>
              </w:rPr>
              <w:t> </w:t>
            </w:r>
            <w:r>
              <w:rPr>
                <w:rFonts w:ascii="FangSong" w:hAnsi="FangSong" w:eastAsia="FangSong" w:cs="FangSong"/>
                <w:sz w:val="24"/>
                <w:szCs w:val="24"/>
                <w:spacing w:val="-7"/>
              </w:rPr>
              <w:t>日，由</w:t>
            </w:r>
            <w:r>
              <w:rPr>
                <w:rFonts w:ascii="FangSong" w:hAnsi="FangSong" w:eastAsia="FangSong" w:cs="FangSong"/>
                <w:sz w:val="24"/>
                <w:szCs w:val="24"/>
                <w:spacing w:val="-50"/>
              </w:rPr>
              <w:t> </w:t>
            </w:r>
            <w:r>
              <w:rPr>
                <w:rFonts w:ascii="FangSong" w:hAnsi="FangSong" w:eastAsia="FangSong" w:cs="FangSong"/>
                <w:sz w:val="24"/>
                <w:szCs w:val="24"/>
                <w:spacing w:val="-7"/>
              </w:rPr>
              <w:t>2020</w:t>
            </w:r>
            <w:r>
              <w:rPr>
                <w:rFonts w:ascii="FangSong" w:hAnsi="FangSong" w:eastAsia="FangSong" w:cs="FangSong"/>
                <w:sz w:val="24"/>
                <w:szCs w:val="24"/>
                <w:spacing w:val="-41"/>
              </w:rPr>
              <w:t> </w:t>
            </w:r>
            <w:r>
              <w:rPr>
                <w:rFonts w:ascii="FangSong" w:hAnsi="FangSong" w:eastAsia="FangSong" w:cs="FangSong"/>
                <w:sz w:val="24"/>
                <w:szCs w:val="24"/>
                <w:spacing w:val="-7"/>
              </w:rPr>
              <w:t>年全国双创活动周及“创响中国”</w:t>
            </w:r>
            <w:r>
              <w:rPr>
                <w:rFonts w:ascii="FangSong" w:hAnsi="FangSong" w:eastAsia="FangSong" w:cs="FangSong"/>
                <w:sz w:val="24"/>
                <w:szCs w:val="24"/>
              </w:rPr>
              <w:t> </w:t>
            </w:r>
            <w:r>
              <w:rPr>
                <w:rFonts w:ascii="FangSong" w:hAnsi="FangSong" w:eastAsia="FangSong" w:cs="FangSong"/>
                <w:sz w:val="24"/>
                <w:szCs w:val="24"/>
                <w:spacing w:val="-9"/>
              </w:rPr>
              <w:t>活动组委会、福建省人民政府主办，公共基础部范冰倩指导的“”</w:t>
            </w:r>
            <w:r>
              <w:rPr>
                <w:rFonts w:ascii="FangSong" w:hAnsi="FangSong" w:eastAsia="FangSong" w:cs="FangSong"/>
                <w:sz w:val="24"/>
                <w:szCs w:val="24"/>
                <w:spacing w:val="10"/>
              </w:rPr>
              <w:t> </w:t>
            </w:r>
            <w:r>
              <w:rPr>
                <w:rFonts w:ascii="FangSong" w:hAnsi="FangSong" w:eastAsia="FangSong" w:cs="FangSong"/>
                <w:sz w:val="24"/>
                <w:szCs w:val="24"/>
                <w:spacing w:val="-19"/>
              </w:rPr>
              <w:t>项目参加“创业汇”项目路演（参赛学生：</w:t>
            </w:r>
            <w:r>
              <w:rPr>
                <w:rFonts w:ascii="FangSong" w:hAnsi="FangSong" w:eastAsia="FangSong" w:cs="FangSong"/>
                <w:sz w:val="24"/>
                <w:szCs w:val="24"/>
                <w:spacing w:val="9"/>
              </w:rPr>
              <w:t> </w:t>
            </w:r>
            <w:r>
              <w:rPr>
                <w:rFonts w:ascii="FangSong" w:hAnsi="FangSong" w:eastAsia="FangSong" w:cs="FangSong"/>
                <w:sz w:val="24"/>
                <w:szCs w:val="24"/>
                <w:spacing w:val="-19"/>
              </w:rPr>
              <w:t>19</w:t>
            </w:r>
            <w:r>
              <w:rPr>
                <w:rFonts w:ascii="FangSong" w:hAnsi="FangSong" w:eastAsia="FangSong" w:cs="FangSong"/>
                <w:sz w:val="24"/>
                <w:szCs w:val="24"/>
                <w:spacing w:val="-43"/>
              </w:rPr>
              <w:t> </w:t>
            </w:r>
            <w:r>
              <w:rPr>
                <w:rFonts w:ascii="FangSong" w:hAnsi="FangSong" w:eastAsia="FangSong" w:cs="FangSong"/>
                <w:sz w:val="24"/>
                <w:szCs w:val="24"/>
                <w:spacing w:val="-19"/>
              </w:rPr>
              <w:t>级动漫制作技术</w:t>
            </w:r>
            <w:r>
              <w:rPr>
                <w:rFonts w:ascii="FangSong" w:hAnsi="FangSong" w:eastAsia="FangSong" w:cs="FangSong"/>
                <w:sz w:val="24"/>
                <w:szCs w:val="24"/>
                <w:spacing w:val="1"/>
              </w:rPr>
              <w:t> </w:t>
            </w:r>
            <w:r>
              <w:rPr>
                <w:rFonts w:ascii="FangSong" w:hAnsi="FangSong" w:eastAsia="FangSong" w:cs="FangSong"/>
                <w:sz w:val="24"/>
                <w:szCs w:val="24"/>
                <w:spacing w:val="-19"/>
              </w:rPr>
              <w:t>VR</w:t>
            </w:r>
            <w:r>
              <w:rPr>
                <w:rFonts w:ascii="FangSong" w:hAnsi="FangSong" w:eastAsia="FangSong" w:cs="FangSong"/>
                <w:sz w:val="24"/>
                <w:szCs w:val="24"/>
              </w:rPr>
              <w:t>   </w:t>
            </w:r>
            <w:r>
              <w:rPr>
                <w:rFonts w:ascii="FangSong" w:hAnsi="FangSong" w:eastAsia="FangSong" w:cs="FangSong"/>
                <w:sz w:val="24"/>
                <w:szCs w:val="24"/>
                <w:spacing w:val="-11"/>
                <w:w w:val="98"/>
              </w:rPr>
              <w:t>方向</w:t>
            </w:r>
            <w:r>
              <w:rPr>
                <w:rFonts w:ascii="FangSong" w:hAnsi="FangSong" w:eastAsia="FangSong" w:cs="FangSong"/>
                <w:sz w:val="24"/>
                <w:szCs w:val="24"/>
                <w:spacing w:val="24"/>
              </w:rPr>
              <w:t> </w:t>
            </w:r>
            <w:r>
              <w:rPr>
                <w:rFonts w:ascii="FangSong" w:hAnsi="FangSong" w:eastAsia="FangSong" w:cs="FangSong"/>
                <w:sz w:val="24"/>
                <w:szCs w:val="24"/>
                <w:spacing w:val="-11"/>
                <w:w w:val="98"/>
              </w:rPr>
              <w:t>1</w:t>
            </w:r>
            <w:r>
              <w:rPr>
                <w:rFonts w:ascii="FangSong" w:hAnsi="FangSong" w:eastAsia="FangSong" w:cs="FangSong"/>
                <w:sz w:val="24"/>
                <w:szCs w:val="24"/>
                <w:spacing w:val="-44"/>
              </w:rPr>
              <w:t> </w:t>
            </w:r>
            <w:r>
              <w:rPr>
                <w:rFonts w:ascii="FangSong" w:hAnsi="FangSong" w:eastAsia="FangSong" w:cs="FangSong"/>
                <w:sz w:val="24"/>
                <w:szCs w:val="24"/>
                <w:spacing w:val="-11"/>
                <w:w w:val="98"/>
              </w:rPr>
              <w:t>班刘一霖、李梁）</w:t>
            </w:r>
            <w:r>
              <w:rPr>
                <w:rFonts w:ascii="FangSong" w:hAnsi="FangSong" w:eastAsia="FangSong" w:cs="FangSong"/>
                <w:sz w:val="24"/>
                <w:szCs w:val="24"/>
                <w:spacing w:val="12"/>
              </w:rPr>
              <w:t> </w:t>
            </w:r>
            <w:r>
              <w:rPr>
                <w:rFonts w:ascii="FangSong" w:hAnsi="FangSong" w:eastAsia="FangSong" w:cs="FangSong"/>
                <w:sz w:val="24"/>
                <w:szCs w:val="24"/>
                <w:spacing w:val="-11"/>
                <w:w w:val="98"/>
              </w:rPr>
              <w:t>获得一等奖。</w:t>
            </w:r>
          </w:p>
        </w:tc>
        <w:tc>
          <w:tcPr>
            <w:tcW w:w="1999" w:type="dxa"/>
            <w:vAlign w:val="top"/>
          </w:tcPr>
          <w:p>
            <w:pPr>
              <w:spacing w:line="378" w:lineRule="auto"/>
              <w:rPr>
                <w:rFonts w:ascii="SimSun"/>
                <w:sz w:val="21"/>
              </w:rPr>
            </w:pPr>
            <w:r/>
          </w:p>
          <w:p>
            <w:pPr>
              <w:ind w:firstLine="125"/>
              <w:spacing w:before="78" w:line="189" w:lineRule="auto"/>
              <w:rPr>
                <w:rFonts w:ascii="FangSong" w:hAnsi="FangSong" w:eastAsia="FangSong" w:cs="FangSong"/>
                <w:sz w:val="24"/>
                <w:szCs w:val="24"/>
              </w:rPr>
            </w:pPr>
            <w:r>
              <w:rPr>
                <w:rFonts w:ascii="FangSong" w:hAnsi="FangSong" w:eastAsia="FangSong" w:cs="FangSong"/>
                <w:sz w:val="24"/>
                <w:szCs w:val="24"/>
                <w:spacing w:val="-3"/>
              </w:rPr>
              <w:t>福建省人民政府</w:t>
            </w:r>
          </w:p>
        </w:tc>
      </w:tr>
      <w:tr>
        <w:trPr>
          <w:trHeight w:val="940" w:hRule="atLeast"/>
        </w:trPr>
        <w:tc>
          <w:tcPr>
            <w:tcW w:w="559" w:type="dxa"/>
            <w:vAlign w:val="top"/>
          </w:tcPr>
          <w:p>
            <w:pPr>
              <w:spacing w:line="274" w:lineRule="auto"/>
              <w:rPr>
                <w:rFonts w:ascii="SimSun"/>
                <w:sz w:val="21"/>
              </w:rPr>
            </w:pPr>
            <w:r/>
          </w:p>
          <w:p>
            <w:pPr>
              <w:ind w:firstLine="230"/>
              <w:spacing w:before="78" w:line="180" w:lineRule="auto"/>
              <w:rPr>
                <w:rFonts w:ascii="FangSong" w:hAnsi="FangSong" w:eastAsia="FangSong" w:cs="FangSong"/>
                <w:sz w:val="24"/>
                <w:szCs w:val="24"/>
              </w:rPr>
            </w:pPr>
            <w:r>
              <w:rPr>
                <w:rFonts w:ascii="FangSong" w:hAnsi="FangSong" w:eastAsia="FangSong" w:cs="FangSong"/>
                <w:sz w:val="24"/>
                <w:szCs w:val="24"/>
              </w:rPr>
              <w:t>3</w:t>
            </w:r>
          </w:p>
        </w:tc>
        <w:tc>
          <w:tcPr>
            <w:tcW w:w="6836" w:type="dxa"/>
            <w:vAlign w:val="top"/>
          </w:tcPr>
          <w:p>
            <w:pPr>
              <w:ind w:left="120" w:right="102" w:hanging="5"/>
              <w:spacing w:before="36" w:line="223" w:lineRule="auto"/>
              <w:rPr>
                <w:rFonts w:ascii="FangSong" w:hAnsi="FangSong" w:eastAsia="FangSong" w:cs="FangSong"/>
                <w:sz w:val="24"/>
                <w:szCs w:val="24"/>
              </w:rPr>
            </w:pPr>
            <w:r>
              <w:rPr>
                <w:rFonts w:ascii="FangSong" w:hAnsi="FangSong" w:eastAsia="FangSong" w:cs="FangSong"/>
                <w:sz w:val="24"/>
                <w:szCs w:val="24"/>
                <w:spacing w:val="-8"/>
              </w:rPr>
              <w:t>2020</w:t>
            </w:r>
            <w:r>
              <w:rPr>
                <w:rFonts w:ascii="FangSong" w:hAnsi="FangSong" w:eastAsia="FangSong" w:cs="FangSong"/>
                <w:sz w:val="24"/>
                <w:szCs w:val="24"/>
                <w:spacing w:val="-14"/>
              </w:rPr>
              <w:t> </w:t>
            </w:r>
            <w:r>
              <w:rPr>
                <w:rFonts w:ascii="FangSong" w:hAnsi="FangSong" w:eastAsia="FangSong" w:cs="FangSong"/>
                <w:sz w:val="24"/>
                <w:szCs w:val="24"/>
                <w:spacing w:val="-8"/>
              </w:rPr>
              <w:t>年</w:t>
            </w:r>
            <w:r>
              <w:rPr>
                <w:rFonts w:ascii="FangSong" w:hAnsi="FangSong" w:eastAsia="FangSong" w:cs="FangSong"/>
                <w:sz w:val="24"/>
                <w:szCs w:val="24"/>
                <w:spacing w:val="-34"/>
              </w:rPr>
              <w:t> </w:t>
            </w:r>
            <w:r>
              <w:rPr>
                <w:rFonts w:ascii="FangSong" w:hAnsi="FangSong" w:eastAsia="FangSong" w:cs="FangSong"/>
                <w:sz w:val="24"/>
                <w:szCs w:val="24"/>
                <w:spacing w:val="-8"/>
              </w:rPr>
              <w:t>11</w:t>
            </w:r>
            <w:r>
              <w:rPr>
                <w:rFonts w:ascii="FangSong" w:hAnsi="FangSong" w:eastAsia="FangSong" w:cs="FangSong"/>
                <w:sz w:val="24"/>
                <w:szCs w:val="24"/>
                <w:spacing w:val="-32"/>
              </w:rPr>
              <w:t> </w:t>
            </w:r>
            <w:r>
              <w:rPr>
                <w:rFonts w:ascii="FangSong" w:hAnsi="FangSong" w:eastAsia="FangSong" w:cs="FangSong"/>
                <w:sz w:val="24"/>
                <w:szCs w:val="24"/>
                <w:spacing w:val="-8"/>
              </w:rPr>
              <w:t>月</w:t>
            </w:r>
            <w:r>
              <w:rPr>
                <w:rFonts w:ascii="FangSong" w:hAnsi="FangSong" w:eastAsia="FangSong" w:cs="FangSong"/>
                <w:sz w:val="24"/>
                <w:szCs w:val="24"/>
                <w:spacing w:val="-34"/>
              </w:rPr>
              <w:t> </w:t>
            </w:r>
            <w:r>
              <w:rPr>
                <w:rFonts w:ascii="FangSong" w:hAnsi="FangSong" w:eastAsia="FangSong" w:cs="FangSong"/>
                <w:sz w:val="24"/>
                <w:szCs w:val="24"/>
                <w:spacing w:val="-8"/>
              </w:rPr>
              <w:t>1</w:t>
            </w:r>
            <w:r>
              <w:rPr>
                <w:rFonts w:ascii="FangSong" w:hAnsi="FangSong" w:eastAsia="FangSong" w:cs="FangSong"/>
                <w:sz w:val="24"/>
                <w:szCs w:val="24"/>
                <w:spacing w:val="6"/>
              </w:rPr>
              <w:t> </w:t>
            </w:r>
            <w:r>
              <w:rPr>
                <w:rFonts w:ascii="FangSong" w:hAnsi="FangSong" w:eastAsia="FangSong" w:cs="FangSong"/>
                <w:sz w:val="24"/>
                <w:szCs w:val="24"/>
                <w:spacing w:val="-8"/>
              </w:rPr>
              <w:t>日，我校学生参加由福建省教育厅、福建省体育</w:t>
            </w:r>
            <w:r>
              <w:rPr>
                <w:rFonts w:ascii="FangSong" w:hAnsi="FangSong" w:eastAsia="FangSong" w:cs="FangSong"/>
                <w:sz w:val="24"/>
                <w:szCs w:val="24"/>
              </w:rPr>
              <w:t> </w:t>
            </w:r>
            <w:r>
              <w:rPr>
                <w:rFonts w:ascii="FangSong" w:hAnsi="FangSong" w:eastAsia="FangSong" w:cs="FangSong"/>
                <w:sz w:val="24"/>
                <w:szCs w:val="24"/>
                <w:spacing w:val="-8"/>
              </w:rPr>
              <w:t>局主办的“福建省大学生足球联赛（高职高专男子组）</w:t>
            </w:r>
            <w:r>
              <w:rPr>
                <w:rFonts w:ascii="FangSong" w:hAnsi="FangSong" w:eastAsia="FangSong" w:cs="FangSong"/>
                <w:sz w:val="24"/>
                <w:szCs w:val="24"/>
                <w:spacing w:val="-9"/>
              </w:rPr>
              <w:t> </w:t>
            </w:r>
            <w:r>
              <w:rPr>
                <w:rFonts w:ascii="FangSong" w:hAnsi="FangSong" w:eastAsia="FangSong" w:cs="FangSong"/>
                <w:sz w:val="24"/>
                <w:szCs w:val="24"/>
                <w:spacing w:val="-8"/>
              </w:rPr>
              <w:t>”项目获</w:t>
            </w:r>
            <w:r>
              <w:rPr>
                <w:rFonts w:ascii="FangSong" w:hAnsi="FangSong" w:eastAsia="FangSong" w:cs="FangSong"/>
                <w:sz w:val="24"/>
                <w:szCs w:val="24"/>
              </w:rPr>
              <w:t> </w:t>
            </w:r>
            <w:r>
              <w:rPr>
                <w:rFonts w:ascii="FangSong" w:hAnsi="FangSong" w:eastAsia="FangSong" w:cs="FangSong"/>
                <w:sz w:val="24"/>
                <w:szCs w:val="24"/>
                <w:spacing w:val="-4"/>
              </w:rPr>
              <w:t>得二等奖。</w:t>
            </w:r>
          </w:p>
        </w:tc>
        <w:tc>
          <w:tcPr>
            <w:tcW w:w="1999" w:type="dxa"/>
            <w:vAlign w:val="top"/>
          </w:tcPr>
          <w:p>
            <w:pPr>
              <w:ind w:left="125" w:right="244"/>
              <w:spacing w:before="192"/>
              <w:rPr>
                <w:rFonts w:ascii="FangSong" w:hAnsi="FangSong" w:eastAsia="FangSong" w:cs="FangSong"/>
                <w:sz w:val="24"/>
                <w:szCs w:val="24"/>
              </w:rPr>
            </w:pPr>
            <w:r>
              <w:rPr>
                <w:rFonts w:ascii="FangSong" w:hAnsi="FangSong" w:eastAsia="FangSong" w:cs="FangSong"/>
                <w:sz w:val="24"/>
                <w:szCs w:val="24"/>
                <w:spacing w:val="-8"/>
              </w:rPr>
              <w:t>福建省教育厅、</w:t>
            </w:r>
            <w:r>
              <w:rPr>
                <w:rFonts w:ascii="FangSong" w:hAnsi="FangSong" w:eastAsia="FangSong" w:cs="FangSong"/>
                <w:sz w:val="24"/>
                <w:szCs w:val="24"/>
              </w:rPr>
              <w:t> </w:t>
            </w:r>
            <w:r>
              <w:rPr>
                <w:rFonts w:ascii="FangSong" w:hAnsi="FangSong" w:eastAsia="FangSong" w:cs="FangSong"/>
                <w:sz w:val="24"/>
                <w:szCs w:val="24"/>
                <w:spacing w:val="-3"/>
              </w:rPr>
              <w:t>福建省体育局</w:t>
            </w:r>
          </w:p>
        </w:tc>
      </w:tr>
      <w:tr>
        <w:trPr>
          <w:trHeight w:val="941" w:hRule="atLeast"/>
        </w:trPr>
        <w:tc>
          <w:tcPr>
            <w:tcW w:w="559" w:type="dxa"/>
            <w:vAlign w:val="top"/>
          </w:tcPr>
          <w:p>
            <w:pPr>
              <w:spacing w:line="276" w:lineRule="auto"/>
              <w:rPr>
                <w:rFonts w:ascii="SimSun"/>
                <w:sz w:val="21"/>
              </w:rPr>
            </w:pPr>
            <w:r/>
          </w:p>
          <w:p>
            <w:pPr>
              <w:ind w:firstLine="224"/>
              <w:spacing w:before="78" w:line="180" w:lineRule="auto"/>
              <w:rPr>
                <w:rFonts w:ascii="FangSong" w:hAnsi="FangSong" w:eastAsia="FangSong" w:cs="FangSong"/>
                <w:sz w:val="24"/>
                <w:szCs w:val="24"/>
              </w:rPr>
            </w:pPr>
            <w:r>
              <w:rPr>
                <w:rFonts w:ascii="FangSong" w:hAnsi="FangSong" w:eastAsia="FangSong" w:cs="FangSong"/>
                <w:sz w:val="24"/>
                <w:szCs w:val="24"/>
              </w:rPr>
              <w:t>4</w:t>
            </w:r>
          </w:p>
        </w:tc>
        <w:tc>
          <w:tcPr>
            <w:tcW w:w="6836" w:type="dxa"/>
            <w:vAlign w:val="top"/>
          </w:tcPr>
          <w:p>
            <w:pPr>
              <w:ind w:left="119" w:right="186" w:hanging="4"/>
              <w:spacing w:before="39" w:line="223" w:lineRule="auto"/>
              <w:rPr>
                <w:rFonts w:ascii="FangSong" w:hAnsi="FangSong" w:eastAsia="FangSong" w:cs="FangSong"/>
                <w:sz w:val="24"/>
                <w:szCs w:val="24"/>
              </w:rPr>
            </w:pPr>
            <w:r>
              <w:rPr>
                <w:rFonts w:ascii="FangSong" w:hAnsi="FangSong" w:eastAsia="FangSong" w:cs="FangSong"/>
                <w:sz w:val="24"/>
                <w:szCs w:val="24"/>
                <w:spacing w:val="-6"/>
              </w:rPr>
              <w:t>2020</w:t>
            </w:r>
            <w:r>
              <w:rPr>
                <w:rFonts w:ascii="FangSong" w:hAnsi="FangSong" w:eastAsia="FangSong" w:cs="FangSong"/>
                <w:sz w:val="24"/>
                <w:szCs w:val="24"/>
                <w:spacing w:val="-23"/>
              </w:rPr>
              <w:t> </w:t>
            </w:r>
            <w:r>
              <w:rPr>
                <w:rFonts w:ascii="FangSong" w:hAnsi="FangSong" w:eastAsia="FangSong" w:cs="FangSong"/>
                <w:sz w:val="24"/>
                <w:szCs w:val="24"/>
                <w:spacing w:val="-6"/>
              </w:rPr>
              <w:t>年</w:t>
            </w:r>
            <w:r>
              <w:rPr>
                <w:rFonts w:ascii="FangSong" w:hAnsi="FangSong" w:eastAsia="FangSong" w:cs="FangSong"/>
                <w:sz w:val="24"/>
                <w:szCs w:val="24"/>
                <w:spacing w:val="-34"/>
              </w:rPr>
              <w:t> </w:t>
            </w:r>
            <w:r>
              <w:rPr>
                <w:rFonts w:ascii="FangSong" w:hAnsi="FangSong" w:eastAsia="FangSong" w:cs="FangSong"/>
                <w:sz w:val="24"/>
                <w:szCs w:val="24"/>
                <w:spacing w:val="-6"/>
              </w:rPr>
              <w:t>11</w:t>
            </w:r>
            <w:r>
              <w:rPr>
                <w:rFonts w:ascii="FangSong" w:hAnsi="FangSong" w:eastAsia="FangSong" w:cs="FangSong"/>
                <w:sz w:val="24"/>
                <w:szCs w:val="24"/>
                <w:spacing w:val="-33"/>
              </w:rPr>
              <w:t> </w:t>
            </w:r>
            <w:r>
              <w:rPr>
                <w:rFonts w:ascii="FangSong" w:hAnsi="FangSong" w:eastAsia="FangSong" w:cs="FangSong"/>
                <w:sz w:val="24"/>
                <w:szCs w:val="24"/>
                <w:spacing w:val="-6"/>
              </w:rPr>
              <w:t>月</w:t>
            </w:r>
            <w:r>
              <w:rPr>
                <w:rFonts w:ascii="FangSong" w:hAnsi="FangSong" w:eastAsia="FangSong" w:cs="FangSong"/>
                <w:sz w:val="24"/>
                <w:szCs w:val="24"/>
                <w:spacing w:val="-48"/>
              </w:rPr>
              <w:t> </w:t>
            </w:r>
            <w:r>
              <w:rPr>
                <w:rFonts w:ascii="FangSong" w:hAnsi="FangSong" w:eastAsia="FangSong" w:cs="FangSong"/>
                <w:sz w:val="24"/>
                <w:szCs w:val="24"/>
                <w:spacing w:val="-6"/>
              </w:rPr>
              <w:t>24</w:t>
            </w:r>
            <w:r>
              <w:rPr>
                <w:rFonts w:ascii="FangSong" w:hAnsi="FangSong" w:eastAsia="FangSong" w:cs="FangSong"/>
                <w:sz w:val="24"/>
                <w:szCs w:val="24"/>
                <w:spacing w:val="6"/>
              </w:rPr>
              <w:t> </w:t>
            </w:r>
            <w:r>
              <w:rPr>
                <w:rFonts w:ascii="FangSong" w:hAnsi="FangSong" w:eastAsia="FangSong" w:cs="FangSong"/>
                <w:sz w:val="24"/>
                <w:szCs w:val="24"/>
                <w:spacing w:val="-6"/>
              </w:rPr>
              <w:t>日，我校与福建天晴数码有限公司合作建设的</w:t>
            </w:r>
            <w:r>
              <w:rPr>
                <w:rFonts w:ascii="FangSong" w:hAnsi="FangSong" w:eastAsia="FangSong" w:cs="FangSong"/>
                <w:sz w:val="24"/>
                <w:szCs w:val="24"/>
              </w:rPr>
              <w:t> </w:t>
            </w:r>
            <w:r>
              <w:rPr>
                <w:rFonts w:ascii="FangSong" w:hAnsi="FangSong" w:eastAsia="FangSong" w:cs="FangSong"/>
                <w:sz w:val="24"/>
                <w:szCs w:val="24"/>
                <w:spacing w:val="-1"/>
              </w:rPr>
              <w:t>智能产业学院被福建省教育厅确定为福建省第二批高职院校产</w:t>
            </w:r>
            <w:r>
              <w:rPr>
                <w:rFonts w:ascii="FangSong" w:hAnsi="FangSong" w:eastAsia="FangSong" w:cs="FangSong"/>
                <w:sz w:val="24"/>
                <w:szCs w:val="24"/>
                <w:spacing w:val="11"/>
              </w:rPr>
              <w:t> </w:t>
            </w:r>
            <w:r>
              <w:rPr>
                <w:rFonts w:ascii="FangSong" w:hAnsi="FangSong" w:eastAsia="FangSong" w:cs="FangSong"/>
                <w:sz w:val="24"/>
                <w:szCs w:val="24"/>
                <w:spacing w:val="-2"/>
              </w:rPr>
              <w:t>业学院试点项目。</w:t>
            </w:r>
          </w:p>
        </w:tc>
        <w:tc>
          <w:tcPr>
            <w:tcW w:w="1999" w:type="dxa"/>
            <w:vAlign w:val="top"/>
          </w:tcPr>
          <w:p>
            <w:pPr>
              <w:rPr>
                <w:rFonts w:ascii="SimSun"/>
                <w:sz w:val="21"/>
              </w:rPr>
            </w:pPr>
            <w:r/>
          </w:p>
          <w:p>
            <w:pPr>
              <w:ind w:firstLine="125"/>
              <w:spacing w:before="78" w:line="189" w:lineRule="auto"/>
              <w:rPr>
                <w:rFonts w:ascii="FangSong" w:hAnsi="FangSong" w:eastAsia="FangSong" w:cs="FangSong"/>
                <w:sz w:val="24"/>
                <w:szCs w:val="24"/>
              </w:rPr>
            </w:pPr>
            <w:r>
              <w:rPr>
                <w:rFonts w:ascii="FangSong" w:hAnsi="FangSong" w:eastAsia="FangSong" w:cs="FangSong"/>
                <w:sz w:val="24"/>
                <w:szCs w:val="24"/>
                <w:spacing w:val="-3"/>
              </w:rPr>
              <w:t>福建省教育厅</w:t>
            </w:r>
          </w:p>
        </w:tc>
      </w:tr>
      <w:tr>
        <w:trPr>
          <w:trHeight w:val="2188" w:hRule="atLeast"/>
        </w:trPr>
        <w:tc>
          <w:tcPr>
            <w:tcW w:w="559" w:type="dxa"/>
            <w:vAlign w:val="top"/>
          </w:tcPr>
          <w:p>
            <w:pPr>
              <w:spacing w:line="275" w:lineRule="auto"/>
              <w:rPr>
                <w:rFonts w:ascii="SimSun"/>
                <w:sz w:val="21"/>
              </w:rPr>
            </w:pPr>
            <w:r/>
          </w:p>
          <w:p>
            <w:pPr>
              <w:spacing w:line="276" w:lineRule="auto"/>
              <w:rPr>
                <w:rFonts w:ascii="SimSun"/>
                <w:sz w:val="21"/>
              </w:rPr>
            </w:pPr>
            <w:r/>
          </w:p>
          <w:p>
            <w:pPr>
              <w:spacing w:line="276" w:lineRule="auto"/>
              <w:rPr>
                <w:rFonts w:ascii="SimSun"/>
                <w:sz w:val="21"/>
              </w:rPr>
            </w:pPr>
            <w:r/>
          </w:p>
          <w:p>
            <w:pPr>
              <w:ind w:firstLine="230"/>
              <w:spacing w:before="78" w:line="180" w:lineRule="auto"/>
              <w:rPr>
                <w:rFonts w:ascii="FangSong" w:hAnsi="FangSong" w:eastAsia="FangSong" w:cs="FangSong"/>
                <w:sz w:val="24"/>
                <w:szCs w:val="24"/>
              </w:rPr>
            </w:pPr>
            <w:r>
              <w:rPr>
                <w:rFonts w:ascii="FangSong" w:hAnsi="FangSong" w:eastAsia="FangSong" w:cs="FangSong"/>
                <w:sz w:val="24"/>
                <w:szCs w:val="24"/>
              </w:rPr>
              <w:t>5</w:t>
            </w:r>
          </w:p>
        </w:tc>
        <w:tc>
          <w:tcPr>
            <w:tcW w:w="6836" w:type="dxa"/>
            <w:vAlign w:val="top"/>
          </w:tcPr>
          <w:p>
            <w:pPr>
              <w:ind w:left="114" w:right="102"/>
              <w:spacing w:before="36" w:line="233" w:lineRule="auto"/>
              <w:rPr>
                <w:rFonts w:ascii="FangSong" w:hAnsi="FangSong" w:eastAsia="FangSong" w:cs="FangSong"/>
                <w:sz w:val="24"/>
                <w:szCs w:val="24"/>
              </w:rPr>
            </w:pPr>
            <w:r>
              <w:rPr>
                <w:rFonts w:ascii="FangSong" w:hAnsi="FangSong" w:eastAsia="FangSong" w:cs="FangSong"/>
                <w:sz w:val="24"/>
                <w:szCs w:val="24"/>
                <w:spacing w:val="-7"/>
              </w:rPr>
              <w:t>2020</w:t>
            </w:r>
            <w:r>
              <w:rPr>
                <w:rFonts w:ascii="FangSong" w:hAnsi="FangSong" w:eastAsia="FangSong" w:cs="FangSong"/>
                <w:sz w:val="24"/>
                <w:szCs w:val="24"/>
                <w:spacing w:val="-29"/>
              </w:rPr>
              <w:t> </w:t>
            </w:r>
            <w:r>
              <w:rPr>
                <w:rFonts w:ascii="FangSong" w:hAnsi="FangSong" w:eastAsia="FangSong" w:cs="FangSong"/>
                <w:sz w:val="24"/>
                <w:szCs w:val="24"/>
                <w:spacing w:val="-7"/>
              </w:rPr>
              <w:t>年</w:t>
            </w:r>
            <w:r>
              <w:rPr>
                <w:rFonts w:ascii="FangSong" w:hAnsi="FangSong" w:eastAsia="FangSong" w:cs="FangSong"/>
                <w:sz w:val="24"/>
                <w:szCs w:val="24"/>
                <w:spacing w:val="-34"/>
              </w:rPr>
              <w:t> </w:t>
            </w:r>
            <w:r>
              <w:rPr>
                <w:rFonts w:ascii="FangSong" w:hAnsi="FangSong" w:eastAsia="FangSong" w:cs="FangSong"/>
                <w:sz w:val="24"/>
                <w:szCs w:val="24"/>
                <w:spacing w:val="-7"/>
              </w:rPr>
              <w:t>12</w:t>
            </w:r>
            <w:r>
              <w:rPr>
                <w:rFonts w:ascii="FangSong" w:hAnsi="FangSong" w:eastAsia="FangSong" w:cs="FangSong"/>
                <w:sz w:val="24"/>
                <w:szCs w:val="24"/>
                <w:spacing w:val="-33"/>
              </w:rPr>
              <w:t> </w:t>
            </w:r>
            <w:r>
              <w:rPr>
                <w:rFonts w:ascii="FangSong" w:hAnsi="FangSong" w:eastAsia="FangSong" w:cs="FangSong"/>
                <w:sz w:val="24"/>
                <w:szCs w:val="24"/>
                <w:spacing w:val="-7"/>
              </w:rPr>
              <w:t>月</w:t>
            </w:r>
            <w:r>
              <w:rPr>
                <w:rFonts w:ascii="FangSong" w:hAnsi="FangSong" w:eastAsia="FangSong" w:cs="FangSong"/>
                <w:sz w:val="24"/>
                <w:szCs w:val="24"/>
                <w:spacing w:val="-48"/>
              </w:rPr>
              <w:t> </w:t>
            </w:r>
            <w:r>
              <w:rPr>
                <w:rFonts w:ascii="FangSong" w:hAnsi="FangSong" w:eastAsia="FangSong" w:cs="FangSong"/>
                <w:sz w:val="24"/>
                <w:szCs w:val="24"/>
                <w:spacing w:val="-7"/>
              </w:rPr>
              <w:t>2</w:t>
            </w:r>
            <w:r>
              <w:rPr>
                <w:rFonts w:ascii="FangSong" w:hAnsi="FangSong" w:eastAsia="FangSong" w:cs="FangSong"/>
                <w:sz w:val="24"/>
                <w:szCs w:val="24"/>
                <w:spacing w:val="6"/>
              </w:rPr>
              <w:t> </w:t>
            </w:r>
            <w:r>
              <w:rPr>
                <w:rFonts w:ascii="FangSong" w:hAnsi="FangSong" w:eastAsia="FangSong" w:cs="FangSong"/>
                <w:sz w:val="24"/>
                <w:szCs w:val="24"/>
                <w:spacing w:val="-7"/>
              </w:rPr>
              <w:t>日，全省第六届大学生艺术节展演活动中，我校</w:t>
            </w:r>
            <w:r>
              <w:rPr>
                <w:rFonts w:ascii="FangSong" w:hAnsi="FangSong" w:eastAsia="FangSong" w:cs="FangSong"/>
                <w:sz w:val="24"/>
                <w:szCs w:val="24"/>
              </w:rPr>
              <w:t> </w:t>
            </w:r>
            <w:r>
              <w:rPr>
                <w:rFonts w:ascii="FangSong" w:hAnsi="FangSong" w:eastAsia="FangSong" w:cs="FangSong"/>
                <w:sz w:val="24"/>
                <w:szCs w:val="24"/>
                <w:spacing w:val="-7"/>
              </w:rPr>
              <w:t>党委书记王卫旗书法作品《爱莲说》</w:t>
            </w:r>
            <w:r>
              <w:rPr>
                <w:rFonts w:ascii="FangSong" w:hAnsi="FangSong" w:eastAsia="FangSong" w:cs="FangSong"/>
                <w:sz w:val="24"/>
                <w:szCs w:val="24"/>
                <w:spacing w:val="-31"/>
              </w:rPr>
              <w:t> </w:t>
            </w:r>
            <w:r>
              <w:rPr>
                <w:rFonts w:ascii="FangSong" w:hAnsi="FangSong" w:eastAsia="FangSong" w:cs="FangSong"/>
                <w:sz w:val="24"/>
                <w:szCs w:val="24"/>
                <w:spacing w:val="-7"/>
              </w:rPr>
              <w:t>、执行校长俞发仁书法作品</w:t>
            </w:r>
            <w:r>
              <w:rPr>
                <w:rFonts w:ascii="FangSong" w:hAnsi="FangSong" w:eastAsia="FangSong" w:cs="FangSong"/>
                <w:sz w:val="24"/>
                <w:szCs w:val="24"/>
              </w:rPr>
              <w:t> </w:t>
            </w:r>
            <w:r>
              <w:rPr>
                <w:rFonts w:ascii="FangSong" w:hAnsi="FangSong" w:eastAsia="FangSong" w:cs="FangSong"/>
                <w:sz w:val="24"/>
                <w:szCs w:val="24"/>
                <w:spacing w:val="-11"/>
              </w:rPr>
              <w:t>《积健为雄》</w:t>
            </w:r>
            <w:r>
              <w:rPr>
                <w:rFonts w:ascii="FangSong" w:hAnsi="FangSong" w:eastAsia="FangSong" w:cs="FangSong"/>
                <w:sz w:val="24"/>
                <w:szCs w:val="24"/>
                <w:spacing w:val="-17"/>
              </w:rPr>
              <w:t> </w:t>
            </w:r>
            <w:r>
              <w:rPr>
                <w:rFonts w:ascii="FangSong" w:hAnsi="FangSong" w:eastAsia="FangSong" w:cs="FangSong"/>
                <w:sz w:val="24"/>
                <w:szCs w:val="24"/>
                <w:spacing w:val="-11"/>
              </w:rPr>
              <w:t>和《清风晓月》</w:t>
            </w:r>
            <w:r>
              <w:rPr>
                <w:rFonts w:ascii="FangSong" w:hAnsi="FangSong" w:eastAsia="FangSong" w:cs="FangSong"/>
                <w:sz w:val="24"/>
                <w:szCs w:val="24"/>
                <w:spacing w:val="-22"/>
              </w:rPr>
              <w:t> </w:t>
            </w:r>
            <w:r>
              <w:rPr>
                <w:rFonts w:ascii="FangSong" w:hAnsi="FangSong" w:eastAsia="FangSong" w:cs="FangSong"/>
                <w:sz w:val="24"/>
                <w:szCs w:val="24"/>
                <w:spacing w:val="-11"/>
              </w:rPr>
              <w:t>入围高校校长书画摄影作品。作品</w:t>
            </w:r>
            <w:r>
              <w:rPr>
                <w:rFonts w:ascii="FangSong" w:hAnsi="FangSong" w:eastAsia="FangSong" w:cs="FangSong"/>
                <w:sz w:val="24"/>
                <w:szCs w:val="24"/>
              </w:rPr>
              <w:t> </w:t>
            </w:r>
            <w:r>
              <w:rPr>
                <w:rFonts w:ascii="FangSong" w:hAnsi="FangSong" w:eastAsia="FangSong" w:cs="FangSong"/>
                <w:sz w:val="24"/>
                <w:szCs w:val="24"/>
                <w:spacing w:val="-9"/>
              </w:rPr>
              <w:t>于</w:t>
            </w:r>
            <w:r>
              <w:rPr>
                <w:rFonts w:ascii="FangSong" w:hAnsi="FangSong" w:eastAsia="FangSong" w:cs="FangSong"/>
                <w:sz w:val="24"/>
                <w:szCs w:val="24"/>
                <w:spacing w:val="-22"/>
              </w:rPr>
              <w:t> </w:t>
            </w:r>
            <w:r>
              <w:rPr>
                <w:rFonts w:ascii="FangSong" w:hAnsi="FangSong" w:eastAsia="FangSong" w:cs="FangSong"/>
                <w:sz w:val="24"/>
                <w:szCs w:val="24"/>
                <w:spacing w:val="-9"/>
              </w:rPr>
              <w:t>2020</w:t>
            </w:r>
            <w:r>
              <w:rPr>
                <w:rFonts w:ascii="FangSong" w:hAnsi="FangSong" w:eastAsia="FangSong" w:cs="FangSong"/>
                <w:sz w:val="24"/>
                <w:szCs w:val="24"/>
                <w:spacing w:val="-39"/>
              </w:rPr>
              <w:t> </w:t>
            </w:r>
            <w:r>
              <w:rPr>
                <w:rFonts w:ascii="FangSong" w:hAnsi="FangSong" w:eastAsia="FangSong" w:cs="FangSong"/>
                <w:sz w:val="24"/>
                <w:szCs w:val="24"/>
                <w:spacing w:val="-9"/>
              </w:rPr>
              <w:t>年</w:t>
            </w:r>
            <w:r>
              <w:rPr>
                <w:rFonts w:ascii="FangSong" w:hAnsi="FangSong" w:eastAsia="FangSong" w:cs="FangSong"/>
                <w:sz w:val="24"/>
                <w:szCs w:val="24"/>
                <w:spacing w:val="-34"/>
              </w:rPr>
              <w:t> </w:t>
            </w:r>
            <w:r>
              <w:rPr>
                <w:rFonts w:ascii="FangSong" w:hAnsi="FangSong" w:eastAsia="FangSong" w:cs="FangSong"/>
                <w:sz w:val="24"/>
                <w:szCs w:val="24"/>
                <w:spacing w:val="-9"/>
              </w:rPr>
              <w:t>12</w:t>
            </w:r>
            <w:r>
              <w:rPr>
                <w:rFonts w:ascii="FangSong" w:hAnsi="FangSong" w:eastAsia="FangSong" w:cs="FangSong"/>
                <w:sz w:val="24"/>
                <w:szCs w:val="24"/>
                <w:spacing w:val="-33"/>
              </w:rPr>
              <w:t> </w:t>
            </w:r>
            <w:r>
              <w:rPr>
                <w:rFonts w:ascii="FangSong" w:hAnsi="FangSong" w:eastAsia="FangSong" w:cs="FangSong"/>
                <w:sz w:val="24"/>
                <w:szCs w:val="24"/>
                <w:spacing w:val="-9"/>
              </w:rPr>
              <w:t>月</w:t>
            </w:r>
            <w:r>
              <w:rPr>
                <w:rFonts w:ascii="FangSong" w:hAnsi="FangSong" w:eastAsia="FangSong" w:cs="FangSong"/>
                <w:sz w:val="24"/>
                <w:szCs w:val="24"/>
                <w:spacing w:val="-46"/>
              </w:rPr>
              <w:t> </w:t>
            </w:r>
            <w:r>
              <w:rPr>
                <w:rFonts w:ascii="FangSong" w:hAnsi="FangSong" w:eastAsia="FangSong" w:cs="FangSong"/>
                <w:sz w:val="24"/>
                <w:szCs w:val="24"/>
                <w:spacing w:val="-9"/>
              </w:rPr>
              <w:t>7</w:t>
            </w:r>
            <w:r>
              <w:rPr>
                <w:rFonts w:ascii="FangSong" w:hAnsi="FangSong" w:eastAsia="FangSong" w:cs="FangSong"/>
                <w:sz w:val="24"/>
                <w:szCs w:val="24"/>
                <w:spacing w:val="7"/>
              </w:rPr>
              <w:t> </w:t>
            </w:r>
            <w:r>
              <w:rPr>
                <w:rFonts w:ascii="FangSong" w:hAnsi="FangSong" w:eastAsia="FangSong" w:cs="FangSong"/>
                <w:sz w:val="24"/>
                <w:szCs w:val="24"/>
                <w:spacing w:val="-9"/>
              </w:rPr>
              <w:t>日－18</w:t>
            </w:r>
            <w:r>
              <w:rPr>
                <w:rFonts w:ascii="FangSong" w:hAnsi="FangSong" w:eastAsia="FangSong" w:cs="FangSong"/>
                <w:sz w:val="24"/>
                <w:szCs w:val="24"/>
                <w:spacing w:val="6"/>
              </w:rPr>
              <w:t> </w:t>
            </w:r>
            <w:r>
              <w:rPr>
                <w:rFonts w:ascii="FangSong" w:hAnsi="FangSong" w:eastAsia="FangSong" w:cs="FangSong"/>
                <w:sz w:val="24"/>
                <w:szCs w:val="24"/>
                <w:spacing w:val="-9"/>
              </w:rPr>
              <w:t>日福建师范大学旗山校区美术学校第</w:t>
            </w:r>
            <w:r>
              <w:rPr>
                <w:rFonts w:ascii="FangSong" w:hAnsi="FangSong" w:eastAsia="FangSong" w:cs="FangSong"/>
                <w:sz w:val="24"/>
                <w:szCs w:val="24"/>
              </w:rPr>
              <w:t> </w:t>
            </w:r>
            <w:r>
              <w:rPr>
                <w:rFonts w:ascii="FangSong" w:hAnsi="FangSong" w:eastAsia="FangSong" w:cs="FangSong"/>
                <w:sz w:val="24"/>
                <w:szCs w:val="24"/>
                <w:spacing w:val="-6"/>
              </w:rPr>
              <w:t>三展厅展出。据悉，本届艺术作品类现场展出</w:t>
            </w:r>
            <w:r>
              <w:rPr>
                <w:rFonts w:ascii="FangSong" w:hAnsi="FangSong" w:eastAsia="FangSong" w:cs="FangSong"/>
                <w:sz w:val="24"/>
                <w:szCs w:val="24"/>
                <w:spacing w:val="-10"/>
              </w:rPr>
              <w:t> </w:t>
            </w:r>
            <w:r>
              <w:rPr>
                <w:rFonts w:ascii="FangSong" w:hAnsi="FangSong" w:eastAsia="FangSong" w:cs="FangSong"/>
                <w:sz w:val="24"/>
                <w:szCs w:val="24"/>
                <w:spacing w:val="-6"/>
              </w:rPr>
              <w:t>125</w:t>
            </w:r>
            <w:r>
              <w:rPr>
                <w:rFonts w:ascii="FangSong" w:hAnsi="FangSong" w:eastAsia="FangSong" w:cs="FangSong"/>
                <w:sz w:val="24"/>
                <w:szCs w:val="24"/>
                <w:spacing w:val="-43"/>
              </w:rPr>
              <w:t> </w:t>
            </w:r>
            <w:r>
              <w:rPr>
                <w:rFonts w:ascii="FangSong" w:hAnsi="FangSong" w:eastAsia="FangSong" w:cs="FangSong"/>
                <w:sz w:val="24"/>
                <w:szCs w:val="24"/>
                <w:spacing w:val="-6"/>
              </w:rPr>
              <w:t>个作品，其中</w:t>
            </w:r>
            <w:r>
              <w:rPr>
                <w:rFonts w:ascii="FangSong" w:hAnsi="FangSong" w:eastAsia="FangSong" w:cs="FangSong"/>
                <w:sz w:val="24"/>
                <w:szCs w:val="24"/>
              </w:rPr>
              <w:t> </w:t>
            </w:r>
            <w:r>
              <w:rPr>
                <w:rFonts w:ascii="FangSong" w:hAnsi="FangSong" w:eastAsia="FangSong" w:cs="FangSong"/>
                <w:sz w:val="24"/>
                <w:szCs w:val="24"/>
                <w:spacing w:val="-6"/>
              </w:rPr>
              <w:t>高校校长书画摄影作品</w:t>
            </w:r>
            <w:r>
              <w:rPr>
                <w:rFonts w:ascii="FangSong" w:hAnsi="FangSong" w:eastAsia="FangSong" w:cs="FangSong"/>
                <w:sz w:val="24"/>
                <w:szCs w:val="24"/>
                <w:spacing w:val="-51"/>
              </w:rPr>
              <w:t> </w:t>
            </w:r>
            <w:r>
              <w:rPr>
                <w:rFonts w:ascii="FangSong" w:hAnsi="FangSong" w:eastAsia="FangSong" w:cs="FangSong"/>
                <w:sz w:val="24"/>
                <w:szCs w:val="24"/>
                <w:spacing w:val="-6"/>
              </w:rPr>
              <w:t>9</w:t>
            </w:r>
            <w:r>
              <w:rPr>
                <w:rFonts w:ascii="FangSong" w:hAnsi="FangSong" w:eastAsia="FangSong" w:cs="FangSong"/>
                <w:sz w:val="24"/>
                <w:szCs w:val="24"/>
                <w:spacing w:val="-44"/>
              </w:rPr>
              <w:t> </w:t>
            </w:r>
            <w:r>
              <w:rPr>
                <w:rFonts w:ascii="FangSong" w:hAnsi="FangSong" w:eastAsia="FangSong" w:cs="FangSong"/>
                <w:sz w:val="24"/>
                <w:szCs w:val="24"/>
                <w:spacing w:val="-6"/>
              </w:rPr>
              <w:t>件，学生艺术作品</w:t>
            </w:r>
            <w:r>
              <w:rPr>
                <w:rFonts w:ascii="FangSong" w:hAnsi="FangSong" w:eastAsia="FangSong" w:cs="FangSong"/>
                <w:sz w:val="24"/>
                <w:szCs w:val="24"/>
                <w:spacing w:val="-34"/>
              </w:rPr>
              <w:t> </w:t>
            </w:r>
            <w:r>
              <w:rPr>
                <w:rFonts w:ascii="FangSong" w:hAnsi="FangSong" w:eastAsia="FangSong" w:cs="FangSong"/>
                <w:sz w:val="24"/>
                <w:szCs w:val="24"/>
                <w:spacing w:val="-6"/>
              </w:rPr>
              <w:t>116</w:t>
            </w:r>
            <w:r>
              <w:rPr>
                <w:rFonts w:ascii="FangSong" w:hAnsi="FangSong" w:eastAsia="FangSong" w:cs="FangSong"/>
                <w:sz w:val="24"/>
                <w:szCs w:val="24"/>
                <w:spacing w:val="-44"/>
              </w:rPr>
              <w:t> </w:t>
            </w:r>
            <w:r>
              <w:rPr>
                <w:rFonts w:ascii="FangSong" w:hAnsi="FangSong" w:eastAsia="FangSong" w:cs="FangSong"/>
                <w:sz w:val="24"/>
                <w:szCs w:val="24"/>
                <w:spacing w:val="-6"/>
              </w:rPr>
              <w:t>件，后期将进行</w:t>
            </w:r>
            <w:r>
              <w:rPr>
                <w:rFonts w:ascii="FangSong" w:hAnsi="FangSong" w:eastAsia="FangSong" w:cs="FangSong"/>
                <w:sz w:val="24"/>
                <w:szCs w:val="24"/>
              </w:rPr>
              <w:t> </w:t>
            </w:r>
            <w:r>
              <w:rPr>
                <w:rFonts w:ascii="FangSong" w:hAnsi="FangSong" w:eastAsia="FangSong" w:cs="FangSong"/>
                <w:sz w:val="24"/>
                <w:szCs w:val="24"/>
                <w:spacing w:val="-2"/>
              </w:rPr>
              <w:t>线上云展播。</w:t>
            </w:r>
          </w:p>
        </w:tc>
        <w:tc>
          <w:tcPr>
            <w:tcW w:w="1999" w:type="dxa"/>
            <w:vAlign w:val="top"/>
          </w:tcPr>
          <w:p>
            <w:pPr>
              <w:spacing w:line="262" w:lineRule="auto"/>
              <w:rPr>
                <w:rFonts w:ascii="SimSun"/>
                <w:sz w:val="21"/>
              </w:rPr>
            </w:pPr>
            <w:r/>
          </w:p>
          <w:p>
            <w:pPr>
              <w:spacing w:line="263" w:lineRule="auto"/>
              <w:rPr>
                <w:rFonts w:ascii="SimSun"/>
                <w:sz w:val="21"/>
              </w:rPr>
            </w:pPr>
            <w:r/>
          </w:p>
          <w:p>
            <w:pPr>
              <w:spacing w:line="263" w:lineRule="auto"/>
              <w:rPr>
                <w:rFonts w:ascii="SimSun"/>
                <w:sz w:val="21"/>
              </w:rPr>
            </w:pPr>
            <w:r/>
          </w:p>
          <w:p>
            <w:pPr>
              <w:ind w:firstLine="125"/>
              <w:spacing w:before="78" w:line="189" w:lineRule="auto"/>
              <w:rPr>
                <w:rFonts w:ascii="FangSong" w:hAnsi="FangSong" w:eastAsia="FangSong" w:cs="FangSong"/>
                <w:sz w:val="24"/>
                <w:szCs w:val="24"/>
              </w:rPr>
            </w:pPr>
            <w:r>
              <w:rPr>
                <w:rFonts w:ascii="FangSong" w:hAnsi="FangSong" w:eastAsia="FangSong" w:cs="FangSong"/>
                <w:sz w:val="24"/>
                <w:szCs w:val="24"/>
                <w:spacing w:val="-3"/>
              </w:rPr>
              <w:t>福建省教育厅</w:t>
            </w:r>
          </w:p>
        </w:tc>
      </w:tr>
      <w:tr>
        <w:trPr>
          <w:trHeight w:val="941" w:hRule="atLeast"/>
        </w:trPr>
        <w:tc>
          <w:tcPr>
            <w:tcW w:w="559" w:type="dxa"/>
            <w:vAlign w:val="top"/>
          </w:tcPr>
          <w:p>
            <w:pPr>
              <w:spacing w:line="277" w:lineRule="auto"/>
              <w:rPr>
                <w:rFonts w:ascii="SimSun"/>
                <w:sz w:val="21"/>
              </w:rPr>
            </w:pPr>
            <w:r/>
          </w:p>
          <w:p>
            <w:pPr>
              <w:ind w:firstLine="227"/>
              <w:spacing w:before="78" w:line="180" w:lineRule="auto"/>
              <w:rPr>
                <w:rFonts w:ascii="FangSong" w:hAnsi="FangSong" w:eastAsia="FangSong" w:cs="FangSong"/>
                <w:sz w:val="24"/>
                <w:szCs w:val="24"/>
              </w:rPr>
            </w:pPr>
            <w:r>
              <w:rPr>
                <w:rFonts w:ascii="FangSong" w:hAnsi="FangSong" w:eastAsia="FangSong" w:cs="FangSong"/>
                <w:sz w:val="24"/>
                <w:szCs w:val="24"/>
              </w:rPr>
              <w:t>6</w:t>
            </w:r>
          </w:p>
        </w:tc>
        <w:tc>
          <w:tcPr>
            <w:tcW w:w="6836" w:type="dxa"/>
            <w:vAlign w:val="top"/>
          </w:tcPr>
          <w:p>
            <w:pPr>
              <w:ind w:left="123" w:hanging="8"/>
              <w:spacing w:before="39" w:line="223" w:lineRule="auto"/>
              <w:rPr>
                <w:rFonts w:ascii="FangSong" w:hAnsi="FangSong" w:eastAsia="FangSong" w:cs="FangSong"/>
                <w:sz w:val="24"/>
                <w:szCs w:val="24"/>
              </w:rPr>
            </w:pPr>
            <w:r>
              <w:rPr>
                <w:rFonts w:ascii="FangSong" w:hAnsi="FangSong" w:eastAsia="FangSong" w:cs="FangSong"/>
                <w:sz w:val="24"/>
                <w:szCs w:val="24"/>
                <w:spacing w:val="-11"/>
                <w:w w:val="98"/>
              </w:rPr>
              <w:t>2020</w:t>
            </w:r>
            <w:r>
              <w:rPr>
                <w:rFonts w:ascii="FangSong" w:hAnsi="FangSong" w:eastAsia="FangSong" w:cs="FangSong"/>
                <w:sz w:val="24"/>
                <w:szCs w:val="24"/>
                <w:spacing w:val="-16"/>
              </w:rPr>
              <w:t> </w:t>
            </w:r>
            <w:r>
              <w:rPr>
                <w:rFonts w:ascii="FangSong" w:hAnsi="FangSong" w:eastAsia="FangSong" w:cs="FangSong"/>
                <w:sz w:val="24"/>
                <w:szCs w:val="24"/>
                <w:spacing w:val="-11"/>
                <w:w w:val="98"/>
              </w:rPr>
              <w:t>年</w:t>
            </w:r>
            <w:r>
              <w:rPr>
                <w:rFonts w:ascii="FangSong" w:hAnsi="FangSong" w:eastAsia="FangSong" w:cs="FangSong"/>
                <w:sz w:val="24"/>
                <w:szCs w:val="24"/>
                <w:spacing w:val="-35"/>
              </w:rPr>
              <w:t> </w:t>
            </w:r>
            <w:r>
              <w:rPr>
                <w:rFonts w:ascii="FangSong" w:hAnsi="FangSong" w:eastAsia="FangSong" w:cs="FangSong"/>
                <w:sz w:val="24"/>
                <w:szCs w:val="24"/>
                <w:spacing w:val="-11"/>
                <w:w w:val="98"/>
              </w:rPr>
              <w:t>12</w:t>
            </w:r>
            <w:r>
              <w:rPr>
                <w:rFonts w:ascii="FangSong" w:hAnsi="FangSong" w:eastAsia="FangSong" w:cs="FangSong"/>
                <w:sz w:val="24"/>
                <w:szCs w:val="24"/>
                <w:spacing w:val="-35"/>
              </w:rPr>
              <w:t> </w:t>
            </w:r>
            <w:r>
              <w:rPr>
                <w:rFonts w:ascii="FangSong" w:hAnsi="FangSong" w:eastAsia="FangSong" w:cs="FangSong"/>
                <w:sz w:val="24"/>
                <w:szCs w:val="24"/>
                <w:spacing w:val="-11"/>
                <w:w w:val="98"/>
              </w:rPr>
              <w:t>月</w:t>
            </w:r>
            <w:r>
              <w:rPr>
                <w:rFonts w:ascii="FangSong" w:hAnsi="FangSong" w:eastAsia="FangSong" w:cs="FangSong"/>
                <w:sz w:val="24"/>
                <w:szCs w:val="24"/>
                <w:spacing w:val="-52"/>
              </w:rPr>
              <w:t> </w:t>
            </w:r>
            <w:r>
              <w:rPr>
                <w:rFonts w:ascii="FangSong" w:hAnsi="FangSong" w:eastAsia="FangSong" w:cs="FangSong"/>
                <w:sz w:val="24"/>
                <w:szCs w:val="24"/>
                <w:spacing w:val="-11"/>
                <w:w w:val="98"/>
              </w:rPr>
              <w:t>8</w:t>
            </w:r>
            <w:r>
              <w:rPr>
                <w:rFonts w:ascii="FangSong" w:hAnsi="FangSong" w:eastAsia="FangSong" w:cs="FangSong"/>
                <w:sz w:val="24"/>
                <w:szCs w:val="24"/>
                <w:spacing w:val="4"/>
              </w:rPr>
              <w:t> </w:t>
            </w:r>
            <w:r>
              <w:rPr>
                <w:rFonts w:ascii="FangSong" w:hAnsi="FangSong" w:eastAsia="FangSong" w:cs="FangSong"/>
                <w:sz w:val="24"/>
                <w:szCs w:val="24"/>
                <w:spacing w:val="-11"/>
                <w:w w:val="98"/>
              </w:rPr>
              <w:t>日，《VR</w:t>
            </w:r>
            <w:r>
              <w:rPr>
                <w:rFonts w:ascii="FangSong" w:hAnsi="FangSong" w:eastAsia="FangSong" w:cs="FangSong"/>
                <w:sz w:val="24"/>
                <w:szCs w:val="24"/>
                <w:spacing w:val="-42"/>
              </w:rPr>
              <w:t> </w:t>
            </w:r>
            <w:r>
              <w:rPr>
                <w:rFonts w:ascii="FangSong" w:hAnsi="FangSong" w:eastAsia="FangSong" w:cs="FangSong"/>
                <w:sz w:val="24"/>
                <w:szCs w:val="24"/>
                <w:spacing w:val="-11"/>
                <w:w w:val="98"/>
              </w:rPr>
              <w:t>虚拟现实模型设计与制作</w:t>
            </w:r>
            <w:r>
              <w:rPr>
                <w:rFonts w:ascii="FangSong" w:hAnsi="FangSong" w:eastAsia="FangSong" w:cs="FangSong"/>
                <w:sz w:val="24"/>
                <w:szCs w:val="24"/>
                <w:spacing w:val="-29"/>
              </w:rPr>
              <w:t> </w:t>
            </w:r>
            <w:r>
              <w:rPr>
                <w:rFonts w:ascii="FangSong" w:hAnsi="FangSong" w:eastAsia="FangSong" w:cs="FangSong"/>
                <w:sz w:val="24"/>
                <w:szCs w:val="24"/>
                <w:spacing w:val="-11"/>
                <w:w w:val="98"/>
              </w:rPr>
              <w:t>（进阶篇）</w:t>
            </w:r>
            <w:r>
              <w:rPr>
                <w:rFonts w:ascii="FangSong" w:hAnsi="FangSong" w:eastAsia="FangSong" w:cs="FangSong"/>
                <w:sz w:val="24"/>
                <w:szCs w:val="24"/>
                <w:spacing w:val="-23"/>
              </w:rPr>
              <w:t> </w:t>
            </w:r>
            <w:r>
              <w:rPr>
                <w:rFonts w:ascii="FangSong" w:hAnsi="FangSong" w:eastAsia="FangSong" w:cs="FangSong"/>
                <w:sz w:val="24"/>
                <w:szCs w:val="24"/>
                <w:spacing w:val="-11"/>
                <w:w w:val="98"/>
              </w:rPr>
              <w:t>》</w:t>
            </w:r>
            <w:r>
              <w:rPr>
                <w:rFonts w:ascii="FangSong" w:hAnsi="FangSong" w:eastAsia="FangSong" w:cs="FangSong"/>
                <w:sz w:val="24"/>
                <w:szCs w:val="24"/>
              </w:rPr>
              <w:t> </w:t>
            </w:r>
            <w:r>
              <w:rPr>
                <w:rFonts w:ascii="FangSong" w:hAnsi="FangSong" w:eastAsia="FangSong" w:cs="FangSong"/>
                <w:sz w:val="24"/>
                <w:szCs w:val="24"/>
                <w:spacing w:val="-9"/>
              </w:rPr>
              <w:t>成功入选国家“十三五”职业教育国家规划教材（简称“十三五”</w:t>
            </w:r>
            <w:r>
              <w:rPr>
                <w:rFonts w:ascii="FangSong" w:hAnsi="FangSong" w:eastAsia="FangSong" w:cs="FangSong"/>
                <w:sz w:val="24"/>
                <w:szCs w:val="24"/>
                <w:spacing w:val="8"/>
              </w:rPr>
              <w:t> </w:t>
            </w:r>
            <w:r>
              <w:rPr>
                <w:rFonts w:ascii="FangSong" w:hAnsi="FangSong" w:eastAsia="FangSong" w:cs="FangSong"/>
                <w:sz w:val="24"/>
                <w:szCs w:val="24"/>
                <w:spacing w:val="-23"/>
                <w:w w:val="99"/>
              </w:rPr>
              <w:t>国规教材）</w:t>
            </w:r>
            <w:r>
              <w:rPr>
                <w:rFonts w:ascii="FangSong" w:hAnsi="FangSong" w:eastAsia="FangSong" w:cs="FangSong"/>
                <w:sz w:val="24"/>
                <w:szCs w:val="24"/>
                <w:spacing w:val="-12"/>
              </w:rPr>
              <w:t> </w:t>
            </w:r>
            <w:r>
              <w:rPr>
                <w:rFonts w:ascii="FangSong" w:hAnsi="FangSong" w:eastAsia="FangSong" w:cs="FangSong"/>
                <w:sz w:val="24"/>
                <w:szCs w:val="24"/>
                <w:spacing w:val="-23"/>
                <w:w w:val="99"/>
              </w:rPr>
              <w:t>。</w:t>
            </w:r>
          </w:p>
        </w:tc>
        <w:tc>
          <w:tcPr>
            <w:tcW w:w="1999" w:type="dxa"/>
            <w:vAlign w:val="top"/>
          </w:tcPr>
          <w:p>
            <w:pPr>
              <w:rPr>
                <w:rFonts w:ascii="SimSun"/>
                <w:sz w:val="21"/>
              </w:rPr>
            </w:pPr>
            <w:r/>
          </w:p>
          <w:p>
            <w:pPr>
              <w:ind w:firstLine="123"/>
              <w:spacing w:before="78" w:line="189" w:lineRule="auto"/>
              <w:rPr>
                <w:rFonts w:ascii="FangSong" w:hAnsi="FangSong" w:eastAsia="FangSong" w:cs="FangSong"/>
                <w:sz w:val="24"/>
                <w:szCs w:val="24"/>
              </w:rPr>
            </w:pPr>
            <w:r>
              <w:rPr>
                <w:rFonts w:ascii="FangSong" w:hAnsi="FangSong" w:eastAsia="FangSong" w:cs="FangSong"/>
                <w:sz w:val="24"/>
                <w:szCs w:val="24"/>
                <w:spacing w:val="-6"/>
              </w:rPr>
              <w:t>教育部</w:t>
            </w:r>
          </w:p>
        </w:tc>
      </w:tr>
      <w:tr>
        <w:trPr>
          <w:trHeight w:val="940" w:hRule="atLeast"/>
        </w:trPr>
        <w:tc>
          <w:tcPr>
            <w:tcW w:w="559" w:type="dxa"/>
            <w:vAlign w:val="top"/>
          </w:tcPr>
          <w:p>
            <w:pPr>
              <w:spacing w:line="279" w:lineRule="auto"/>
              <w:rPr>
                <w:rFonts w:ascii="SimSun"/>
                <w:sz w:val="21"/>
              </w:rPr>
            </w:pPr>
            <w:r/>
          </w:p>
          <w:p>
            <w:pPr>
              <w:ind w:firstLine="231"/>
              <w:spacing w:before="78" w:line="180" w:lineRule="auto"/>
              <w:rPr>
                <w:rFonts w:ascii="FangSong" w:hAnsi="FangSong" w:eastAsia="FangSong" w:cs="FangSong"/>
                <w:sz w:val="24"/>
                <w:szCs w:val="24"/>
              </w:rPr>
            </w:pPr>
            <w:r>
              <w:rPr>
                <w:rFonts w:ascii="FangSong" w:hAnsi="FangSong" w:eastAsia="FangSong" w:cs="FangSong"/>
                <w:sz w:val="24"/>
                <w:szCs w:val="24"/>
              </w:rPr>
              <w:t>7</w:t>
            </w:r>
          </w:p>
        </w:tc>
        <w:tc>
          <w:tcPr>
            <w:tcW w:w="6836" w:type="dxa"/>
            <w:vAlign w:val="top"/>
          </w:tcPr>
          <w:p>
            <w:pPr>
              <w:ind w:left="122" w:hanging="7"/>
              <w:spacing w:before="39" w:line="223" w:lineRule="auto"/>
              <w:rPr>
                <w:rFonts w:ascii="FangSong" w:hAnsi="FangSong" w:eastAsia="FangSong" w:cs="FangSong"/>
                <w:sz w:val="24"/>
                <w:szCs w:val="24"/>
              </w:rPr>
            </w:pPr>
            <w:r>
              <w:rPr>
                <w:rFonts w:ascii="FangSong" w:hAnsi="FangSong" w:eastAsia="FangSong" w:cs="FangSong"/>
                <w:sz w:val="24"/>
                <w:szCs w:val="24"/>
                <w:spacing w:val="-10"/>
              </w:rPr>
              <w:t>2020</w:t>
            </w:r>
            <w:r>
              <w:rPr>
                <w:rFonts w:ascii="FangSong" w:hAnsi="FangSong" w:eastAsia="FangSong" w:cs="FangSong"/>
                <w:sz w:val="24"/>
                <w:szCs w:val="24"/>
                <w:spacing w:val="-41"/>
              </w:rPr>
              <w:t> </w:t>
            </w:r>
            <w:r>
              <w:rPr>
                <w:rFonts w:ascii="FangSong" w:hAnsi="FangSong" w:eastAsia="FangSong" w:cs="FangSong"/>
                <w:sz w:val="24"/>
                <w:szCs w:val="24"/>
                <w:spacing w:val="-10"/>
              </w:rPr>
              <w:t>年</w:t>
            </w:r>
            <w:r>
              <w:rPr>
                <w:rFonts w:ascii="FangSong" w:hAnsi="FangSong" w:eastAsia="FangSong" w:cs="FangSong"/>
                <w:sz w:val="24"/>
                <w:szCs w:val="24"/>
                <w:spacing w:val="-35"/>
              </w:rPr>
              <w:t> </w:t>
            </w:r>
            <w:r>
              <w:rPr>
                <w:rFonts w:ascii="FangSong" w:hAnsi="FangSong" w:eastAsia="FangSong" w:cs="FangSong"/>
                <w:sz w:val="24"/>
                <w:szCs w:val="24"/>
                <w:spacing w:val="-10"/>
              </w:rPr>
              <w:t>12</w:t>
            </w:r>
            <w:r>
              <w:rPr>
                <w:rFonts w:ascii="FangSong" w:hAnsi="FangSong" w:eastAsia="FangSong" w:cs="FangSong"/>
                <w:sz w:val="24"/>
                <w:szCs w:val="24"/>
                <w:spacing w:val="-35"/>
              </w:rPr>
              <w:t> </w:t>
            </w:r>
            <w:r>
              <w:rPr>
                <w:rFonts w:ascii="FangSong" w:hAnsi="FangSong" w:eastAsia="FangSong" w:cs="FangSong"/>
                <w:sz w:val="24"/>
                <w:szCs w:val="24"/>
                <w:spacing w:val="-10"/>
              </w:rPr>
              <w:t>月</w:t>
            </w:r>
            <w:r>
              <w:rPr>
                <w:rFonts w:ascii="FangSong" w:hAnsi="FangSong" w:eastAsia="FangSong" w:cs="FangSong"/>
                <w:sz w:val="24"/>
                <w:szCs w:val="24"/>
                <w:spacing w:val="-36"/>
              </w:rPr>
              <w:t> </w:t>
            </w:r>
            <w:r>
              <w:rPr>
                <w:rFonts w:ascii="FangSong" w:hAnsi="FangSong" w:eastAsia="FangSong" w:cs="FangSong"/>
                <w:sz w:val="24"/>
                <w:szCs w:val="24"/>
                <w:spacing w:val="-10"/>
              </w:rPr>
              <w:t>14</w:t>
            </w:r>
            <w:r>
              <w:rPr>
                <w:rFonts w:ascii="FangSong" w:hAnsi="FangSong" w:eastAsia="FangSong" w:cs="FangSong"/>
                <w:sz w:val="24"/>
                <w:szCs w:val="24"/>
                <w:spacing w:val="4"/>
              </w:rPr>
              <w:t> </w:t>
            </w:r>
            <w:r>
              <w:rPr>
                <w:rFonts w:ascii="FangSong" w:hAnsi="FangSong" w:eastAsia="FangSong" w:cs="FangSong"/>
                <w:sz w:val="24"/>
                <w:szCs w:val="24"/>
                <w:spacing w:val="-10"/>
              </w:rPr>
              <w:t>日，我校教师陈彩虹、薛小英参加由中共福州</w:t>
            </w:r>
            <w:r>
              <w:rPr>
                <w:rFonts w:ascii="FangSong" w:hAnsi="FangSong" w:eastAsia="FangSong" w:cs="FangSong"/>
                <w:sz w:val="24"/>
                <w:szCs w:val="24"/>
              </w:rPr>
              <w:t>   </w:t>
            </w:r>
            <w:r>
              <w:rPr>
                <w:rFonts w:ascii="FangSong" w:hAnsi="FangSong" w:eastAsia="FangSong" w:cs="FangSong"/>
                <w:sz w:val="24"/>
                <w:szCs w:val="24"/>
                <w:spacing w:val="-4"/>
              </w:rPr>
              <w:t>市委教育工委办公室组织的“2020</w:t>
            </w:r>
            <w:r>
              <w:rPr>
                <w:rFonts w:ascii="FangSong" w:hAnsi="FangSong" w:eastAsia="FangSong" w:cs="FangSong"/>
                <w:sz w:val="24"/>
                <w:szCs w:val="24"/>
                <w:spacing w:val="-12"/>
              </w:rPr>
              <w:t> </w:t>
            </w:r>
            <w:r>
              <w:rPr>
                <w:rFonts w:ascii="FangSong" w:hAnsi="FangSong" w:eastAsia="FangSong" w:cs="FangSong"/>
                <w:sz w:val="24"/>
                <w:szCs w:val="24"/>
                <w:spacing w:val="-4"/>
              </w:rPr>
              <w:t>年市属高校思政课教学比赛”</w:t>
            </w:r>
            <w:r>
              <w:rPr>
                <w:rFonts w:ascii="FangSong" w:hAnsi="FangSong" w:eastAsia="FangSong" w:cs="FangSong"/>
                <w:sz w:val="24"/>
                <w:szCs w:val="24"/>
              </w:rPr>
              <w:t> </w:t>
            </w:r>
            <w:r>
              <w:rPr>
                <w:rFonts w:ascii="FangSong" w:hAnsi="FangSong" w:eastAsia="FangSong" w:cs="FangSong"/>
                <w:sz w:val="24"/>
                <w:szCs w:val="24"/>
                <w:spacing w:val="-6"/>
              </w:rPr>
              <w:t>分别获得二等奖、三等奖。</w:t>
            </w:r>
          </w:p>
        </w:tc>
        <w:tc>
          <w:tcPr>
            <w:tcW w:w="1999" w:type="dxa"/>
            <w:vAlign w:val="top"/>
          </w:tcPr>
          <w:p>
            <w:pPr>
              <w:ind w:left="133" w:right="205" w:hanging="8"/>
              <w:spacing w:before="195"/>
              <w:rPr>
                <w:rFonts w:ascii="FangSong" w:hAnsi="FangSong" w:eastAsia="FangSong" w:cs="FangSong"/>
                <w:sz w:val="24"/>
                <w:szCs w:val="24"/>
              </w:rPr>
            </w:pPr>
            <w:r>
              <w:rPr>
                <w:rFonts w:ascii="FangSong" w:hAnsi="FangSong" w:eastAsia="FangSong" w:cs="FangSong"/>
                <w:sz w:val="24"/>
                <w:szCs w:val="24"/>
                <w:spacing w:val="-3"/>
              </w:rPr>
              <w:t>福州市委教育工</w:t>
            </w:r>
            <w:r>
              <w:rPr>
                <w:rFonts w:ascii="FangSong" w:hAnsi="FangSong" w:eastAsia="FangSong" w:cs="FangSong"/>
                <w:sz w:val="24"/>
                <w:szCs w:val="24"/>
                <w:spacing w:val="4"/>
              </w:rPr>
              <w:t> </w:t>
            </w:r>
            <w:r>
              <w:rPr>
                <w:rFonts w:ascii="FangSong" w:hAnsi="FangSong" w:eastAsia="FangSong" w:cs="FangSong"/>
                <w:sz w:val="24"/>
                <w:szCs w:val="24"/>
                <w:spacing w:val="-7"/>
              </w:rPr>
              <w:t>委办公室</w:t>
            </w:r>
          </w:p>
        </w:tc>
      </w:tr>
      <w:tr>
        <w:trPr>
          <w:trHeight w:val="941" w:hRule="atLeast"/>
        </w:trPr>
        <w:tc>
          <w:tcPr>
            <w:tcW w:w="559" w:type="dxa"/>
            <w:vAlign w:val="top"/>
          </w:tcPr>
          <w:p>
            <w:pPr>
              <w:spacing w:line="277" w:lineRule="auto"/>
              <w:rPr>
                <w:rFonts w:ascii="SimSun"/>
                <w:sz w:val="21"/>
              </w:rPr>
            </w:pPr>
            <w:r/>
          </w:p>
          <w:p>
            <w:pPr>
              <w:ind w:firstLine="226"/>
              <w:spacing w:before="78" w:line="180" w:lineRule="auto"/>
              <w:rPr>
                <w:rFonts w:ascii="FangSong" w:hAnsi="FangSong" w:eastAsia="FangSong" w:cs="FangSong"/>
                <w:sz w:val="24"/>
                <w:szCs w:val="24"/>
              </w:rPr>
            </w:pPr>
            <w:r>
              <w:rPr>
                <w:rFonts w:ascii="FangSong" w:hAnsi="FangSong" w:eastAsia="FangSong" w:cs="FangSong"/>
                <w:sz w:val="24"/>
                <w:szCs w:val="24"/>
              </w:rPr>
              <w:t>8</w:t>
            </w:r>
          </w:p>
        </w:tc>
        <w:tc>
          <w:tcPr>
            <w:tcW w:w="6836" w:type="dxa"/>
            <w:vAlign w:val="top"/>
          </w:tcPr>
          <w:p>
            <w:pPr>
              <w:ind w:left="120" w:right="102" w:hanging="5"/>
              <w:spacing w:before="39" w:line="223" w:lineRule="auto"/>
              <w:rPr>
                <w:rFonts w:ascii="FangSong" w:hAnsi="FangSong" w:eastAsia="FangSong" w:cs="FangSong"/>
                <w:sz w:val="24"/>
                <w:szCs w:val="24"/>
              </w:rPr>
            </w:pPr>
            <w:r>
              <w:rPr>
                <w:rFonts w:ascii="FangSong" w:hAnsi="FangSong" w:eastAsia="FangSong" w:cs="FangSong"/>
                <w:sz w:val="24"/>
                <w:szCs w:val="24"/>
                <w:spacing w:val="-8"/>
              </w:rPr>
              <w:t>2021</w:t>
            </w:r>
            <w:r>
              <w:rPr>
                <w:rFonts w:ascii="FangSong" w:hAnsi="FangSong" w:eastAsia="FangSong" w:cs="FangSong"/>
                <w:sz w:val="24"/>
                <w:szCs w:val="24"/>
                <w:spacing w:val="-14"/>
              </w:rPr>
              <w:t> </w:t>
            </w:r>
            <w:r>
              <w:rPr>
                <w:rFonts w:ascii="FangSong" w:hAnsi="FangSong" w:eastAsia="FangSong" w:cs="FangSong"/>
                <w:sz w:val="24"/>
                <w:szCs w:val="24"/>
                <w:spacing w:val="-8"/>
              </w:rPr>
              <w:t>年</w:t>
            </w:r>
            <w:r>
              <w:rPr>
                <w:rFonts w:ascii="FangSong" w:hAnsi="FangSong" w:eastAsia="FangSong" w:cs="FangSong"/>
                <w:sz w:val="24"/>
                <w:szCs w:val="24"/>
                <w:spacing w:val="-34"/>
              </w:rPr>
              <w:t> </w:t>
            </w:r>
            <w:r>
              <w:rPr>
                <w:rFonts w:ascii="FangSong" w:hAnsi="FangSong" w:eastAsia="FangSong" w:cs="FangSong"/>
                <w:sz w:val="24"/>
                <w:szCs w:val="24"/>
                <w:spacing w:val="-8"/>
              </w:rPr>
              <w:t>1</w:t>
            </w:r>
            <w:r>
              <w:rPr>
                <w:rFonts w:ascii="FangSong" w:hAnsi="FangSong" w:eastAsia="FangSong" w:cs="FangSong"/>
                <w:sz w:val="24"/>
                <w:szCs w:val="24"/>
                <w:spacing w:val="-32"/>
              </w:rPr>
              <w:t> </w:t>
            </w:r>
            <w:r>
              <w:rPr>
                <w:rFonts w:ascii="FangSong" w:hAnsi="FangSong" w:eastAsia="FangSong" w:cs="FangSong"/>
                <w:sz w:val="24"/>
                <w:szCs w:val="24"/>
                <w:spacing w:val="-8"/>
              </w:rPr>
              <w:t>月</w:t>
            </w:r>
            <w:r>
              <w:rPr>
                <w:rFonts w:ascii="FangSong" w:hAnsi="FangSong" w:eastAsia="FangSong" w:cs="FangSong"/>
                <w:sz w:val="24"/>
                <w:szCs w:val="24"/>
                <w:spacing w:val="-34"/>
              </w:rPr>
              <w:t> </w:t>
            </w:r>
            <w:r>
              <w:rPr>
                <w:rFonts w:ascii="FangSong" w:hAnsi="FangSong" w:eastAsia="FangSong" w:cs="FangSong"/>
                <w:sz w:val="24"/>
                <w:szCs w:val="24"/>
                <w:spacing w:val="-8"/>
              </w:rPr>
              <w:t>14</w:t>
            </w:r>
            <w:r>
              <w:rPr>
                <w:rFonts w:ascii="FangSong" w:hAnsi="FangSong" w:eastAsia="FangSong" w:cs="FangSong"/>
                <w:sz w:val="24"/>
                <w:szCs w:val="24"/>
                <w:spacing w:val="6"/>
              </w:rPr>
              <w:t> </w:t>
            </w:r>
            <w:r>
              <w:rPr>
                <w:rFonts w:ascii="FangSong" w:hAnsi="FangSong" w:eastAsia="FangSong" w:cs="FangSong"/>
                <w:sz w:val="24"/>
                <w:szCs w:val="24"/>
                <w:spacing w:val="-8"/>
              </w:rPr>
              <w:t>日，省教育厅、司法厅举行第五届全国学生“学</w:t>
            </w:r>
            <w:r>
              <w:rPr>
                <w:rFonts w:ascii="FangSong" w:hAnsi="FangSong" w:eastAsia="FangSong" w:cs="FangSong"/>
                <w:sz w:val="24"/>
                <w:szCs w:val="24"/>
              </w:rPr>
              <w:t> </w:t>
            </w:r>
            <w:r>
              <w:rPr>
                <w:rFonts w:ascii="FangSong" w:hAnsi="FangSong" w:eastAsia="FangSong" w:cs="FangSong"/>
                <w:sz w:val="24"/>
                <w:szCs w:val="24"/>
                <w:spacing w:val="-2"/>
              </w:rPr>
              <w:t>宪法讲宪法”活动福建赛区遴选赛，</w:t>
            </w:r>
            <w:r>
              <w:rPr>
                <w:rFonts w:ascii="FangSong" w:hAnsi="FangSong" w:eastAsia="FangSong" w:cs="FangSong"/>
                <w:sz w:val="24"/>
                <w:szCs w:val="24"/>
                <w:spacing w:val="37"/>
              </w:rPr>
              <w:t> </w:t>
            </w:r>
            <w:r>
              <w:rPr>
                <w:rFonts w:ascii="FangSong" w:hAnsi="FangSong" w:eastAsia="FangSong" w:cs="FangSong"/>
                <w:sz w:val="24"/>
                <w:szCs w:val="24"/>
                <w:spacing w:val="-2"/>
              </w:rPr>
              <w:t>我校在福建赛区比赛中获</w:t>
            </w:r>
            <w:r>
              <w:rPr>
                <w:rFonts w:ascii="FangSong" w:hAnsi="FangSong" w:eastAsia="FangSong" w:cs="FangSong"/>
                <w:sz w:val="24"/>
                <w:szCs w:val="24"/>
              </w:rPr>
              <w:t> </w:t>
            </w:r>
            <w:r>
              <w:rPr>
                <w:rFonts w:ascii="FangSong" w:hAnsi="FangSong" w:eastAsia="FangSong" w:cs="FangSong"/>
                <w:sz w:val="24"/>
                <w:szCs w:val="24"/>
                <w:spacing w:val="-3"/>
              </w:rPr>
              <w:t>得优秀组织奖。</w:t>
            </w:r>
          </w:p>
        </w:tc>
        <w:tc>
          <w:tcPr>
            <w:tcW w:w="1999" w:type="dxa"/>
            <w:vAlign w:val="top"/>
          </w:tcPr>
          <w:p>
            <w:pPr>
              <w:ind w:left="142" w:right="243" w:hanging="17"/>
              <w:spacing w:before="196"/>
              <w:rPr>
                <w:rFonts w:ascii="FangSong" w:hAnsi="FangSong" w:eastAsia="FangSong" w:cs="FangSong"/>
                <w:sz w:val="24"/>
                <w:szCs w:val="24"/>
              </w:rPr>
            </w:pPr>
            <w:r>
              <w:rPr>
                <w:rFonts w:ascii="FangSong" w:hAnsi="FangSong" w:eastAsia="FangSong" w:cs="FangSong"/>
                <w:sz w:val="24"/>
                <w:szCs w:val="24"/>
                <w:spacing w:val="-8"/>
              </w:rPr>
              <w:t>福建省教育厅、</w:t>
            </w:r>
            <w:r>
              <w:rPr>
                <w:rFonts w:ascii="FangSong" w:hAnsi="FangSong" w:eastAsia="FangSong" w:cs="FangSong"/>
                <w:sz w:val="24"/>
                <w:szCs w:val="24"/>
              </w:rPr>
              <w:t> </w:t>
            </w:r>
            <w:r>
              <w:rPr>
                <w:rFonts w:ascii="FangSong" w:hAnsi="FangSong" w:eastAsia="FangSong" w:cs="FangSong"/>
                <w:sz w:val="24"/>
                <w:szCs w:val="24"/>
                <w:spacing w:val="-12"/>
              </w:rPr>
              <w:t>司法厅</w:t>
            </w:r>
          </w:p>
        </w:tc>
      </w:tr>
      <w:tr>
        <w:trPr>
          <w:trHeight w:val="1252" w:hRule="atLeast"/>
        </w:trPr>
        <w:tc>
          <w:tcPr>
            <w:tcW w:w="559" w:type="dxa"/>
            <w:vAlign w:val="top"/>
          </w:tcPr>
          <w:p>
            <w:pPr>
              <w:spacing w:line="414" w:lineRule="auto"/>
              <w:rPr>
                <w:rFonts w:ascii="SimSun"/>
                <w:sz w:val="21"/>
              </w:rPr>
            </w:pPr>
            <w:r/>
          </w:p>
          <w:p>
            <w:pPr>
              <w:ind w:firstLine="226"/>
              <w:spacing w:before="78" w:line="180" w:lineRule="auto"/>
              <w:rPr>
                <w:rFonts w:ascii="FangSong" w:hAnsi="FangSong" w:eastAsia="FangSong" w:cs="FangSong"/>
                <w:sz w:val="24"/>
                <w:szCs w:val="24"/>
              </w:rPr>
            </w:pPr>
            <w:r>
              <w:rPr>
                <w:rFonts w:ascii="FangSong" w:hAnsi="FangSong" w:eastAsia="FangSong" w:cs="FangSong"/>
                <w:sz w:val="24"/>
                <w:szCs w:val="24"/>
              </w:rPr>
              <w:t>9</w:t>
            </w:r>
          </w:p>
        </w:tc>
        <w:tc>
          <w:tcPr>
            <w:tcW w:w="6836" w:type="dxa"/>
            <w:vAlign w:val="top"/>
          </w:tcPr>
          <w:p>
            <w:pPr>
              <w:ind w:left="95" w:right="102" w:firstLine="20"/>
              <w:spacing w:before="39" w:line="223" w:lineRule="auto"/>
              <w:rPr>
                <w:rFonts w:ascii="FangSong" w:hAnsi="FangSong" w:eastAsia="FangSong" w:cs="FangSong"/>
                <w:sz w:val="24"/>
                <w:szCs w:val="24"/>
              </w:rPr>
            </w:pPr>
            <w:r>
              <w:rPr>
                <w:rFonts w:ascii="FangSong" w:hAnsi="FangSong" w:eastAsia="FangSong" w:cs="FangSong"/>
                <w:sz w:val="24"/>
                <w:szCs w:val="24"/>
                <w:spacing w:val="-8"/>
              </w:rPr>
              <w:t>2021</w:t>
            </w:r>
            <w:r>
              <w:rPr>
                <w:rFonts w:ascii="FangSong" w:hAnsi="FangSong" w:eastAsia="FangSong" w:cs="FangSong"/>
                <w:sz w:val="24"/>
                <w:szCs w:val="24"/>
                <w:spacing w:val="-14"/>
              </w:rPr>
              <w:t> </w:t>
            </w:r>
            <w:r>
              <w:rPr>
                <w:rFonts w:ascii="FangSong" w:hAnsi="FangSong" w:eastAsia="FangSong" w:cs="FangSong"/>
                <w:sz w:val="24"/>
                <w:szCs w:val="24"/>
                <w:spacing w:val="-8"/>
              </w:rPr>
              <w:t>年</w:t>
            </w:r>
            <w:r>
              <w:rPr>
                <w:rFonts w:ascii="FangSong" w:hAnsi="FangSong" w:eastAsia="FangSong" w:cs="FangSong"/>
                <w:sz w:val="24"/>
                <w:szCs w:val="24"/>
                <w:spacing w:val="-34"/>
              </w:rPr>
              <w:t> </w:t>
            </w:r>
            <w:r>
              <w:rPr>
                <w:rFonts w:ascii="FangSong" w:hAnsi="FangSong" w:eastAsia="FangSong" w:cs="FangSong"/>
                <w:sz w:val="24"/>
                <w:szCs w:val="24"/>
                <w:spacing w:val="-8"/>
              </w:rPr>
              <w:t>1</w:t>
            </w:r>
            <w:r>
              <w:rPr>
                <w:rFonts w:ascii="FangSong" w:hAnsi="FangSong" w:eastAsia="FangSong" w:cs="FangSong"/>
                <w:sz w:val="24"/>
                <w:szCs w:val="24"/>
                <w:spacing w:val="-32"/>
              </w:rPr>
              <w:t> </w:t>
            </w:r>
            <w:r>
              <w:rPr>
                <w:rFonts w:ascii="FangSong" w:hAnsi="FangSong" w:eastAsia="FangSong" w:cs="FangSong"/>
                <w:sz w:val="24"/>
                <w:szCs w:val="24"/>
                <w:spacing w:val="-8"/>
              </w:rPr>
              <w:t>月</w:t>
            </w:r>
            <w:r>
              <w:rPr>
                <w:rFonts w:ascii="FangSong" w:hAnsi="FangSong" w:eastAsia="FangSong" w:cs="FangSong"/>
                <w:sz w:val="24"/>
                <w:szCs w:val="24"/>
                <w:spacing w:val="-34"/>
              </w:rPr>
              <w:t> </w:t>
            </w:r>
            <w:r>
              <w:rPr>
                <w:rFonts w:ascii="FangSong" w:hAnsi="FangSong" w:eastAsia="FangSong" w:cs="FangSong"/>
                <w:sz w:val="24"/>
                <w:szCs w:val="24"/>
                <w:spacing w:val="-8"/>
              </w:rPr>
              <w:t>15</w:t>
            </w:r>
            <w:r>
              <w:rPr>
                <w:rFonts w:ascii="FangSong" w:hAnsi="FangSong" w:eastAsia="FangSong" w:cs="FangSong"/>
                <w:sz w:val="24"/>
                <w:szCs w:val="24"/>
                <w:spacing w:val="6"/>
              </w:rPr>
              <w:t> </w:t>
            </w:r>
            <w:r>
              <w:rPr>
                <w:rFonts w:ascii="FangSong" w:hAnsi="FangSong" w:eastAsia="FangSong" w:cs="FangSong"/>
                <w:sz w:val="24"/>
                <w:szCs w:val="24"/>
                <w:spacing w:val="-8"/>
              </w:rPr>
              <w:t>日，我校党委副书记刘建华主持的《基于信息化</w:t>
            </w:r>
            <w:r>
              <w:rPr>
                <w:rFonts w:ascii="FangSong" w:hAnsi="FangSong" w:eastAsia="FangSong" w:cs="FangSong"/>
                <w:sz w:val="24"/>
                <w:szCs w:val="24"/>
              </w:rPr>
              <w:t> </w:t>
            </w:r>
            <w:r>
              <w:rPr>
                <w:rFonts w:ascii="FangSong" w:hAnsi="FangSong" w:eastAsia="FangSong" w:cs="FangSong"/>
                <w:sz w:val="24"/>
                <w:szCs w:val="24"/>
                <w:spacing w:val="-4"/>
              </w:rPr>
              <w:t>模式下心理育人工作“133”新模式构建》</w:t>
            </w:r>
            <w:r>
              <w:rPr>
                <w:rFonts w:ascii="FangSong" w:hAnsi="FangSong" w:eastAsia="FangSong" w:cs="FangSong"/>
                <w:sz w:val="24"/>
                <w:szCs w:val="24"/>
                <w:spacing w:val="26"/>
              </w:rPr>
              <w:t> </w:t>
            </w:r>
            <w:r>
              <w:rPr>
                <w:rFonts w:ascii="FangSong" w:hAnsi="FangSong" w:eastAsia="FangSong" w:cs="FangSong"/>
                <w:sz w:val="24"/>
                <w:szCs w:val="24"/>
                <w:spacing w:val="-4"/>
              </w:rPr>
              <w:t>项目获市委教育工委</w:t>
            </w:r>
            <w:r>
              <w:rPr>
                <w:rFonts w:ascii="FangSong" w:hAnsi="FangSong" w:eastAsia="FangSong" w:cs="FangSong"/>
                <w:sz w:val="24"/>
                <w:szCs w:val="24"/>
              </w:rPr>
              <w:t> </w:t>
            </w:r>
            <w:r>
              <w:rPr>
                <w:rFonts w:ascii="FangSong" w:hAnsi="FangSong" w:eastAsia="FangSong" w:cs="FangSong"/>
                <w:sz w:val="24"/>
                <w:szCs w:val="24"/>
                <w:spacing w:val="-4"/>
              </w:rPr>
              <w:t>“三全育人”综合改革试点工作重点项目立项，并获得资助经费</w:t>
            </w:r>
          </w:p>
          <w:p>
            <w:pPr>
              <w:ind w:firstLine="117"/>
              <w:spacing w:before="66" w:line="189" w:lineRule="auto"/>
              <w:rPr>
                <w:rFonts w:ascii="FangSong" w:hAnsi="FangSong" w:eastAsia="FangSong" w:cs="FangSong"/>
                <w:sz w:val="24"/>
                <w:szCs w:val="24"/>
              </w:rPr>
            </w:pPr>
            <w:r>
              <w:rPr>
                <w:rFonts w:ascii="FangSong" w:hAnsi="FangSong" w:eastAsia="FangSong" w:cs="FangSong"/>
                <w:sz w:val="24"/>
                <w:szCs w:val="24"/>
                <w:spacing w:val="-8"/>
              </w:rPr>
              <w:t>5</w:t>
            </w:r>
            <w:r>
              <w:rPr>
                <w:rFonts w:ascii="FangSong" w:hAnsi="FangSong" w:eastAsia="FangSong" w:cs="FangSong"/>
                <w:sz w:val="24"/>
                <w:szCs w:val="24"/>
                <w:spacing w:val="-42"/>
              </w:rPr>
              <w:t> </w:t>
            </w:r>
            <w:r>
              <w:rPr>
                <w:rFonts w:ascii="FangSong" w:hAnsi="FangSong" w:eastAsia="FangSong" w:cs="FangSong"/>
                <w:sz w:val="24"/>
                <w:szCs w:val="24"/>
                <w:spacing w:val="-8"/>
              </w:rPr>
              <w:t>万元。</w:t>
            </w:r>
          </w:p>
        </w:tc>
        <w:tc>
          <w:tcPr>
            <w:tcW w:w="1999" w:type="dxa"/>
            <w:vAlign w:val="top"/>
          </w:tcPr>
          <w:p>
            <w:pPr>
              <w:rPr>
                <w:rFonts w:ascii="SimSun"/>
                <w:sz w:val="21"/>
              </w:rPr>
            </w:pPr>
            <w:r/>
          </w:p>
          <w:p>
            <w:pPr>
              <w:ind w:left="130" w:right="205" w:firstLine="24"/>
              <w:spacing w:before="78"/>
              <w:rPr>
                <w:rFonts w:ascii="FangSong" w:hAnsi="FangSong" w:eastAsia="FangSong" w:cs="FangSong"/>
                <w:sz w:val="24"/>
                <w:szCs w:val="24"/>
              </w:rPr>
            </w:pPr>
            <w:r>
              <w:rPr>
                <w:rFonts w:ascii="FangSong" w:hAnsi="FangSong" w:eastAsia="FangSong" w:cs="FangSong"/>
                <w:sz w:val="24"/>
                <w:szCs w:val="24"/>
                <w:spacing w:val="-7"/>
              </w:rPr>
              <w:t>中共福建省委教</w:t>
            </w:r>
            <w:r>
              <w:rPr>
                <w:rFonts w:ascii="FangSong" w:hAnsi="FangSong" w:eastAsia="FangSong" w:cs="FangSong"/>
                <w:sz w:val="24"/>
                <w:szCs w:val="24"/>
                <w:spacing w:val="2"/>
              </w:rPr>
              <w:t> </w:t>
            </w:r>
            <w:r>
              <w:rPr>
                <w:rFonts w:ascii="FangSong" w:hAnsi="FangSong" w:eastAsia="FangSong" w:cs="FangSong"/>
                <w:sz w:val="24"/>
                <w:szCs w:val="24"/>
                <w:spacing w:val="-8"/>
              </w:rPr>
              <w:t>育工委</w:t>
            </w:r>
          </w:p>
        </w:tc>
      </w:tr>
      <w:tr>
        <w:trPr>
          <w:trHeight w:val="629" w:hRule="atLeast"/>
        </w:trPr>
        <w:tc>
          <w:tcPr>
            <w:tcW w:w="559" w:type="dxa"/>
            <w:vAlign w:val="top"/>
          </w:tcPr>
          <w:p>
            <w:pPr>
              <w:ind w:firstLine="183"/>
              <w:spacing w:before="238" w:line="180" w:lineRule="auto"/>
              <w:rPr>
                <w:rFonts w:ascii="FangSong" w:hAnsi="FangSong" w:eastAsia="FangSong" w:cs="FangSong"/>
                <w:sz w:val="24"/>
                <w:szCs w:val="24"/>
              </w:rPr>
            </w:pPr>
            <w:r>
              <w:rPr>
                <w:rFonts w:ascii="FangSong" w:hAnsi="FangSong" w:eastAsia="FangSong" w:cs="FangSong"/>
                <w:sz w:val="24"/>
                <w:szCs w:val="24"/>
                <w:spacing w:val="-11"/>
                <w:w w:val="98"/>
              </w:rPr>
              <w:t>10</w:t>
            </w:r>
          </w:p>
        </w:tc>
        <w:tc>
          <w:tcPr>
            <w:tcW w:w="6836" w:type="dxa"/>
            <w:vAlign w:val="top"/>
          </w:tcPr>
          <w:p>
            <w:pPr>
              <w:ind w:left="129" w:right="102" w:hanging="14"/>
              <w:spacing w:before="43" w:line="214" w:lineRule="auto"/>
              <w:rPr>
                <w:rFonts w:ascii="FangSong" w:hAnsi="FangSong" w:eastAsia="FangSong" w:cs="FangSong"/>
                <w:sz w:val="24"/>
                <w:szCs w:val="24"/>
              </w:rPr>
            </w:pPr>
            <w:r>
              <w:rPr>
                <w:rFonts w:ascii="FangSong" w:hAnsi="FangSong" w:eastAsia="FangSong" w:cs="FangSong"/>
                <w:sz w:val="24"/>
                <w:szCs w:val="24"/>
                <w:spacing w:val="-5"/>
              </w:rPr>
              <w:t>2021</w:t>
            </w:r>
            <w:r>
              <w:rPr>
                <w:rFonts w:ascii="FangSong" w:hAnsi="FangSong" w:eastAsia="FangSong" w:cs="FangSong"/>
                <w:sz w:val="24"/>
                <w:szCs w:val="24"/>
                <w:spacing w:val="-32"/>
              </w:rPr>
              <w:t> </w:t>
            </w:r>
            <w:r>
              <w:rPr>
                <w:rFonts w:ascii="FangSong" w:hAnsi="FangSong" w:eastAsia="FangSong" w:cs="FangSong"/>
                <w:sz w:val="24"/>
                <w:szCs w:val="24"/>
                <w:spacing w:val="-5"/>
              </w:rPr>
              <w:t>年</w:t>
            </w:r>
            <w:r>
              <w:rPr>
                <w:rFonts w:ascii="FangSong" w:hAnsi="FangSong" w:eastAsia="FangSong" w:cs="FangSong"/>
                <w:sz w:val="24"/>
                <w:szCs w:val="24"/>
                <w:spacing w:val="-29"/>
              </w:rPr>
              <w:t> </w:t>
            </w:r>
            <w:r>
              <w:rPr>
                <w:rFonts w:ascii="FangSong" w:hAnsi="FangSong" w:eastAsia="FangSong" w:cs="FangSong"/>
                <w:sz w:val="24"/>
                <w:szCs w:val="24"/>
                <w:spacing w:val="-5"/>
              </w:rPr>
              <w:t>1</w:t>
            </w:r>
            <w:r>
              <w:rPr>
                <w:rFonts w:ascii="FangSong" w:hAnsi="FangSong" w:eastAsia="FangSong" w:cs="FangSong"/>
                <w:sz w:val="24"/>
                <w:szCs w:val="24"/>
                <w:spacing w:val="-31"/>
              </w:rPr>
              <w:t> </w:t>
            </w:r>
            <w:r>
              <w:rPr>
                <w:rFonts w:ascii="FangSong" w:hAnsi="FangSong" w:eastAsia="FangSong" w:cs="FangSong"/>
                <w:sz w:val="24"/>
                <w:szCs w:val="24"/>
                <w:spacing w:val="-5"/>
              </w:rPr>
              <w:t>月</w:t>
            </w:r>
            <w:r>
              <w:rPr>
                <w:rFonts w:ascii="FangSong" w:hAnsi="FangSong" w:eastAsia="FangSong" w:cs="FangSong"/>
                <w:sz w:val="24"/>
                <w:szCs w:val="24"/>
                <w:spacing w:val="-29"/>
              </w:rPr>
              <w:t> </w:t>
            </w:r>
            <w:r>
              <w:rPr>
                <w:rFonts w:ascii="FangSong" w:hAnsi="FangSong" w:eastAsia="FangSong" w:cs="FangSong"/>
                <w:sz w:val="24"/>
                <w:szCs w:val="24"/>
                <w:spacing w:val="-5"/>
              </w:rPr>
              <w:t>16</w:t>
            </w:r>
            <w:r>
              <w:rPr>
                <w:rFonts w:ascii="FangSong" w:hAnsi="FangSong" w:eastAsia="FangSong" w:cs="FangSong"/>
                <w:sz w:val="24"/>
                <w:szCs w:val="24"/>
                <w:spacing w:val="9"/>
              </w:rPr>
              <w:t> </w:t>
            </w:r>
            <w:r>
              <w:rPr>
                <w:rFonts w:ascii="FangSong" w:hAnsi="FangSong" w:eastAsia="FangSong" w:cs="FangSong"/>
                <w:sz w:val="24"/>
                <w:szCs w:val="24"/>
                <w:spacing w:val="-5"/>
              </w:rPr>
              <w:t>日，福州软件职业技术学院获得</w:t>
            </w:r>
            <w:r>
              <w:rPr>
                <w:rFonts w:ascii="FangSong" w:hAnsi="FangSong" w:eastAsia="FangSong" w:cs="FangSong"/>
                <w:sz w:val="24"/>
                <w:szCs w:val="24"/>
                <w:spacing w:val="-46"/>
              </w:rPr>
              <w:t> </w:t>
            </w:r>
            <w:r>
              <w:rPr>
                <w:rFonts w:ascii="FangSong" w:hAnsi="FangSong" w:eastAsia="FangSong" w:cs="FangSong"/>
                <w:sz w:val="24"/>
                <w:szCs w:val="24"/>
                <w:spacing w:val="-5"/>
              </w:rPr>
              <w:t>2020</w:t>
            </w:r>
            <w:r>
              <w:rPr>
                <w:rFonts w:ascii="FangSong" w:hAnsi="FangSong" w:eastAsia="FangSong" w:cs="FangSong"/>
                <w:sz w:val="24"/>
                <w:szCs w:val="24"/>
                <w:spacing w:val="-35"/>
              </w:rPr>
              <w:t> </w:t>
            </w:r>
            <w:r>
              <w:rPr>
                <w:rFonts w:ascii="FangSong" w:hAnsi="FangSong" w:eastAsia="FangSong" w:cs="FangSong"/>
                <w:sz w:val="24"/>
                <w:szCs w:val="24"/>
                <w:spacing w:val="-5"/>
              </w:rPr>
              <w:t>年中国大</w:t>
            </w:r>
            <w:r>
              <w:rPr>
                <w:rFonts w:ascii="FangSong" w:hAnsi="FangSong" w:eastAsia="FangSong" w:cs="FangSong"/>
                <w:sz w:val="24"/>
                <w:szCs w:val="24"/>
              </w:rPr>
              <w:t> </w:t>
            </w:r>
            <w:r>
              <w:rPr>
                <w:rFonts w:ascii="FangSong" w:hAnsi="FangSong" w:eastAsia="FangSong" w:cs="FangSong"/>
                <w:sz w:val="24"/>
                <w:szCs w:val="24"/>
                <w:spacing w:val="-10"/>
              </w:rPr>
              <w:t>学生电竞联赛（CUEA）</w:t>
            </w:r>
            <w:r>
              <w:rPr>
                <w:rFonts w:ascii="FangSong" w:hAnsi="FangSong" w:eastAsia="FangSong" w:cs="FangSong"/>
                <w:sz w:val="24"/>
                <w:szCs w:val="24"/>
                <w:spacing w:val="3"/>
              </w:rPr>
              <w:t> </w:t>
            </w:r>
            <w:r>
              <w:rPr>
                <w:rFonts w:ascii="FangSong" w:hAnsi="FangSong" w:eastAsia="FangSong" w:cs="FangSong"/>
                <w:sz w:val="24"/>
                <w:szCs w:val="24"/>
                <w:spacing w:val="-10"/>
              </w:rPr>
              <w:t>冠军。</w:t>
            </w:r>
          </w:p>
        </w:tc>
        <w:tc>
          <w:tcPr>
            <w:tcW w:w="1999" w:type="dxa"/>
            <w:vAlign w:val="top"/>
          </w:tcPr>
          <w:p>
            <w:pPr>
              <w:ind w:left="125" w:right="205" w:firstLine="30"/>
              <w:spacing w:before="43" w:line="214" w:lineRule="auto"/>
              <w:rPr>
                <w:rFonts w:ascii="FangSong" w:hAnsi="FangSong" w:eastAsia="FangSong" w:cs="FangSong"/>
                <w:sz w:val="24"/>
                <w:szCs w:val="24"/>
              </w:rPr>
            </w:pPr>
            <w:r>
              <w:rPr>
                <w:rFonts w:ascii="FangSong" w:hAnsi="FangSong" w:eastAsia="FangSong" w:cs="FangSong"/>
                <w:sz w:val="24"/>
                <w:szCs w:val="24"/>
                <w:spacing w:val="-7"/>
              </w:rPr>
              <w:t>中国大学生体育</w:t>
            </w:r>
            <w:r>
              <w:rPr>
                <w:rFonts w:ascii="FangSong" w:hAnsi="FangSong" w:eastAsia="FangSong" w:cs="FangSong"/>
                <w:sz w:val="24"/>
                <w:szCs w:val="24"/>
                <w:spacing w:val="2"/>
              </w:rPr>
              <w:t> </w:t>
            </w:r>
            <w:r>
              <w:rPr>
                <w:rFonts w:ascii="FangSong" w:hAnsi="FangSong" w:eastAsia="FangSong" w:cs="FangSong"/>
                <w:sz w:val="24"/>
                <w:szCs w:val="24"/>
                <w:spacing w:val="-9"/>
              </w:rPr>
              <w:t>协会</w:t>
            </w:r>
          </w:p>
        </w:tc>
      </w:tr>
      <w:tr>
        <w:trPr>
          <w:trHeight w:val="629" w:hRule="atLeast"/>
        </w:trPr>
        <w:tc>
          <w:tcPr>
            <w:tcW w:w="559" w:type="dxa"/>
            <w:vAlign w:val="top"/>
          </w:tcPr>
          <w:p>
            <w:pPr>
              <w:ind w:firstLine="183"/>
              <w:spacing w:before="239" w:line="180" w:lineRule="auto"/>
              <w:rPr>
                <w:rFonts w:ascii="FangSong" w:hAnsi="FangSong" w:eastAsia="FangSong" w:cs="FangSong"/>
                <w:sz w:val="24"/>
                <w:szCs w:val="24"/>
              </w:rPr>
            </w:pPr>
            <w:r>
              <w:rPr>
                <w:rFonts w:ascii="FangSong" w:hAnsi="FangSong" w:eastAsia="FangSong" w:cs="FangSong"/>
                <w:sz w:val="24"/>
                <w:szCs w:val="24"/>
                <w:spacing w:val="-11"/>
                <w:w w:val="98"/>
              </w:rPr>
              <w:t>11</w:t>
            </w:r>
          </w:p>
        </w:tc>
        <w:tc>
          <w:tcPr>
            <w:tcW w:w="6836" w:type="dxa"/>
            <w:vAlign w:val="top"/>
          </w:tcPr>
          <w:p>
            <w:pPr>
              <w:ind w:left="119" w:hanging="4"/>
              <w:spacing w:before="43" w:line="214" w:lineRule="auto"/>
              <w:rPr>
                <w:rFonts w:ascii="FangSong" w:hAnsi="FangSong" w:eastAsia="FangSong" w:cs="FangSong"/>
                <w:sz w:val="24"/>
                <w:szCs w:val="24"/>
              </w:rPr>
            </w:pPr>
            <w:r>
              <w:rPr>
                <w:rFonts w:ascii="FangSong" w:hAnsi="FangSong" w:eastAsia="FangSong" w:cs="FangSong"/>
                <w:sz w:val="24"/>
                <w:szCs w:val="24"/>
                <w:spacing w:val="-12"/>
                <w:w w:val="99"/>
              </w:rPr>
              <w:t>2021</w:t>
            </w:r>
            <w:r>
              <w:rPr>
                <w:rFonts w:ascii="FangSong" w:hAnsi="FangSong" w:eastAsia="FangSong" w:cs="FangSong"/>
                <w:sz w:val="24"/>
                <w:szCs w:val="24"/>
                <w:spacing w:val="4"/>
              </w:rPr>
              <w:t> </w:t>
            </w:r>
            <w:r>
              <w:rPr>
                <w:rFonts w:ascii="FangSong" w:hAnsi="FangSong" w:eastAsia="FangSong" w:cs="FangSong"/>
                <w:sz w:val="24"/>
                <w:szCs w:val="24"/>
                <w:spacing w:val="-12"/>
                <w:w w:val="99"/>
              </w:rPr>
              <w:t>年</w:t>
            </w:r>
            <w:r>
              <w:rPr>
                <w:rFonts w:ascii="FangSong" w:hAnsi="FangSong" w:eastAsia="FangSong" w:cs="FangSong"/>
                <w:sz w:val="24"/>
                <w:szCs w:val="24"/>
                <w:spacing w:val="-35"/>
              </w:rPr>
              <w:t> </w:t>
            </w:r>
            <w:r>
              <w:rPr>
                <w:rFonts w:ascii="FangSong" w:hAnsi="FangSong" w:eastAsia="FangSong" w:cs="FangSong"/>
                <w:sz w:val="24"/>
                <w:szCs w:val="24"/>
                <w:spacing w:val="-12"/>
                <w:w w:val="99"/>
              </w:rPr>
              <w:t>1</w:t>
            </w:r>
            <w:r>
              <w:rPr>
                <w:rFonts w:ascii="FangSong" w:hAnsi="FangSong" w:eastAsia="FangSong" w:cs="FangSong"/>
                <w:sz w:val="24"/>
                <w:szCs w:val="24"/>
                <w:spacing w:val="-35"/>
              </w:rPr>
              <w:t> </w:t>
            </w:r>
            <w:r>
              <w:rPr>
                <w:rFonts w:ascii="FangSong" w:hAnsi="FangSong" w:eastAsia="FangSong" w:cs="FangSong"/>
                <w:sz w:val="24"/>
                <w:szCs w:val="24"/>
                <w:spacing w:val="-12"/>
                <w:w w:val="99"/>
              </w:rPr>
              <w:t>月</w:t>
            </w:r>
            <w:r>
              <w:rPr>
                <w:rFonts w:ascii="FangSong" w:hAnsi="FangSong" w:eastAsia="FangSong" w:cs="FangSong"/>
                <w:sz w:val="24"/>
                <w:szCs w:val="24"/>
                <w:spacing w:val="-50"/>
              </w:rPr>
              <w:t> </w:t>
            </w:r>
            <w:r>
              <w:rPr>
                <w:rFonts w:ascii="FangSong" w:hAnsi="FangSong" w:eastAsia="FangSong" w:cs="FangSong"/>
                <w:sz w:val="24"/>
                <w:szCs w:val="24"/>
                <w:spacing w:val="-12"/>
                <w:w w:val="99"/>
              </w:rPr>
              <w:t>28</w:t>
            </w:r>
            <w:r>
              <w:rPr>
                <w:rFonts w:ascii="FangSong" w:hAnsi="FangSong" w:eastAsia="FangSong" w:cs="FangSong"/>
                <w:sz w:val="24"/>
                <w:szCs w:val="24"/>
                <w:spacing w:val="4"/>
              </w:rPr>
              <w:t> </w:t>
            </w:r>
            <w:r>
              <w:rPr>
                <w:rFonts w:ascii="FangSong" w:hAnsi="FangSong" w:eastAsia="FangSong" w:cs="FangSong"/>
                <w:sz w:val="24"/>
                <w:szCs w:val="24"/>
                <w:spacing w:val="-12"/>
                <w:w w:val="99"/>
              </w:rPr>
              <w:t>日，我校荣获福州市教育局授予“4A</w:t>
            </w:r>
            <w:r>
              <w:rPr>
                <w:rFonts w:ascii="FangSong" w:hAnsi="FangSong" w:eastAsia="FangSong" w:cs="FangSong"/>
                <w:sz w:val="24"/>
                <w:szCs w:val="24"/>
                <w:spacing w:val="-43"/>
              </w:rPr>
              <w:t> </w:t>
            </w:r>
            <w:r>
              <w:rPr>
                <w:rFonts w:ascii="FangSong" w:hAnsi="FangSong" w:eastAsia="FangSong" w:cs="FangSong"/>
                <w:sz w:val="24"/>
                <w:szCs w:val="24"/>
                <w:spacing w:val="-12"/>
                <w:w w:val="99"/>
              </w:rPr>
              <w:t>级平安校园”</w:t>
            </w:r>
            <w:r>
              <w:rPr>
                <w:rFonts w:ascii="FangSong" w:hAnsi="FangSong" w:eastAsia="FangSong" w:cs="FangSong"/>
                <w:sz w:val="24"/>
                <w:szCs w:val="24"/>
              </w:rPr>
              <w:t> </w:t>
            </w:r>
            <w:r>
              <w:rPr>
                <w:rFonts w:ascii="FangSong" w:hAnsi="FangSong" w:eastAsia="FangSong" w:cs="FangSong"/>
                <w:sz w:val="24"/>
                <w:szCs w:val="24"/>
                <w:spacing w:val="-9"/>
              </w:rPr>
              <w:t>称号。</w:t>
            </w:r>
          </w:p>
        </w:tc>
        <w:tc>
          <w:tcPr>
            <w:tcW w:w="1999" w:type="dxa"/>
            <w:vAlign w:val="top"/>
          </w:tcPr>
          <w:p>
            <w:pPr>
              <w:ind w:firstLine="125"/>
              <w:spacing w:before="198" w:line="189" w:lineRule="auto"/>
              <w:rPr>
                <w:rFonts w:ascii="FangSong" w:hAnsi="FangSong" w:eastAsia="FangSong" w:cs="FangSong"/>
                <w:sz w:val="24"/>
                <w:szCs w:val="24"/>
              </w:rPr>
            </w:pPr>
            <w:r>
              <w:rPr>
                <w:rFonts w:ascii="FangSong" w:hAnsi="FangSong" w:eastAsia="FangSong" w:cs="FangSong"/>
                <w:sz w:val="24"/>
                <w:szCs w:val="24"/>
                <w:spacing w:val="-3"/>
              </w:rPr>
              <w:t>福州市教育局</w:t>
            </w:r>
          </w:p>
        </w:tc>
      </w:tr>
      <w:tr>
        <w:trPr>
          <w:trHeight w:val="943" w:hRule="atLeast"/>
        </w:trPr>
        <w:tc>
          <w:tcPr>
            <w:tcW w:w="559" w:type="dxa"/>
            <w:vAlign w:val="top"/>
          </w:tcPr>
          <w:p>
            <w:pPr>
              <w:spacing w:line="278" w:lineRule="auto"/>
              <w:rPr>
                <w:rFonts w:ascii="SimSun"/>
                <w:sz w:val="21"/>
              </w:rPr>
            </w:pPr>
            <w:r/>
          </w:p>
          <w:p>
            <w:pPr>
              <w:ind w:firstLine="183"/>
              <w:spacing w:before="78" w:line="180" w:lineRule="auto"/>
              <w:rPr>
                <w:rFonts w:ascii="FangSong" w:hAnsi="FangSong" w:eastAsia="FangSong" w:cs="FangSong"/>
                <w:sz w:val="24"/>
                <w:szCs w:val="24"/>
              </w:rPr>
            </w:pPr>
            <w:r>
              <w:rPr>
                <w:rFonts w:ascii="FangSong" w:hAnsi="FangSong" w:eastAsia="FangSong" w:cs="FangSong"/>
                <w:sz w:val="24"/>
                <w:szCs w:val="24"/>
                <w:spacing w:val="-11"/>
                <w:w w:val="98"/>
              </w:rPr>
              <w:t>12</w:t>
            </w:r>
          </w:p>
        </w:tc>
        <w:tc>
          <w:tcPr>
            <w:tcW w:w="6836" w:type="dxa"/>
            <w:vAlign w:val="top"/>
          </w:tcPr>
          <w:p>
            <w:pPr>
              <w:ind w:left="118" w:right="102" w:hanging="3"/>
              <w:spacing w:before="41" w:line="223" w:lineRule="auto"/>
              <w:rPr>
                <w:rFonts w:ascii="FangSong" w:hAnsi="FangSong" w:eastAsia="FangSong" w:cs="FangSong"/>
                <w:sz w:val="24"/>
                <w:szCs w:val="24"/>
              </w:rPr>
            </w:pPr>
            <w:r>
              <w:rPr>
                <w:rFonts w:ascii="FangSong" w:hAnsi="FangSong" w:eastAsia="FangSong" w:cs="FangSong"/>
                <w:sz w:val="24"/>
                <w:szCs w:val="24"/>
                <w:spacing w:val="-6"/>
              </w:rPr>
              <w:t>2021</w:t>
            </w:r>
            <w:r>
              <w:rPr>
                <w:rFonts w:ascii="FangSong" w:hAnsi="FangSong" w:eastAsia="FangSong" w:cs="FangSong"/>
                <w:sz w:val="24"/>
                <w:szCs w:val="24"/>
                <w:spacing w:val="-34"/>
              </w:rPr>
              <w:t> </w:t>
            </w:r>
            <w:r>
              <w:rPr>
                <w:rFonts w:ascii="FangSong" w:hAnsi="FangSong" w:eastAsia="FangSong" w:cs="FangSong"/>
                <w:sz w:val="24"/>
                <w:szCs w:val="24"/>
                <w:spacing w:val="-6"/>
              </w:rPr>
              <w:t>年</w:t>
            </w:r>
            <w:r>
              <w:rPr>
                <w:rFonts w:ascii="FangSong" w:hAnsi="FangSong" w:eastAsia="FangSong" w:cs="FangSong"/>
                <w:sz w:val="24"/>
                <w:szCs w:val="24"/>
                <w:spacing w:val="-29"/>
              </w:rPr>
              <w:t> </w:t>
            </w:r>
            <w:r>
              <w:rPr>
                <w:rFonts w:ascii="FangSong" w:hAnsi="FangSong" w:eastAsia="FangSong" w:cs="FangSong"/>
                <w:sz w:val="24"/>
                <w:szCs w:val="24"/>
                <w:spacing w:val="-6"/>
              </w:rPr>
              <w:t>1</w:t>
            </w:r>
            <w:r>
              <w:rPr>
                <w:rFonts w:ascii="FangSong" w:hAnsi="FangSong" w:eastAsia="FangSong" w:cs="FangSong"/>
                <w:sz w:val="24"/>
                <w:szCs w:val="24"/>
                <w:spacing w:val="-30"/>
              </w:rPr>
              <w:t> </w:t>
            </w:r>
            <w:r>
              <w:rPr>
                <w:rFonts w:ascii="FangSong" w:hAnsi="FangSong" w:eastAsia="FangSong" w:cs="FangSong"/>
                <w:sz w:val="24"/>
                <w:szCs w:val="24"/>
                <w:spacing w:val="-6"/>
              </w:rPr>
              <w:t>月</w:t>
            </w:r>
            <w:r>
              <w:rPr>
                <w:rFonts w:ascii="FangSong" w:hAnsi="FangSong" w:eastAsia="FangSong" w:cs="FangSong"/>
                <w:sz w:val="24"/>
                <w:szCs w:val="24"/>
                <w:spacing w:val="-44"/>
              </w:rPr>
              <w:t> </w:t>
            </w:r>
            <w:r>
              <w:rPr>
                <w:rFonts w:ascii="FangSong" w:hAnsi="FangSong" w:eastAsia="FangSong" w:cs="FangSong"/>
                <w:sz w:val="24"/>
                <w:szCs w:val="24"/>
                <w:spacing w:val="-6"/>
              </w:rPr>
              <w:t>28</w:t>
            </w:r>
            <w:r>
              <w:rPr>
                <w:rFonts w:ascii="FangSong" w:hAnsi="FangSong" w:eastAsia="FangSong" w:cs="FangSong"/>
                <w:sz w:val="24"/>
                <w:szCs w:val="24"/>
                <w:spacing w:val="9"/>
              </w:rPr>
              <w:t> </w:t>
            </w:r>
            <w:r>
              <w:rPr>
                <w:rFonts w:ascii="FangSong" w:hAnsi="FangSong" w:eastAsia="FangSong" w:cs="FangSong"/>
                <w:sz w:val="24"/>
                <w:szCs w:val="24"/>
                <w:spacing w:val="-6"/>
              </w:rPr>
              <w:t>日，</w:t>
            </w:r>
            <w:r>
              <w:rPr>
                <w:rFonts w:ascii="FangSong" w:hAnsi="FangSong" w:eastAsia="FangSong" w:cs="FangSong"/>
                <w:sz w:val="24"/>
                <w:szCs w:val="24"/>
                <w:spacing w:val="-71"/>
              </w:rPr>
              <w:t> </w:t>
            </w:r>
            <w:r>
              <w:rPr>
                <w:rFonts w:ascii="FangSong" w:hAnsi="FangSong" w:eastAsia="FangSong" w:cs="FangSong"/>
                <w:sz w:val="24"/>
                <w:szCs w:val="24"/>
                <w:spacing w:val="-6"/>
              </w:rPr>
              <w:t>由公共基础部林友苗老师指导的</w:t>
            </w:r>
            <w:r>
              <w:rPr>
                <w:rFonts w:ascii="FangSong" w:hAnsi="FangSong" w:eastAsia="FangSong" w:cs="FangSong"/>
                <w:sz w:val="24"/>
                <w:szCs w:val="24"/>
                <w:spacing w:val="-46"/>
              </w:rPr>
              <w:t> </w:t>
            </w:r>
            <w:r>
              <w:rPr>
                <w:rFonts w:ascii="FangSong" w:hAnsi="FangSong" w:eastAsia="FangSong" w:cs="FangSong"/>
                <w:sz w:val="24"/>
                <w:szCs w:val="24"/>
                <w:spacing w:val="-6"/>
              </w:rPr>
              <w:t>2020</w:t>
            </w:r>
            <w:r>
              <w:rPr>
                <w:rFonts w:ascii="FangSong" w:hAnsi="FangSong" w:eastAsia="FangSong" w:cs="FangSong"/>
                <w:sz w:val="24"/>
                <w:szCs w:val="24"/>
                <w:spacing w:val="-37"/>
              </w:rPr>
              <w:t> </w:t>
            </w:r>
            <w:r>
              <w:rPr>
                <w:rFonts w:ascii="FangSong" w:hAnsi="FangSong" w:eastAsia="FangSong" w:cs="FangSong"/>
                <w:sz w:val="24"/>
                <w:szCs w:val="24"/>
                <w:spacing w:val="-6"/>
              </w:rPr>
              <w:t>级游</w:t>
            </w:r>
            <w:r>
              <w:rPr>
                <w:rFonts w:ascii="FangSong" w:hAnsi="FangSong" w:eastAsia="FangSong" w:cs="FangSong"/>
                <w:sz w:val="24"/>
                <w:szCs w:val="24"/>
              </w:rPr>
              <w:t> </w:t>
            </w:r>
            <w:r>
              <w:rPr>
                <w:rFonts w:ascii="FangSong" w:hAnsi="FangSong" w:eastAsia="FangSong" w:cs="FangSong"/>
                <w:sz w:val="24"/>
                <w:szCs w:val="24"/>
                <w:spacing w:val="-9"/>
              </w:rPr>
              <w:t>戏设计（UI</w:t>
            </w:r>
            <w:r>
              <w:rPr>
                <w:rFonts w:ascii="FangSong" w:hAnsi="FangSong" w:eastAsia="FangSong" w:cs="FangSong"/>
                <w:sz w:val="24"/>
                <w:szCs w:val="24"/>
                <w:spacing w:val="-25"/>
              </w:rPr>
              <w:t> </w:t>
            </w:r>
            <w:r>
              <w:rPr>
                <w:rFonts w:ascii="FangSong" w:hAnsi="FangSong" w:eastAsia="FangSong" w:cs="FangSong"/>
                <w:sz w:val="24"/>
                <w:szCs w:val="24"/>
                <w:spacing w:val="-9"/>
              </w:rPr>
              <w:t>方向）</w:t>
            </w:r>
            <w:r>
              <w:rPr>
                <w:rFonts w:ascii="FangSong" w:hAnsi="FangSong" w:eastAsia="FangSong" w:cs="FangSong"/>
                <w:sz w:val="24"/>
                <w:szCs w:val="24"/>
                <w:spacing w:val="-22"/>
              </w:rPr>
              <w:t> </w:t>
            </w:r>
            <w:r>
              <w:rPr>
                <w:rFonts w:ascii="FangSong" w:hAnsi="FangSong" w:eastAsia="FangSong" w:cs="FangSong"/>
                <w:sz w:val="24"/>
                <w:szCs w:val="24"/>
                <w:spacing w:val="-9"/>
              </w:rPr>
              <w:t>1</w:t>
            </w:r>
            <w:r>
              <w:rPr>
                <w:rFonts w:ascii="FangSong" w:hAnsi="FangSong" w:eastAsia="FangSong" w:cs="FangSong"/>
                <w:sz w:val="24"/>
                <w:szCs w:val="24"/>
                <w:spacing w:val="-44"/>
              </w:rPr>
              <w:t> </w:t>
            </w:r>
            <w:r>
              <w:rPr>
                <w:rFonts w:ascii="FangSong" w:hAnsi="FangSong" w:eastAsia="FangSong" w:cs="FangSong"/>
                <w:sz w:val="24"/>
                <w:szCs w:val="24"/>
                <w:spacing w:val="-9"/>
              </w:rPr>
              <w:t>班的林昊旻同学获得中国信息协会信息化发</w:t>
            </w:r>
            <w:r>
              <w:rPr>
                <w:rFonts w:ascii="FangSong" w:hAnsi="FangSong" w:eastAsia="FangSong" w:cs="FangSong"/>
                <w:sz w:val="24"/>
                <w:szCs w:val="24"/>
              </w:rPr>
              <w:t> </w:t>
            </w:r>
            <w:r>
              <w:rPr>
                <w:rFonts w:ascii="FangSong" w:hAnsi="FangSong" w:eastAsia="FangSong" w:cs="FangSong"/>
                <w:sz w:val="24"/>
                <w:szCs w:val="24"/>
                <w:spacing w:val="-1"/>
              </w:rPr>
              <w:t>展研究院主办的全国大学生职业发展大赛决赛二等奖。</w:t>
            </w:r>
          </w:p>
        </w:tc>
        <w:tc>
          <w:tcPr>
            <w:tcW w:w="1999" w:type="dxa"/>
            <w:vAlign w:val="top"/>
          </w:tcPr>
          <w:p>
            <w:pPr>
              <w:ind w:left="136" w:right="205" w:firstLine="18"/>
              <w:spacing w:before="197"/>
              <w:rPr>
                <w:rFonts w:ascii="FangSong" w:hAnsi="FangSong" w:eastAsia="FangSong" w:cs="FangSong"/>
                <w:sz w:val="24"/>
                <w:szCs w:val="24"/>
              </w:rPr>
            </w:pPr>
            <w:r>
              <w:rPr>
                <w:rFonts w:ascii="FangSong" w:hAnsi="FangSong" w:eastAsia="FangSong" w:cs="FangSong"/>
                <w:sz w:val="24"/>
                <w:szCs w:val="24"/>
                <w:spacing w:val="-7"/>
              </w:rPr>
              <w:t>中国信息协会信</w:t>
            </w:r>
            <w:r>
              <w:rPr>
                <w:rFonts w:ascii="FangSong" w:hAnsi="FangSong" w:eastAsia="FangSong" w:cs="FangSong"/>
                <w:sz w:val="24"/>
                <w:szCs w:val="24"/>
                <w:spacing w:val="2"/>
              </w:rPr>
              <w:t> </w:t>
            </w:r>
            <w:r>
              <w:rPr>
                <w:rFonts w:ascii="FangSong" w:hAnsi="FangSong" w:eastAsia="FangSong" w:cs="FangSong"/>
                <w:sz w:val="24"/>
                <w:szCs w:val="24"/>
                <w:spacing w:val="-5"/>
              </w:rPr>
              <w:t>息化发展研究院</w:t>
            </w:r>
          </w:p>
        </w:tc>
      </w:tr>
    </w:tbl>
    <w:p>
      <w:pPr>
        <w:rPr>
          <w:rFonts w:ascii="SimSun"/>
          <w:sz w:val="21"/>
        </w:rPr>
      </w:pPr>
      <w:r/>
    </w:p>
    <w:p>
      <w:pPr>
        <w:sectPr>
          <w:headerReference w:type="default" r:id="rId9"/>
          <w:footerReference w:type="default" r:id="rId10"/>
          <w:pgSz w:w="11906" w:h="16839"/>
          <w:pgMar w:top="1665" w:right="1185" w:bottom="1519" w:left="1309" w:header="969" w:footer="1401" w:gutter="0"/>
        </w:sectPr>
        <w:rPr/>
      </w:pPr>
    </w:p>
    <w:p>
      <w:pPr>
        <w:rPr/>
      </w:pPr>
      <w:r/>
    </w:p>
    <w:p>
      <w:pPr>
        <w:spacing w:line="20" w:lineRule="exact"/>
        <w:rPr/>
      </w:pPr>
      <w:r/>
    </w:p>
    <w:tbl>
      <w:tblPr>
        <w:tblStyle w:val="2"/>
        <w:tblW w:w="93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9"/>
        <w:gridCol w:w="6836"/>
        <w:gridCol w:w="1999"/>
      </w:tblGrid>
      <w:tr>
        <w:trPr>
          <w:trHeight w:val="2505" w:hRule="atLeast"/>
        </w:trPr>
        <w:tc>
          <w:tcPr>
            <w:tcW w:w="559" w:type="dxa"/>
            <w:vAlign w:val="top"/>
          </w:tcPr>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ind w:firstLine="183"/>
              <w:spacing w:before="78" w:line="180" w:lineRule="auto"/>
              <w:rPr>
                <w:rFonts w:ascii="FangSong" w:hAnsi="FangSong" w:eastAsia="FangSong" w:cs="FangSong"/>
                <w:sz w:val="24"/>
                <w:szCs w:val="24"/>
              </w:rPr>
            </w:pPr>
            <w:r>
              <w:rPr>
                <w:rFonts w:ascii="FangSong" w:hAnsi="FangSong" w:eastAsia="FangSong" w:cs="FangSong"/>
                <w:sz w:val="24"/>
                <w:szCs w:val="24"/>
                <w:spacing w:val="-11"/>
                <w:w w:val="98"/>
              </w:rPr>
              <w:t>13</w:t>
            </w:r>
          </w:p>
        </w:tc>
        <w:tc>
          <w:tcPr>
            <w:tcW w:w="6836" w:type="dxa"/>
            <w:vAlign w:val="top"/>
          </w:tcPr>
          <w:p>
            <w:pPr>
              <w:ind w:left="118" w:right="102" w:hanging="3"/>
              <w:spacing w:before="42" w:line="227" w:lineRule="auto"/>
              <w:rPr>
                <w:rFonts w:ascii="FangSong" w:hAnsi="FangSong" w:eastAsia="FangSong" w:cs="FangSong"/>
                <w:sz w:val="24"/>
                <w:szCs w:val="24"/>
              </w:rPr>
            </w:pPr>
            <w:r>
              <w:rPr>
                <w:rFonts w:ascii="FangSong" w:hAnsi="FangSong" w:eastAsia="FangSong" w:cs="FangSong"/>
                <w:sz w:val="24"/>
                <w:szCs w:val="24"/>
                <w:spacing w:val="-5"/>
              </w:rPr>
              <w:t>2021</w:t>
            </w:r>
            <w:r>
              <w:rPr>
                <w:rFonts w:ascii="FangSong" w:hAnsi="FangSong" w:eastAsia="FangSong" w:cs="FangSong"/>
                <w:sz w:val="24"/>
                <w:szCs w:val="24"/>
                <w:spacing w:val="-17"/>
              </w:rPr>
              <w:t> </w:t>
            </w:r>
            <w:r>
              <w:rPr>
                <w:rFonts w:ascii="FangSong" w:hAnsi="FangSong" w:eastAsia="FangSong" w:cs="FangSong"/>
                <w:sz w:val="24"/>
                <w:szCs w:val="24"/>
                <w:spacing w:val="-5"/>
              </w:rPr>
              <w:t>年</w:t>
            </w:r>
            <w:r>
              <w:rPr>
                <w:rFonts w:ascii="FangSong" w:hAnsi="FangSong" w:eastAsia="FangSong" w:cs="FangSong"/>
                <w:sz w:val="24"/>
                <w:szCs w:val="24"/>
                <w:spacing w:val="-29"/>
              </w:rPr>
              <w:t> </w:t>
            </w:r>
            <w:r>
              <w:rPr>
                <w:rFonts w:ascii="FangSong" w:hAnsi="FangSong" w:eastAsia="FangSong" w:cs="FangSong"/>
                <w:sz w:val="24"/>
                <w:szCs w:val="24"/>
                <w:spacing w:val="-5"/>
              </w:rPr>
              <w:t>1</w:t>
            </w:r>
            <w:r>
              <w:rPr>
                <w:rFonts w:ascii="FangSong" w:hAnsi="FangSong" w:eastAsia="FangSong" w:cs="FangSong"/>
                <w:sz w:val="24"/>
                <w:szCs w:val="24"/>
                <w:spacing w:val="-31"/>
              </w:rPr>
              <w:t> </w:t>
            </w:r>
            <w:r>
              <w:rPr>
                <w:rFonts w:ascii="FangSong" w:hAnsi="FangSong" w:eastAsia="FangSong" w:cs="FangSong"/>
                <w:sz w:val="24"/>
                <w:szCs w:val="24"/>
                <w:spacing w:val="-5"/>
              </w:rPr>
              <w:t>月</w:t>
            </w:r>
            <w:r>
              <w:rPr>
                <w:rFonts w:ascii="FangSong" w:hAnsi="FangSong" w:eastAsia="FangSong" w:cs="FangSong"/>
                <w:sz w:val="24"/>
                <w:szCs w:val="24"/>
                <w:spacing w:val="-44"/>
              </w:rPr>
              <w:t> </w:t>
            </w:r>
            <w:r>
              <w:rPr>
                <w:rFonts w:ascii="FangSong" w:hAnsi="FangSong" w:eastAsia="FangSong" w:cs="FangSong"/>
                <w:sz w:val="24"/>
                <w:szCs w:val="24"/>
                <w:spacing w:val="-5"/>
              </w:rPr>
              <w:t>29</w:t>
            </w:r>
            <w:r>
              <w:rPr>
                <w:rFonts w:ascii="FangSong" w:hAnsi="FangSong" w:eastAsia="FangSong" w:cs="FangSong"/>
                <w:sz w:val="24"/>
                <w:szCs w:val="24"/>
                <w:spacing w:val="9"/>
              </w:rPr>
              <w:t> </w:t>
            </w:r>
            <w:r>
              <w:rPr>
                <w:rFonts w:ascii="FangSong" w:hAnsi="FangSong" w:eastAsia="FangSong" w:cs="FangSong"/>
                <w:sz w:val="24"/>
                <w:szCs w:val="24"/>
                <w:spacing w:val="-5"/>
              </w:rPr>
              <w:t>日，福建省教育厅正式公布</w:t>
            </w:r>
            <w:r>
              <w:rPr>
                <w:rFonts w:ascii="FangSong" w:hAnsi="FangSong" w:eastAsia="FangSong" w:cs="FangSong"/>
                <w:sz w:val="24"/>
                <w:szCs w:val="24"/>
                <w:spacing w:val="-44"/>
              </w:rPr>
              <w:t> </w:t>
            </w:r>
            <w:r>
              <w:rPr>
                <w:rFonts w:ascii="FangSong" w:hAnsi="FangSong" w:eastAsia="FangSong" w:cs="FangSong"/>
                <w:sz w:val="24"/>
                <w:szCs w:val="24"/>
                <w:spacing w:val="-5"/>
              </w:rPr>
              <w:t>2020</w:t>
            </w:r>
            <w:r>
              <w:rPr>
                <w:rFonts w:ascii="FangSong" w:hAnsi="FangSong" w:eastAsia="FangSong" w:cs="FangSong"/>
                <w:sz w:val="24"/>
                <w:szCs w:val="24"/>
                <w:spacing w:val="-37"/>
              </w:rPr>
              <w:t> </w:t>
            </w:r>
            <w:r>
              <w:rPr>
                <w:rFonts w:ascii="FangSong" w:hAnsi="FangSong" w:eastAsia="FangSong" w:cs="FangSong"/>
                <w:sz w:val="24"/>
                <w:szCs w:val="24"/>
                <w:spacing w:val="-5"/>
              </w:rPr>
              <w:t>年福建省职业</w:t>
            </w:r>
            <w:r>
              <w:rPr>
                <w:rFonts w:ascii="FangSong" w:hAnsi="FangSong" w:eastAsia="FangSong" w:cs="FangSong"/>
                <w:sz w:val="24"/>
                <w:szCs w:val="24"/>
              </w:rPr>
              <w:t> </w:t>
            </w:r>
            <w:r>
              <w:rPr>
                <w:rFonts w:ascii="FangSong" w:hAnsi="FangSong" w:eastAsia="FangSong" w:cs="FangSong"/>
                <w:sz w:val="24"/>
                <w:szCs w:val="24"/>
                <w:spacing w:val="-4"/>
              </w:rPr>
              <w:t>教育教学成果奖获奖项目名单。我校执行校长俞发仁主持，李榕</w:t>
            </w:r>
            <w:r>
              <w:rPr>
                <w:rFonts w:ascii="FangSong" w:hAnsi="FangSong" w:eastAsia="FangSong" w:cs="FangSong"/>
                <w:sz w:val="24"/>
                <w:szCs w:val="24"/>
              </w:rPr>
              <w:t> </w:t>
            </w:r>
            <w:r>
              <w:rPr>
                <w:rFonts w:ascii="FangSong" w:hAnsi="FangSong" w:eastAsia="FangSong" w:cs="FangSong"/>
                <w:sz w:val="24"/>
                <w:szCs w:val="24"/>
                <w:spacing w:val="-4"/>
              </w:rPr>
              <w:t>玲、林土水、徐颖、张晓霞、吴建美、黄巍炜、蔡毅等参与完成</w:t>
            </w:r>
            <w:r>
              <w:rPr>
                <w:rFonts w:ascii="FangSong" w:hAnsi="FangSong" w:eastAsia="FangSong" w:cs="FangSong"/>
                <w:sz w:val="24"/>
                <w:szCs w:val="24"/>
              </w:rPr>
              <w:t> </w:t>
            </w:r>
            <w:r>
              <w:rPr>
                <w:rFonts w:ascii="FangSong" w:hAnsi="FangSong" w:eastAsia="FangSong" w:cs="FangSong"/>
                <w:sz w:val="24"/>
                <w:szCs w:val="24"/>
                <w:spacing w:val="1"/>
              </w:rPr>
              <w:t>的《基于产教融合“六位一体”VR</w:t>
            </w:r>
            <w:r>
              <w:rPr>
                <w:rFonts w:ascii="FangSong" w:hAnsi="FangSong" w:eastAsia="FangSong" w:cs="FangSong"/>
                <w:sz w:val="24"/>
                <w:szCs w:val="24"/>
                <w:spacing w:val="-20"/>
              </w:rPr>
              <w:t> </w:t>
            </w:r>
            <w:r>
              <w:rPr>
                <w:rFonts w:ascii="FangSong" w:hAnsi="FangSong" w:eastAsia="FangSong" w:cs="FangSong"/>
                <w:sz w:val="24"/>
                <w:szCs w:val="24"/>
                <w:spacing w:val="1"/>
              </w:rPr>
              <w:t>技术专业群生产性实践基地</w:t>
            </w:r>
          </w:p>
          <w:p>
            <w:pPr>
              <w:ind w:left="114" w:right="21" w:firstLine="5"/>
              <w:spacing w:before="67" w:line="227" w:lineRule="auto"/>
              <w:rPr>
                <w:rFonts w:ascii="FangSong" w:hAnsi="FangSong" w:eastAsia="FangSong" w:cs="FangSong"/>
                <w:sz w:val="24"/>
                <w:szCs w:val="24"/>
              </w:rPr>
            </w:pPr>
            <w:r>
              <w:rPr>
                <w:rFonts w:ascii="FangSong" w:hAnsi="FangSong" w:eastAsia="FangSong" w:cs="FangSong"/>
                <w:sz w:val="24"/>
                <w:szCs w:val="24"/>
                <w:spacing w:val="-10"/>
              </w:rPr>
              <w:t>建设与实践》获一等奖，智能产业学院谢怀民副院长主持，吴静、</w:t>
            </w:r>
            <w:r>
              <w:rPr>
                <w:rFonts w:ascii="FangSong" w:hAnsi="FangSong" w:eastAsia="FangSong" w:cs="FangSong"/>
                <w:sz w:val="24"/>
                <w:szCs w:val="24"/>
                <w:spacing w:val="19"/>
              </w:rPr>
              <w:t> </w:t>
            </w:r>
            <w:r>
              <w:rPr>
                <w:rFonts w:ascii="FangSong" w:hAnsi="FangSong" w:eastAsia="FangSong" w:cs="FangSong"/>
                <w:sz w:val="24"/>
                <w:szCs w:val="24"/>
                <w:spacing w:val="-4"/>
              </w:rPr>
              <w:t>俞发仁、林土水、钟开华、郑志建、杨颖颖、黄巍炜参与完成的</w:t>
            </w:r>
            <w:r>
              <w:rPr>
                <w:rFonts w:ascii="FangSong" w:hAnsi="FangSong" w:eastAsia="FangSong" w:cs="FangSong"/>
                <w:sz w:val="24"/>
                <w:szCs w:val="24"/>
                <w:spacing w:val="8"/>
              </w:rPr>
              <w:t> </w:t>
            </w:r>
            <w:r>
              <w:rPr>
                <w:rFonts w:ascii="FangSong" w:hAnsi="FangSong" w:eastAsia="FangSong" w:cs="FangSong"/>
                <w:sz w:val="24"/>
                <w:szCs w:val="24"/>
                <w:spacing w:val="-4"/>
              </w:rPr>
              <w:t>《“设计方法论”驱动下软件技术专业校企联动人才培养模式探</w:t>
            </w:r>
            <w:r>
              <w:rPr>
                <w:rFonts w:ascii="FangSong" w:hAnsi="FangSong" w:eastAsia="FangSong" w:cs="FangSong"/>
                <w:sz w:val="24"/>
                <w:szCs w:val="24"/>
                <w:spacing w:val="5"/>
              </w:rPr>
              <w:t> </w:t>
            </w:r>
            <w:r>
              <w:rPr>
                <w:rFonts w:ascii="FangSong" w:hAnsi="FangSong" w:eastAsia="FangSong" w:cs="FangSong"/>
                <w:sz w:val="24"/>
                <w:szCs w:val="24"/>
                <w:spacing w:val="-15"/>
              </w:rPr>
              <w:t>索与实践》</w:t>
            </w:r>
            <w:r>
              <w:rPr>
                <w:rFonts w:ascii="FangSong" w:hAnsi="FangSong" w:eastAsia="FangSong" w:cs="FangSong"/>
                <w:sz w:val="24"/>
                <w:szCs w:val="24"/>
                <w:spacing w:val="19"/>
              </w:rPr>
              <w:t> </w:t>
            </w:r>
            <w:r>
              <w:rPr>
                <w:rFonts w:ascii="FangSong" w:hAnsi="FangSong" w:eastAsia="FangSong" w:cs="FangSong"/>
                <w:sz w:val="24"/>
                <w:szCs w:val="24"/>
                <w:spacing w:val="-15"/>
              </w:rPr>
              <w:t>获二等奖。</w:t>
            </w:r>
          </w:p>
        </w:tc>
        <w:tc>
          <w:tcPr>
            <w:tcW w:w="1999" w:type="dxa"/>
            <w:vAlign w:val="top"/>
          </w:tcPr>
          <w:p>
            <w:pPr>
              <w:spacing w:line="309" w:lineRule="auto"/>
              <w:rPr>
                <w:rFonts w:ascii="SimSun"/>
                <w:sz w:val="21"/>
              </w:rPr>
            </w:pPr>
            <w:r/>
          </w:p>
          <w:p>
            <w:pPr>
              <w:spacing w:line="309" w:lineRule="auto"/>
              <w:rPr>
                <w:rFonts w:ascii="SimSun"/>
                <w:sz w:val="21"/>
              </w:rPr>
            </w:pPr>
            <w:r/>
          </w:p>
          <w:p>
            <w:pPr>
              <w:spacing w:line="309" w:lineRule="auto"/>
              <w:rPr>
                <w:rFonts w:ascii="SimSun"/>
                <w:sz w:val="21"/>
              </w:rPr>
            </w:pPr>
            <w:r/>
          </w:p>
          <w:p>
            <w:pPr>
              <w:ind w:firstLine="125"/>
              <w:spacing w:before="78" w:line="189" w:lineRule="auto"/>
              <w:rPr>
                <w:rFonts w:ascii="FangSong" w:hAnsi="FangSong" w:eastAsia="FangSong" w:cs="FangSong"/>
                <w:sz w:val="24"/>
                <w:szCs w:val="24"/>
              </w:rPr>
            </w:pPr>
            <w:r>
              <w:rPr>
                <w:rFonts w:ascii="FangSong" w:hAnsi="FangSong" w:eastAsia="FangSong" w:cs="FangSong"/>
                <w:sz w:val="24"/>
                <w:szCs w:val="24"/>
                <w:spacing w:val="-3"/>
              </w:rPr>
              <w:t>福建省教育厅</w:t>
            </w:r>
          </w:p>
        </w:tc>
      </w:tr>
      <w:tr>
        <w:trPr>
          <w:trHeight w:val="2188" w:hRule="atLeast"/>
        </w:trPr>
        <w:tc>
          <w:tcPr>
            <w:tcW w:w="559" w:type="dxa"/>
            <w:vAlign w:val="top"/>
          </w:tcPr>
          <w:p>
            <w:pPr>
              <w:spacing w:line="274" w:lineRule="auto"/>
              <w:rPr>
                <w:rFonts w:ascii="SimSun"/>
                <w:sz w:val="21"/>
              </w:rPr>
            </w:pPr>
            <w:r/>
          </w:p>
          <w:p>
            <w:pPr>
              <w:spacing w:line="274" w:lineRule="auto"/>
              <w:rPr>
                <w:rFonts w:ascii="SimSun"/>
                <w:sz w:val="21"/>
              </w:rPr>
            </w:pPr>
            <w:r/>
          </w:p>
          <w:p>
            <w:pPr>
              <w:spacing w:line="274" w:lineRule="auto"/>
              <w:rPr>
                <w:rFonts w:ascii="SimSun"/>
                <w:sz w:val="21"/>
              </w:rPr>
            </w:pPr>
            <w:r/>
          </w:p>
          <w:p>
            <w:pPr>
              <w:ind w:firstLine="183"/>
              <w:spacing w:before="78" w:line="180" w:lineRule="auto"/>
              <w:rPr>
                <w:rFonts w:ascii="FangSong" w:hAnsi="FangSong" w:eastAsia="FangSong" w:cs="FangSong"/>
                <w:sz w:val="24"/>
                <w:szCs w:val="24"/>
              </w:rPr>
            </w:pPr>
            <w:r>
              <w:rPr>
                <w:rFonts w:ascii="FangSong" w:hAnsi="FangSong" w:eastAsia="FangSong" w:cs="FangSong"/>
                <w:sz w:val="24"/>
                <w:szCs w:val="24"/>
                <w:spacing w:val="-11"/>
                <w:w w:val="98"/>
              </w:rPr>
              <w:t>14</w:t>
            </w:r>
          </w:p>
        </w:tc>
        <w:tc>
          <w:tcPr>
            <w:tcW w:w="6836" w:type="dxa"/>
            <w:vAlign w:val="top"/>
          </w:tcPr>
          <w:p>
            <w:pPr>
              <w:ind w:left="115"/>
              <w:spacing w:before="33" w:line="233" w:lineRule="auto"/>
              <w:rPr>
                <w:rFonts w:ascii="FangSong" w:hAnsi="FangSong" w:eastAsia="FangSong" w:cs="FangSong"/>
                <w:sz w:val="24"/>
                <w:szCs w:val="24"/>
              </w:rPr>
            </w:pPr>
            <w:r>
              <w:rPr>
                <w:rFonts w:ascii="FangSong" w:hAnsi="FangSong" w:eastAsia="FangSong" w:cs="FangSong"/>
                <w:sz w:val="24"/>
                <w:szCs w:val="24"/>
                <w:spacing w:val="-12"/>
              </w:rPr>
              <w:t>2021</w:t>
            </w:r>
            <w:r>
              <w:rPr>
                <w:rFonts w:ascii="FangSong" w:hAnsi="FangSong" w:eastAsia="FangSong" w:cs="FangSong"/>
                <w:sz w:val="24"/>
                <w:szCs w:val="24"/>
                <w:spacing w:val="-39"/>
              </w:rPr>
              <w:t> </w:t>
            </w:r>
            <w:r>
              <w:rPr>
                <w:rFonts w:ascii="FangSong" w:hAnsi="FangSong" w:eastAsia="FangSong" w:cs="FangSong"/>
                <w:sz w:val="24"/>
                <w:szCs w:val="24"/>
                <w:spacing w:val="-12"/>
              </w:rPr>
              <w:t>年</w:t>
            </w:r>
            <w:r>
              <w:rPr>
                <w:rFonts w:ascii="FangSong" w:hAnsi="FangSong" w:eastAsia="FangSong" w:cs="FangSong"/>
                <w:sz w:val="24"/>
                <w:szCs w:val="24"/>
                <w:spacing w:val="-49"/>
              </w:rPr>
              <w:t> </w:t>
            </w:r>
            <w:r>
              <w:rPr>
                <w:rFonts w:ascii="FangSong" w:hAnsi="FangSong" w:eastAsia="FangSong" w:cs="FangSong"/>
                <w:sz w:val="24"/>
                <w:szCs w:val="24"/>
                <w:spacing w:val="-12"/>
              </w:rPr>
              <w:t>2</w:t>
            </w:r>
            <w:r>
              <w:rPr>
                <w:rFonts w:ascii="FangSong" w:hAnsi="FangSong" w:eastAsia="FangSong" w:cs="FangSong"/>
                <w:sz w:val="24"/>
                <w:szCs w:val="24"/>
                <w:spacing w:val="-34"/>
              </w:rPr>
              <w:t> </w:t>
            </w:r>
            <w:r>
              <w:rPr>
                <w:rFonts w:ascii="FangSong" w:hAnsi="FangSong" w:eastAsia="FangSong" w:cs="FangSong"/>
                <w:sz w:val="24"/>
                <w:szCs w:val="24"/>
                <w:spacing w:val="-12"/>
              </w:rPr>
              <w:t>月</w:t>
            </w:r>
            <w:r>
              <w:rPr>
                <w:rFonts w:ascii="FangSong" w:hAnsi="FangSong" w:eastAsia="FangSong" w:cs="FangSong"/>
                <w:sz w:val="24"/>
                <w:szCs w:val="24"/>
                <w:spacing w:val="-48"/>
              </w:rPr>
              <w:t> </w:t>
            </w:r>
            <w:r>
              <w:rPr>
                <w:rFonts w:ascii="FangSong" w:hAnsi="FangSong" w:eastAsia="FangSong" w:cs="FangSong"/>
                <w:sz w:val="24"/>
                <w:szCs w:val="24"/>
                <w:spacing w:val="-12"/>
              </w:rPr>
              <w:t>3</w:t>
            </w:r>
            <w:r>
              <w:rPr>
                <w:rFonts w:ascii="FangSong" w:hAnsi="FangSong" w:eastAsia="FangSong" w:cs="FangSong"/>
                <w:sz w:val="24"/>
                <w:szCs w:val="24"/>
                <w:spacing w:val="5"/>
              </w:rPr>
              <w:t> </w:t>
            </w:r>
            <w:r>
              <w:rPr>
                <w:rFonts w:ascii="FangSong" w:hAnsi="FangSong" w:eastAsia="FangSong" w:cs="FangSong"/>
                <w:sz w:val="24"/>
                <w:szCs w:val="24"/>
                <w:spacing w:val="-12"/>
              </w:rPr>
              <w:t>日，我校王卫旗书记的书法作品《爱莲说》</w:t>
            </w:r>
            <w:r>
              <w:rPr>
                <w:rFonts w:ascii="FangSong" w:hAnsi="FangSong" w:eastAsia="FangSong" w:cs="FangSong"/>
                <w:sz w:val="24"/>
                <w:szCs w:val="24"/>
                <w:spacing w:val="3"/>
              </w:rPr>
              <w:t> </w:t>
            </w:r>
            <w:r>
              <w:rPr>
                <w:rFonts w:ascii="FangSong" w:hAnsi="FangSong" w:eastAsia="FangSong" w:cs="FangSong"/>
                <w:sz w:val="24"/>
                <w:szCs w:val="24"/>
                <w:spacing w:val="-12"/>
              </w:rPr>
              <w:t>及俞</w:t>
            </w:r>
            <w:r>
              <w:rPr>
                <w:rFonts w:ascii="FangSong" w:hAnsi="FangSong" w:eastAsia="FangSong" w:cs="FangSong"/>
                <w:sz w:val="24"/>
                <w:szCs w:val="24"/>
              </w:rPr>
              <w:t>   </w:t>
            </w:r>
            <w:r>
              <w:rPr>
                <w:rFonts w:ascii="FangSong" w:hAnsi="FangSong" w:eastAsia="FangSong" w:cs="FangSong"/>
                <w:sz w:val="24"/>
                <w:szCs w:val="24"/>
                <w:spacing w:val="-16"/>
              </w:rPr>
              <w:t>发仁执行校长的书法作品《积健为雄》</w:t>
            </w:r>
            <w:r>
              <w:rPr>
                <w:rFonts w:ascii="FangSong" w:hAnsi="FangSong" w:eastAsia="FangSong" w:cs="FangSong"/>
                <w:sz w:val="24"/>
                <w:szCs w:val="24"/>
                <w:spacing w:val="9"/>
              </w:rPr>
              <w:t> </w:t>
            </w:r>
            <w:r>
              <w:rPr>
                <w:rFonts w:ascii="FangSong" w:hAnsi="FangSong" w:eastAsia="FangSong" w:cs="FangSong"/>
                <w:sz w:val="24"/>
                <w:szCs w:val="24"/>
                <w:spacing w:val="-16"/>
              </w:rPr>
              <w:t>、《清风晓月》</w:t>
            </w:r>
            <w:r>
              <w:rPr>
                <w:rFonts w:ascii="FangSong" w:hAnsi="FangSong" w:eastAsia="FangSong" w:cs="FangSong"/>
                <w:sz w:val="24"/>
                <w:szCs w:val="24"/>
                <w:spacing w:val="9"/>
              </w:rPr>
              <w:t> </w:t>
            </w:r>
            <w:r>
              <w:rPr>
                <w:rFonts w:ascii="FangSong" w:hAnsi="FangSong" w:eastAsia="FangSong" w:cs="FangSong"/>
                <w:sz w:val="24"/>
                <w:szCs w:val="24"/>
                <w:spacing w:val="-16"/>
              </w:rPr>
              <w:t>皆荣获福</w:t>
            </w:r>
            <w:r>
              <w:rPr>
                <w:rFonts w:ascii="FangSong" w:hAnsi="FangSong" w:eastAsia="FangSong" w:cs="FangSong"/>
                <w:sz w:val="24"/>
                <w:szCs w:val="24"/>
              </w:rPr>
              <w:t>  </w:t>
            </w:r>
            <w:r>
              <w:rPr>
                <w:rFonts w:ascii="FangSong" w:hAnsi="FangSong" w:eastAsia="FangSong" w:cs="FangSong"/>
                <w:sz w:val="24"/>
                <w:szCs w:val="24"/>
                <w:spacing w:val="-12"/>
              </w:rPr>
              <w:t>建省第六届大学生艺术节校长风采奖（全省校长风采奖仅</w:t>
            </w:r>
            <w:r>
              <w:rPr>
                <w:rFonts w:ascii="FangSong" w:hAnsi="FangSong" w:eastAsia="FangSong" w:cs="FangSong"/>
                <w:sz w:val="24"/>
                <w:szCs w:val="24"/>
                <w:spacing w:val="-32"/>
              </w:rPr>
              <w:t> </w:t>
            </w:r>
            <w:r>
              <w:rPr>
                <w:rFonts w:ascii="FangSong" w:hAnsi="FangSong" w:eastAsia="FangSong" w:cs="FangSong"/>
                <w:sz w:val="24"/>
                <w:szCs w:val="24"/>
                <w:spacing w:val="-12"/>
              </w:rPr>
              <w:t>7</w:t>
            </w:r>
            <w:r>
              <w:rPr>
                <w:rFonts w:ascii="FangSong" w:hAnsi="FangSong" w:eastAsia="FangSong" w:cs="FangSong"/>
                <w:sz w:val="24"/>
                <w:szCs w:val="24"/>
                <w:spacing w:val="-44"/>
              </w:rPr>
              <w:t> </w:t>
            </w:r>
            <w:r>
              <w:rPr>
                <w:rFonts w:ascii="FangSong" w:hAnsi="FangSong" w:eastAsia="FangSong" w:cs="FangSong"/>
                <w:sz w:val="24"/>
                <w:szCs w:val="24"/>
                <w:spacing w:val="-12"/>
              </w:rPr>
              <w:t>个）</w:t>
            </w:r>
            <w:r>
              <w:rPr>
                <w:rFonts w:ascii="FangSong" w:hAnsi="FangSong" w:eastAsia="FangSong" w:cs="FangSong"/>
                <w:sz w:val="24"/>
                <w:szCs w:val="24"/>
                <w:spacing w:val="-62"/>
              </w:rPr>
              <w:t> </w:t>
            </w:r>
            <w:r>
              <w:rPr>
                <w:rFonts w:ascii="FangSong" w:hAnsi="FangSong" w:eastAsia="FangSong" w:cs="FangSong"/>
                <w:sz w:val="24"/>
                <w:szCs w:val="24"/>
                <w:spacing w:val="-12"/>
              </w:rPr>
              <w:t>。</w:t>
            </w:r>
            <w:r>
              <w:rPr>
                <w:rFonts w:ascii="FangSong" w:hAnsi="FangSong" w:eastAsia="FangSong" w:cs="FangSong"/>
                <w:sz w:val="24"/>
                <w:szCs w:val="24"/>
              </w:rPr>
              <w:t> </w:t>
            </w:r>
            <w:r>
              <w:rPr>
                <w:rFonts w:ascii="FangSong" w:hAnsi="FangSong" w:eastAsia="FangSong" w:cs="FangSong"/>
                <w:sz w:val="24"/>
                <w:szCs w:val="24"/>
                <w:spacing w:val="-4"/>
              </w:rPr>
              <w:t>在福建省第六届大学生艺术节艺术表演中，我校声乐节目《no</w:t>
            </w:r>
            <w:r>
              <w:rPr>
                <w:rFonts w:ascii="FangSong" w:hAnsi="FangSong" w:eastAsia="FangSong" w:cs="FangSong"/>
                <w:sz w:val="24"/>
                <w:szCs w:val="24"/>
                <w:spacing w:val="7"/>
              </w:rPr>
              <w:t>   </w:t>
            </w:r>
            <w:r>
              <w:rPr>
                <w:rFonts w:ascii="FangSong" w:hAnsi="FangSong" w:eastAsia="FangSong" w:cs="FangSong"/>
                <w:sz w:val="24"/>
                <w:szCs w:val="24"/>
                <w:spacing w:val="-9"/>
              </w:rPr>
              <w:t>fear</w:t>
            </w:r>
            <w:r>
              <w:rPr>
                <w:rFonts w:ascii="FangSong" w:hAnsi="FangSong" w:eastAsia="FangSong" w:cs="FangSong"/>
                <w:sz w:val="24"/>
                <w:szCs w:val="24"/>
                <w:spacing w:val="-22"/>
              </w:rPr>
              <w:t> </w:t>
            </w:r>
            <w:r>
              <w:rPr>
                <w:rFonts w:ascii="FangSong" w:hAnsi="FangSong" w:eastAsia="FangSong" w:cs="FangSong"/>
                <w:sz w:val="24"/>
                <w:szCs w:val="24"/>
                <w:spacing w:val="-9"/>
              </w:rPr>
              <w:t>in</w:t>
            </w:r>
            <w:r>
              <w:rPr>
                <w:rFonts w:ascii="FangSong" w:hAnsi="FangSong" w:eastAsia="FangSong" w:cs="FangSong"/>
                <w:sz w:val="24"/>
                <w:szCs w:val="24"/>
                <w:spacing w:val="-59"/>
              </w:rPr>
              <w:t> </w:t>
            </w:r>
            <w:r>
              <w:rPr>
                <w:rFonts w:ascii="FangSong" w:hAnsi="FangSong" w:eastAsia="FangSong" w:cs="FangSong"/>
                <w:sz w:val="24"/>
                <w:szCs w:val="24"/>
                <w:spacing w:val="-9"/>
              </w:rPr>
              <w:t>my</w:t>
            </w:r>
            <w:r>
              <w:rPr>
                <w:rFonts w:ascii="FangSong" w:hAnsi="FangSong" w:eastAsia="FangSong" w:cs="FangSong"/>
                <w:sz w:val="24"/>
                <w:szCs w:val="24"/>
                <w:spacing w:val="-55"/>
              </w:rPr>
              <w:t> </w:t>
            </w:r>
            <w:r>
              <w:rPr>
                <w:rFonts w:ascii="FangSong" w:hAnsi="FangSong" w:eastAsia="FangSong" w:cs="FangSong"/>
                <w:sz w:val="24"/>
                <w:szCs w:val="24"/>
                <w:spacing w:val="-9"/>
              </w:rPr>
              <w:t>heart》</w:t>
            </w:r>
            <w:r>
              <w:rPr>
                <w:rFonts w:ascii="FangSong" w:hAnsi="FangSong" w:eastAsia="FangSong" w:cs="FangSong"/>
                <w:sz w:val="24"/>
                <w:szCs w:val="24"/>
                <w:spacing w:val="5"/>
              </w:rPr>
              <w:t> </w:t>
            </w:r>
            <w:r>
              <w:rPr>
                <w:rFonts w:ascii="FangSong" w:hAnsi="FangSong" w:eastAsia="FangSong" w:cs="FangSong"/>
                <w:sz w:val="24"/>
                <w:szCs w:val="24"/>
                <w:spacing w:val="-9"/>
              </w:rPr>
              <w:t>荣获声乐甲组三等奖、舞蹈节目《般般入画》</w:t>
            </w:r>
            <w:r>
              <w:rPr>
                <w:rFonts w:ascii="FangSong" w:hAnsi="FangSong" w:eastAsia="FangSong" w:cs="FangSong"/>
                <w:sz w:val="24"/>
                <w:szCs w:val="24"/>
              </w:rPr>
              <w:t> </w:t>
            </w:r>
            <w:r>
              <w:rPr>
                <w:rFonts w:ascii="FangSong" w:hAnsi="FangSong" w:eastAsia="FangSong" w:cs="FangSong"/>
                <w:sz w:val="24"/>
                <w:szCs w:val="24"/>
                <w:spacing w:val="-7"/>
              </w:rPr>
              <w:t>荣获舞蹈甲组三等奖、朗诵节目《请将我的每一滴热血都熬成疫</w:t>
            </w:r>
            <w:r>
              <w:rPr>
                <w:rFonts w:ascii="FangSong" w:hAnsi="FangSong" w:eastAsia="FangSong" w:cs="FangSong"/>
                <w:sz w:val="24"/>
                <w:szCs w:val="24"/>
                <w:spacing w:val="4"/>
              </w:rPr>
              <w:t>  </w:t>
            </w:r>
            <w:r>
              <w:rPr>
                <w:rFonts w:ascii="FangSong" w:hAnsi="FangSong" w:eastAsia="FangSong" w:cs="FangSong"/>
                <w:sz w:val="24"/>
                <w:szCs w:val="24"/>
                <w:spacing w:val="-15"/>
              </w:rPr>
              <w:t>苗》</w:t>
            </w:r>
            <w:r>
              <w:rPr>
                <w:rFonts w:ascii="FangSong" w:hAnsi="FangSong" w:eastAsia="FangSong" w:cs="FangSong"/>
                <w:sz w:val="24"/>
                <w:szCs w:val="24"/>
                <w:spacing w:val="16"/>
              </w:rPr>
              <w:t> </w:t>
            </w:r>
            <w:r>
              <w:rPr>
                <w:rFonts w:ascii="FangSong" w:hAnsi="FangSong" w:eastAsia="FangSong" w:cs="FangSong"/>
                <w:sz w:val="24"/>
                <w:szCs w:val="24"/>
                <w:spacing w:val="-15"/>
              </w:rPr>
              <w:t>荣获朗诵甲组三等奖。</w:t>
            </w:r>
          </w:p>
        </w:tc>
        <w:tc>
          <w:tcPr>
            <w:tcW w:w="1999" w:type="dxa"/>
            <w:vAlign w:val="top"/>
          </w:tcPr>
          <w:p>
            <w:pPr>
              <w:spacing w:line="262" w:lineRule="auto"/>
              <w:rPr>
                <w:rFonts w:ascii="SimSun"/>
                <w:sz w:val="21"/>
              </w:rPr>
            </w:pPr>
            <w:r/>
          </w:p>
          <w:p>
            <w:pPr>
              <w:spacing w:line="262" w:lineRule="auto"/>
              <w:rPr>
                <w:rFonts w:ascii="SimSun"/>
                <w:sz w:val="21"/>
              </w:rPr>
            </w:pPr>
            <w:r/>
          </w:p>
          <w:p>
            <w:pPr>
              <w:spacing w:line="262" w:lineRule="auto"/>
              <w:rPr>
                <w:rFonts w:ascii="SimSun"/>
                <w:sz w:val="21"/>
              </w:rPr>
            </w:pPr>
            <w:r/>
          </w:p>
          <w:p>
            <w:pPr>
              <w:ind w:firstLine="125"/>
              <w:spacing w:before="78" w:line="189" w:lineRule="auto"/>
              <w:rPr>
                <w:rFonts w:ascii="FangSong" w:hAnsi="FangSong" w:eastAsia="FangSong" w:cs="FangSong"/>
                <w:sz w:val="24"/>
                <w:szCs w:val="24"/>
              </w:rPr>
            </w:pPr>
            <w:r>
              <w:rPr>
                <w:rFonts w:ascii="FangSong" w:hAnsi="FangSong" w:eastAsia="FangSong" w:cs="FangSong"/>
                <w:sz w:val="24"/>
                <w:szCs w:val="24"/>
                <w:spacing w:val="-3"/>
              </w:rPr>
              <w:t>福建省教育厅</w:t>
            </w:r>
          </w:p>
        </w:tc>
      </w:tr>
      <w:tr>
        <w:trPr>
          <w:trHeight w:val="941" w:hRule="atLeast"/>
        </w:trPr>
        <w:tc>
          <w:tcPr>
            <w:tcW w:w="559" w:type="dxa"/>
            <w:vAlign w:val="top"/>
          </w:tcPr>
          <w:p>
            <w:pPr>
              <w:spacing w:line="275" w:lineRule="auto"/>
              <w:rPr>
                <w:rFonts w:ascii="SimSun"/>
                <w:sz w:val="21"/>
              </w:rPr>
            </w:pPr>
            <w:r/>
          </w:p>
          <w:p>
            <w:pPr>
              <w:ind w:firstLine="183"/>
              <w:spacing w:before="78" w:line="180" w:lineRule="auto"/>
              <w:rPr>
                <w:rFonts w:ascii="FangSong" w:hAnsi="FangSong" w:eastAsia="FangSong" w:cs="FangSong"/>
                <w:sz w:val="24"/>
                <w:szCs w:val="24"/>
              </w:rPr>
            </w:pPr>
            <w:r>
              <w:rPr>
                <w:rFonts w:ascii="FangSong" w:hAnsi="FangSong" w:eastAsia="FangSong" w:cs="FangSong"/>
                <w:sz w:val="24"/>
                <w:szCs w:val="24"/>
                <w:spacing w:val="-11"/>
                <w:w w:val="98"/>
              </w:rPr>
              <w:t>15</w:t>
            </w:r>
          </w:p>
        </w:tc>
        <w:tc>
          <w:tcPr>
            <w:tcW w:w="6836" w:type="dxa"/>
            <w:vAlign w:val="top"/>
          </w:tcPr>
          <w:p>
            <w:pPr>
              <w:ind w:left="118" w:right="102" w:hanging="3"/>
              <w:spacing w:before="39" w:line="223" w:lineRule="auto"/>
              <w:rPr>
                <w:rFonts w:ascii="FangSong" w:hAnsi="FangSong" w:eastAsia="FangSong" w:cs="FangSong"/>
                <w:sz w:val="24"/>
                <w:szCs w:val="24"/>
              </w:rPr>
            </w:pPr>
            <w:r>
              <w:rPr>
                <w:rFonts w:ascii="FangSong" w:hAnsi="FangSong" w:eastAsia="FangSong" w:cs="FangSong"/>
                <w:sz w:val="24"/>
                <w:szCs w:val="24"/>
                <w:spacing w:val="-11"/>
              </w:rPr>
              <w:t>2021</w:t>
            </w:r>
            <w:r>
              <w:rPr>
                <w:rFonts w:ascii="FangSong" w:hAnsi="FangSong" w:eastAsia="FangSong" w:cs="FangSong"/>
                <w:sz w:val="24"/>
                <w:szCs w:val="24"/>
                <w:spacing w:val="-24"/>
              </w:rPr>
              <w:t> </w:t>
            </w:r>
            <w:r>
              <w:rPr>
                <w:rFonts w:ascii="FangSong" w:hAnsi="FangSong" w:eastAsia="FangSong" w:cs="FangSong"/>
                <w:sz w:val="24"/>
                <w:szCs w:val="24"/>
                <w:spacing w:val="-11"/>
              </w:rPr>
              <w:t>年</w:t>
            </w:r>
            <w:r>
              <w:rPr>
                <w:rFonts w:ascii="FangSong" w:hAnsi="FangSong" w:eastAsia="FangSong" w:cs="FangSong"/>
                <w:sz w:val="24"/>
                <w:szCs w:val="24"/>
                <w:spacing w:val="-47"/>
              </w:rPr>
              <w:t> </w:t>
            </w:r>
            <w:r>
              <w:rPr>
                <w:rFonts w:ascii="FangSong" w:hAnsi="FangSong" w:eastAsia="FangSong" w:cs="FangSong"/>
                <w:sz w:val="24"/>
                <w:szCs w:val="24"/>
                <w:spacing w:val="-11"/>
              </w:rPr>
              <w:t>3</w:t>
            </w:r>
            <w:r>
              <w:rPr>
                <w:rFonts w:ascii="FangSong" w:hAnsi="FangSong" w:eastAsia="FangSong" w:cs="FangSong"/>
                <w:sz w:val="24"/>
                <w:szCs w:val="24"/>
                <w:spacing w:val="-33"/>
              </w:rPr>
              <w:t> </w:t>
            </w:r>
            <w:r>
              <w:rPr>
                <w:rFonts w:ascii="FangSong" w:hAnsi="FangSong" w:eastAsia="FangSong" w:cs="FangSong"/>
                <w:sz w:val="24"/>
                <w:szCs w:val="24"/>
                <w:spacing w:val="-11"/>
              </w:rPr>
              <w:t>月</w:t>
            </w:r>
            <w:r>
              <w:rPr>
                <w:rFonts w:ascii="FangSong" w:hAnsi="FangSong" w:eastAsia="FangSong" w:cs="FangSong"/>
                <w:sz w:val="24"/>
                <w:szCs w:val="24"/>
                <w:spacing w:val="-34"/>
              </w:rPr>
              <w:t> </w:t>
            </w:r>
            <w:r>
              <w:rPr>
                <w:rFonts w:ascii="FangSong" w:hAnsi="FangSong" w:eastAsia="FangSong" w:cs="FangSong"/>
                <w:sz w:val="24"/>
                <w:szCs w:val="24"/>
                <w:spacing w:val="-11"/>
              </w:rPr>
              <w:t>13</w:t>
            </w:r>
            <w:r>
              <w:rPr>
                <w:rFonts w:ascii="FangSong" w:hAnsi="FangSong" w:eastAsia="FangSong" w:cs="FangSong"/>
                <w:sz w:val="24"/>
                <w:szCs w:val="24"/>
                <w:spacing w:val="7"/>
              </w:rPr>
              <w:t> </w:t>
            </w:r>
            <w:r>
              <w:rPr>
                <w:rFonts w:ascii="FangSong" w:hAnsi="FangSong" w:eastAsia="FangSong" w:cs="FangSong"/>
                <w:sz w:val="24"/>
                <w:szCs w:val="24"/>
                <w:spacing w:val="-11"/>
              </w:rPr>
              <w:t>日，邓锦辉老师的《新时代新青年》</w:t>
            </w:r>
            <w:r>
              <w:rPr>
                <w:rFonts w:ascii="FangSong" w:hAnsi="FangSong" w:eastAsia="FangSong" w:cs="FangSong"/>
                <w:sz w:val="24"/>
                <w:szCs w:val="24"/>
                <w:spacing w:val="-7"/>
              </w:rPr>
              <w:t> </w:t>
            </w:r>
            <w:r>
              <w:rPr>
                <w:rFonts w:ascii="FangSong" w:hAnsi="FangSong" w:eastAsia="FangSong" w:cs="FangSong"/>
                <w:sz w:val="24"/>
                <w:szCs w:val="24"/>
                <w:spacing w:val="-11"/>
              </w:rPr>
              <w:t>作品成功入</w:t>
            </w:r>
            <w:r>
              <w:rPr>
                <w:rFonts w:ascii="FangSong" w:hAnsi="FangSong" w:eastAsia="FangSong" w:cs="FangSong"/>
                <w:sz w:val="24"/>
                <w:szCs w:val="24"/>
              </w:rPr>
              <w:t> </w:t>
            </w:r>
            <w:r>
              <w:rPr>
                <w:rFonts w:ascii="FangSong" w:hAnsi="FangSong" w:eastAsia="FangSong" w:cs="FangSong"/>
                <w:sz w:val="24"/>
                <w:szCs w:val="24"/>
                <w:spacing w:val="-10"/>
              </w:rPr>
              <w:t>选百优作品展播教师团干组；</w:t>
            </w:r>
            <w:r>
              <w:rPr>
                <w:rFonts w:ascii="FangSong" w:hAnsi="FangSong" w:eastAsia="FangSong" w:cs="FangSong"/>
                <w:sz w:val="24"/>
                <w:szCs w:val="24"/>
                <w:spacing w:val="48"/>
              </w:rPr>
              <w:t> </w:t>
            </w:r>
            <w:r>
              <w:rPr>
                <w:rFonts w:ascii="FangSong" w:hAnsi="FangSong" w:eastAsia="FangSong" w:cs="FangSong"/>
                <w:sz w:val="24"/>
                <w:szCs w:val="24"/>
                <w:spacing w:val="-10"/>
              </w:rPr>
              <w:t>马晨虹同学的《追梦新时代，奋斗</w:t>
            </w:r>
            <w:r>
              <w:rPr>
                <w:rFonts w:ascii="FangSong" w:hAnsi="FangSong" w:eastAsia="FangSong" w:cs="FangSong"/>
                <w:sz w:val="24"/>
                <w:szCs w:val="24"/>
              </w:rPr>
              <w:t> </w:t>
            </w:r>
            <w:r>
              <w:rPr>
                <w:rFonts w:ascii="FangSong" w:hAnsi="FangSong" w:eastAsia="FangSong" w:cs="FangSong"/>
                <w:sz w:val="24"/>
                <w:szCs w:val="24"/>
                <w:spacing w:val="-7"/>
              </w:rPr>
              <w:t>新青年》</w:t>
            </w:r>
            <w:r>
              <w:rPr>
                <w:rFonts w:ascii="FangSong" w:hAnsi="FangSong" w:eastAsia="FangSong" w:cs="FangSong"/>
                <w:sz w:val="24"/>
                <w:szCs w:val="24"/>
                <w:spacing w:val="18"/>
              </w:rPr>
              <w:t> </w:t>
            </w:r>
            <w:r>
              <w:rPr>
                <w:rFonts w:ascii="FangSong" w:hAnsi="FangSong" w:eastAsia="FangSong" w:cs="FangSong"/>
                <w:sz w:val="24"/>
                <w:szCs w:val="24"/>
                <w:spacing w:val="-7"/>
              </w:rPr>
              <w:t>微课作品入选百优作品展播高职高专组。</w:t>
            </w:r>
          </w:p>
        </w:tc>
        <w:tc>
          <w:tcPr>
            <w:tcW w:w="1999" w:type="dxa"/>
            <w:vAlign w:val="top"/>
          </w:tcPr>
          <w:p>
            <w:pPr>
              <w:ind w:left="121" w:right="205" w:firstLine="9"/>
              <w:spacing w:before="39" w:line="223" w:lineRule="auto"/>
              <w:rPr>
                <w:rFonts w:ascii="FangSong" w:hAnsi="FangSong" w:eastAsia="FangSong" w:cs="FangSong"/>
                <w:sz w:val="24"/>
                <w:szCs w:val="24"/>
              </w:rPr>
            </w:pPr>
            <w:r>
              <w:rPr>
                <w:rFonts w:ascii="FangSong" w:hAnsi="FangSong" w:eastAsia="FangSong" w:cs="FangSong"/>
                <w:sz w:val="24"/>
                <w:szCs w:val="24"/>
                <w:spacing w:val="-4"/>
              </w:rPr>
              <w:t>共青团福建省</w:t>
            </w:r>
            <w:r>
              <w:rPr>
                <w:rFonts w:ascii="FangSong" w:hAnsi="FangSong" w:eastAsia="FangSong" w:cs="FangSong"/>
                <w:sz w:val="24"/>
                <w:szCs w:val="24"/>
              </w:rPr>
              <w:t>   </w:t>
            </w:r>
            <w:r>
              <w:rPr>
                <w:rFonts w:ascii="FangSong" w:hAnsi="FangSong" w:eastAsia="FangSong" w:cs="FangSong"/>
                <w:sz w:val="24"/>
                <w:szCs w:val="24"/>
                <w:spacing w:val="-2"/>
              </w:rPr>
              <w:t>委、福建省学生</w:t>
            </w:r>
            <w:r>
              <w:rPr>
                <w:rFonts w:ascii="FangSong" w:hAnsi="FangSong" w:eastAsia="FangSong" w:cs="FangSong"/>
                <w:sz w:val="24"/>
                <w:szCs w:val="24"/>
              </w:rPr>
              <w:t> </w:t>
            </w:r>
            <w:r>
              <w:rPr>
                <w:rFonts w:ascii="FangSong" w:hAnsi="FangSong" w:eastAsia="FangSong" w:cs="FangSong"/>
                <w:sz w:val="24"/>
                <w:szCs w:val="24"/>
                <w:spacing w:val="-5"/>
              </w:rPr>
              <w:t>联合会</w:t>
            </w:r>
          </w:p>
        </w:tc>
      </w:tr>
      <w:tr>
        <w:trPr>
          <w:trHeight w:val="941" w:hRule="atLeast"/>
        </w:trPr>
        <w:tc>
          <w:tcPr>
            <w:tcW w:w="559" w:type="dxa"/>
            <w:vAlign w:val="top"/>
          </w:tcPr>
          <w:p>
            <w:pPr>
              <w:spacing w:line="275" w:lineRule="auto"/>
              <w:rPr>
                <w:rFonts w:ascii="SimSun"/>
                <w:sz w:val="21"/>
              </w:rPr>
            </w:pPr>
            <w:r/>
          </w:p>
          <w:p>
            <w:pPr>
              <w:ind w:firstLine="183"/>
              <w:spacing w:before="78" w:line="180" w:lineRule="auto"/>
              <w:rPr>
                <w:rFonts w:ascii="FangSong" w:hAnsi="FangSong" w:eastAsia="FangSong" w:cs="FangSong"/>
                <w:sz w:val="24"/>
                <w:szCs w:val="24"/>
              </w:rPr>
            </w:pPr>
            <w:r>
              <w:rPr>
                <w:rFonts w:ascii="FangSong" w:hAnsi="FangSong" w:eastAsia="FangSong" w:cs="FangSong"/>
                <w:sz w:val="24"/>
                <w:szCs w:val="24"/>
                <w:spacing w:val="-11"/>
                <w:w w:val="98"/>
              </w:rPr>
              <w:t>16</w:t>
            </w:r>
          </w:p>
        </w:tc>
        <w:tc>
          <w:tcPr>
            <w:tcW w:w="6836" w:type="dxa"/>
            <w:vAlign w:val="top"/>
          </w:tcPr>
          <w:p>
            <w:pPr>
              <w:ind w:left="119" w:right="102" w:hanging="4"/>
              <w:spacing w:before="39" w:line="223" w:lineRule="auto"/>
              <w:rPr>
                <w:rFonts w:ascii="FangSong" w:hAnsi="FangSong" w:eastAsia="FangSong" w:cs="FangSong"/>
                <w:sz w:val="24"/>
                <w:szCs w:val="24"/>
              </w:rPr>
            </w:pPr>
            <w:r>
              <w:rPr>
                <w:rFonts w:ascii="FangSong" w:hAnsi="FangSong" w:eastAsia="FangSong" w:cs="FangSong"/>
                <w:sz w:val="24"/>
                <w:szCs w:val="24"/>
                <w:spacing w:val="-11"/>
              </w:rPr>
              <w:t>2021</w:t>
            </w:r>
            <w:r>
              <w:rPr>
                <w:rFonts w:ascii="FangSong" w:hAnsi="FangSong" w:eastAsia="FangSong" w:cs="FangSong"/>
                <w:sz w:val="24"/>
                <w:szCs w:val="24"/>
                <w:spacing w:val="-17"/>
              </w:rPr>
              <w:t> </w:t>
            </w:r>
            <w:r>
              <w:rPr>
                <w:rFonts w:ascii="FangSong" w:hAnsi="FangSong" w:eastAsia="FangSong" w:cs="FangSong"/>
                <w:sz w:val="24"/>
                <w:szCs w:val="24"/>
                <w:spacing w:val="-11"/>
              </w:rPr>
              <w:t>年</w:t>
            </w:r>
            <w:r>
              <w:rPr>
                <w:rFonts w:ascii="FangSong" w:hAnsi="FangSong" w:eastAsia="FangSong" w:cs="FangSong"/>
                <w:sz w:val="24"/>
                <w:szCs w:val="24"/>
                <w:spacing w:val="-47"/>
              </w:rPr>
              <w:t> </w:t>
            </w:r>
            <w:r>
              <w:rPr>
                <w:rFonts w:ascii="FangSong" w:hAnsi="FangSong" w:eastAsia="FangSong" w:cs="FangSong"/>
                <w:sz w:val="24"/>
                <w:szCs w:val="24"/>
                <w:spacing w:val="-11"/>
              </w:rPr>
              <w:t>3</w:t>
            </w:r>
            <w:r>
              <w:rPr>
                <w:rFonts w:ascii="FangSong" w:hAnsi="FangSong" w:eastAsia="FangSong" w:cs="FangSong"/>
                <w:sz w:val="24"/>
                <w:szCs w:val="24"/>
                <w:spacing w:val="-33"/>
              </w:rPr>
              <w:t> </w:t>
            </w:r>
            <w:r>
              <w:rPr>
                <w:rFonts w:ascii="FangSong" w:hAnsi="FangSong" w:eastAsia="FangSong" w:cs="FangSong"/>
                <w:sz w:val="24"/>
                <w:szCs w:val="24"/>
                <w:spacing w:val="-11"/>
              </w:rPr>
              <w:t>月</w:t>
            </w:r>
            <w:r>
              <w:rPr>
                <w:rFonts w:ascii="FangSong" w:hAnsi="FangSong" w:eastAsia="FangSong" w:cs="FangSong"/>
                <w:sz w:val="24"/>
                <w:szCs w:val="24"/>
                <w:spacing w:val="-49"/>
              </w:rPr>
              <w:t> </w:t>
            </w:r>
            <w:r>
              <w:rPr>
                <w:rFonts w:ascii="FangSong" w:hAnsi="FangSong" w:eastAsia="FangSong" w:cs="FangSong"/>
                <w:sz w:val="24"/>
                <w:szCs w:val="24"/>
                <w:spacing w:val="-11"/>
              </w:rPr>
              <w:t>25</w:t>
            </w:r>
            <w:r>
              <w:rPr>
                <w:rFonts w:ascii="FangSong" w:hAnsi="FangSong" w:eastAsia="FangSong" w:cs="FangSong"/>
                <w:sz w:val="24"/>
                <w:szCs w:val="24"/>
                <w:spacing w:val="7"/>
              </w:rPr>
              <w:t> </w:t>
            </w:r>
            <w:r>
              <w:rPr>
                <w:rFonts w:ascii="FangSong" w:hAnsi="FangSong" w:eastAsia="FangSong" w:cs="FangSong"/>
                <w:sz w:val="24"/>
                <w:szCs w:val="24"/>
                <w:spacing w:val="-11"/>
              </w:rPr>
              <w:t>日，我校《虚拟现实模型设计与制作》</w:t>
            </w:r>
            <w:r>
              <w:rPr>
                <w:rFonts w:ascii="FangSong" w:hAnsi="FangSong" w:eastAsia="FangSong" w:cs="FangSong"/>
                <w:sz w:val="24"/>
                <w:szCs w:val="24"/>
                <w:spacing w:val="1"/>
              </w:rPr>
              <w:t> </w:t>
            </w:r>
            <w:r>
              <w:rPr>
                <w:rFonts w:ascii="FangSong" w:hAnsi="FangSong" w:eastAsia="FangSong" w:cs="FangSong"/>
                <w:sz w:val="24"/>
                <w:szCs w:val="24"/>
                <w:spacing w:val="-11"/>
              </w:rPr>
              <w:t>与《建筑</w:t>
            </w:r>
            <w:r>
              <w:rPr>
                <w:rFonts w:ascii="FangSong" w:hAnsi="FangSong" w:eastAsia="FangSong" w:cs="FangSong"/>
                <w:sz w:val="24"/>
                <w:szCs w:val="24"/>
              </w:rPr>
              <w:t> </w:t>
            </w:r>
            <w:r>
              <w:rPr>
                <w:rFonts w:ascii="FangSong" w:hAnsi="FangSong" w:eastAsia="FangSong" w:cs="FangSong"/>
                <w:sz w:val="24"/>
                <w:szCs w:val="24"/>
                <w:spacing w:val="-6"/>
              </w:rPr>
              <w:t>信息化模型》</w:t>
            </w:r>
            <w:r>
              <w:rPr>
                <w:rFonts w:ascii="FangSong" w:hAnsi="FangSong" w:eastAsia="FangSong" w:cs="FangSong"/>
                <w:sz w:val="24"/>
                <w:szCs w:val="24"/>
                <w:spacing w:val="-15"/>
              </w:rPr>
              <w:t> </w:t>
            </w:r>
            <w:r>
              <w:rPr>
                <w:rFonts w:ascii="FangSong" w:hAnsi="FangSong" w:eastAsia="FangSong" w:cs="FangSong"/>
                <w:sz w:val="24"/>
                <w:szCs w:val="24"/>
                <w:spacing w:val="-6"/>
              </w:rPr>
              <w:t>BIM</w:t>
            </w:r>
            <w:r>
              <w:rPr>
                <w:rFonts w:ascii="FangSong" w:hAnsi="FangSong" w:eastAsia="FangSong" w:cs="FangSong"/>
                <w:sz w:val="24"/>
                <w:szCs w:val="24"/>
                <w:spacing w:val="-43"/>
              </w:rPr>
              <w:t> </w:t>
            </w:r>
            <w:r>
              <w:rPr>
                <w:rFonts w:ascii="FangSong" w:hAnsi="FangSong" w:eastAsia="FangSong" w:cs="FangSong"/>
                <w:sz w:val="24"/>
                <w:szCs w:val="24"/>
                <w:spacing w:val="-6"/>
              </w:rPr>
              <w:t>技术获得第五批省级职业教育精品在线开放课</w:t>
            </w:r>
            <w:r>
              <w:rPr>
                <w:rFonts w:ascii="FangSong" w:hAnsi="FangSong" w:eastAsia="FangSong" w:cs="FangSong"/>
                <w:sz w:val="24"/>
                <w:szCs w:val="24"/>
              </w:rPr>
              <w:t> </w:t>
            </w:r>
            <w:r>
              <w:rPr>
                <w:rFonts w:ascii="FangSong" w:hAnsi="FangSong" w:eastAsia="FangSong" w:cs="FangSong"/>
                <w:sz w:val="24"/>
                <w:szCs w:val="24"/>
                <w:spacing w:val="-4"/>
              </w:rPr>
              <w:t>程立项。</w:t>
            </w:r>
          </w:p>
        </w:tc>
        <w:tc>
          <w:tcPr>
            <w:tcW w:w="1999" w:type="dxa"/>
            <w:vAlign w:val="top"/>
          </w:tcPr>
          <w:p>
            <w:pPr>
              <w:rPr>
                <w:rFonts w:ascii="SimSun"/>
                <w:sz w:val="21"/>
              </w:rPr>
            </w:pPr>
            <w:r/>
          </w:p>
          <w:p>
            <w:pPr>
              <w:ind w:firstLine="125"/>
              <w:spacing w:before="78" w:line="189" w:lineRule="auto"/>
              <w:rPr>
                <w:rFonts w:ascii="FangSong" w:hAnsi="FangSong" w:eastAsia="FangSong" w:cs="FangSong"/>
                <w:sz w:val="24"/>
                <w:szCs w:val="24"/>
              </w:rPr>
            </w:pPr>
            <w:r>
              <w:rPr>
                <w:rFonts w:ascii="FangSong" w:hAnsi="FangSong" w:eastAsia="FangSong" w:cs="FangSong"/>
                <w:sz w:val="24"/>
                <w:szCs w:val="24"/>
                <w:spacing w:val="-3"/>
              </w:rPr>
              <w:t>福建省教育厅</w:t>
            </w:r>
          </w:p>
        </w:tc>
      </w:tr>
      <w:tr>
        <w:trPr>
          <w:trHeight w:val="1252" w:hRule="atLeast"/>
        </w:trPr>
        <w:tc>
          <w:tcPr>
            <w:tcW w:w="559" w:type="dxa"/>
            <w:vAlign w:val="top"/>
          </w:tcPr>
          <w:p>
            <w:pPr>
              <w:spacing w:line="412" w:lineRule="auto"/>
              <w:rPr>
                <w:rFonts w:ascii="SimSun"/>
                <w:sz w:val="21"/>
              </w:rPr>
            </w:pPr>
            <w:r/>
          </w:p>
          <w:p>
            <w:pPr>
              <w:ind w:firstLine="183"/>
              <w:spacing w:before="78" w:line="180" w:lineRule="auto"/>
              <w:rPr>
                <w:rFonts w:ascii="FangSong" w:hAnsi="FangSong" w:eastAsia="FangSong" w:cs="FangSong"/>
                <w:sz w:val="24"/>
                <w:szCs w:val="24"/>
              </w:rPr>
            </w:pPr>
            <w:r>
              <w:rPr>
                <w:rFonts w:ascii="FangSong" w:hAnsi="FangSong" w:eastAsia="FangSong" w:cs="FangSong"/>
                <w:sz w:val="24"/>
                <w:szCs w:val="24"/>
                <w:spacing w:val="-11"/>
                <w:w w:val="98"/>
              </w:rPr>
              <w:t>17</w:t>
            </w:r>
          </w:p>
        </w:tc>
        <w:tc>
          <w:tcPr>
            <w:tcW w:w="6836" w:type="dxa"/>
            <w:vAlign w:val="top"/>
          </w:tcPr>
          <w:p>
            <w:pPr>
              <w:ind w:left="119" w:right="100" w:hanging="4"/>
              <w:spacing w:before="39" w:line="227" w:lineRule="auto"/>
              <w:rPr>
                <w:rFonts w:ascii="FangSong" w:hAnsi="FangSong" w:eastAsia="FangSong" w:cs="FangSong"/>
                <w:sz w:val="24"/>
                <w:szCs w:val="24"/>
              </w:rPr>
            </w:pPr>
            <w:r>
              <w:rPr>
                <w:rFonts w:ascii="FangSong" w:hAnsi="FangSong" w:eastAsia="FangSong" w:cs="FangSong"/>
                <w:sz w:val="24"/>
                <w:szCs w:val="24"/>
                <w:spacing w:val="-11"/>
                <w:w w:val="98"/>
              </w:rPr>
              <w:t>2021</w:t>
            </w:r>
            <w:r>
              <w:rPr>
                <w:rFonts w:ascii="FangSong" w:hAnsi="FangSong" w:eastAsia="FangSong" w:cs="FangSong"/>
                <w:sz w:val="24"/>
                <w:szCs w:val="24"/>
              </w:rPr>
              <w:t> </w:t>
            </w:r>
            <w:r>
              <w:rPr>
                <w:rFonts w:ascii="FangSong" w:hAnsi="FangSong" w:eastAsia="FangSong" w:cs="FangSong"/>
                <w:sz w:val="24"/>
                <w:szCs w:val="24"/>
                <w:spacing w:val="-11"/>
                <w:w w:val="98"/>
              </w:rPr>
              <w:t>年</w:t>
            </w:r>
            <w:r>
              <w:rPr>
                <w:rFonts w:ascii="FangSong" w:hAnsi="FangSong" w:eastAsia="FangSong" w:cs="FangSong"/>
                <w:sz w:val="24"/>
                <w:szCs w:val="24"/>
                <w:spacing w:val="-52"/>
              </w:rPr>
              <w:t> </w:t>
            </w:r>
            <w:r>
              <w:rPr>
                <w:rFonts w:ascii="FangSong" w:hAnsi="FangSong" w:eastAsia="FangSong" w:cs="FangSong"/>
                <w:sz w:val="24"/>
                <w:szCs w:val="24"/>
                <w:spacing w:val="-11"/>
                <w:w w:val="98"/>
              </w:rPr>
              <w:t>4</w:t>
            </w:r>
            <w:r>
              <w:rPr>
                <w:rFonts w:ascii="FangSong" w:hAnsi="FangSong" w:eastAsia="FangSong" w:cs="FangSong"/>
                <w:sz w:val="24"/>
                <w:szCs w:val="24"/>
                <w:spacing w:val="-33"/>
              </w:rPr>
              <w:t> </w:t>
            </w:r>
            <w:r>
              <w:rPr>
                <w:rFonts w:ascii="FangSong" w:hAnsi="FangSong" w:eastAsia="FangSong" w:cs="FangSong"/>
                <w:sz w:val="24"/>
                <w:szCs w:val="24"/>
                <w:spacing w:val="-11"/>
                <w:w w:val="98"/>
              </w:rPr>
              <w:t>月</w:t>
            </w:r>
            <w:r>
              <w:rPr>
                <w:rFonts w:ascii="FangSong" w:hAnsi="FangSong" w:eastAsia="FangSong" w:cs="FangSong"/>
                <w:sz w:val="24"/>
                <w:szCs w:val="24"/>
                <w:spacing w:val="-34"/>
              </w:rPr>
              <w:t> </w:t>
            </w:r>
            <w:r>
              <w:rPr>
                <w:rFonts w:ascii="FangSong" w:hAnsi="FangSong" w:eastAsia="FangSong" w:cs="FangSong"/>
                <w:sz w:val="24"/>
                <w:szCs w:val="24"/>
                <w:spacing w:val="-11"/>
                <w:w w:val="98"/>
              </w:rPr>
              <w:t>12</w:t>
            </w:r>
            <w:r>
              <w:rPr>
                <w:rFonts w:ascii="FangSong" w:hAnsi="FangSong" w:eastAsia="FangSong" w:cs="FangSong"/>
                <w:sz w:val="24"/>
                <w:szCs w:val="24"/>
                <w:spacing w:val="7"/>
              </w:rPr>
              <w:t> </w:t>
            </w:r>
            <w:r>
              <w:rPr>
                <w:rFonts w:ascii="FangSong" w:hAnsi="FangSong" w:eastAsia="FangSong" w:cs="FangSong"/>
                <w:sz w:val="24"/>
                <w:szCs w:val="24"/>
                <w:spacing w:val="-11"/>
                <w:w w:val="98"/>
              </w:rPr>
              <w:t>日，我校师生在首届“立信杯”会计技能评比（手</w:t>
            </w:r>
            <w:r>
              <w:rPr>
                <w:rFonts w:ascii="FangSong" w:hAnsi="FangSong" w:eastAsia="FangSong" w:cs="FangSong"/>
                <w:sz w:val="24"/>
                <w:szCs w:val="24"/>
              </w:rPr>
              <w:t> </w:t>
            </w:r>
            <w:r>
              <w:rPr>
                <w:rFonts w:ascii="FangSong" w:hAnsi="FangSong" w:eastAsia="FangSong" w:cs="FangSong"/>
                <w:sz w:val="24"/>
                <w:szCs w:val="24"/>
                <w:spacing w:val="-8"/>
              </w:rPr>
              <w:t>工账务处理）</w:t>
            </w:r>
            <w:r>
              <w:rPr>
                <w:rFonts w:ascii="FangSong" w:hAnsi="FangSong" w:eastAsia="FangSong" w:cs="FangSong"/>
                <w:sz w:val="24"/>
                <w:szCs w:val="24"/>
                <w:spacing w:val="-8"/>
              </w:rPr>
              <w:t> </w:t>
            </w:r>
            <w:r>
              <w:rPr>
                <w:rFonts w:ascii="FangSong" w:hAnsi="FangSong" w:eastAsia="FangSong" w:cs="FangSong"/>
                <w:sz w:val="24"/>
                <w:szCs w:val="24"/>
                <w:spacing w:val="-8"/>
              </w:rPr>
              <w:t>大赛中喜获佳绩，其中，我校缪诗琪同学获得全国</w:t>
            </w:r>
            <w:r>
              <w:rPr>
                <w:rFonts w:ascii="FangSong" w:hAnsi="FangSong" w:eastAsia="FangSong" w:cs="FangSong"/>
                <w:sz w:val="24"/>
                <w:szCs w:val="24"/>
              </w:rPr>
              <w:t> </w:t>
            </w:r>
            <w:r>
              <w:rPr>
                <w:rFonts w:ascii="FangSong" w:hAnsi="FangSong" w:eastAsia="FangSong" w:cs="FangSong"/>
                <w:sz w:val="24"/>
                <w:szCs w:val="24"/>
                <w:spacing w:val="-4"/>
              </w:rPr>
              <w:t>一等奖、王旭萍同学获得全国三等奖、指导老师谢惠芳获得优秀</w:t>
            </w:r>
            <w:r>
              <w:rPr>
                <w:rFonts w:ascii="FangSong" w:hAnsi="FangSong" w:eastAsia="FangSong" w:cs="FangSong"/>
                <w:sz w:val="24"/>
                <w:szCs w:val="24"/>
              </w:rPr>
              <w:t> </w:t>
            </w:r>
            <w:r>
              <w:rPr>
                <w:rFonts w:ascii="FangSong" w:hAnsi="FangSong" w:eastAsia="FangSong" w:cs="FangSong"/>
                <w:sz w:val="24"/>
                <w:szCs w:val="24"/>
                <w:spacing w:val="-3"/>
              </w:rPr>
              <w:t>指导老师称号。</w:t>
            </w:r>
          </w:p>
        </w:tc>
        <w:tc>
          <w:tcPr>
            <w:tcW w:w="1999" w:type="dxa"/>
            <w:vAlign w:val="top"/>
          </w:tcPr>
          <w:p>
            <w:pPr>
              <w:spacing w:line="376" w:lineRule="auto"/>
              <w:rPr>
                <w:rFonts w:ascii="SimSun"/>
                <w:sz w:val="21"/>
              </w:rPr>
            </w:pPr>
            <w:r/>
          </w:p>
          <w:p>
            <w:pPr>
              <w:ind w:firstLine="129"/>
              <w:spacing w:before="78" w:line="189" w:lineRule="auto"/>
              <w:rPr>
                <w:rFonts w:ascii="FangSong" w:hAnsi="FangSong" w:eastAsia="FangSong" w:cs="FangSong"/>
                <w:sz w:val="24"/>
                <w:szCs w:val="24"/>
              </w:rPr>
            </w:pPr>
            <w:r>
              <w:rPr>
                <w:rFonts w:ascii="FangSong" w:hAnsi="FangSong" w:eastAsia="FangSong" w:cs="FangSong"/>
                <w:sz w:val="24"/>
                <w:szCs w:val="24"/>
                <w:spacing w:val="-4"/>
              </w:rPr>
              <w:t>立信会计出版社</w:t>
            </w:r>
          </w:p>
        </w:tc>
      </w:tr>
      <w:tr>
        <w:trPr>
          <w:trHeight w:val="1252" w:hRule="atLeast"/>
        </w:trPr>
        <w:tc>
          <w:tcPr>
            <w:tcW w:w="559" w:type="dxa"/>
            <w:vAlign w:val="top"/>
          </w:tcPr>
          <w:p>
            <w:pPr>
              <w:spacing w:line="412" w:lineRule="auto"/>
              <w:rPr>
                <w:rFonts w:ascii="SimSun"/>
                <w:sz w:val="21"/>
              </w:rPr>
            </w:pPr>
            <w:r/>
          </w:p>
          <w:p>
            <w:pPr>
              <w:ind w:firstLine="183"/>
              <w:spacing w:before="78" w:line="180" w:lineRule="auto"/>
              <w:rPr>
                <w:rFonts w:ascii="FangSong" w:hAnsi="FangSong" w:eastAsia="FangSong" w:cs="FangSong"/>
                <w:sz w:val="24"/>
                <w:szCs w:val="24"/>
              </w:rPr>
            </w:pPr>
            <w:r>
              <w:rPr>
                <w:rFonts w:ascii="FangSong" w:hAnsi="FangSong" w:eastAsia="FangSong" w:cs="FangSong"/>
                <w:sz w:val="24"/>
                <w:szCs w:val="24"/>
                <w:spacing w:val="-11"/>
                <w:w w:val="98"/>
              </w:rPr>
              <w:t>18</w:t>
            </w:r>
          </w:p>
        </w:tc>
        <w:tc>
          <w:tcPr>
            <w:tcW w:w="6836" w:type="dxa"/>
            <w:vAlign w:val="top"/>
          </w:tcPr>
          <w:p>
            <w:pPr>
              <w:ind w:left="123" w:right="45" w:hanging="8"/>
              <w:spacing w:before="40" w:line="227" w:lineRule="auto"/>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25"/>
              </w:rPr>
              <w:t> </w:t>
            </w:r>
            <w:r>
              <w:rPr>
                <w:rFonts w:ascii="FangSong" w:hAnsi="FangSong" w:eastAsia="FangSong" w:cs="FangSong"/>
                <w:sz w:val="24"/>
                <w:szCs w:val="24"/>
                <w:spacing w:val="-7"/>
              </w:rPr>
              <w:t>年</w:t>
            </w:r>
            <w:r>
              <w:rPr>
                <w:rFonts w:ascii="FangSong" w:hAnsi="FangSong" w:eastAsia="FangSong" w:cs="FangSong"/>
                <w:sz w:val="24"/>
                <w:szCs w:val="24"/>
                <w:spacing w:val="-53"/>
              </w:rPr>
              <w:t> </w:t>
            </w:r>
            <w:r>
              <w:rPr>
                <w:rFonts w:ascii="FangSong" w:hAnsi="FangSong" w:eastAsia="FangSong" w:cs="FangSong"/>
                <w:sz w:val="24"/>
                <w:szCs w:val="24"/>
                <w:spacing w:val="-7"/>
              </w:rPr>
              <w:t>4</w:t>
            </w:r>
            <w:r>
              <w:rPr>
                <w:rFonts w:ascii="FangSong" w:hAnsi="FangSong" w:eastAsia="FangSong" w:cs="FangSong"/>
                <w:sz w:val="24"/>
                <w:szCs w:val="24"/>
                <w:spacing w:val="-32"/>
              </w:rPr>
              <w:t> </w:t>
            </w:r>
            <w:r>
              <w:rPr>
                <w:rFonts w:ascii="FangSong" w:hAnsi="FangSong" w:eastAsia="FangSong" w:cs="FangSong"/>
                <w:sz w:val="24"/>
                <w:szCs w:val="24"/>
                <w:spacing w:val="-7"/>
              </w:rPr>
              <w:t>月</w:t>
            </w:r>
            <w:r>
              <w:rPr>
                <w:rFonts w:ascii="FangSong" w:hAnsi="FangSong" w:eastAsia="FangSong" w:cs="FangSong"/>
                <w:sz w:val="24"/>
                <w:szCs w:val="24"/>
                <w:spacing w:val="-34"/>
              </w:rPr>
              <w:t> </w:t>
            </w:r>
            <w:r>
              <w:rPr>
                <w:rFonts w:ascii="FangSong" w:hAnsi="FangSong" w:eastAsia="FangSong" w:cs="FangSong"/>
                <w:sz w:val="24"/>
                <w:szCs w:val="24"/>
                <w:spacing w:val="-7"/>
              </w:rPr>
              <w:t>13</w:t>
            </w:r>
            <w:r>
              <w:rPr>
                <w:rFonts w:ascii="FangSong" w:hAnsi="FangSong" w:eastAsia="FangSong" w:cs="FangSong"/>
                <w:sz w:val="24"/>
                <w:szCs w:val="24"/>
                <w:spacing w:val="6"/>
              </w:rPr>
              <w:t> </w:t>
            </w:r>
            <w:r>
              <w:rPr>
                <w:rFonts w:ascii="FangSong" w:hAnsi="FangSong" w:eastAsia="FangSong" w:cs="FangSong"/>
                <w:sz w:val="24"/>
                <w:szCs w:val="24"/>
                <w:spacing w:val="-7"/>
              </w:rPr>
              <w:t>日，从福建省职业院校技能大赛组委会办公室获</w:t>
            </w:r>
            <w:r>
              <w:rPr>
                <w:rFonts w:ascii="FangSong" w:hAnsi="FangSong" w:eastAsia="FangSong" w:cs="FangSong"/>
                <w:sz w:val="24"/>
                <w:szCs w:val="24"/>
              </w:rPr>
              <w:t> </w:t>
            </w:r>
            <w:r>
              <w:rPr>
                <w:rFonts w:ascii="FangSong" w:hAnsi="FangSong" w:eastAsia="FangSong" w:cs="FangSong"/>
                <w:sz w:val="24"/>
                <w:szCs w:val="24"/>
                <w:spacing w:val="-4"/>
              </w:rPr>
              <w:t>悉，2021</w:t>
            </w:r>
            <w:r>
              <w:rPr>
                <w:rFonts w:ascii="FangSong" w:hAnsi="FangSong" w:eastAsia="FangSong" w:cs="FangSong"/>
                <w:sz w:val="24"/>
                <w:szCs w:val="24"/>
                <w:spacing w:val="-12"/>
              </w:rPr>
              <w:t> </w:t>
            </w:r>
            <w:r>
              <w:rPr>
                <w:rFonts w:ascii="FangSong" w:hAnsi="FangSong" w:eastAsia="FangSong" w:cs="FangSong"/>
                <w:sz w:val="24"/>
                <w:szCs w:val="24"/>
                <w:spacing w:val="-4"/>
              </w:rPr>
              <w:t>年福建省职业院校技能大赛（高职组）</w:t>
            </w:r>
            <w:r>
              <w:rPr>
                <w:rFonts w:ascii="FangSong" w:hAnsi="FangSong" w:eastAsia="FangSong" w:cs="FangSong"/>
                <w:sz w:val="24"/>
                <w:szCs w:val="24"/>
                <w:spacing w:val="12"/>
              </w:rPr>
              <w:t> </w:t>
            </w:r>
            <w:r>
              <w:rPr>
                <w:rFonts w:ascii="FangSong" w:hAnsi="FangSong" w:eastAsia="FangSong" w:cs="FangSong"/>
                <w:sz w:val="24"/>
                <w:szCs w:val="24"/>
                <w:spacing w:val="-4"/>
              </w:rPr>
              <w:t>第一批赛项已</w:t>
            </w:r>
            <w:r>
              <w:rPr>
                <w:rFonts w:ascii="FangSong" w:hAnsi="FangSong" w:eastAsia="FangSong" w:cs="FangSong"/>
                <w:sz w:val="24"/>
                <w:szCs w:val="24"/>
              </w:rPr>
              <w:t> </w:t>
            </w:r>
            <w:r>
              <w:rPr>
                <w:rFonts w:ascii="FangSong" w:hAnsi="FangSong" w:eastAsia="FangSong" w:cs="FangSong"/>
                <w:sz w:val="24"/>
                <w:szCs w:val="24"/>
                <w:spacing w:val="-6"/>
              </w:rPr>
              <w:t>落下帷幕，我校</w:t>
            </w:r>
            <w:r>
              <w:rPr>
                <w:rFonts w:ascii="FangSong" w:hAnsi="FangSong" w:eastAsia="FangSong" w:cs="FangSong"/>
                <w:sz w:val="24"/>
                <w:szCs w:val="24"/>
                <w:spacing w:val="-28"/>
              </w:rPr>
              <w:t> </w:t>
            </w:r>
            <w:r>
              <w:rPr>
                <w:rFonts w:ascii="FangSong" w:hAnsi="FangSong" w:eastAsia="FangSong" w:cs="FangSong"/>
                <w:sz w:val="24"/>
                <w:szCs w:val="24"/>
                <w:spacing w:val="-6"/>
              </w:rPr>
              <w:t>22</w:t>
            </w:r>
            <w:r>
              <w:rPr>
                <w:rFonts w:ascii="FangSong" w:hAnsi="FangSong" w:eastAsia="FangSong" w:cs="FangSong"/>
                <w:sz w:val="24"/>
                <w:szCs w:val="24"/>
                <w:spacing w:val="-44"/>
              </w:rPr>
              <w:t> </w:t>
            </w:r>
            <w:r>
              <w:rPr>
                <w:rFonts w:ascii="FangSong" w:hAnsi="FangSong" w:eastAsia="FangSong" w:cs="FangSong"/>
                <w:sz w:val="24"/>
                <w:szCs w:val="24"/>
                <w:spacing w:val="-6"/>
              </w:rPr>
              <w:t>支队伍共参加</w:t>
            </w:r>
            <w:r>
              <w:rPr>
                <w:rFonts w:ascii="FangSong" w:hAnsi="FangSong" w:eastAsia="FangSong" w:cs="FangSong"/>
                <w:sz w:val="24"/>
                <w:szCs w:val="24"/>
                <w:spacing w:val="-34"/>
              </w:rPr>
              <w:t> </w:t>
            </w:r>
            <w:r>
              <w:rPr>
                <w:rFonts w:ascii="FangSong" w:hAnsi="FangSong" w:eastAsia="FangSong" w:cs="FangSong"/>
                <w:sz w:val="24"/>
                <w:szCs w:val="24"/>
                <w:spacing w:val="-6"/>
              </w:rPr>
              <w:t>17</w:t>
            </w:r>
            <w:r>
              <w:rPr>
                <w:rFonts w:ascii="FangSong" w:hAnsi="FangSong" w:eastAsia="FangSong" w:cs="FangSong"/>
                <w:sz w:val="24"/>
                <w:szCs w:val="24"/>
                <w:spacing w:val="-43"/>
              </w:rPr>
              <w:t> </w:t>
            </w:r>
            <w:r>
              <w:rPr>
                <w:rFonts w:ascii="FangSong" w:hAnsi="FangSong" w:eastAsia="FangSong" w:cs="FangSong"/>
                <w:sz w:val="24"/>
                <w:szCs w:val="24"/>
                <w:spacing w:val="-6"/>
              </w:rPr>
              <w:t>个赛项，获得</w:t>
            </w:r>
            <w:r>
              <w:rPr>
                <w:rFonts w:ascii="FangSong" w:hAnsi="FangSong" w:eastAsia="FangSong" w:cs="FangSong"/>
                <w:sz w:val="24"/>
                <w:szCs w:val="24"/>
                <w:spacing w:val="-52"/>
              </w:rPr>
              <w:t> </w:t>
            </w:r>
            <w:r>
              <w:rPr>
                <w:rFonts w:ascii="FangSong" w:hAnsi="FangSong" w:eastAsia="FangSong" w:cs="FangSong"/>
                <w:sz w:val="24"/>
                <w:szCs w:val="24"/>
                <w:spacing w:val="-6"/>
              </w:rPr>
              <w:t>4</w:t>
            </w:r>
            <w:r>
              <w:rPr>
                <w:rFonts w:ascii="FangSong" w:hAnsi="FangSong" w:eastAsia="FangSong" w:cs="FangSong"/>
                <w:sz w:val="24"/>
                <w:szCs w:val="24"/>
                <w:spacing w:val="-44"/>
              </w:rPr>
              <w:t> </w:t>
            </w:r>
            <w:r>
              <w:rPr>
                <w:rFonts w:ascii="FangSong" w:hAnsi="FangSong" w:eastAsia="FangSong" w:cs="FangSong"/>
                <w:sz w:val="24"/>
                <w:szCs w:val="24"/>
                <w:spacing w:val="-6"/>
              </w:rPr>
              <w:t>项三等奖、</w:t>
            </w:r>
            <w:r>
              <w:rPr>
                <w:rFonts w:ascii="FangSong" w:hAnsi="FangSong" w:eastAsia="FangSong" w:cs="FangSong"/>
                <w:sz w:val="24"/>
                <w:szCs w:val="24"/>
              </w:rPr>
              <w:t> </w:t>
            </w:r>
            <w:r>
              <w:rPr>
                <w:rFonts w:ascii="FangSong" w:hAnsi="FangSong" w:eastAsia="FangSong" w:cs="FangSong"/>
                <w:sz w:val="24"/>
                <w:szCs w:val="24"/>
                <w:spacing w:val="-6"/>
              </w:rPr>
              <w:t>16</w:t>
            </w:r>
            <w:r>
              <w:rPr>
                <w:rFonts w:ascii="FangSong" w:hAnsi="FangSong" w:eastAsia="FangSong" w:cs="FangSong"/>
                <w:sz w:val="24"/>
                <w:szCs w:val="24"/>
                <w:spacing w:val="-38"/>
              </w:rPr>
              <w:t> </w:t>
            </w:r>
            <w:r>
              <w:rPr>
                <w:rFonts w:ascii="FangSong" w:hAnsi="FangSong" w:eastAsia="FangSong" w:cs="FangSong"/>
                <w:sz w:val="24"/>
                <w:szCs w:val="24"/>
                <w:spacing w:val="-6"/>
              </w:rPr>
              <w:t>项优秀奖。</w:t>
            </w:r>
          </w:p>
        </w:tc>
        <w:tc>
          <w:tcPr>
            <w:tcW w:w="1999" w:type="dxa"/>
            <w:vAlign w:val="top"/>
          </w:tcPr>
          <w:p>
            <w:pPr>
              <w:rPr>
                <w:rFonts w:ascii="SimSun"/>
                <w:sz w:val="21"/>
              </w:rPr>
            </w:pPr>
            <w:r/>
          </w:p>
          <w:p>
            <w:pPr>
              <w:ind w:left="125" w:right="205"/>
              <w:spacing w:before="78"/>
              <w:rPr>
                <w:rFonts w:ascii="FangSong" w:hAnsi="FangSong" w:eastAsia="FangSong" w:cs="FangSong"/>
                <w:sz w:val="24"/>
                <w:szCs w:val="24"/>
              </w:rPr>
            </w:pPr>
            <w:r>
              <w:rPr>
                <w:rFonts w:ascii="FangSong" w:hAnsi="FangSong" w:eastAsia="FangSong" w:cs="FangSong"/>
                <w:sz w:val="24"/>
                <w:szCs w:val="24"/>
                <w:spacing w:val="-3"/>
              </w:rPr>
              <w:t>福建省职业院校</w:t>
            </w:r>
            <w:r>
              <w:rPr>
                <w:rFonts w:ascii="FangSong" w:hAnsi="FangSong" w:eastAsia="FangSong" w:cs="FangSong"/>
                <w:sz w:val="24"/>
                <w:szCs w:val="24"/>
                <w:spacing w:val="4"/>
              </w:rPr>
              <w:t> </w:t>
            </w:r>
            <w:r>
              <w:rPr>
                <w:rFonts w:ascii="FangSong" w:hAnsi="FangSong" w:eastAsia="FangSong" w:cs="FangSong"/>
                <w:sz w:val="24"/>
                <w:szCs w:val="24"/>
                <w:spacing w:val="-3"/>
              </w:rPr>
              <w:t>技能大赛组委会</w:t>
            </w:r>
          </w:p>
        </w:tc>
      </w:tr>
      <w:tr>
        <w:trPr>
          <w:trHeight w:val="2188" w:hRule="atLeast"/>
        </w:trPr>
        <w:tc>
          <w:tcPr>
            <w:tcW w:w="559" w:type="dxa"/>
            <w:vAlign w:val="top"/>
          </w:tcPr>
          <w:p>
            <w:pPr>
              <w:spacing w:line="274" w:lineRule="auto"/>
              <w:rPr>
                <w:rFonts w:ascii="SimSun"/>
                <w:sz w:val="21"/>
              </w:rPr>
            </w:pPr>
            <w:r/>
          </w:p>
          <w:p>
            <w:pPr>
              <w:spacing w:line="275" w:lineRule="auto"/>
              <w:rPr>
                <w:rFonts w:ascii="SimSun"/>
                <w:sz w:val="21"/>
              </w:rPr>
            </w:pPr>
            <w:r/>
          </w:p>
          <w:p>
            <w:pPr>
              <w:spacing w:line="275" w:lineRule="auto"/>
              <w:rPr>
                <w:rFonts w:ascii="SimSun"/>
                <w:sz w:val="21"/>
              </w:rPr>
            </w:pPr>
            <w:r/>
          </w:p>
          <w:p>
            <w:pPr>
              <w:ind w:firstLine="183"/>
              <w:spacing w:before="78" w:line="180" w:lineRule="auto"/>
              <w:rPr>
                <w:rFonts w:ascii="FangSong" w:hAnsi="FangSong" w:eastAsia="FangSong" w:cs="FangSong"/>
                <w:sz w:val="24"/>
                <w:szCs w:val="24"/>
              </w:rPr>
            </w:pPr>
            <w:r>
              <w:rPr>
                <w:rFonts w:ascii="FangSong" w:hAnsi="FangSong" w:eastAsia="FangSong" w:cs="FangSong"/>
                <w:sz w:val="24"/>
                <w:szCs w:val="24"/>
                <w:spacing w:val="-11"/>
                <w:w w:val="98"/>
              </w:rPr>
              <w:t>19</w:t>
            </w:r>
          </w:p>
        </w:tc>
        <w:tc>
          <w:tcPr>
            <w:tcW w:w="6836" w:type="dxa"/>
            <w:vAlign w:val="top"/>
          </w:tcPr>
          <w:p>
            <w:pPr>
              <w:ind w:left="105" w:right="102" w:firstLine="10"/>
              <w:spacing w:before="37" w:line="233" w:lineRule="auto"/>
              <w:rPr>
                <w:rFonts w:ascii="FangSong" w:hAnsi="FangSong" w:eastAsia="FangSong" w:cs="FangSong"/>
                <w:sz w:val="24"/>
                <w:szCs w:val="24"/>
              </w:rPr>
            </w:pPr>
            <w:r>
              <w:rPr>
                <w:rFonts w:ascii="FangSong" w:hAnsi="FangSong" w:eastAsia="FangSong" w:cs="FangSong"/>
                <w:sz w:val="24"/>
                <w:szCs w:val="24"/>
                <w:spacing w:val="1"/>
              </w:rPr>
              <w:t>2021</w:t>
            </w:r>
            <w:r>
              <w:rPr>
                <w:rFonts w:ascii="FangSong" w:hAnsi="FangSong" w:eastAsia="FangSong" w:cs="FangSong"/>
                <w:sz w:val="24"/>
                <w:szCs w:val="24"/>
                <w:spacing w:val="-8"/>
              </w:rPr>
              <w:t> </w:t>
            </w:r>
            <w:r>
              <w:rPr>
                <w:rFonts w:ascii="FangSong" w:hAnsi="FangSong" w:eastAsia="FangSong" w:cs="FangSong"/>
                <w:sz w:val="24"/>
                <w:szCs w:val="24"/>
                <w:spacing w:val="1"/>
              </w:rPr>
              <w:t>年</w:t>
            </w:r>
            <w:r>
              <w:rPr>
                <w:rFonts w:ascii="FangSong" w:hAnsi="FangSong" w:eastAsia="FangSong" w:cs="FangSong"/>
                <w:sz w:val="24"/>
                <w:szCs w:val="24"/>
                <w:spacing w:val="-40"/>
              </w:rPr>
              <w:t> </w:t>
            </w:r>
            <w:r>
              <w:rPr>
                <w:rFonts w:ascii="FangSong" w:hAnsi="FangSong" w:eastAsia="FangSong" w:cs="FangSong"/>
                <w:sz w:val="24"/>
                <w:szCs w:val="24"/>
                <w:spacing w:val="1"/>
              </w:rPr>
              <w:t>4</w:t>
            </w:r>
            <w:r>
              <w:rPr>
                <w:rFonts w:ascii="FangSong" w:hAnsi="FangSong" w:eastAsia="FangSong" w:cs="FangSong"/>
                <w:sz w:val="24"/>
                <w:szCs w:val="24"/>
                <w:spacing w:val="-24"/>
              </w:rPr>
              <w:t> </w:t>
            </w:r>
            <w:r>
              <w:rPr>
                <w:rFonts w:ascii="FangSong" w:hAnsi="FangSong" w:eastAsia="FangSong" w:cs="FangSong"/>
                <w:sz w:val="24"/>
                <w:szCs w:val="24"/>
                <w:spacing w:val="1"/>
              </w:rPr>
              <w:t>月</w:t>
            </w:r>
            <w:r>
              <w:rPr>
                <w:rFonts w:ascii="FangSong" w:hAnsi="FangSong" w:eastAsia="FangSong" w:cs="FangSong"/>
                <w:sz w:val="24"/>
                <w:szCs w:val="24"/>
                <w:spacing w:val="-36"/>
              </w:rPr>
              <w:t> </w:t>
            </w:r>
            <w:r>
              <w:rPr>
                <w:rFonts w:ascii="FangSong" w:hAnsi="FangSong" w:eastAsia="FangSong" w:cs="FangSong"/>
                <w:sz w:val="24"/>
                <w:szCs w:val="24"/>
                <w:spacing w:val="1"/>
              </w:rPr>
              <w:t>22</w:t>
            </w:r>
            <w:r>
              <w:rPr>
                <w:rFonts w:ascii="FangSong" w:hAnsi="FangSong" w:eastAsia="FangSong" w:cs="FangSong"/>
                <w:sz w:val="24"/>
                <w:szCs w:val="24"/>
                <w:spacing w:val="18"/>
              </w:rPr>
              <w:t> </w:t>
            </w:r>
            <w:r>
              <w:rPr>
                <w:rFonts w:ascii="FangSong" w:hAnsi="FangSong" w:eastAsia="FangSong" w:cs="FangSong"/>
                <w:sz w:val="24"/>
                <w:szCs w:val="24"/>
                <w:spacing w:val="1"/>
              </w:rPr>
              <w:t>日，我校胡长生副教授发表的一篇研究论文</w:t>
            </w:r>
            <w:r>
              <w:rPr>
                <w:rFonts w:ascii="FangSong" w:hAnsi="FangSong" w:eastAsia="FangSong" w:cs="FangSong"/>
                <w:sz w:val="24"/>
                <w:szCs w:val="24"/>
                <w:spacing w:val="-47"/>
              </w:rPr>
              <w:t> </w:t>
            </w:r>
            <w:r>
              <w:rPr>
                <w:rFonts w:ascii="FangSong" w:hAnsi="FangSong" w:eastAsia="FangSong" w:cs="FangSong"/>
                <w:sz w:val="24"/>
                <w:szCs w:val="24"/>
                <w:spacing w:val="1"/>
              </w:rPr>
              <w:t>A</w:t>
            </w:r>
            <w:r>
              <w:rPr>
                <w:rFonts w:ascii="FangSong" w:hAnsi="FangSong" w:eastAsia="FangSong" w:cs="FangSong"/>
                <w:sz w:val="24"/>
                <w:szCs w:val="24"/>
              </w:rPr>
              <w:t> </w:t>
            </w:r>
            <w:r>
              <w:rPr>
                <w:rFonts w:ascii="FangSong" w:hAnsi="FangSong" w:eastAsia="FangSong" w:cs="FangSong"/>
                <w:sz w:val="24"/>
                <w:szCs w:val="24"/>
                <w:spacing w:val="-1"/>
              </w:rPr>
              <w:t>Novel</w:t>
            </w:r>
            <w:r>
              <w:rPr>
                <w:rFonts w:ascii="FangSong" w:hAnsi="FangSong" w:eastAsia="FangSong" w:cs="FangSong"/>
                <w:sz w:val="24"/>
                <w:szCs w:val="24"/>
                <w:spacing w:val="132"/>
              </w:rPr>
              <w:t> </w:t>
            </w:r>
            <w:r>
              <w:rPr>
                <w:rFonts w:ascii="FangSong" w:hAnsi="FangSong" w:eastAsia="FangSong" w:cs="FangSong"/>
                <w:sz w:val="24"/>
                <w:szCs w:val="24"/>
                <w:spacing w:val="-1"/>
              </w:rPr>
              <w:t>Particle</w:t>
            </w:r>
            <w:r>
              <w:rPr>
                <w:rFonts w:ascii="FangSong" w:hAnsi="FangSong" w:eastAsia="FangSong" w:cs="FangSong"/>
                <w:sz w:val="24"/>
                <w:szCs w:val="24"/>
                <w:spacing w:val="106"/>
              </w:rPr>
              <w:t> </w:t>
            </w:r>
            <w:r>
              <w:rPr>
                <w:rFonts w:ascii="FangSong" w:hAnsi="FangSong" w:eastAsia="FangSong" w:cs="FangSong"/>
                <w:sz w:val="24"/>
                <w:szCs w:val="24"/>
                <w:spacing w:val="-1"/>
              </w:rPr>
              <w:t>Filtering</w:t>
            </w:r>
            <w:r>
              <w:rPr>
                <w:rFonts w:ascii="FangSong" w:hAnsi="FangSong" w:eastAsia="FangSong" w:cs="FangSong"/>
                <w:sz w:val="24"/>
                <w:szCs w:val="24"/>
                <w:spacing w:val="107"/>
              </w:rPr>
              <w:t> </w:t>
            </w:r>
            <w:r>
              <w:rPr>
                <w:rFonts w:ascii="FangSong" w:hAnsi="FangSong" w:eastAsia="FangSong" w:cs="FangSong"/>
                <w:sz w:val="24"/>
                <w:szCs w:val="24"/>
                <w:spacing w:val="-1"/>
              </w:rPr>
              <w:t>Data</w:t>
            </w:r>
            <w:r>
              <w:rPr>
                <w:rFonts w:ascii="FangSong" w:hAnsi="FangSong" w:eastAsia="FangSong" w:cs="FangSong"/>
                <w:sz w:val="24"/>
                <w:szCs w:val="24"/>
                <w:spacing w:val="102"/>
              </w:rPr>
              <w:t> </w:t>
            </w:r>
            <w:r>
              <w:rPr>
                <w:rFonts w:ascii="FangSong" w:hAnsi="FangSong" w:eastAsia="FangSong" w:cs="FangSong"/>
                <w:sz w:val="24"/>
                <w:szCs w:val="24"/>
                <w:spacing w:val="-1"/>
              </w:rPr>
              <w:t>Acquisition</w:t>
            </w:r>
            <w:r>
              <w:rPr>
                <w:rFonts w:ascii="FangSong" w:hAnsi="FangSong" w:eastAsia="FangSong" w:cs="FangSong"/>
                <w:sz w:val="24"/>
                <w:szCs w:val="24"/>
                <w:spacing w:val="99"/>
              </w:rPr>
              <w:t> </w:t>
            </w:r>
            <w:r>
              <w:rPr>
                <w:rFonts w:ascii="FangSong" w:hAnsi="FangSong" w:eastAsia="FangSong" w:cs="FangSong"/>
                <w:sz w:val="24"/>
                <w:szCs w:val="24"/>
                <w:spacing w:val="-1"/>
              </w:rPr>
              <w:t>Algorithm</w:t>
            </w:r>
            <w:r>
              <w:rPr>
                <w:rFonts w:ascii="FangSong" w:hAnsi="FangSong" w:eastAsia="FangSong" w:cs="FangSong"/>
                <w:sz w:val="24"/>
                <w:szCs w:val="24"/>
              </w:rPr>
              <w:t> </w:t>
            </w:r>
            <w:r>
              <w:rPr>
                <w:rFonts w:ascii="FangSong" w:hAnsi="FangSong" w:eastAsia="FangSong" w:cs="FangSong"/>
                <w:sz w:val="24"/>
                <w:szCs w:val="24"/>
                <w:spacing w:val="-1"/>
              </w:rPr>
              <w:t>Integrating</w:t>
            </w:r>
            <w:r>
              <w:rPr>
                <w:rFonts w:ascii="FangSong" w:hAnsi="FangSong" w:eastAsia="FangSong" w:cs="FangSong"/>
                <w:sz w:val="24"/>
                <w:szCs w:val="24"/>
                <w:spacing w:val="-1"/>
              </w:rPr>
              <w:t> </w:t>
            </w:r>
            <w:r>
              <w:rPr>
                <w:rFonts w:ascii="FangSong" w:hAnsi="FangSong" w:eastAsia="FangSong" w:cs="FangSong"/>
                <w:sz w:val="24"/>
                <w:szCs w:val="24"/>
                <w:spacing w:val="-1"/>
              </w:rPr>
              <w:t>Random</w:t>
            </w:r>
            <w:r>
              <w:rPr>
                <w:rFonts w:ascii="FangSong" w:hAnsi="FangSong" w:eastAsia="FangSong" w:cs="FangSong"/>
                <w:sz w:val="24"/>
                <w:szCs w:val="24"/>
                <w:spacing w:val="-11"/>
              </w:rPr>
              <w:t> </w:t>
            </w:r>
            <w:r>
              <w:rPr>
                <w:rFonts w:ascii="FangSong" w:hAnsi="FangSong" w:eastAsia="FangSong" w:cs="FangSong"/>
                <w:sz w:val="24"/>
                <w:szCs w:val="24"/>
                <w:spacing w:val="-1"/>
              </w:rPr>
              <w:t>Time-lag</w:t>
            </w:r>
            <w:r>
              <w:rPr>
                <w:rFonts w:ascii="FangSong" w:hAnsi="FangSong" w:eastAsia="FangSong" w:cs="FangSong"/>
                <w:sz w:val="24"/>
                <w:szCs w:val="24"/>
                <w:spacing w:val="-5"/>
              </w:rPr>
              <w:t> </w:t>
            </w:r>
            <w:r>
              <w:rPr>
                <w:rFonts w:ascii="FangSong" w:hAnsi="FangSong" w:eastAsia="FangSong" w:cs="FangSong"/>
                <w:sz w:val="24"/>
                <w:szCs w:val="24"/>
                <w:spacing w:val="-1"/>
              </w:rPr>
              <w:t>and</w:t>
            </w:r>
            <w:r>
              <w:rPr>
                <w:rFonts w:ascii="FangSong" w:hAnsi="FangSong" w:eastAsia="FangSong" w:cs="FangSong"/>
                <w:sz w:val="24"/>
                <w:szCs w:val="24"/>
                <w:spacing w:val="-12"/>
              </w:rPr>
              <w:t> </w:t>
            </w:r>
            <w:r>
              <w:rPr>
                <w:rFonts w:ascii="FangSong" w:hAnsi="FangSong" w:eastAsia="FangSong" w:cs="FangSong"/>
                <w:sz w:val="24"/>
                <w:szCs w:val="24"/>
                <w:spacing w:val="-1"/>
              </w:rPr>
              <w:t>Packet</w:t>
            </w:r>
            <w:r>
              <w:rPr>
                <w:rFonts w:ascii="FangSong" w:hAnsi="FangSong" w:eastAsia="FangSong" w:cs="FangSong"/>
                <w:sz w:val="24"/>
                <w:szCs w:val="24"/>
                <w:spacing w:val="-11"/>
              </w:rPr>
              <w:t> </w:t>
            </w:r>
            <w:r>
              <w:rPr>
                <w:rFonts w:ascii="FangSong" w:hAnsi="FangSong" w:eastAsia="FangSong" w:cs="FangSong"/>
                <w:sz w:val="24"/>
                <w:szCs w:val="24"/>
                <w:spacing w:val="-1"/>
              </w:rPr>
              <w:t>Loss</w:t>
            </w:r>
            <w:r>
              <w:rPr>
                <w:rFonts w:ascii="FangSong" w:hAnsi="FangSong" w:eastAsia="FangSong" w:cs="FangSong"/>
                <w:sz w:val="24"/>
                <w:szCs w:val="24"/>
                <w:spacing w:val="-7"/>
              </w:rPr>
              <w:t> </w:t>
            </w:r>
            <w:r>
              <w:rPr>
                <w:rFonts w:ascii="FangSong" w:hAnsi="FangSong" w:eastAsia="FangSong" w:cs="FangSong"/>
                <w:sz w:val="24"/>
                <w:szCs w:val="24"/>
                <w:spacing w:val="-1"/>
              </w:rPr>
              <w:t>Compensation</w:t>
            </w:r>
            <w:r>
              <w:rPr>
                <w:rFonts w:ascii="FangSong" w:hAnsi="FangSong" w:eastAsia="FangSong" w:cs="FangSong"/>
                <w:sz w:val="24"/>
                <w:szCs w:val="24"/>
              </w:rPr>
              <w:t> </w:t>
            </w:r>
            <w:r>
              <w:rPr>
                <w:rFonts w:ascii="FangSong" w:hAnsi="FangSong" w:eastAsia="FangSong" w:cs="FangSong"/>
                <w:sz w:val="24"/>
                <w:szCs w:val="24"/>
              </w:rPr>
              <w:t>被国际会议论文集</w:t>
            </w:r>
            <w:r>
              <w:rPr>
                <w:rFonts w:ascii="FangSong" w:hAnsi="FangSong" w:eastAsia="FangSong" w:cs="FangSong"/>
                <w:sz w:val="24"/>
                <w:szCs w:val="24"/>
                <w:spacing w:val="-14"/>
              </w:rPr>
              <w:t> </w:t>
            </w:r>
            <w:r>
              <w:rPr>
                <w:rFonts w:ascii="FangSong" w:hAnsi="FangSong" w:eastAsia="FangSong" w:cs="FangSong"/>
                <w:sz w:val="24"/>
                <w:szCs w:val="24"/>
              </w:rPr>
              <w:t>Advanced</w:t>
            </w:r>
            <w:r>
              <w:rPr>
                <w:rFonts w:ascii="FangSong" w:hAnsi="FangSong" w:eastAsia="FangSong" w:cs="FangSong"/>
                <w:sz w:val="24"/>
                <w:szCs w:val="24"/>
                <w:spacing w:val="8"/>
              </w:rPr>
              <w:t> </w:t>
            </w:r>
            <w:r>
              <w:rPr>
                <w:rFonts w:ascii="FangSong" w:hAnsi="FangSong" w:eastAsia="FangSong" w:cs="FangSong"/>
                <w:sz w:val="24"/>
                <w:szCs w:val="24"/>
              </w:rPr>
              <w:t>Machine</w:t>
            </w:r>
            <w:r>
              <w:rPr>
                <w:rFonts w:ascii="FangSong" w:hAnsi="FangSong" w:eastAsia="FangSong" w:cs="FangSong"/>
                <w:sz w:val="24"/>
                <w:szCs w:val="24"/>
                <w:spacing w:val="13"/>
              </w:rPr>
              <w:t> </w:t>
            </w:r>
            <w:r>
              <w:rPr>
                <w:rFonts w:ascii="FangSong" w:hAnsi="FangSong" w:eastAsia="FangSong" w:cs="FangSong"/>
                <w:sz w:val="24"/>
                <w:szCs w:val="24"/>
              </w:rPr>
              <w:t>Learning</w:t>
            </w:r>
            <w:r>
              <w:rPr>
                <w:rFonts w:ascii="FangSong" w:hAnsi="FangSong" w:eastAsia="FangSong" w:cs="FangSong"/>
                <w:sz w:val="24"/>
                <w:szCs w:val="24"/>
                <w:spacing w:val="16"/>
              </w:rPr>
              <w:t> </w:t>
            </w:r>
            <w:r>
              <w:rPr>
                <w:rFonts w:ascii="FangSong" w:hAnsi="FangSong" w:eastAsia="FangSong" w:cs="FangSong"/>
                <w:sz w:val="24"/>
                <w:szCs w:val="24"/>
              </w:rPr>
              <w:t>Technologies</w:t>
            </w:r>
            <w:r>
              <w:rPr>
                <w:rFonts w:ascii="FangSong" w:hAnsi="FangSong" w:eastAsia="FangSong" w:cs="FangSong"/>
                <w:sz w:val="24"/>
                <w:szCs w:val="24"/>
              </w:rPr>
              <w:t> </w:t>
            </w:r>
            <w:r>
              <w:rPr>
                <w:rFonts w:ascii="FangSong" w:hAnsi="FangSong" w:eastAsia="FangSong" w:cs="FangSong"/>
                <w:sz w:val="24"/>
                <w:szCs w:val="24"/>
                <w:spacing w:val="-5"/>
              </w:rPr>
              <w:t>and</w:t>
            </w:r>
            <w:r>
              <w:rPr>
                <w:rFonts w:ascii="FangSong" w:hAnsi="FangSong" w:eastAsia="FangSong" w:cs="FangSong"/>
                <w:sz w:val="24"/>
                <w:szCs w:val="24"/>
                <w:spacing w:val="-38"/>
              </w:rPr>
              <w:t> </w:t>
            </w:r>
            <w:r>
              <w:rPr>
                <w:rFonts w:ascii="FangSong" w:hAnsi="FangSong" w:eastAsia="FangSong" w:cs="FangSong"/>
                <w:sz w:val="24"/>
                <w:szCs w:val="24"/>
                <w:spacing w:val="-5"/>
              </w:rPr>
              <w:t>Applications（EI）</w:t>
            </w:r>
            <w:r>
              <w:rPr>
                <w:rFonts w:ascii="FangSong" w:hAnsi="FangSong" w:eastAsia="FangSong" w:cs="FangSong"/>
                <w:sz w:val="24"/>
                <w:szCs w:val="24"/>
                <w:spacing w:val="1"/>
              </w:rPr>
              <w:t> </w:t>
            </w:r>
            <w:r>
              <w:rPr>
                <w:rFonts w:ascii="FangSong" w:hAnsi="FangSong" w:eastAsia="FangSong" w:cs="FangSong"/>
                <w:sz w:val="24"/>
                <w:szCs w:val="24"/>
                <w:spacing w:val="-5"/>
              </w:rPr>
              <w:t>收录和检索，论文以我校（福州软件职</w:t>
            </w:r>
            <w:r>
              <w:rPr>
                <w:rFonts w:ascii="FangSong" w:hAnsi="FangSong" w:eastAsia="FangSong" w:cs="FangSong"/>
                <w:sz w:val="24"/>
                <w:szCs w:val="24"/>
              </w:rPr>
              <w:t> </w:t>
            </w:r>
            <w:r>
              <w:rPr>
                <w:rFonts w:ascii="FangSong" w:hAnsi="FangSong" w:eastAsia="FangSong" w:cs="FangSong"/>
                <w:sz w:val="24"/>
                <w:szCs w:val="24"/>
                <w:spacing w:val="-8"/>
              </w:rPr>
              <w:t>业技术学院）</w:t>
            </w:r>
            <w:r>
              <w:rPr>
                <w:rFonts w:ascii="FangSong" w:hAnsi="FangSong" w:eastAsia="FangSong" w:cs="FangSong"/>
                <w:sz w:val="24"/>
                <w:szCs w:val="24"/>
                <w:spacing w:val="7"/>
              </w:rPr>
              <w:t> </w:t>
            </w:r>
            <w:r>
              <w:rPr>
                <w:rFonts w:ascii="FangSong" w:hAnsi="FangSong" w:eastAsia="FangSong" w:cs="FangSong"/>
                <w:sz w:val="24"/>
                <w:szCs w:val="24"/>
                <w:spacing w:val="-8"/>
              </w:rPr>
              <w:t>为第一作者单位，发表论文合作方包括福建工程学</w:t>
            </w:r>
            <w:r>
              <w:rPr>
                <w:rFonts w:ascii="FangSong" w:hAnsi="FangSong" w:eastAsia="FangSong" w:cs="FangSong"/>
                <w:sz w:val="24"/>
                <w:szCs w:val="24"/>
              </w:rPr>
              <w:t> </w:t>
            </w:r>
            <w:r>
              <w:rPr>
                <w:rFonts w:ascii="FangSong" w:hAnsi="FangSong" w:eastAsia="FangSong" w:cs="FangSong"/>
                <w:sz w:val="24"/>
                <w:szCs w:val="24"/>
                <w:spacing w:val="-1"/>
              </w:rPr>
              <w:t>校、福建省大数据挖掘与应用技术重点实验室研究人员。</w:t>
            </w:r>
          </w:p>
        </w:tc>
        <w:tc>
          <w:tcPr>
            <w:tcW w:w="1999" w:type="dxa"/>
            <w:vAlign w:val="top"/>
          </w:tcPr>
          <w:p>
            <w:pPr>
              <w:spacing w:line="326" w:lineRule="auto"/>
              <w:rPr>
                <w:rFonts w:ascii="SimSun"/>
                <w:sz w:val="21"/>
              </w:rPr>
            </w:pPr>
            <w:r/>
          </w:p>
          <w:p>
            <w:pPr>
              <w:spacing w:line="326" w:lineRule="auto"/>
              <w:rPr>
                <w:rFonts w:ascii="SimSun"/>
                <w:sz w:val="21"/>
              </w:rPr>
            </w:pPr>
            <w:r/>
          </w:p>
          <w:p>
            <w:pPr>
              <w:ind w:left="124" w:right="205" w:firstLine="27"/>
              <w:spacing w:before="78"/>
              <w:rPr>
                <w:rFonts w:ascii="FangSong" w:hAnsi="FangSong" w:eastAsia="FangSong" w:cs="FangSong"/>
                <w:sz w:val="24"/>
                <w:szCs w:val="24"/>
              </w:rPr>
            </w:pPr>
            <w:r>
              <w:rPr>
                <w:rFonts w:ascii="FangSong" w:hAnsi="FangSong" w:eastAsia="FangSong" w:cs="FangSong"/>
                <w:sz w:val="24"/>
                <w:szCs w:val="24"/>
                <w:spacing w:val="-7"/>
              </w:rPr>
              <w:t>国际会议论文集</w:t>
            </w:r>
            <w:r>
              <w:rPr>
                <w:rFonts w:ascii="FangSong" w:hAnsi="FangSong" w:eastAsia="FangSong" w:cs="FangSong"/>
                <w:sz w:val="24"/>
                <w:szCs w:val="24"/>
                <w:spacing w:val="5"/>
              </w:rPr>
              <w:t> </w:t>
            </w:r>
            <w:r>
              <w:rPr>
                <w:rFonts w:ascii="FangSong" w:hAnsi="FangSong" w:eastAsia="FangSong" w:cs="FangSong"/>
                <w:sz w:val="24"/>
                <w:szCs w:val="24"/>
                <w:spacing w:val="-4"/>
              </w:rPr>
              <w:t>（EI）</w:t>
            </w:r>
          </w:p>
        </w:tc>
      </w:tr>
      <w:tr>
        <w:trPr>
          <w:trHeight w:val="629" w:hRule="atLeast"/>
        </w:trPr>
        <w:tc>
          <w:tcPr>
            <w:tcW w:w="559" w:type="dxa"/>
            <w:vAlign w:val="top"/>
          </w:tcPr>
          <w:p>
            <w:pPr>
              <w:ind w:firstLine="168"/>
              <w:spacing w:before="238" w:line="180" w:lineRule="auto"/>
              <w:rPr>
                <w:rFonts w:ascii="FangSong" w:hAnsi="FangSong" w:eastAsia="FangSong" w:cs="FangSong"/>
                <w:sz w:val="24"/>
                <w:szCs w:val="24"/>
              </w:rPr>
            </w:pPr>
            <w:r>
              <w:rPr>
                <w:rFonts w:ascii="FangSong" w:hAnsi="FangSong" w:eastAsia="FangSong" w:cs="FangSong"/>
                <w:sz w:val="24"/>
                <w:szCs w:val="24"/>
                <w:spacing w:val="-6"/>
              </w:rPr>
              <w:t>20</w:t>
            </w:r>
          </w:p>
        </w:tc>
        <w:tc>
          <w:tcPr>
            <w:tcW w:w="6836" w:type="dxa"/>
            <w:vAlign w:val="top"/>
          </w:tcPr>
          <w:p>
            <w:pPr>
              <w:ind w:left="121" w:right="102" w:hanging="6"/>
              <w:spacing w:before="41" w:line="214" w:lineRule="auto"/>
              <w:rPr>
                <w:rFonts w:ascii="FangSong" w:hAnsi="FangSong" w:eastAsia="FangSong" w:cs="FangSong"/>
                <w:sz w:val="24"/>
                <w:szCs w:val="24"/>
              </w:rPr>
            </w:pPr>
            <w:r>
              <w:rPr>
                <w:rFonts w:ascii="FangSong" w:hAnsi="FangSong" w:eastAsia="FangSong" w:cs="FangSong"/>
                <w:sz w:val="24"/>
                <w:szCs w:val="24"/>
                <w:spacing w:val="-5"/>
              </w:rPr>
              <w:t>2021</w:t>
            </w:r>
            <w:r>
              <w:rPr>
                <w:rFonts w:ascii="FangSong" w:hAnsi="FangSong" w:eastAsia="FangSong" w:cs="FangSong"/>
                <w:sz w:val="24"/>
                <w:szCs w:val="24"/>
                <w:spacing w:val="-9"/>
              </w:rPr>
              <w:t> </w:t>
            </w:r>
            <w:r>
              <w:rPr>
                <w:rFonts w:ascii="FangSong" w:hAnsi="FangSong" w:eastAsia="FangSong" w:cs="FangSong"/>
                <w:sz w:val="24"/>
                <w:szCs w:val="24"/>
                <w:spacing w:val="-5"/>
              </w:rPr>
              <w:t>年</w:t>
            </w:r>
            <w:r>
              <w:rPr>
                <w:rFonts w:ascii="FangSong" w:hAnsi="FangSong" w:eastAsia="FangSong" w:cs="FangSong"/>
                <w:sz w:val="24"/>
                <w:szCs w:val="24"/>
                <w:spacing w:val="-42"/>
              </w:rPr>
              <w:t> </w:t>
            </w:r>
            <w:r>
              <w:rPr>
                <w:rFonts w:ascii="FangSong" w:hAnsi="FangSong" w:eastAsia="FangSong" w:cs="FangSong"/>
                <w:sz w:val="24"/>
                <w:szCs w:val="24"/>
                <w:spacing w:val="-5"/>
              </w:rPr>
              <w:t>5</w:t>
            </w:r>
            <w:r>
              <w:rPr>
                <w:rFonts w:ascii="FangSong" w:hAnsi="FangSong" w:eastAsia="FangSong" w:cs="FangSong"/>
                <w:sz w:val="24"/>
                <w:szCs w:val="24"/>
                <w:spacing w:val="-31"/>
              </w:rPr>
              <w:t> </w:t>
            </w:r>
            <w:r>
              <w:rPr>
                <w:rFonts w:ascii="FangSong" w:hAnsi="FangSong" w:eastAsia="FangSong" w:cs="FangSong"/>
                <w:sz w:val="24"/>
                <w:szCs w:val="24"/>
                <w:spacing w:val="-5"/>
              </w:rPr>
              <w:t>月</w:t>
            </w:r>
            <w:r>
              <w:rPr>
                <w:rFonts w:ascii="FangSong" w:hAnsi="FangSong" w:eastAsia="FangSong" w:cs="FangSong"/>
                <w:sz w:val="24"/>
                <w:szCs w:val="24"/>
                <w:spacing w:val="-42"/>
              </w:rPr>
              <w:t> </w:t>
            </w:r>
            <w:r>
              <w:rPr>
                <w:rFonts w:ascii="FangSong" w:hAnsi="FangSong" w:eastAsia="FangSong" w:cs="FangSong"/>
                <w:sz w:val="24"/>
                <w:szCs w:val="24"/>
                <w:spacing w:val="-5"/>
              </w:rPr>
              <w:t>3</w:t>
            </w:r>
            <w:r>
              <w:rPr>
                <w:rFonts w:ascii="FangSong" w:hAnsi="FangSong" w:eastAsia="FangSong" w:cs="FangSong"/>
                <w:sz w:val="24"/>
                <w:szCs w:val="24"/>
                <w:spacing w:val="9"/>
              </w:rPr>
              <w:t> </w:t>
            </w:r>
            <w:r>
              <w:rPr>
                <w:rFonts w:ascii="FangSong" w:hAnsi="FangSong" w:eastAsia="FangSong" w:cs="FangSong"/>
                <w:sz w:val="24"/>
                <w:szCs w:val="24"/>
                <w:spacing w:val="-5"/>
              </w:rPr>
              <w:t>日，我校电竞战队获得英雄联盟</w:t>
            </w:r>
            <w:r>
              <w:rPr>
                <w:rFonts w:ascii="FangSong" w:hAnsi="FangSong" w:eastAsia="FangSong" w:cs="FangSong"/>
                <w:sz w:val="24"/>
                <w:szCs w:val="24"/>
                <w:spacing w:val="-51"/>
              </w:rPr>
              <w:t> </w:t>
            </w:r>
            <w:r>
              <w:rPr>
                <w:rFonts w:ascii="FangSong" w:hAnsi="FangSong" w:eastAsia="FangSong" w:cs="FangSong"/>
                <w:sz w:val="24"/>
                <w:szCs w:val="24"/>
                <w:spacing w:val="-5"/>
              </w:rPr>
              <w:t>LCL</w:t>
            </w:r>
            <w:r>
              <w:rPr>
                <w:rFonts w:ascii="FangSong" w:hAnsi="FangSong" w:eastAsia="FangSong" w:cs="FangSong"/>
                <w:sz w:val="24"/>
                <w:szCs w:val="24"/>
                <w:spacing w:val="-32"/>
              </w:rPr>
              <w:t> </w:t>
            </w:r>
            <w:r>
              <w:rPr>
                <w:rFonts w:ascii="FangSong" w:hAnsi="FangSong" w:eastAsia="FangSong" w:cs="FangSong"/>
                <w:sz w:val="24"/>
                <w:szCs w:val="24"/>
                <w:spacing w:val="-5"/>
              </w:rPr>
              <w:t>高校杯福建</w:t>
            </w:r>
            <w:r>
              <w:rPr>
                <w:rFonts w:ascii="FangSong" w:hAnsi="FangSong" w:eastAsia="FangSong" w:cs="FangSong"/>
                <w:sz w:val="24"/>
                <w:szCs w:val="24"/>
              </w:rPr>
              <w:t> </w:t>
            </w:r>
            <w:r>
              <w:rPr>
                <w:rFonts w:ascii="FangSong" w:hAnsi="FangSong" w:eastAsia="FangSong" w:cs="FangSong"/>
                <w:sz w:val="24"/>
                <w:szCs w:val="24"/>
                <w:spacing w:val="-5"/>
              </w:rPr>
              <w:t>省冠军。</w:t>
            </w:r>
          </w:p>
        </w:tc>
        <w:tc>
          <w:tcPr>
            <w:tcW w:w="1999" w:type="dxa"/>
            <w:vAlign w:val="top"/>
          </w:tcPr>
          <w:p>
            <w:pPr>
              <w:ind w:left="124" w:right="205" w:firstLine="1"/>
              <w:spacing w:before="41" w:line="214" w:lineRule="auto"/>
              <w:rPr>
                <w:rFonts w:ascii="FangSong" w:hAnsi="FangSong" w:eastAsia="FangSong" w:cs="FangSong"/>
                <w:sz w:val="24"/>
                <w:szCs w:val="24"/>
              </w:rPr>
            </w:pPr>
            <w:r>
              <w:rPr>
                <w:rFonts w:ascii="FangSong" w:hAnsi="FangSong" w:eastAsia="FangSong" w:cs="FangSong"/>
                <w:sz w:val="24"/>
                <w:szCs w:val="24"/>
                <w:spacing w:val="-3"/>
              </w:rPr>
              <w:t>深圳市腾讯计算</w:t>
            </w:r>
            <w:r>
              <w:rPr>
                <w:rFonts w:ascii="FangSong" w:hAnsi="FangSong" w:eastAsia="FangSong" w:cs="FangSong"/>
                <w:sz w:val="24"/>
                <w:szCs w:val="24"/>
                <w:spacing w:val="3"/>
              </w:rPr>
              <w:t> </w:t>
            </w:r>
            <w:r>
              <w:rPr>
                <w:rFonts w:ascii="FangSong" w:hAnsi="FangSong" w:eastAsia="FangSong" w:cs="FangSong"/>
                <w:sz w:val="24"/>
                <w:szCs w:val="24"/>
                <w:spacing w:val="-3"/>
              </w:rPr>
              <w:t>机系统有限公司</w:t>
            </w:r>
          </w:p>
        </w:tc>
      </w:tr>
      <w:tr>
        <w:trPr>
          <w:trHeight w:val="943" w:hRule="atLeast"/>
        </w:trPr>
        <w:tc>
          <w:tcPr>
            <w:tcW w:w="559" w:type="dxa"/>
            <w:vAlign w:val="top"/>
          </w:tcPr>
          <w:p>
            <w:pPr>
              <w:spacing w:line="279" w:lineRule="auto"/>
              <w:rPr>
                <w:rFonts w:ascii="SimSun"/>
                <w:sz w:val="21"/>
              </w:rPr>
            </w:pPr>
            <w:r/>
          </w:p>
          <w:p>
            <w:pPr>
              <w:ind w:firstLine="168"/>
              <w:spacing w:before="78" w:line="180" w:lineRule="auto"/>
              <w:rPr>
                <w:rFonts w:ascii="FangSong" w:hAnsi="FangSong" w:eastAsia="FangSong" w:cs="FangSong"/>
                <w:sz w:val="24"/>
                <w:szCs w:val="24"/>
              </w:rPr>
            </w:pPr>
            <w:r>
              <w:rPr>
                <w:rFonts w:ascii="FangSong" w:hAnsi="FangSong" w:eastAsia="FangSong" w:cs="FangSong"/>
                <w:sz w:val="24"/>
                <w:szCs w:val="24"/>
                <w:spacing w:val="-6"/>
              </w:rPr>
              <w:t>21</w:t>
            </w:r>
          </w:p>
        </w:tc>
        <w:tc>
          <w:tcPr>
            <w:tcW w:w="6836" w:type="dxa"/>
            <w:vAlign w:val="top"/>
          </w:tcPr>
          <w:p>
            <w:pPr>
              <w:ind w:left="121" w:right="102" w:hanging="6"/>
              <w:spacing w:before="42" w:line="223" w:lineRule="auto"/>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26"/>
              </w:rPr>
              <w:t> </w:t>
            </w:r>
            <w:r>
              <w:rPr>
                <w:rFonts w:ascii="FangSong" w:hAnsi="FangSong" w:eastAsia="FangSong" w:cs="FangSong"/>
                <w:sz w:val="24"/>
                <w:szCs w:val="24"/>
                <w:spacing w:val="-7"/>
              </w:rPr>
              <w:t>年</w:t>
            </w:r>
            <w:r>
              <w:rPr>
                <w:rFonts w:ascii="FangSong" w:hAnsi="FangSong" w:eastAsia="FangSong" w:cs="FangSong"/>
                <w:sz w:val="24"/>
                <w:szCs w:val="24"/>
                <w:spacing w:val="-47"/>
              </w:rPr>
              <w:t> </w:t>
            </w:r>
            <w:r>
              <w:rPr>
                <w:rFonts w:ascii="FangSong" w:hAnsi="FangSong" w:eastAsia="FangSong" w:cs="FangSong"/>
                <w:sz w:val="24"/>
                <w:szCs w:val="24"/>
                <w:spacing w:val="-7"/>
              </w:rPr>
              <w:t>5</w:t>
            </w:r>
            <w:r>
              <w:rPr>
                <w:rFonts w:ascii="FangSong" w:hAnsi="FangSong" w:eastAsia="FangSong" w:cs="FangSong"/>
                <w:sz w:val="24"/>
                <w:szCs w:val="24"/>
                <w:spacing w:val="-31"/>
              </w:rPr>
              <w:t> </w:t>
            </w:r>
            <w:r>
              <w:rPr>
                <w:rFonts w:ascii="FangSong" w:hAnsi="FangSong" w:eastAsia="FangSong" w:cs="FangSong"/>
                <w:sz w:val="24"/>
                <w:szCs w:val="24"/>
                <w:spacing w:val="-7"/>
              </w:rPr>
              <w:t>月</w:t>
            </w:r>
            <w:r>
              <w:rPr>
                <w:rFonts w:ascii="FangSong" w:hAnsi="FangSong" w:eastAsia="FangSong" w:cs="FangSong"/>
                <w:sz w:val="24"/>
                <w:szCs w:val="24"/>
                <w:spacing w:val="-49"/>
              </w:rPr>
              <w:t> </w:t>
            </w:r>
            <w:r>
              <w:rPr>
                <w:rFonts w:ascii="FangSong" w:hAnsi="FangSong" w:eastAsia="FangSong" w:cs="FangSong"/>
                <w:sz w:val="24"/>
                <w:szCs w:val="24"/>
                <w:spacing w:val="-7"/>
              </w:rPr>
              <w:t>6</w:t>
            </w:r>
            <w:r>
              <w:rPr>
                <w:rFonts w:ascii="FangSong" w:hAnsi="FangSong" w:eastAsia="FangSong" w:cs="FangSong"/>
                <w:sz w:val="24"/>
                <w:szCs w:val="24"/>
                <w:spacing w:val="6"/>
              </w:rPr>
              <w:t> </w:t>
            </w:r>
            <w:r>
              <w:rPr>
                <w:rFonts w:ascii="FangSong" w:hAnsi="FangSong" w:eastAsia="FangSong" w:cs="FangSong"/>
                <w:sz w:val="24"/>
                <w:szCs w:val="24"/>
                <w:spacing w:val="-7"/>
              </w:rPr>
              <w:t>日－13</w:t>
            </w:r>
            <w:r>
              <w:rPr>
                <w:rFonts w:ascii="FangSong" w:hAnsi="FangSong" w:eastAsia="FangSong" w:cs="FangSong"/>
                <w:sz w:val="24"/>
                <w:szCs w:val="24"/>
                <w:spacing w:val="9"/>
              </w:rPr>
              <w:t> </w:t>
            </w:r>
            <w:r>
              <w:rPr>
                <w:rFonts w:ascii="FangSong" w:hAnsi="FangSong" w:eastAsia="FangSong" w:cs="FangSong"/>
                <w:sz w:val="24"/>
                <w:szCs w:val="24"/>
                <w:spacing w:val="-7"/>
              </w:rPr>
              <w:t>日全国第六届大学生艺术展演活动在四川</w:t>
            </w:r>
            <w:r>
              <w:rPr>
                <w:rFonts w:ascii="FangSong" w:hAnsi="FangSong" w:eastAsia="FangSong" w:cs="FangSong"/>
                <w:sz w:val="24"/>
                <w:szCs w:val="24"/>
              </w:rPr>
              <w:t> </w:t>
            </w:r>
            <w:r>
              <w:rPr>
                <w:rFonts w:ascii="FangSong" w:hAnsi="FangSong" w:eastAsia="FangSong" w:cs="FangSong"/>
                <w:sz w:val="24"/>
                <w:szCs w:val="24"/>
                <w:spacing w:val="-8"/>
              </w:rPr>
              <w:t>省成都市举行，学校党委王卫旗书记的书法作品《爱莲说》</w:t>
            </w:r>
            <w:r>
              <w:rPr>
                <w:rFonts w:ascii="FangSong" w:hAnsi="FangSong" w:eastAsia="FangSong" w:cs="FangSong"/>
                <w:sz w:val="24"/>
                <w:szCs w:val="24"/>
                <w:spacing w:val="-10"/>
              </w:rPr>
              <w:t> </w:t>
            </w:r>
            <w:r>
              <w:rPr>
                <w:rFonts w:ascii="FangSong" w:hAnsi="FangSong" w:eastAsia="FangSong" w:cs="FangSong"/>
                <w:sz w:val="24"/>
                <w:szCs w:val="24"/>
                <w:spacing w:val="-8"/>
              </w:rPr>
              <w:t>荣获</w:t>
            </w:r>
            <w:r>
              <w:rPr>
                <w:rFonts w:ascii="FangSong" w:hAnsi="FangSong" w:eastAsia="FangSong" w:cs="FangSong"/>
                <w:sz w:val="24"/>
                <w:szCs w:val="24"/>
              </w:rPr>
              <w:t> </w:t>
            </w:r>
            <w:r>
              <w:rPr>
                <w:rFonts w:ascii="FangSong" w:hAnsi="FangSong" w:eastAsia="FangSong" w:cs="FangSong"/>
                <w:sz w:val="24"/>
                <w:szCs w:val="24"/>
                <w:spacing w:val="-2"/>
              </w:rPr>
              <w:t>全国高校校长书画摄影风采奖。</w:t>
            </w:r>
          </w:p>
        </w:tc>
        <w:tc>
          <w:tcPr>
            <w:tcW w:w="1999" w:type="dxa"/>
            <w:vAlign w:val="top"/>
          </w:tcPr>
          <w:p>
            <w:pPr>
              <w:spacing w:line="243" w:lineRule="auto"/>
              <w:rPr>
                <w:rFonts w:ascii="SimSun"/>
                <w:sz w:val="21"/>
              </w:rPr>
            </w:pPr>
            <w:r/>
          </w:p>
          <w:p>
            <w:pPr>
              <w:ind w:firstLine="123"/>
              <w:spacing w:before="78" w:line="189" w:lineRule="auto"/>
              <w:rPr>
                <w:rFonts w:ascii="FangSong" w:hAnsi="FangSong" w:eastAsia="FangSong" w:cs="FangSong"/>
                <w:sz w:val="24"/>
                <w:szCs w:val="24"/>
              </w:rPr>
            </w:pPr>
            <w:r>
              <w:rPr>
                <w:rFonts w:ascii="FangSong" w:hAnsi="FangSong" w:eastAsia="FangSong" w:cs="FangSong"/>
                <w:sz w:val="24"/>
                <w:szCs w:val="24"/>
                <w:spacing w:val="-6"/>
              </w:rPr>
              <w:t>教育部</w:t>
            </w:r>
          </w:p>
        </w:tc>
      </w:tr>
    </w:tbl>
    <w:p>
      <w:pPr>
        <w:rPr>
          <w:rFonts w:ascii="SimSun"/>
          <w:sz w:val="21"/>
        </w:rPr>
      </w:pPr>
      <w:r/>
    </w:p>
    <w:p>
      <w:pPr>
        <w:sectPr>
          <w:headerReference w:type="default" r:id="rId11"/>
          <w:footerReference w:type="default" r:id="rId12"/>
          <w:pgSz w:w="11906" w:h="16839"/>
          <w:pgMar w:top="1665" w:right="1185" w:bottom="1518" w:left="1309" w:header="969" w:footer="1402" w:gutter="0"/>
        </w:sectPr>
        <w:rPr/>
      </w:pPr>
    </w:p>
    <w:p>
      <w:pPr>
        <w:rPr/>
      </w:pPr>
      <w:r/>
    </w:p>
    <w:p>
      <w:pPr>
        <w:spacing w:line="20" w:lineRule="exact"/>
        <w:rPr/>
      </w:pPr>
      <w:r/>
    </w:p>
    <w:tbl>
      <w:tblPr>
        <w:tblStyle w:val="2"/>
        <w:tblW w:w="93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9"/>
        <w:gridCol w:w="6836"/>
        <w:gridCol w:w="1999"/>
      </w:tblGrid>
      <w:tr>
        <w:trPr>
          <w:trHeight w:val="945" w:hRule="atLeast"/>
        </w:trPr>
        <w:tc>
          <w:tcPr>
            <w:tcW w:w="559" w:type="dxa"/>
            <w:vAlign w:val="top"/>
          </w:tcPr>
          <w:p>
            <w:pPr>
              <w:spacing w:line="277" w:lineRule="auto"/>
              <w:rPr>
                <w:rFonts w:ascii="SimSun"/>
                <w:sz w:val="21"/>
              </w:rPr>
            </w:pPr>
            <w:r/>
          </w:p>
          <w:p>
            <w:pPr>
              <w:ind w:firstLine="168"/>
              <w:spacing w:before="78" w:line="180" w:lineRule="auto"/>
              <w:rPr>
                <w:rFonts w:ascii="FangSong" w:hAnsi="FangSong" w:eastAsia="FangSong" w:cs="FangSong"/>
                <w:sz w:val="24"/>
                <w:szCs w:val="24"/>
              </w:rPr>
            </w:pPr>
            <w:r>
              <w:rPr>
                <w:rFonts w:ascii="FangSong" w:hAnsi="FangSong" w:eastAsia="FangSong" w:cs="FangSong"/>
                <w:sz w:val="24"/>
                <w:szCs w:val="24"/>
                <w:spacing w:val="-6"/>
              </w:rPr>
              <w:t>22</w:t>
            </w:r>
          </w:p>
        </w:tc>
        <w:tc>
          <w:tcPr>
            <w:tcW w:w="6836" w:type="dxa"/>
            <w:vAlign w:val="top"/>
          </w:tcPr>
          <w:p>
            <w:pPr>
              <w:ind w:left="119" w:right="102" w:hanging="4"/>
              <w:spacing w:before="40" w:line="223" w:lineRule="auto"/>
              <w:rPr>
                <w:rFonts w:ascii="FangSong" w:hAnsi="FangSong" w:eastAsia="FangSong" w:cs="FangSong"/>
                <w:sz w:val="24"/>
                <w:szCs w:val="24"/>
              </w:rPr>
            </w:pPr>
            <w:r>
              <w:rPr>
                <w:rFonts w:ascii="FangSong" w:hAnsi="FangSong" w:eastAsia="FangSong" w:cs="FangSong"/>
                <w:sz w:val="24"/>
                <w:szCs w:val="24"/>
                <w:spacing w:val="-4"/>
              </w:rPr>
              <w:t>2021</w:t>
            </w:r>
            <w:r>
              <w:rPr>
                <w:rFonts w:ascii="FangSong" w:hAnsi="FangSong" w:eastAsia="FangSong" w:cs="FangSong"/>
                <w:sz w:val="24"/>
                <w:szCs w:val="24"/>
                <w:spacing w:val="-16"/>
              </w:rPr>
              <w:t> </w:t>
            </w:r>
            <w:r>
              <w:rPr>
                <w:rFonts w:ascii="FangSong" w:hAnsi="FangSong" w:eastAsia="FangSong" w:cs="FangSong"/>
                <w:sz w:val="24"/>
                <w:szCs w:val="24"/>
                <w:spacing w:val="-4"/>
              </w:rPr>
              <w:t>年</w:t>
            </w:r>
            <w:r>
              <w:rPr>
                <w:rFonts w:ascii="FangSong" w:hAnsi="FangSong" w:eastAsia="FangSong" w:cs="FangSong"/>
                <w:sz w:val="24"/>
                <w:szCs w:val="24"/>
                <w:spacing w:val="-48"/>
              </w:rPr>
              <w:t> </w:t>
            </w:r>
            <w:r>
              <w:rPr>
                <w:rFonts w:ascii="FangSong" w:hAnsi="FangSong" w:eastAsia="FangSong" w:cs="FangSong"/>
                <w:sz w:val="24"/>
                <w:szCs w:val="24"/>
                <w:spacing w:val="-4"/>
              </w:rPr>
              <w:t>6</w:t>
            </w:r>
            <w:r>
              <w:rPr>
                <w:rFonts w:ascii="FangSong" w:hAnsi="FangSong" w:eastAsia="FangSong" w:cs="FangSong"/>
                <w:sz w:val="24"/>
                <w:szCs w:val="24"/>
                <w:spacing w:val="-28"/>
              </w:rPr>
              <w:t> </w:t>
            </w:r>
            <w:r>
              <w:rPr>
                <w:rFonts w:ascii="FangSong" w:hAnsi="FangSong" w:eastAsia="FangSong" w:cs="FangSong"/>
                <w:sz w:val="24"/>
                <w:szCs w:val="24"/>
                <w:spacing w:val="-4"/>
              </w:rPr>
              <w:t>月</w:t>
            </w:r>
            <w:r>
              <w:rPr>
                <w:rFonts w:ascii="FangSong" w:hAnsi="FangSong" w:eastAsia="FangSong" w:cs="FangSong"/>
                <w:sz w:val="24"/>
                <w:szCs w:val="24"/>
                <w:spacing w:val="-31"/>
              </w:rPr>
              <w:t> </w:t>
            </w:r>
            <w:r>
              <w:rPr>
                <w:rFonts w:ascii="FangSong" w:hAnsi="FangSong" w:eastAsia="FangSong" w:cs="FangSong"/>
                <w:sz w:val="24"/>
                <w:szCs w:val="24"/>
                <w:spacing w:val="-4"/>
              </w:rPr>
              <w:t>1</w:t>
            </w:r>
            <w:r>
              <w:rPr>
                <w:rFonts w:ascii="FangSong" w:hAnsi="FangSong" w:eastAsia="FangSong" w:cs="FangSong"/>
                <w:sz w:val="24"/>
                <w:szCs w:val="24"/>
                <w:spacing w:val="9"/>
              </w:rPr>
              <w:t> </w:t>
            </w:r>
            <w:r>
              <w:rPr>
                <w:rFonts w:ascii="FangSong" w:hAnsi="FangSong" w:eastAsia="FangSong" w:cs="FangSong"/>
                <w:sz w:val="24"/>
                <w:szCs w:val="24"/>
                <w:spacing w:val="-4"/>
              </w:rPr>
              <w:t>日，福建省教育厅发布《关于福建省高水平职业</w:t>
            </w:r>
            <w:r>
              <w:rPr>
                <w:rFonts w:ascii="FangSong" w:hAnsi="FangSong" w:eastAsia="FangSong" w:cs="FangSong"/>
                <w:sz w:val="24"/>
                <w:szCs w:val="24"/>
              </w:rPr>
              <w:t> </w:t>
            </w:r>
            <w:r>
              <w:rPr>
                <w:rFonts w:ascii="FangSong" w:hAnsi="FangSong" w:eastAsia="FangSong" w:cs="FangSong"/>
                <w:sz w:val="24"/>
                <w:szCs w:val="24"/>
                <w:spacing w:val="-7"/>
              </w:rPr>
              <w:t>院校和专业建设计划拟立项建设单位名单的公示》</w:t>
            </w:r>
            <w:r>
              <w:rPr>
                <w:rFonts w:ascii="FangSong" w:hAnsi="FangSong" w:eastAsia="FangSong" w:cs="FangSong"/>
                <w:sz w:val="24"/>
                <w:szCs w:val="24"/>
                <w:spacing w:val="-36"/>
              </w:rPr>
              <w:t> </w:t>
            </w:r>
            <w:r>
              <w:rPr>
                <w:rFonts w:ascii="FangSong" w:hAnsi="FangSong" w:eastAsia="FangSong" w:cs="FangSong"/>
                <w:sz w:val="24"/>
                <w:szCs w:val="24"/>
                <w:spacing w:val="-7"/>
              </w:rPr>
              <w:t>，其中我校虚</w:t>
            </w:r>
            <w:r>
              <w:rPr>
                <w:rFonts w:ascii="FangSong" w:hAnsi="FangSong" w:eastAsia="FangSong" w:cs="FangSong"/>
                <w:sz w:val="24"/>
                <w:szCs w:val="24"/>
              </w:rPr>
              <w:t> </w:t>
            </w:r>
            <w:r>
              <w:rPr>
                <w:rFonts w:ascii="FangSong" w:hAnsi="FangSong" w:eastAsia="FangSong" w:cs="FangSong"/>
                <w:sz w:val="24"/>
                <w:szCs w:val="24"/>
                <w:spacing w:val="-2"/>
              </w:rPr>
              <w:t>拟现实应用技术专业立项为</w:t>
            </w:r>
            <w:r>
              <w:rPr>
                <w:rFonts w:ascii="FangSong" w:hAnsi="FangSong" w:eastAsia="FangSong" w:cs="FangSong"/>
                <w:sz w:val="24"/>
                <w:szCs w:val="24"/>
                <w:spacing w:val="-55"/>
              </w:rPr>
              <w:t> </w:t>
            </w:r>
            <w:r>
              <w:rPr>
                <w:rFonts w:ascii="FangSong" w:hAnsi="FangSong" w:eastAsia="FangSong" w:cs="FangSong"/>
                <w:sz w:val="24"/>
                <w:szCs w:val="24"/>
                <w:spacing w:val="-2"/>
              </w:rPr>
              <w:t>A</w:t>
            </w:r>
            <w:r>
              <w:rPr>
                <w:rFonts w:ascii="FangSong" w:hAnsi="FangSong" w:eastAsia="FangSong" w:cs="FangSong"/>
                <w:sz w:val="24"/>
                <w:szCs w:val="24"/>
                <w:spacing w:val="-41"/>
              </w:rPr>
              <w:t> </w:t>
            </w:r>
            <w:r>
              <w:rPr>
                <w:rFonts w:ascii="FangSong" w:hAnsi="FangSong" w:eastAsia="FangSong" w:cs="FangSong"/>
                <w:sz w:val="24"/>
                <w:szCs w:val="24"/>
                <w:spacing w:val="-2"/>
              </w:rPr>
              <w:t>类建设专业群。</w:t>
            </w:r>
          </w:p>
        </w:tc>
        <w:tc>
          <w:tcPr>
            <w:tcW w:w="1999" w:type="dxa"/>
            <w:vAlign w:val="top"/>
          </w:tcPr>
          <w:p>
            <w:pPr>
              <w:spacing w:line="241" w:lineRule="auto"/>
              <w:rPr>
                <w:rFonts w:ascii="SimSun"/>
                <w:sz w:val="21"/>
              </w:rPr>
            </w:pPr>
            <w:r/>
          </w:p>
          <w:p>
            <w:pPr>
              <w:ind w:firstLine="125"/>
              <w:spacing w:before="78" w:line="189" w:lineRule="auto"/>
              <w:rPr>
                <w:rFonts w:ascii="FangSong" w:hAnsi="FangSong" w:eastAsia="FangSong" w:cs="FangSong"/>
                <w:sz w:val="24"/>
                <w:szCs w:val="24"/>
              </w:rPr>
            </w:pPr>
            <w:r>
              <w:rPr>
                <w:rFonts w:ascii="FangSong" w:hAnsi="FangSong" w:eastAsia="FangSong" w:cs="FangSong"/>
                <w:sz w:val="24"/>
                <w:szCs w:val="24"/>
                <w:spacing w:val="-3"/>
              </w:rPr>
              <w:t>福建省教育厅</w:t>
            </w:r>
          </w:p>
        </w:tc>
      </w:tr>
      <w:tr>
        <w:trPr>
          <w:trHeight w:val="1252" w:hRule="atLeast"/>
        </w:trPr>
        <w:tc>
          <w:tcPr>
            <w:tcW w:w="559" w:type="dxa"/>
            <w:vAlign w:val="top"/>
          </w:tcPr>
          <w:p>
            <w:pPr>
              <w:spacing w:line="411" w:lineRule="auto"/>
              <w:rPr>
                <w:rFonts w:ascii="SimSun"/>
                <w:sz w:val="21"/>
              </w:rPr>
            </w:pPr>
            <w:r/>
          </w:p>
          <w:p>
            <w:pPr>
              <w:ind w:firstLine="168"/>
              <w:spacing w:before="78" w:line="180" w:lineRule="auto"/>
              <w:rPr>
                <w:rFonts w:ascii="FangSong" w:hAnsi="FangSong" w:eastAsia="FangSong" w:cs="FangSong"/>
                <w:sz w:val="24"/>
                <w:szCs w:val="24"/>
              </w:rPr>
            </w:pPr>
            <w:r>
              <w:rPr>
                <w:rFonts w:ascii="FangSong" w:hAnsi="FangSong" w:eastAsia="FangSong" w:cs="FangSong"/>
                <w:sz w:val="24"/>
                <w:szCs w:val="24"/>
                <w:spacing w:val="-6"/>
              </w:rPr>
              <w:t>23</w:t>
            </w:r>
          </w:p>
        </w:tc>
        <w:tc>
          <w:tcPr>
            <w:tcW w:w="6836" w:type="dxa"/>
            <w:vAlign w:val="top"/>
          </w:tcPr>
          <w:p>
            <w:pPr>
              <w:ind w:left="119" w:right="102" w:hanging="4"/>
              <w:spacing w:before="37" w:line="227" w:lineRule="auto"/>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28"/>
              </w:rPr>
              <w:t> </w:t>
            </w:r>
            <w:r>
              <w:rPr>
                <w:rFonts w:ascii="FangSong" w:hAnsi="FangSong" w:eastAsia="FangSong" w:cs="FangSong"/>
                <w:sz w:val="24"/>
                <w:szCs w:val="24"/>
                <w:spacing w:val="-7"/>
              </w:rPr>
              <w:t>年</w:t>
            </w:r>
            <w:r>
              <w:rPr>
                <w:rFonts w:ascii="FangSong" w:hAnsi="FangSong" w:eastAsia="FangSong" w:cs="FangSong"/>
                <w:sz w:val="24"/>
                <w:szCs w:val="24"/>
                <w:spacing w:val="-50"/>
              </w:rPr>
              <w:t> </w:t>
            </w:r>
            <w:r>
              <w:rPr>
                <w:rFonts w:ascii="FangSong" w:hAnsi="FangSong" w:eastAsia="FangSong" w:cs="FangSong"/>
                <w:sz w:val="24"/>
                <w:szCs w:val="24"/>
                <w:spacing w:val="-7"/>
              </w:rPr>
              <w:t>6</w:t>
            </w:r>
            <w:r>
              <w:rPr>
                <w:rFonts w:ascii="FangSong" w:hAnsi="FangSong" w:eastAsia="FangSong" w:cs="FangSong"/>
                <w:sz w:val="24"/>
                <w:szCs w:val="24"/>
                <w:spacing w:val="-32"/>
              </w:rPr>
              <w:t> </w:t>
            </w:r>
            <w:r>
              <w:rPr>
                <w:rFonts w:ascii="FangSong" w:hAnsi="FangSong" w:eastAsia="FangSong" w:cs="FangSong"/>
                <w:sz w:val="24"/>
                <w:szCs w:val="24"/>
                <w:spacing w:val="-7"/>
              </w:rPr>
              <w:t>月</w:t>
            </w:r>
            <w:r>
              <w:rPr>
                <w:rFonts w:ascii="FangSong" w:hAnsi="FangSong" w:eastAsia="FangSong" w:cs="FangSong"/>
                <w:sz w:val="24"/>
                <w:szCs w:val="24"/>
                <w:spacing w:val="-34"/>
              </w:rPr>
              <w:t> </w:t>
            </w:r>
            <w:r>
              <w:rPr>
                <w:rFonts w:ascii="FangSong" w:hAnsi="FangSong" w:eastAsia="FangSong" w:cs="FangSong"/>
                <w:sz w:val="24"/>
                <w:szCs w:val="24"/>
                <w:spacing w:val="-7"/>
              </w:rPr>
              <w:t>15</w:t>
            </w:r>
            <w:r>
              <w:rPr>
                <w:rFonts w:ascii="FangSong" w:hAnsi="FangSong" w:eastAsia="FangSong" w:cs="FangSong"/>
                <w:sz w:val="24"/>
                <w:szCs w:val="24"/>
                <w:spacing w:val="6"/>
              </w:rPr>
              <w:t> </w:t>
            </w:r>
            <w:r>
              <w:rPr>
                <w:rFonts w:ascii="FangSong" w:hAnsi="FangSong" w:eastAsia="FangSong" w:cs="FangSong"/>
                <w:sz w:val="24"/>
                <w:szCs w:val="24"/>
                <w:spacing w:val="-7"/>
              </w:rPr>
              <w:t>日，根据《中共福建省委教育工委公布关于表彰</w:t>
            </w:r>
            <w:r>
              <w:rPr>
                <w:rFonts w:ascii="FangSong" w:hAnsi="FangSong" w:eastAsia="FangSong" w:cs="FangSong"/>
                <w:sz w:val="24"/>
                <w:szCs w:val="24"/>
              </w:rPr>
              <w:t> </w:t>
            </w:r>
            <w:r>
              <w:rPr>
                <w:rFonts w:ascii="FangSong" w:hAnsi="FangSong" w:eastAsia="FangSong" w:cs="FangSong"/>
                <w:sz w:val="24"/>
                <w:szCs w:val="24"/>
                <w:spacing w:val="-4"/>
              </w:rPr>
              <w:t>全省高校优秀共产党员、优秀党务工作者和先进基层党组织的决</w:t>
            </w:r>
            <w:r>
              <w:rPr>
                <w:rFonts w:ascii="FangSong" w:hAnsi="FangSong" w:eastAsia="FangSong" w:cs="FangSong"/>
                <w:sz w:val="24"/>
                <w:szCs w:val="24"/>
              </w:rPr>
              <w:t> </w:t>
            </w:r>
            <w:r>
              <w:rPr>
                <w:rFonts w:ascii="FangSong" w:hAnsi="FangSong" w:eastAsia="FangSong" w:cs="FangSong"/>
                <w:sz w:val="24"/>
                <w:szCs w:val="24"/>
                <w:spacing w:val="-7"/>
              </w:rPr>
              <w:t>定》</w:t>
            </w:r>
            <w:r>
              <w:rPr>
                <w:rFonts w:ascii="FangSong" w:hAnsi="FangSong" w:eastAsia="FangSong" w:cs="FangSong"/>
                <w:sz w:val="24"/>
                <w:szCs w:val="24"/>
                <w:spacing w:val="-36"/>
              </w:rPr>
              <w:t> </w:t>
            </w:r>
            <w:r>
              <w:rPr>
                <w:rFonts w:ascii="FangSong" w:hAnsi="FangSong" w:eastAsia="FangSong" w:cs="FangSong"/>
                <w:sz w:val="24"/>
                <w:szCs w:val="24"/>
                <w:spacing w:val="-7"/>
              </w:rPr>
              <w:t>，我校党委工作部部长、党委宣传部部长郑凯源获得全国高</w:t>
            </w:r>
            <w:r>
              <w:rPr>
                <w:rFonts w:ascii="FangSong" w:hAnsi="FangSong" w:eastAsia="FangSong" w:cs="FangSong"/>
                <w:sz w:val="24"/>
                <w:szCs w:val="24"/>
              </w:rPr>
              <w:t> </w:t>
            </w:r>
            <w:r>
              <w:rPr>
                <w:rFonts w:ascii="FangSong" w:hAnsi="FangSong" w:eastAsia="FangSong" w:cs="FangSong"/>
                <w:sz w:val="24"/>
                <w:szCs w:val="24"/>
                <w:spacing w:val="-2"/>
              </w:rPr>
              <w:t>校优秀党务工作者称号。</w:t>
            </w:r>
          </w:p>
        </w:tc>
        <w:tc>
          <w:tcPr>
            <w:tcW w:w="1999" w:type="dxa"/>
            <w:vAlign w:val="top"/>
          </w:tcPr>
          <w:p>
            <w:pPr>
              <w:ind w:left="130" w:right="205" w:firstLine="24"/>
              <w:spacing w:before="348"/>
              <w:rPr>
                <w:rFonts w:ascii="FangSong" w:hAnsi="FangSong" w:eastAsia="FangSong" w:cs="FangSong"/>
                <w:sz w:val="24"/>
                <w:szCs w:val="24"/>
              </w:rPr>
            </w:pPr>
            <w:r>
              <w:rPr>
                <w:rFonts w:ascii="FangSong" w:hAnsi="FangSong" w:eastAsia="FangSong" w:cs="FangSong"/>
                <w:sz w:val="24"/>
                <w:szCs w:val="24"/>
                <w:spacing w:val="-7"/>
              </w:rPr>
              <w:t>中共福建省委教</w:t>
            </w:r>
            <w:r>
              <w:rPr>
                <w:rFonts w:ascii="FangSong" w:hAnsi="FangSong" w:eastAsia="FangSong" w:cs="FangSong"/>
                <w:sz w:val="24"/>
                <w:szCs w:val="24"/>
                <w:spacing w:val="2"/>
              </w:rPr>
              <w:t> </w:t>
            </w:r>
            <w:r>
              <w:rPr>
                <w:rFonts w:ascii="FangSong" w:hAnsi="FangSong" w:eastAsia="FangSong" w:cs="FangSong"/>
                <w:sz w:val="24"/>
                <w:szCs w:val="24"/>
                <w:spacing w:val="-8"/>
              </w:rPr>
              <w:t>育工委</w:t>
            </w:r>
          </w:p>
        </w:tc>
      </w:tr>
      <w:tr>
        <w:trPr>
          <w:trHeight w:val="940" w:hRule="atLeast"/>
        </w:trPr>
        <w:tc>
          <w:tcPr>
            <w:tcW w:w="559" w:type="dxa"/>
            <w:vAlign w:val="top"/>
          </w:tcPr>
          <w:p>
            <w:pPr>
              <w:spacing w:line="276" w:lineRule="auto"/>
              <w:rPr>
                <w:rFonts w:ascii="SimSun"/>
                <w:sz w:val="21"/>
              </w:rPr>
            </w:pPr>
            <w:r/>
          </w:p>
          <w:p>
            <w:pPr>
              <w:ind w:firstLine="168"/>
              <w:spacing w:before="78" w:line="180" w:lineRule="auto"/>
              <w:rPr>
                <w:rFonts w:ascii="FangSong" w:hAnsi="FangSong" w:eastAsia="FangSong" w:cs="FangSong"/>
                <w:sz w:val="24"/>
                <w:szCs w:val="24"/>
              </w:rPr>
            </w:pPr>
            <w:r>
              <w:rPr>
                <w:rFonts w:ascii="FangSong" w:hAnsi="FangSong" w:eastAsia="FangSong" w:cs="FangSong"/>
                <w:sz w:val="24"/>
                <w:szCs w:val="24"/>
                <w:spacing w:val="-6"/>
              </w:rPr>
              <w:t>24</w:t>
            </w:r>
          </w:p>
        </w:tc>
        <w:tc>
          <w:tcPr>
            <w:tcW w:w="6836" w:type="dxa"/>
            <w:vAlign w:val="top"/>
          </w:tcPr>
          <w:p>
            <w:pPr>
              <w:ind w:left="123" w:right="102" w:hanging="8"/>
              <w:spacing w:before="195"/>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28"/>
              </w:rPr>
              <w:t> </w:t>
            </w:r>
            <w:r>
              <w:rPr>
                <w:rFonts w:ascii="FangSong" w:hAnsi="FangSong" w:eastAsia="FangSong" w:cs="FangSong"/>
                <w:sz w:val="24"/>
                <w:szCs w:val="24"/>
                <w:spacing w:val="-7"/>
              </w:rPr>
              <w:t>年</w:t>
            </w:r>
            <w:r>
              <w:rPr>
                <w:rFonts w:ascii="FangSong" w:hAnsi="FangSong" w:eastAsia="FangSong" w:cs="FangSong"/>
                <w:sz w:val="24"/>
                <w:szCs w:val="24"/>
                <w:spacing w:val="-50"/>
              </w:rPr>
              <w:t> </w:t>
            </w:r>
            <w:r>
              <w:rPr>
                <w:rFonts w:ascii="FangSong" w:hAnsi="FangSong" w:eastAsia="FangSong" w:cs="FangSong"/>
                <w:sz w:val="24"/>
                <w:szCs w:val="24"/>
                <w:spacing w:val="-7"/>
              </w:rPr>
              <w:t>6</w:t>
            </w:r>
            <w:r>
              <w:rPr>
                <w:rFonts w:ascii="FangSong" w:hAnsi="FangSong" w:eastAsia="FangSong" w:cs="FangSong"/>
                <w:sz w:val="24"/>
                <w:szCs w:val="24"/>
                <w:spacing w:val="-32"/>
              </w:rPr>
              <w:t> </w:t>
            </w:r>
            <w:r>
              <w:rPr>
                <w:rFonts w:ascii="FangSong" w:hAnsi="FangSong" w:eastAsia="FangSong" w:cs="FangSong"/>
                <w:sz w:val="24"/>
                <w:szCs w:val="24"/>
                <w:spacing w:val="-7"/>
              </w:rPr>
              <w:t>月</w:t>
            </w:r>
            <w:r>
              <w:rPr>
                <w:rFonts w:ascii="FangSong" w:hAnsi="FangSong" w:eastAsia="FangSong" w:cs="FangSong"/>
                <w:sz w:val="24"/>
                <w:szCs w:val="24"/>
                <w:spacing w:val="-34"/>
              </w:rPr>
              <w:t> </w:t>
            </w:r>
            <w:r>
              <w:rPr>
                <w:rFonts w:ascii="FangSong" w:hAnsi="FangSong" w:eastAsia="FangSong" w:cs="FangSong"/>
                <w:sz w:val="24"/>
                <w:szCs w:val="24"/>
                <w:spacing w:val="-7"/>
              </w:rPr>
              <w:t>15</w:t>
            </w:r>
            <w:r>
              <w:rPr>
                <w:rFonts w:ascii="FangSong" w:hAnsi="FangSong" w:eastAsia="FangSong" w:cs="FangSong"/>
                <w:sz w:val="24"/>
                <w:szCs w:val="24"/>
                <w:spacing w:val="6"/>
              </w:rPr>
              <w:t> </w:t>
            </w:r>
            <w:r>
              <w:rPr>
                <w:rFonts w:ascii="FangSong" w:hAnsi="FangSong" w:eastAsia="FangSong" w:cs="FangSong"/>
                <w:sz w:val="24"/>
                <w:szCs w:val="24"/>
                <w:spacing w:val="-7"/>
              </w:rPr>
              <w:t>日，我校执行校长俞发仁研究员当选为全国高校</w:t>
            </w:r>
            <w:r>
              <w:rPr>
                <w:rFonts w:ascii="FangSong" w:hAnsi="FangSong" w:eastAsia="FangSong" w:cs="FangSong"/>
                <w:sz w:val="24"/>
                <w:szCs w:val="24"/>
              </w:rPr>
              <w:t> </w:t>
            </w:r>
            <w:r>
              <w:rPr>
                <w:rFonts w:ascii="FangSong" w:hAnsi="FangSong" w:eastAsia="FangSong" w:cs="FangSong"/>
                <w:sz w:val="24"/>
                <w:szCs w:val="24"/>
                <w:spacing w:val="-2"/>
              </w:rPr>
              <w:t>人工智能与大数据创新联盟常务理事。</w:t>
            </w:r>
          </w:p>
        </w:tc>
        <w:tc>
          <w:tcPr>
            <w:tcW w:w="1999" w:type="dxa"/>
            <w:vAlign w:val="top"/>
          </w:tcPr>
          <w:p>
            <w:pPr>
              <w:ind w:left="121" w:right="205" w:firstLine="8"/>
              <w:spacing w:before="39" w:line="223" w:lineRule="auto"/>
              <w:rPr>
                <w:rFonts w:ascii="FangSong" w:hAnsi="FangSong" w:eastAsia="FangSong" w:cs="FangSong"/>
                <w:sz w:val="24"/>
                <w:szCs w:val="24"/>
              </w:rPr>
            </w:pPr>
            <w:r>
              <w:rPr>
                <w:rFonts w:ascii="FangSong" w:hAnsi="FangSong" w:eastAsia="FangSong" w:cs="FangSong"/>
                <w:sz w:val="24"/>
                <w:szCs w:val="24"/>
                <w:spacing w:val="-4"/>
              </w:rPr>
              <w:t>全国高校人工智</w:t>
            </w:r>
            <w:r>
              <w:rPr>
                <w:rFonts w:ascii="FangSong" w:hAnsi="FangSong" w:eastAsia="FangSong" w:cs="FangSong"/>
                <w:sz w:val="24"/>
                <w:szCs w:val="24"/>
                <w:spacing w:val="6"/>
              </w:rPr>
              <w:t> </w:t>
            </w:r>
            <w:r>
              <w:rPr>
                <w:rFonts w:ascii="FangSong" w:hAnsi="FangSong" w:eastAsia="FangSong" w:cs="FangSong"/>
                <w:sz w:val="24"/>
                <w:szCs w:val="24"/>
                <w:spacing w:val="-2"/>
              </w:rPr>
              <w:t>能与大数据创新</w:t>
            </w:r>
            <w:r>
              <w:rPr>
                <w:rFonts w:ascii="FangSong" w:hAnsi="FangSong" w:eastAsia="FangSong" w:cs="FangSong"/>
                <w:sz w:val="24"/>
                <w:szCs w:val="24"/>
              </w:rPr>
              <w:t> </w:t>
            </w:r>
            <w:r>
              <w:rPr>
                <w:rFonts w:ascii="FangSong" w:hAnsi="FangSong" w:eastAsia="FangSong" w:cs="FangSong"/>
                <w:sz w:val="24"/>
                <w:szCs w:val="24"/>
                <w:spacing w:val="-7"/>
              </w:rPr>
              <w:t>联盟</w:t>
            </w:r>
          </w:p>
        </w:tc>
      </w:tr>
      <w:tr>
        <w:trPr>
          <w:trHeight w:val="784" w:hRule="atLeast"/>
        </w:trPr>
        <w:tc>
          <w:tcPr>
            <w:tcW w:w="559" w:type="dxa"/>
            <w:vAlign w:val="top"/>
          </w:tcPr>
          <w:p>
            <w:pPr>
              <w:ind w:firstLine="168"/>
              <w:spacing w:before="314" w:line="180" w:lineRule="auto"/>
              <w:rPr>
                <w:rFonts w:ascii="FangSong" w:hAnsi="FangSong" w:eastAsia="FangSong" w:cs="FangSong"/>
                <w:sz w:val="24"/>
                <w:szCs w:val="24"/>
              </w:rPr>
            </w:pPr>
            <w:r>
              <w:rPr>
                <w:rFonts w:ascii="FangSong" w:hAnsi="FangSong" w:eastAsia="FangSong" w:cs="FangSong"/>
                <w:sz w:val="24"/>
                <w:szCs w:val="24"/>
                <w:spacing w:val="-6"/>
              </w:rPr>
              <w:t>25</w:t>
            </w:r>
          </w:p>
        </w:tc>
        <w:tc>
          <w:tcPr>
            <w:tcW w:w="6836" w:type="dxa"/>
            <w:vAlign w:val="top"/>
          </w:tcPr>
          <w:p>
            <w:pPr>
              <w:ind w:left="127" w:right="102" w:hanging="12"/>
              <w:spacing w:before="117"/>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13"/>
              </w:rPr>
              <w:t> </w:t>
            </w:r>
            <w:r>
              <w:rPr>
                <w:rFonts w:ascii="FangSong" w:hAnsi="FangSong" w:eastAsia="FangSong" w:cs="FangSong"/>
                <w:sz w:val="24"/>
                <w:szCs w:val="24"/>
                <w:spacing w:val="-7"/>
              </w:rPr>
              <w:t>年</w:t>
            </w:r>
            <w:r>
              <w:rPr>
                <w:rFonts w:ascii="FangSong" w:hAnsi="FangSong" w:eastAsia="FangSong" w:cs="FangSong"/>
                <w:sz w:val="24"/>
                <w:szCs w:val="24"/>
                <w:spacing w:val="-50"/>
              </w:rPr>
              <w:t> </w:t>
            </w:r>
            <w:r>
              <w:rPr>
                <w:rFonts w:ascii="FangSong" w:hAnsi="FangSong" w:eastAsia="FangSong" w:cs="FangSong"/>
                <w:sz w:val="24"/>
                <w:szCs w:val="24"/>
                <w:spacing w:val="-7"/>
              </w:rPr>
              <w:t>6</w:t>
            </w:r>
            <w:r>
              <w:rPr>
                <w:rFonts w:ascii="FangSong" w:hAnsi="FangSong" w:eastAsia="FangSong" w:cs="FangSong"/>
                <w:sz w:val="24"/>
                <w:szCs w:val="24"/>
                <w:spacing w:val="-33"/>
              </w:rPr>
              <w:t> </w:t>
            </w:r>
            <w:r>
              <w:rPr>
                <w:rFonts w:ascii="FangSong" w:hAnsi="FangSong" w:eastAsia="FangSong" w:cs="FangSong"/>
                <w:sz w:val="24"/>
                <w:szCs w:val="24"/>
                <w:spacing w:val="-7"/>
              </w:rPr>
              <w:t>月</w:t>
            </w:r>
            <w:r>
              <w:rPr>
                <w:rFonts w:ascii="FangSong" w:hAnsi="FangSong" w:eastAsia="FangSong" w:cs="FangSong"/>
                <w:sz w:val="24"/>
                <w:szCs w:val="24"/>
                <w:spacing w:val="-48"/>
              </w:rPr>
              <w:t> </w:t>
            </w:r>
            <w:r>
              <w:rPr>
                <w:rFonts w:ascii="FangSong" w:hAnsi="FangSong" w:eastAsia="FangSong" w:cs="FangSong"/>
                <w:sz w:val="24"/>
                <w:szCs w:val="24"/>
                <w:spacing w:val="-7"/>
              </w:rPr>
              <w:t>24</w:t>
            </w:r>
            <w:r>
              <w:rPr>
                <w:rFonts w:ascii="FangSong" w:hAnsi="FangSong" w:eastAsia="FangSong" w:cs="FangSong"/>
                <w:sz w:val="24"/>
                <w:szCs w:val="24"/>
                <w:spacing w:val="6"/>
              </w:rPr>
              <w:t> </w:t>
            </w:r>
            <w:r>
              <w:rPr>
                <w:rFonts w:ascii="FangSong" w:hAnsi="FangSong" w:eastAsia="FangSong" w:cs="FangSong"/>
                <w:sz w:val="24"/>
                <w:szCs w:val="24"/>
                <w:spacing w:val="-7"/>
              </w:rPr>
              <w:t>日，我校校长助理、教务科研处处长林土水获福</w:t>
            </w:r>
            <w:r>
              <w:rPr>
                <w:rFonts w:ascii="FangSong" w:hAnsi="FangSong" w:eastAsia="FangSong" w:cs="FangSong"/>
                <w:sz w:val="24"/>
                <w:szCs w:val="24"/>
              </w:rPr>
              <w:t> </w:t>
            </w:r>
            <w:r>
              <w:rPr>
                <w:rFonts w:ascii="FangSong" w:hAnsi="FangSong" w:eastAsia="FangSong" w:cs="FangSong"/>
                <w:sz w:val="24"/>
                <w:szCs w:val="24"/>
                <w:spacing w:val="-3"/>
              </w:rPr>
              <w:t>州市优秀共产党员称号。</w:t>
            </w:r>
          </w:p>
        </w:tc>
        <w:tc>
          <w:tcPr>
            <w:tcW w:w="1999" w:type="dxa"/>
            <w:vAlign w:val="top"/>
          </w:tcPr>
          <w:p>
            <w:pPr>
              <w:ind w:firstLine="155"/>
              <w:spacing w:before="272" w:line="189" w:lineRule="auto"/>
              <w:rPr>
                <w:rFonts w:ascii="FangSong" w:hAnsi="FangSong" w:eastAsia="FangSong" w:cs="FangSong"/>
                <w:sz w:val="24"/>
                <w:szCs w:val="24"/>
              </w:rPr>
            </w:pPr>
            <w:r>
              <w:rPr>
                <w:rFonts w:ascii="FangSong" w:hAnsi="FangSong" w:eastAsia="FangSong" w:cs="FangSong"/>
                <w:sz w:val="24"/>
                <w:szCs w:val="24"/>
                <w:spacing w:val="-8"/>
              </w:rPr>
              <w:t>中共福州市委</w:t>
            </w:r>
          </w:p>
        </w:tc>
      </w:tr>
      <w:tr>
        <w:trPr>
          <w:trHeight w:val="2188" w:hRule="atLeast"/>
        </w:trPr>
        <w:tc>
          <w:tcPr>
            <w:tcW w:w="559" w:type="dxa"/>
            <w:vAlign w:val="top"/>
          </w:tcPr>
          <w:p>
            <w:pPr>
              <w:spacing w:line="275" w:lineRule="auto"/>
              <w:rPr>
                <w:rFonts w:ascii="SimSun"/>
                <w:sz w:val="21"/>
              </w:rPr>
            </w:pPr>
            <w:r/>
          </w:p>
          <w:p>
            <w:pPr>
              <w:spacing w:line="275" w:lineRule="auto"/>
              <w:rPr>
                <w:rFonts w:ascii="SimSun"/>
                <w:sz w:val="21"/>
              </w:rPr>
            </w:pPr>
            <w:r/>
          </w:p>
          <w:p>
            <w:pPr>
              <w:spacing w:line="276" w:lineRule="auto"/>
              <w:rPr>
                <w:rFonts w:ascii="SimSun"/>
                <w:sz w:val="21"/>
              </w:rPr>
            </w:pPr>
            <w:r/>
          </w:p>
          <w:p>
            <w:pPr>
              <w:ind w:firstLine="168"/>
              <w:spacing w:before="78" w:line="180" w:lineRule="auto"/>
              <w:rPr>
                <w:rFonts w:ascii="FangSong" w:hAnsi="FangSong" w:eastAsia="FangSong" w:cs="FangSong"/>
                <w:sz w:val="24"/>
                <w:szCs w:val="24"/>
              </w:rPr>
            </w:pPr>
            <w:r>
              <w:rPr>
                <w:rFonts w:ascii="FangSong" w:hAnsi="FangSong" w:eastAsia="FangSong" w:cs="FangSong"/>
                <w:sz w:val="24"/>
                <w:szCs w:val="24"/>
                <w:spacing w:val="-6"/>
              </w:rPr>
              <w:t>26</w:t>
            </w:r>
          </w:p>
        </w:tc>
        <w:tc>
          <w:tcPr>
            <w:tcW w:w="6836" w:type="dxa"/>
            <w:vAlign w:val="top"/>
          </w:tcPr>
          <w:p>
            <w:pPr>
              <w:ind w:left="119" w:right="102" w:hanging="4"/>
              <w:spacing w:before="38" w:line="233" w:lineRule="auto"/>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15"/>
              </w:rPr>
              <w:t> </w:t>
            </w:r>
            <w:r>
              <w:rPr>
                <w:rFonts w:ascii="FangSong" w:hAnsi="FangSong" w:eastAsia="FangSong" w:cs="FangSong"/>
                <w:sz w:val="24"/>
                <w:szCs w:val="24"/>
                <w:spacing w:val="-7"/>
              </w:rPr>
              <w:t>年</w:t>
            </w:r>
            <w:r>
              <w:rPr>
                <w:rFonts w:ascii="FangSong" w:hAnsi="FangSong" w:eastAsia="FangSong" w:cs="FangSong"/>
                <w:sz w:val="24"/>
                <w:szCs w:val="24"/>
                <w:spacing w:val="-50"/>
              </w:rPr>
              <w:t> </w:t>
            </w:r>
            <w:r>
              <w:rPr>
                <w:rFonts w:ascii="FangSong" w:hAnsi="FangSong" w:eastAsia="FangSong" w:cs="FangSong"/>
                <w:sz w:val="24"/>
                <w:szCs w:val="24"/>
                <w:spacing w:val="-7"/>
              </w:rPr>
              <w:t>6</w:t>
            </w:r>
            <w:r>
              <w:rPr>
                <w:rFonts w:ascii="FangSong" w:hAnsi="FangSong" w:eastAsia="FangSong" w:cs="FangSong"/>
                <w:sz w:val="24"/>
                <w:szCs w:val="24"/>
                <w:spacing w:val="-32"/>
              </w:rPr>
              <w:t> </w:t>
            </w:r>
            <w:r>
              <w:rPr>
                <w:rFonts w:ascii="FangSong" w:hAnsi="FangSong" w:eastAsia="FangSong" w:cs="FangSong"/>
                <w:sz w:val="24"/>
                <w:szCs w:val="24"/>
                <w:spacing w:val="-7"/>
              </w:rPr>
              <w:t>月</w:t>
            </w:r>
            <w:r>
              <w:rPr>
                <w:rFonts w:ascii="FangSong" w:hAnsi="FangSong" w:eastAsia="FangSong" w:cs="FangSong"/>
                <w:sz w:val="24"/>
                <w:szCs w:val="24"/>
                <w:spacing w:val="-47"/>
              </w:rPr>
              <w:t> </w:t>
            </w:r>
            <w:r>
              <w:rPr>
                <w:rFonts w:ascii="FangSong" w:hAnsi="FangSong" w:eastAsia="FangSong" w:cs="FangSong"/>
                <w:sz w:val="24"/>
                <w:szCs w:val="24"/>
                <w:spacing w:val="-7"/>
              </w:rPr>
              <w:t>30</w:t>
            </w:r>
            <w:r>
              <w:rPr>
                <w:rFonts w:ascii="FangSong" w:hAnsi="FangSong" w:eastAsia="FangSong" w:cs="FangSong"/>
                <w:sz w:val="24"/>
                <w:szCs w:val="24"/>
                <w:spacing w:val="6"/>
              </w:rPr>
              <w:t> </w:t>
            </w:r>
            <w:r>
              <w:rPr>
                <w:rFonts w:ascii="FangSong" w:hAnsi="FangSong" w:eastAsia="FangSong" w:cs="FangSong"/>
                <w:sz w:val="24"/>
                <w:szCs w:val="24"/>
                <w:spacing w:val="-7"/>
              </w:rPr>
              <w:t>日，根据《中共福州市委教育工作委员会关于表</w:t>
            </w:r>
            <w:r>
              <w:rPr>
                <w:rFonts w:ascii="FangSong" w:hAnsi="FangSong" w:eastAsia="FangSong" w:cs="FangSong"/>
                <w:sz w:val="24"/>
                <w:szCs w:val="24"/>
              </w:rPr>
              <w:t> </w:t>
            </w:r>
            <w:r>
              <w:rPr>
                <w:rFonts w:ascii="FangSong" w:hAnsi="FangSong" w:eastAsia="FangSong" w:cs="FangSong"/>
                <w:sz w:val="24"/>
                <w:szCs w:val="24"/>
                <w:spacing w:val="-4"/>
              </w:rPr>
              <w:t>彰市直教育系统优秀共产党员、优秀党务工作者和先进基层党组</w:t>
            </w:r>
            <w:r>
              <w:rPr>
                <w:rFonts w:ascii="FangSong" w:hAnsi="FangSong" w:eastAsia="FangSong" w:cs="FangSong"/>
                <w:sz w:val="24"/>
                <w:szCs w:val="24"/>
              </w:rPr>
              <w:t> </w:t>
            </w:r>
            <w:r>
              <w:rPr>
                <w:rFonts w:ascii="FangSong" w:hAnsi="FangSong" w:eastAsia="FangSong" w:cs="FangSong"/>
                <w:sz w:val="24"/>
                <w:szCs w:val="24"/>
                <w:spacing w:val="-14"/>
              </w:rPr>
              <w:t>织的决定》</w:t>
            </w:r>
            <w:r>
              <w:rPr>
                <w:rFonts w:ascii="FangSong" w:hAnsi="FangSong" w:eastAsia="FangSong" w:cs="FangSong"/>
                <w:sz w:val="24"/>
                <w:szCs w:val="24"/>
                <w:spacing w:val="-3"/>
              </w:rPr>
              <w:t> </w:t>
            </w:r>
            <w:r>
              <w:rPr>
                <w:rFonts w:ascii="FangSong" w:hAnsi="FangSong" w:eastAsia="FangSong" w:cs="FangSong"/>
                <w:sz w:val="24"/>
                <w:szCs w:val="24"/>
                <w:spacing w:val="-14"/>
              </w:rPr>
              <w:t>（榕委教育工委〔2021〕</w:t>
            </w:r>
            <w:r>
              <w:rPr>
                <w:rFonts w:ascii="FangSong" w:hAnsi="FangSong" w:eastAsia="FangSong" w:cs="FangSong"/>
                <w:sz w:val="24"/>
                <w:szCs w:val="24"/>
                <w:spacing w:val="46"/>
              </w:rPr>
              <w:t> </w:t>
            </w:r>
            <w:r>
              <w:rPr>
                <w:rFonts w:ascii="FangSong" w:hAnsi="FangSong" w:eastAsia="FangSong" w:cs="FangSong"/>
                <w:sz w:val="24"/>
                <w:szCs w:val="24"/>
                <w:spacing w:val="-14"/>
              </w:rPr>
              <w:t>34</w:t>
            </w:r>
            <w:r>
              <w:rPr>
                <w:rFonts w:ascii="FangSong" w:hAnsi="FangSong" w:eastAsia="FangSong" w:cs="FangSong"/>
                <w:sz w:val="24"/>
                <w:szCs w:val="24"/>
                <w:spacing w:val="-36"/>
              </w:rPr>
              <w:t> </w:t>
            </w:r>
            <w:r>
              <w:rPr>
                <w:rFonts w:ascii="FangSong" w:hAnsi="FangSong" w:eastAsia="FangSong" w:cs="FangSong"/>
                <w:sz w:val="24"/>
                <w:szCs w:val="24"/>
                <w:spacing w:val="-14"/>
              </w:rPr>
              <w:t>号</w:t>
            </w:r>
            <w:r>
              <w:rPr>
                <w:rFonts w:ascii="FangSong" w:hAnsi="FangSong" w:eastAsia="FangSong" w:cs="FangSong"/>
                <w:sz w:val="24"/>
                <w:szCs w:val="24"/>
                <w:spacing w:val="-63"/>
              </w:rPr>
              <w:t>）</w:t>
            </w:r>
            <w:r>
              <w:rPr>
                <w:rFonts w:ascii="FangSong" w:hAnsi="FangSong" w:eastAsia="FangSong" w:cs="FangSong"/>
                <w:sz w:val="24"/>
                <w:szCs w:val="24"/>
                <w:spacing w:val="33"/>
              </w:rPr>
              <w:t> </w:t>
            </w:r>
            <w:r>
              <w:rPr>
                <w:rFonts w:ascii="FangSong" w:hAnsi="FangSong" w:eastAsia="FangSong" w:cs="FangSong"/>
                <w:sz w:val="24"/>
                <w:szCs w:val="24"/>
                <w:spacing w:val="-63"/>
              </w:rPr>
              <w:t>，</w:t>
            </w:r>
            <w:r>
              <w:rPr>
                <w:rFonts w:ascii="FangSong" w:hAnsi="FangSong" w:eastAsia="FangSong" w:cs="FangSong"/>
                <w:sz w:val="24"/>
                <w:szCs w:val="24"/>
                <w:spacing w:val="-14"/>
              </w:rPr>
              <w:t>我校（原）</w:t>
            </w:r>
            <w:r>
              <w:rPr>
                <w:rFonts w:ascii="FangSong" w:hAnsi="FangSong" w:eastAsia="FangSong" w:cs="FangSong"/>
                <w:sz w:val="24"/>
                <w:szCs w:val="24"/>
                <w:spacing w:val="6"/>
              </w:rPr>
              <w:t> </w:t>
            </w:r>
            <w:r>
              <w:rPr>
                <w:rFonts w:ascii="FangSong" w:hAnsi="FangSong" w:eastAsia="FangSong" w:cs="FangSong"/>
                <w:sz w:val="24"/>
                <w:szCs w:val="24"/>
                <w:spacing w:val="-14"/>
              </w:rPr>
              <w:t>党委</w:t>
            </w:r>
            <w:r>
              <w:rPr>
                <w:rFonts w:ascii="FangSong" w:hAnsi="FangSong" w:eastAsia="FangSong" w:cs="FangSong"/>
                <w:sz w:val="24"/>
                <w:szCs w:val="24"/>
              </w:rPr>
              <w:t> </w:t>
            </w:r>
            <w:r>
              <w:rPr>
                <w:rFonts w:ascii="FangSong" w:hAnsi="FangSong" w:eastAsia="FangSong" w:cs="FangSong"/>
                <w:sz w:val="24"/>
                <w:szCs w:val="24"/>
                <w:spacing w:val="-4"/>
              </w:rPr>
              <w:t>副书记刘建华，智能产业学院党总支副书记黄剑豪荣获优秀党务</w:t>
            </w:r>
            <w:r>
              <w:rPr>
                <w:rFonts w:ascii="FangSong" w:hAnsi="FangSong" w:eastAsia="FangSong" w:cs="FangSong"/>
                <w:sz w:val="24"/>
                <w:szCs w:val="24"/>
              </w:rPr>
              <w:t> </w:t>
            </w:r>
            <w:r>
              <w:rPr>
                <w:rFonts w:ascii="FangSong" w:hAnsi="FangSong" w:eastAsia="FangSong" w:cs="FangSong"/>
                <w:sz w:val="24"/>
                <w:szCs w:val="24"/>
                <w:spacing w:val="-10"/>
              </w:rPr>
              <w:t>工作者荣誉称号；</w:t>
            </w:r>
            <w:r>
              <w:rPr>
                <w:rFonts w:ascii="FangSong" w:hAnsi="FangSong" w:eastAsia="FangSong" w:cs="FangSong"/>
                <w:sz w:val="24"/>
                <w:szCs w:val="24"/>
                <w:spacing w:val="48"/>
              </w:rPr>
              <w:t> </w:t>
            </w:r>
            <w:r>
              <w:rPr>
                <w:rFonts w:ascii="FangSong" w:hAnsi="FangSong" w:eastAsia="FangSong" w:cs="FangSong"/>
                <w:sz w:val="24"/>
                <w:szCs w:val="24"/>
                <w:spacing w:val="-10"/>
              </w:rPr>
              <w:t>学生工作处副处长、团委书记王李沙，智能产</w:t>
            </w:r>
            <w:r>
              <w:rPr>
                <w:rFonts w:ascii="FangSong" w:hAnsi="FangSong" w:eastAsia="FangSong" w:cs="FangSong"/>
                <w:sz w:val="24"/>
                <w:szCs w:val="24"/>
              </w:rPr>
              <w:t> </w:t>
            </w:r>
            <w:r>
              <w:rPr>
                <w:rFonts w:ascii="FangSong" w:hAnsi="FangSong" w:eastAsia="FangSong" w:cs="FangSong"/>
                <w:sz w:val="24"/>
                <w:szCs w:val="24"/>
                <w:spacing w:val="-7"/>
              </w:rPr>
              <w:t>业学院教工支部书记陈秀丽荣获优秀共产党员荣誉称号；</w:t>
            </w:r>
            <w:r>
              <w:rPr>
                <w:rFonts w:ascii="FangSong" w:hAnsi="FangSong" w:eastAsia="FangSong" w:cs="FangSong"/>
                <w:sz w:val="24"/>
                <w:szCs w:val="24"/>
                <w:spacing w:val="-36"/>
              </w:rPr>
              <w:t> </w:t>
            </w:r>
            <w:r>
              <w:rPr>
                <w:rFonts w:ascii="FangSong" w:hAnsi="FangSong" w:eastAsia="FangSong" w:cs="FangSong"/>
                <w:sz w:val="24"/>
                <w:szCs w:val="24"/>
                <w:spacing w:val="-7"/>
              </w:rPr>
              <w:t>智能产</w:t>
            </w:r>
            <w:r>
              <w:rPr>
                <w:rFonts w:ascii="FangSong" w:hAnsi="FangSong" w:eastAsia="FangSong" w:cs="FangSong"/>
                <w:sz w:val="24"/>
                <w:szCs w:val="24"/>
              </w:rPr>
              <w:t> </w:t>
            </w:r>
            <w:r>
              <w:rPr>
                <w:rFonts w:ascii="FangSong" w:hAnsi="FangSong" w:eastAsia="FangSong" w:cs="FangSong"/>
                <w:sz w:val="24"/>
                <w:szCs w:val="24"/>
                <w:spacing w:val="-1"/>
              </w:rPr>
              <w:t>业学院总支部委员会荣获先进基层党组织荣誉称号。</w:t>
            </w:r>
          </w:p>
        </w:tc>
        <w:tc>
          <w:tcPr>
            <w:tcW w:w="1999" w:type="dxa"/>
            <w:vAlign w:val="top"/>
          </w:tcPr>
          <w:p>
            <w:pPr>
              <w:spacing w:line="326" w:lineRule="auto"/>
              <w:rPr>
                <w:rFonts w:ascii="SimSun"/>
                <w:sz w:val="21"/>
              </w:rPr>
            </w:pPr>
            <w:r/>
          </w:p>
          <w:p>
            <w:pPr>
              <w:spacing w:line="327" w:lineRule="auto"/>
              <w:rPr>
                <w:rFonts w:ascii="SimSun"/>
                <w:sz w:val="21"/>
              </w:rPr>
            </w:pPr>
            <w:r/>
          </w:p>
          <w:p>
            <w:pPr>
              <w:ind w:left="130" w:right="205" w:firstLine="24"/>
              <w:spacing w:before="78"/>
              <w:rPr>
                <w:rFonts w:ascii="FangSong" w:hAnsi="FangSong" w:eastAsia="FangSong" w:cs="FangSong"/>
                <w:sz w:val="24"/>
                <w:szCs w:val="24"/>
              </w:rPr>
            </w:pPr>
            <w:r>
              <w:rPr>
                <w:rFonts w:ascii="FangSong" w:hAnsi="FangSong" w:eastAsia="FangSong" w:cs="FangSong"/>
                <w:sz w:val="24"/>
                <w:szCs w:val="24"/>
                <w:spacing w:val="-7"/>
              </w:rPr>
              <w:t>中共福州市委教</w:t>
            </w:r>
            <w:r>
              <w:rPr>
                <w:rFonts w:ascii="FangSong" w:hAnsi="FangSong" w:eastAsia="FangSong" w:cs="FangSong"/>
                <w:sz w:val="24"/>
                <w:szCs w:val="24"/>
                <w:spacing w:val="2"/>
              </w:rPr>
              <w:t> </w:t>
            </w:r>
            <w:r>
              <w:rPr>
                <w:rFonts w:ascii="FangSong" w:hAnsi="FangSong" w:eastAsia="FangSong" w:cs="FangSong"/>
                <w:sz w:val="24"/>
                <w:szCs w:val="24"/>
                <w:spacing w:val="-4"/>
              </w:rPr>
              <w:t>育工作委员会</w:t>
            </w:r>
          </w:p>
        </w:tc>
      </w:tr>
      <w:tr>
        <w:trPr>
          <w:trHeight w:val="1252" w:hRule="atLeast"/>
        </w:trPr>
        <w:tc>
          <w:tcPr>
            <w:tcW w:w="559" w:type="dxa"/>
            <w:vAlign w:val="top"/>
          </w:tcPr>
          <w:p>
            <w:pPr>
              <w:spacing w:line="415" w:lineRule="auto"/>
              <w:rPr>
                <w:rFonts w:ascii="SimSun"/>
                <w:sz w:val="21"/>
              </w:rPr>
            </w:pPr>
            <w:r/>
          </w:p>
          <w:p>
            <w:pPr>
              <w:ind w:firstLine="168"/>
              <w:spacing w:before="78" w:line="180" w:lineRule="auto"/>
              <w:rPr>
                <w:rFonts w:ascii="FangSong" w:hAnsi="FangSong" w:eastAsia="FangSong" w:cs="FangSong"/>
                <w:sz w:val="24"/>
                <w:szCs w:val="24"/>
              </w:rPr>
            </w:pPr>
            <w:r>
              <w:rPr>
                <w:rFonts w:ascii="FangSong" w:hAnsi="FangSong" w:eastAsia="FangSong" w:cs="FangSong"/>
                <w:sz w:val="24"/>
                <w:szCs w:val="24"/>
                <w:spacing w:val="-6"/>
              </w:rPr>
              <w:t>27</w:t>
            </w:r>
          </w:p>
        </w:tc>
        <w:tc>
          <w:tcPr>
            <w:tcW w:w="6836" w:type="dxa"/>
            <w:vAlign w:val="top"/>
          </w:tcPr>
          <w:p>
            <w:pPr>
              <w:ind w:left="119" w:right="102" w:hanging="4"/>
              <w:spacing w:before="42" w:line="227" w:lineRule="auto"/>
              <w:rPr>
                <w:rFonts w:ascii="FangSong" w:hAnsi="FangSong" w:eastAsia="FangSong" w:cs="FangSong"/>
                <w:sz w:val="24"/>
                <w:szCs w:val="24"/>
              </w:rPr>
            </w:pPr>
            <w:r>
              <w:rPr>
                <w:rFonts w:ascii="FangSong" w:hAnsi="FangSong" w:eastAsia="FangSong" w:cs="FangSong"/>
                <w:sz w:val="24"/>
                <w:szCs w:val="24"/>
                <w:spacing w:val="-3"/>
              </w:rPr>
              <w:t>2021</w:t>
            </w:r>
            <w:r>
              <w:rPr>
                <w:rFonts w:ascii="FangSong" w:hAnsi="FangSong" w:eastAsia="FangSong" w:cs="FangSong"/>
                <w:sz w:val="24"/>
                <w:szCs w:val="24"/>
                <w:spacing w:val="-34"/>
              </w:rPr>
              <w:t> </w:t>
            </w:r>
            <w:r>
              <w:rPr>
                <w:rFonts w:ascii="FangSong" w:hAnsi="FangSong" w:eastAsia="FangSong" w:cs="FangSong"/>
                <w:sz w:val="24"/>
                <w:szCs w:val="24"/>
                <w:spacing w:val="-3"/>
              </w:rPr>
              <w:t>年</w:t>
            </w:r>
            <w:r>
              <w:rPr>
                <w:rFonts w:ascii="FangSong" w:hAnsi="FangSong" w:eastAsia="FangSong" w:cs="FangSong"/>
                <w:sz w:val="24"/>
                <w:szCs w:val="24"/>
                <w:spacing w:val="-43"/>
              </w:rPr>
              <w:t> </w:t>
            </w:r>
            <w:r>
              <w:rPr>
                <w:rFonts w:ascii="FangSong" w:hAnsi="FangSong" w:eastAsia="FangSong" w:cs="FangSong"/>
                <w:sz w:val="24"/>
                <w:szCs w:val="24"/>
                <w:spacing w:val="-3"/>
              </w:rPr>
              <w:t>7</w:t>
            </w:r>
            <w:r>
              <w:rPr>
                <w:rFonts w:ascii="FangSong" w:hAnsi="FangSong" w:eastAsia="FangSong" w:cs="FangSong"/>
                <w:sz w:val="24"/>
                <w:szCs w:val="24"/>
                <w:spacing w:val="-28"/>
              </w:rPr>
              <w:t> </w:t>
            </w:r>
            <w:r>
              <w:rPr>
                <w:rFonts w:ascii="FangSong" w:hAnsi="FangSong" w:eastAsia="FangSong" w:cs="FangSong"/>
                <w:sz w:val="24"/>
                <w:szCs w:val="24"/>
                <w:spacing w:val="-3"/>
              </w:rPr>
              <w:t>月</w:t>
            </w:r>
            <w:r>
              <w:rPr>
                <w:rFonts w:ascii="FangSong" w:hAnsi="FangSong" w:eastAsia="FangSong" w:cs="FangSong"/>
                <w:sz w:val="24"/>
                <w:szCs w:val="24"/>
                <w:spacing w:val="-45"/>
              </w:rPr>
              <w:t> </w:t>
            </w:r>
            <w:r>
              <w:rPr>
                <w:rFonts w:ascii="FangSong" w:hAnsi="FangSong" w:eastAsia="FangSong" w:cs="FangSong"/>
                <w:sz w:val="24"/>
                <w:szCs w:val="24"/>
                <w:spacing w:val="-3"/>
              </w:rPr>
              <w:t>5</w:t>
            </w:r>
            <w:r>
              <w:rPr>
                <w:rFonts w:ascii="FangSong" w:hAnsi="FangSong" w:eastAsia="FangSong" w:cs="FangSong"/>
                <w:sz w:val="24"/>
                <w:szCs w:val="24"/>
                <w:spacing w:val="9"/>
              </w:rPr>
              <w:t> </w:t>
            </w:r>
            <w:r>
              <w:rPr>
                <w:rFonts w:ascii="FangSong" w:hAnsi="FangSong" w:eastAsia="FangSong" w:cs="FangSong"/>
                <w:sz w:val="24"/>
                <w:szCs w:val="24"/>
                <w:spacing w:val="-3"/>
              </w:rPr>
              <w:t>日，我校在第二届福建省高校“学问杯”影评大</w:t>
            </w:r>
            <w:r>
              <w:rPr>
                <w:rFonts w:ascii="FangSong" w:hAnsi="FangSong" w:eastAsia="FangSong" w:cs="FangSong"/>
                <w:sz w:val="24"/>
                <w:szCs w:val="24"/>
              </w:rPr>
              <w:t> </w:t>
            </w:r>
            <w:r>
              <w:rPr>
                <w:rFonts w:ascii="FangSong" w:hAnsi="FangSong" w:eastAsia="FangSong" w:cs="FangSong"/>
                <w:sz w:val="24"/>
                <w:szCs w:val="24"/>
                <w:spacing w:val="-9"/>
              </w:rPr>
              <w:t>赛喜获三等奖</w:t>
            </w:r>
            <w:r>
              <w:rPr>
                <w:rFonts w:ascii="FangSong" w:hAnsi="FangSong" w:eastAsia="FangSong" w:cs="FangSong"/>
                <w:sz w:val="24"/>
                <w:szCs w:val="24"/>
                <w:spacing w:val="-10"/>
              </w:rPr>
              <w:t> </w:t>
            </w:r>
            <w:r>
              <w:rPr>
                <w:rFonts w:ascii="FangSong" w:hAnsi="FangSong" w:eastAsia="FangSong" w:cs="FangSong"/>
                <w:sz w:val="24"/>
                <w:szCs w:val="24"/>
                <w:spacing w:val="-9"/>
              </w:rPr>
              <w:t>1</w:t>
            </w:r>
            <w:r>
              <w:rPr>
                <w:rFonts w:ascii="FangSong" w:hAnsi="FangSong" w:eastAsia="FangSong" w:cs="FangSong"/>
                <w:sz w:val="24"/>
                <w:szCs w:val="24"/>
                <w:spacing w:val="-43"/>
              </w:rPr>
              <w:t> </w:t>
            </w:r>
            <w:r>
              <w:rPr>
                <w:rFonts w:ascii="FangSong" w:hAnsi="FangSong" w:eastAsia="FangSong" w:cs="FangSong"/>
                <w:sz w:val="24"/>
                <w:szCs w:val="24"/>
                <w:spacing w:val="-9"/>
              </w:rPr>
              <w:t>名、优秀奖</w:t>
            </w:r>
            <w:r>
              <w:rPr>
                <w:rFonts w:ascii="FangSong" w:hAnsi="FangSong" w:eastAsia="FangSong" w:cs="FangSong"/>
                <w:sz w:val="24"/>
                <w:szCs w:val="24"/>
                <w:spacing w:val="-34"/>
              </w:rPr>
              <w:t> </w:t>
            </w:r>
            <w:r>
              <w:rPr>
                <w:rFonts w:ascii="FangSong" w:hAnsi="FangSong" w:eastAsia="FangSong" w:cs="FangSong"/>
                <w:sz w:val="24"/>
                <w:szCs w:val="24"/>
                <w:spacing w:val="-9"/>
              </w:rPr>
              <w:t>1</w:t>
            </w:r>
            <w:r>
              <w:rPr>
                <w:rFonts w:ascii="FangSong" w:hAnsi="FangSong" w:eastAsia="FangSong" w:cs="FangSong"/>
                <w:sz w:val="24"/>
                <w:szCs w:val="24"/>
                <w:spacing w:val="-43"/>
              </w:rPr>
              <w:t> </w:t>
            </w:r>
            <w:r>
              <w:rPr>
                <w:rFonts w:ascii="FangSong" w:hAnsi="FangSong" w:eastAsia="FangSong" w:cs="FangSong"/>
                <w:sz w:val="24"/>
                <w:szCs w:val="24"/>
                <w:spacing w:val="-9"/>
              </w:rPr>
              <w:t>名、入围奖</w:t>
            </w:r>
            <w:r>
              <w:rPr>
                <w:rFonts w:ascii="FangSong" w:hAnsi="FangSong" w:eastAsia="FangSong" w:cs="FangSong"/>
                <w:sz w:val="24"/>
                <w:szCs w:val="24"/>
                <w:spacing w:val="-47"/>
              </w:rPr>
              <w:t> </w:t>
            </w:r>
            <w:r>
              <w:rPr>
                <w:rFonts w:ascii="FangSong" w:hAnsi="FangSong" w:eastAsia="FangSong" w:cs="FangSong"/>
                <w:sz w:val="24"/>
                <w:szCs w:val="24"/>
                <w:spacing w:val="-9"/>
              </w:rPr>
              <w:t>3</w:t>
            </w:r>
            <w:r>
              <w:rPr>
                <w:rFonts w:ascii="FangSong" w:hAnsi="FangSong" w:eastAsia="FangSong" w:cs="FangSong"/>
                <w:sz w:val="24"/>
                <w:szCs w:val="24"/>
                <w:spacing w:val="-43"/>
              </w:rPr>
              <w:t> </w:t>
            </w:r>
            <w:r>
              <w:rPr>
                <w:rFonts w:ascii="FangSong" w:hAnsi="FangSong" w:eastAsia="FangSong" w:cs="FangSong"/>
                <w:sz w:val="24"/>
                <w:szCs w:val="24"/>
                <w:spacing w:val="-9"/>
              </w:rPr>
              <w:t>名的佳绩。我校图书</w:t>
            </w:r>
            <w:r>
              <w:rPr>
                <w:rFonts w:ascii="FangSong" w:hAnsi="FangSong" w:eastAsia="FangSong" w:cs="FangSong"/>
                <w:sz w:val="24"/>
                <w:szCs w:val="24"/>
              </w:rPr>
              <w:t> </w:t>
            </w:r>
            <w:r>
              <w:rPr>
                <w:rFonts w:ascii="FangSong" w:hAnsi="FangSong" w:eastAsia="FangSong" w:cs="FangSong"/>
                <w:sz w:val="24"/>
                <w:szCs w:val="24"/>
                <w:spacing w:val="-4"/>
              </w:rPr>
              <w:t>馆荣获最佳组织奖，张莉老师获得个人组织奖、三等奖指导老师</w:t>
            </w:r>
            <w:r>
              <w:rPr>
                <w:rFonts w:ascii="FangSong" w:hAnsi="FangSong" w:eastAsia="FangSong" w:cs="FangSong"/>
                <w:sz w:val="24"/>
                <w:szCs w:val="24"/>
              </w:rPr>
              <w:t> </w:t>
            </w:r>
            <w:r>
              <w:rPr>
                <w:rFonts w:ascii="FangSong" w:hAnsi="FangSong" w:eastAsia="FangSong" w:cs="FangSong"/>
                <w:sz w:val="24"/>
                <w:szCs w:val="24"/>
                <w:spacing w:val="-1"/>
              </w:rPr>
              <w:t>奖，邱建煌老师获得优秀奖指导老师奖。</w:t>
            </w:r>
          </w:p>
        </w:tc>
        <w:tc>
          <w:tcPr>
            <w:tcW w:w="1999" w:type="dxa"/>
            <w:vAlign w:val="top"/>
          </w:tcPr>
          <w:p>
            <w:pPr>
              <w:ind w:left="124" w:right="205"/>
              <w:spacing w:before="42" w:line="227" w:lineRule="auto"/>
              <w:rPr>
                <w:rFonts w:ascii="FangSong" w:hAnsi="FangSong" w:eastAsia="FangSong" w:cs="FangSong"/>
                <w:sz w:val="24"/>
                <w:szCs w:val="24"/>
              </w:rPr>
            </w:pPr>
            <w:r>
              <w:rPr>
                <w:rFonts w:ascii="FangSong" w:hAnsi="FangSong" w:eastAsia="FangSong" w:cs="FangSong"/>
                <w:sz w:val="24"/>
                <w:szCs w:val="24"/>
                <w:spacing w:val="-3"/>
              </w:rPr>
              <w:t>福建省高等学校</w:t>
            </w:r>
            <w:r>
              <w:rPr>
                <w:rFonts w:ascii="FangSong" w:hAnsi="FangSong" w:eastAsia="FangSong" w:cs="FangSong"/>
                <w:sz w:val="24"/>
                <w:szCs w:val="24"/>
                <w:spacing w:val="4"/>
              </w:rPr>
              <w:t> </w:t>
            </w:r>
            <w:r>
              <w:rPr>
                <w:rFonts w:ascii="FangSong" w:hAnsi="FangSong" w:eastAsia="FangSong" w:cs="FangSong"/>
                <w:sz w:val="24"/>
                <w:szCs w:val="24"/>
                <w:spacing w:val="-3"/>
              </w:rPr>
              <w:t>图书情报工作委</w:t>
            </w:r>
            <w:r>
              <w:rPr>
                <w:rFonts w:ascii="FangSong" w:hAnsi="FangSong" w:eastAsia="FangSong" w:cs="FangSong"/>
                <w:sz w:val="24"/>
                <w:szCs w:val="24"/>
                <w:spacing w:val="5"/>
              </w:rPr>
              <w:t> </w:t>
            </w:r>
            <w:r>
              <w:rPr>
                <w:rFonts w:ascii="FangSong" w:hAnsi="FangSong" w:eastAsia="FangSong" w:cs="FangSong"/>
                <w:sz w:val="24"/>
                <w:szCs w:val="24"/>
                <w:spacing w:val="-3"/>
              </w:rPr>
              <w:t>员会、福建省高</w:t>
            </w:r>
            <w:r>
              <w:rPr>
                <w:rFonts w:ascii="FangSong" w:hAnsi="FangSong" w:eastAsia="FangSong" w:cs="FangSong"/>
                <w:sz w:val="24"/>
                <w:szCs w:val="24"/>
                <w:spacing w:val="5"/>
              </w:rPr>
              <w:t> </w:t>
            </w:r>
            <w:r>
              <w:rPr>
                <w:rFonts w:ascii="FangSong" w:hAnsi="FangSong" w:eastAsia="FangSong" w:cs="FangSong"/>
                <w:sz w:val="24"/>
                <w:szCs w:val="24"/>
                <w:spacing w:val="-3"/>
              </w:rPr>
              <w:t>校数字图书馆</w:t>
            </w:r>
          </w:p>
        </w:tc>
      </w:tr>
      <w:tr>
        <w:trPr>
          <w:trHeight w:val="941" w:hRule="atLeast"/>
        </w:trPr>
        <w:tc>
          <w:tcPr>
            <w:tcW w:w="559" w:type="dxa"/>
            <w:vAlign w:val="top"/>
          </w:tcPr>
          <w:p>
            <w:pPr>
              <w:spacing w:line="279" w:lineRule="auto"/>
              <w:rPr>
                <w:rFonts w:ascii="SimSun"/>
                <w:sz w:val="21"/>
              </w:rPr>
            </w:pPr>
            <w:r/>
          </w:p>
          <w:p>
            <w:pPr>
              <w:ind w:firstLine="168"/>
              <w:spacing w:before="78" w:line="180" w:lineRule="auto"/>
              <w:rPr>
                <w:rFonts w:ascii="FangSong" w:hAnsi="FangSong" w:eastAsia="FangSong" w:cs="FangSong"/>
                <w:sz w:val="24"/>
                <w:szCs w:val="24"/>
              </w:rPr>
            </w:pPr>
            <w:r>
              <w:rPr>
                <w:rFonts w:ascii="FangSong" w:hAnsi="FangSong" w:eastAsia="FangSong" w:cs="FangSong"/>
                <w:sz w:val="24"/>
                <w:szCs w:val="24"/>
                <w:spacing w:val="-6"/>
              </w:rPr>
              <w:t>28</w:t>
            </w:r>
          </w:p>
        </w:tc>
        <w:tc>
          <w:tcPr>
            <w:tcW w:w="6836" w:type="dxa"/>
            <w:vAlign w:val="top"/>
          </w:tcPr>
          <w:p>
            <w:pPr>
              <w:ind w:left="119" w:right="102" w:hanging="4"/>
              <w:spacing w:before="41" w:line="223" w:lineRule="auto"/>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27"/>
              </w:rPr>
              <w:t> </w:t>
            </w:r>
            <w:r>
              <w:rPr>
                <w:rFonts w:ascii="FangSong" w:hAnsi="FangSong" w:eastAsia="FangSong" w:cs="FangSong"/>
                <w:sz w:val="24"/>
                <w:szCs w:val="24"/>
                <w:spacing w:val="-7"/>
              </w:rPr>
              <w:t>年</w:t>
            </w:r>
            <w:r>
              <w:rPr>
                <w:rFonts w:ascii="FangSong" w:hAnsi="FangSong" w:eastAsia="FangSong" w:cs="FangSong"/>
                <w:sz w:val="24"/>
                <w:szCs w:val="24"/>
                <w:spacing w:val="-51"/>
              </w:rPr>
              <w:t> </w:t>
            </w:r>
            <w:r>
              <w:rPr>
                <w:rFonts w:ascii="FangSong" w:hAnsi="FangSong" w:eastAsia="FangSong" w:cs="FangSong"/>
                <w:sz w:val="24"/>
                <w:szCs w:val="24"/>
                <w:spacing w:val="-7"/>
              </w:rPr>
              <w:t>8</w:t>
            </w:r>
            <w:r>
              <w:rPr>
                <w:rFonts w:ascii="FangSong" w:hAnsi="FangSong" w:eastAsia="FangSong" w:cs="FangSong"/>
                <w:sz w:val="24"/>
                <w:szCs w:val="24"/>
                <w:spacing w:val="-32"/>
              </w:rPr>
              <w:t> </w:t>
            </w:r>
            <w:r>
              <w:rPr>
                <w:rFonts w:ascii="FangSong" w:hAnsi="FangSong" w:eastAsia="FangSong" w:cs="FangSong"/>
                <w:sz w:val="24"/>
                <w:szCs w:val="24"/>
                <w:spacing w:val="-7"/>
              </w:rPr>
              <w:t>月</w:t>
            </w:r>
            <w:r>
              <w:rPr>
                <w:rFonts w:ascii="FangSong" w:hAnsi="FangSong" w:eastAsia="FangSong" w:cs="FangSong"/>
                <w:sz w:val="24"/>
                <w:szCs w:val="24"/>
                <w:spacing w:val="-34"/>
              </w:rPr>
              <w:t> </w:t>
            </w:r>
            <w:r>
              <w:rPr>
                <w:rFonts w:ascii="FangSong" w:hAnsi="FangSong" w:eastAsia="FangSong" w:cs="FangSong"/>
                <w:sz w:val="24"/>
                <w:szCs w:val="24"/>
                <w:spacing w:val="-7"/>
              </w:rPr>
              <w:t>18</w:t>
            </w:r>
            <w:r>
              <w:rPr>
                <w:rFonts w:ascii="FangSong" w:hAnsi="FangSong" w:eastAsia="FangSong" w:cs="FangSong"/>
                <w:sz w:val="24"/>
                <w:szCs w:val="24"/>
                <w:spacing w:val="6"/>
              </w:rPr>
              <w:t> </w:t>
            </w:r>
            <w:r>
              <w:rPr>
                <w:rFonts w:ascii="FangSong" w:hAnsi="FangSong" w:eastAsia="FangSong" w:cs="FangSong"/>
                <w:sz w:val="24"/>
                <w:szCs w:val="24"/>
                <w:spacing w:val="-7"/>
              </w:rPr>
              <w:t>日，我校陈彩虹老师《解读脱贫攻坚战中的中国</w:t>
            </w:r>
            <w:r>
              <w:rPr>
                <w:rFonts w:ascii="FangSong" w:hAnsi="FangSong" w:eastAsia="FangSong" w:cs="FangSong"/>
                <w:sz w:val="24"/>
                <w:szCs w:val="24"/>
              </w:rPr>
              <w:t> </w:t>
            </w:r>
            <w:r>
              <w:rPr>
                <w:rFonts w:ascii="FangSong" w:hAnsi="FangSong" w:eastAsia="FangSong" w:cs="FangSong"/>
                <w:sz w:val="24"/>
                <w:szCs w:val="24"/>
                <w:spacing w:val="-13"/>
              </w:rPr>
              <w:t>精神》、叶镇国老师《为实现中国梦注入青春能量》获福建省“三</w:t>
            </w:r>
            <w:r>
              <w:rPr>
                <w:rFonts w:ascii="FangSong" w:hAnsi="FangSong" w:eastAsia="FangSong" w:cs="FangSong"/>
                <w:sz w:val="24"/>
                <w:szCs w:val="24"/>
                <w:spacing w:val="25"/>
              </w:rPr>
              <w:t> </w:t>
            </w:r>
            <w:r>
              <w:rPr>
                <w:rFonts w:ascii="FangSong" w:hAnsi="FangSong" w:eastAsia="FangSong" w:cs="FangSong"/>
                <w:sz w:val="24"/>
                <w:szCs w:val="24"/>
                <w:spacing w:val="-1"/>
              </w:rPr>
              <w:t>个百堂”高校思政课精品课项目立项。</w:t>
            </w:r>
          </w:p>
        </w:tc>
        <w:tc>
          <w:tcPr>
            <w:tcW w:w="1999" w:type="dxa"/>
            <w:vAlign w:val="top"/>
          </w:tcPr>
          <w:p>
            <w:pPr>
              <w:spacing w:line="242" w:lineRule="auto"/>
              <w:rPr>
                <w:rFonts w:ascii="SimSun"/>
                <w:sz w:val="21"/>
              </w:rPr>
            </w:pPr>
            <w:r/>
          </w:p>
          <w:p>
            <w:pPr>
              <w:ind w:firstLine="125"/>
              <w:spacing w:before="78" w:line="189" w:lineRule="auto"/>
              <w:rPr>
                <w:rFonts w:ascii="FangSong" w:hAnsi="FangSong" w:eastAsia="FangSong" w:cs="FangSong"/>
                <w:sz w:val="24"/>
                <w:szCs w:val="24"/>
              </w:rPr>
            </w:pPr>
            <w:r>
              <w:rPr>
                <w:rFonts w:ascii="FangSong" w:hAnsi="FangSong" w:eastAsia="FangSong" w:cs="FangSong"/>
                <w:sz w:val="24"/>
                <w:szCs w:val="24"/>
                <w:spacing w:val="-3"/>
              </w:rPr>
              <w:t>福建省教育厅</w:t>
            </w:r>
          </w:p>
        </w:tc>
      </w:tr>
      <w:tr>
        <w:trPr>
          <w:trHeight w:val="1569" w:hRule="atLeast"/>
        </w:trPr>
        <w:tc>
          <w:tcPr>
            <w:tcW w:w="559" w:type="dxa"/>
            <w:vAlign w:val="top"/>
          </w:tcPr>
          <w:p>
            <w:pPr>
              <w:spacing w:line="276" w:lineRule="auto"/>
              <w:rPr>
                <w:rFonts w:ascii="SimSun"/>
                <w:sz w:val="21"/>
              </w:rPr>
            </w:pPr>
            <w:r/>
          </w:p>
          <w:p>
            <w:pPr>
              <w:spacing w:line="277" w:lineRule="auto"/>
              <w:rPr>
                <w:rFonts w:ascii="SimSun"/>
                <w:sz w:val="21"/>
              </w:rPr>
            </w:pPr>
            <w:r/>
          </w:p>
          <w:p>
            <w:pPr>
              <w:ind w:firstLine="168"/>
              <w:spacing w:before="78" w:line="180" w:lineRule="auto"/>
              <w:rPr>
                <w:rFonts w:ascii="FangSong" w:hAnsi="FangSong" w:eastAsia="FangSong" w:cs="FangSong"/>
                <w:sz w:val="24"/>
                <w:szCs w:val="24"/>
              </w:rPr>
            </w:pPr>
            <w:r>
              <w:rPr>
                <w:rFonts w:ascii="FangSong" w:hAnsi="FangSong" w:eastAsia="FangSong" w:cs="FangSong"/>
                <w:sz w:val="24"/>
                <w:szCs w:val="24"/>
                <w:spacing w:val="-6"/>
              </w:rPr>
              <w:t>29</w:t>
            </w:r>
          </w:p>
        </w:tc>
        <w:tc>
          <w:tcPr>
            <w:tcW w:w="6836" w:type="dxa"/>
            <w:vAlign w:val="top"/>
          </w:tcPr>
          <w:p>
            <w:pPr>
              <w:spacing w:line="242" w:lineRule="auto"/>
              <w:rPr>
                <w:rFonts w:ascii="SimSun"/>
                <w:sz w:val="21"/>
              </w:rPr>
            </w:pPr>
            <w:r/>
          </w:p>
          <w:p>
            <w:pPr>
              <w:ind w:left="120" w:right="102" w:hanging="5"/>
              <w:spacing w:before="78"/>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14"/>
              </w:rPr>
              <w:t> </w:t>
            </w:r>
            <w:r>
              <w:rPr>
                <w:rFonts w:ascii="FangSong" w:hAnsi="FangSong" w:eastAsia="FangSong" w:cs="FangSong"/>
                <w:sz w:val="24"/>
                <w:szCs w:val="24"/>
                <w:spacing w:val="-7"/>
              </w:rPr>
              <w:t>年</w:t>
            </w:r>
            <w:r>
              <w:rPr>
                <w:rFonts w:ascii="FangSong" w:hAnsi="FangSong" w:eastAsia="FangSong" w:cs="FangSong"/>
                <w:sz w:val="24"/>
                <w:szCs w:val="24"/>
                <w:spacing w:val="-51"/>
              </w:rPr>
              <w:t> </w:t>
            </w:r>
            <w:r>
              <w:rPr>
                <w:rFonts w:ascii="FangSong" w:hAnsi="FangSong" w:eastAsia="FangSong" w:cs="FangSong"/>
                <w:sz w:val="24"/>
                <w:szCs w:val="24"/>
                <w:spacing w:val="-7"/>
              </w:rPr>
              <w:t>8</w:t>
            </w:r>
            <w:r>
              <w:rPr>
                <w:rFonts w:ascii="FangSong" w:hAnsi="FangSong" w:eastAsia="FangSong" w:cs="FangSong"/>
                <w:sz w:val="24"/>
                <w:szCs w:val="24"/>
                <w:spacing w:val="-32"/>
              </w:rPr>
              <w:t> </w:t>
            </w:r>
            <w:r>
              <w:rPr>
                <w:rFonts w:ascii="FangSong" w:hAnsi="FangSong" w:eastAsia="FangSong" w:cs="FangSong"/>
                <w:sz w:val="24"/>
                <w:szCs w:val="24"/>
                <w:spacing w:val="-7"/>
              </w:rPr>
              <w:t>月</w:t>
            </w:r>
            <w:r>
              <w:rPr>
                <w:rFonts w:ascii="FangSong" w:hAnsi="FangSong" w:eastAsia="FangSong" w:cs="FangSong"/>
                <w:sz w:val="24"/>
                <w:szCs w:val="24"/>
                <w:spacing w:val="-47"/>
              </w:rPr>
              <w:t> </w:t>
            </w:r>
            <w:r>
              <w:rPr>
                <w:rFonts w:ascii="FangSong" w:hAnsi="FangSong" w:eastAsia="FangSong" w:cs="FangSong"/>
                <w:sz w:val="24"/>
                <w:szCs w:val="24"/>
                <w:spacing w:val="-7"/>
              </w:rPr>
              <w:t>31</w:t>
            </w:r>
            <w:r>
              <w:rPr>
                <w:rFonts w:ascii="FangSong" w:hAnsi="FangSong" w:eastAsia="FangSong" w:cs="FangSong"/>
                <w:sz w:val="24"/>
                <w:szCs w:val="24"/>
                <w:spacing w:val="6"/>
              </w:rPr>
              <w:t> </w:t>
            </w:r>
            <w:r>
              <w:rPr>
                <w:rFonts w:ascii="FangSong" w:hAnsi="FangSong" w:eastAsia="FangSong" w:cs="FangSong"/>
                <w:sz w:val="24"/>
                <w:szCs w:val="24"/>
                <w:spacing w:val="-7"/>
              </w:rPr>
              <w:t>日，第十三届全国大学生广告艺术大赛福建赛区</w:t>
            </w:r>
            <w:r>
              <w:rPr>
                <w:rFonts w:ascii="FangSong" w:hAnsi="FangSong" w:eastAsia="FangSong" w:cs="FangSong"/>
                <w:sz w:val="24"/>
                <w:szCs w:val="24"/>
              </w:rPr>
              <w:t> </w:t>
            </w:r>
            <w:r>
              <w:rPr>
                <w:rFonts w:ascii="FangSong" w:hAnsi="FangSong" w:eastAsia="FangSong" w:cs="FangSong"/>
                <w:sz w:val="24"/>
                <w:szCs w:val="24"/>
                <w:spacing w:val="-5"/>
              </w:rPr>
              <w:t>评审工作在厦门大学落下帷幕。我校学子共有</w:t>
            </w:r>
            <w:r>
              <w:rPr>
                <w:rFonts w:ascii="FangSong" w:hAnsi="FangSong" w:eastAsia="FangSong" w:cs="FangSong"/>
                <w:sz w:val="24"/>
                <w:szCs w:val="24"/>
                <w:spacing w:val="-49"/>
              </w:rPr>
              <w:t> </w:t>
            </w:r>
            <w:r>
              <w:rPr>
                <w:rFonts w:ascii="FangSong" w:hAnsi="FangSong" w:eastAsia="FangSong" w:cs="FangSong"/>
                <w:sz w:val="24"/>
                <w:szCs w:val="24"/>
                <w:spacing w:val="-5"/>
              </w:rPr>
              <w:t>4</w:t>
            </w:r>
            <w:r>
              <w:rPr>
                <w:rFonts w:ascii="FangSong" w:hAnsi="FangSong" w:eastAsia="FangSong" w:cs="FangSong"/>
                <w:sz w:val="24"/>
                <w:szCs w:val="24"/>
                <w:spacing w:val="-44"/>
              </w:rPr>
              <w:t> </w:t>
            </w:r>
            <w:r>
              <w:rPr>
                <w:rFonts w:ascii="FangSong" w:hAnsi="FangSong" w:eastAsia="FangSong" w:cs="FangSong"/>
                <w:sz w:val="24"/>
                <w:szCs w:val="24"/>
                <w:spacing w:val="-5"/>
              </w:rPr>
              <w:t>件作品获奖，其</w:t>
            </w:r>
            <w:r>
              <w:rPr>
                <w:rFonts w:ascii="FangSong" w:hAnsi="FangSong" w:eastAsia="FangSong" w:cs="FangSong"/>
                <w:sz w:val="24"/>
                <w:szCs w:val="24"/>
              </w:rPr>
              <w:t> </w:t>
            </w:r>
            <w:r>
              <w:rPr>
                <w:rFonts w:ascii="FangSong" w:hAnsi="FangSong" w:eastAsia="FangSong" w:cs="FangSong"/>
                <w:sz w:val="24"/>
                <w:szCs w:val="24"/>
                <w:spacing w:val="-7"/>
              </w:rPr>
              <w:t>中二等奖</w:t>
            </w:r>
            <w:r>
              <w:rPr>
                <w:rFonts w:ascii="FangSong" w:hAnsi="FangSong" w:eastAsia="FangSong" w:cs="FangSong"/>
                <w:sz w:val="24"/>
                <w:szCs w:val="24"/>
                <w:spacing w:val="-33"/>
              </w:rPr>
              <w:t> </w:t>
            </w:r>
            <w:r>
              <w:rPr>
                <w:rFonts w:ascii="FangSong" w:hAnsi="FangSong" w:eastAsia="FangSong" w:cs="FangSong"/>
                <w:sz w:val="24"/>
                <w:szCs w:val="24"/>
                <w:spacing w:val="-7"/>
              </w:rPr>
              <w:t>1</w:t>
            </w:r>
            <w:r>
              <w:rPr>
                <w:rFonts w:ascii="FangSong" w:hAnsi="FangSong" w:eastAsia="FangSong" w:cs="FangSong"/>
                <w:sz w:val="24"/>
                <w:szCs w:val="24"/>
                <w:spacing w:val="-43"/>
              </w:rPr>
              <w:t> </w:t>
            </w:r>
            <w:r>
              <w:rPr>
                <w:rFonts w:ascii="FangSong" w:hAnsi="FangSong" w:eastAsia="FangSong" w:cs="FangSong"/>
                <w:sz w:val="24"/>
                <w:szCs w:val="24"/>
                <w:spacing w:val="-7"/>
              </w:rPr>
              <w:t>项、三等奖</w:t>
            </w:r>
            <w:r>
              <w:rPr>
                <w:rFonts w:ascii="FangSong" w:hAnsi="FangSong" w:eastAsia="FangSong" w:cs="FangSong"/>
                <w:sz w:val="24"/>
                <w:szCs w:val="24"/>
                <w:spacing w:val="-47"/>
              </w:rPr>
              <w:t> </w:t>
            </w:r>
            <w:r>
              <w:rPr>
                <w:rFonts w:ascii="FangSong" w:hAnsi="FangSong" w:eastAsia="FangSong" w:cs="FangSong"/>
                <w:sz w:val="24"/>
                <w:szCs w:val="24"/>
                <w:spacing w:val="-7"/>
              </w:rPr>
              <w:t>3</w:t>
            </w:r>
            <w:r>
              <w:rPr>
                <w:rFonts w:ascii="FangSong" w:hAnsi="FangSong" w:eastAsia="FangSong" w:cs="FangSong"/>
                <w:sz w:val="24"/>
                <w:szCs w:val="24"/>
                <w:spacing w:val="-43"/>
              </w:rPr>
              <w:t> </w:t>
            </w:r>
            <w:r>
              <w:rPr>
                <w:rFonts w:ascii="FangSong" w:hAnsi="FangSong" w:eastAsia="FangSong" w:cs="FangSong"/>
                <w:sz w:val="24"/>
                <w:szCs w:val="24"/>
                <w:spacing w:val="-7"/>
              </w:rPr>
              <w:t>项。</w:t>
            </w:r>
          </w:p>
        </w:tc>
        <w:tc>
          <w:tcPr>
            <w:tcW w:w="1999" w:type="dxa"/>
            <w:vAlign w:val="top"/>
          </w:tcPr>
          <w:p>
            <w:pPr>
              <w:ind w:left="127" w:right="205" w:firstLine="28"/>
              <w:spacing w:before="40" w:line="230" w:lineRule="auto"/>
              <w:rPr>
                <w:rFonts w:ascii="FangSong" w:hAnsi="FangSong" w:eastAsia="FangSong" w:cs="FangSong"/>
                <w:sz w:val="24"/>
                <w:szCs w:val="24"/>
              </w:rPr>
            </w:pPr>
            <w:r>
              <w:rPr>
                <w:rFonts w:ascii="FangSong" w:hAnsi="FangSong" w:eastAsia="FangSong" w:cs="FangSong"/>
                <w:sz w:val="24"/>
                <w:szCs w:val="24"/>
                <w:spacing w:val="-7"/>
              </w:rPr>
              <w:t>中国高等教育学</w:t>
            </w:r>
            <w:r>
              <w:rPr>
                <w:rFonts w:ascii="FangSong" w:hAnsi="FangSong" w:eastAsia="FangSong" w:cs="FangSong"/>
                <w:sz w:val="24"/>
                <w:szCs w:val="24"/>
                <w:spacing w:val="2"/>
              </w:rPr>
              <w:t> </w:t>
            </w:r>
            <w:r>
              <w:rPr>
                <w:rFonts w:ascii="FangSong" w:hAnsi="FangSong" w:eastAsia="FangSong" w:cs="FangSong"/>
                <w:sz w:val="24"/>
                <w:szCs w:val="24"/>
                <w:spacing w:val="-3"/>
              </w:rPr>
              <w:t>会、教育部高等</w:t>
            </w:r>
            <w:r>
              <w:rPr>
                <w:rFonts w:ascii="FangSong" w:hAnsi="FangSong" w:eastAsia="FangSong" w:cs="FangSong"/>
                <w:sz w:val="24"/>
                <w:szCs w:val="24"/>
                <w:spacing w:val="2"/>
              </w:rPr>
              <w:t> </w:t>
            </w:r>
            <w:r>
              <w:rPr>
                <w:rFonts w:ascii="FangSong" w:hAnsi="FangSong" w:eastAsia="FangSong" w:cs="FangSong"/>
                <w:sz w:val="24"/>
                <w:szCs w:val="24"/>
                <w:spacing w:val="-3"/>
              </w:rPr>
              <w:t>学校新闻传播学</w:t>
            </w:r>
            <w:r>
              <w:rPr>
                <w:rFonts w:ascii="FangSong" w:hAnsi="FangSong" w:eastAsia="FangSong" w:cs="FangSong"/>
                <w:sz w:val="24"/>
                <w:szCs w:val="24"/>
                <w:spacing w:val="2"/>
              </w:rPr>
              <w:t> </w:t>
            </w:r>
            <w:r>
              <w:rPr>
                <w:rFonts w:ascii="FangSong" w:hAnsi="FangSong" w:eastAsia="FangSong" w:cs="FangSong"/>
                <w:sz w:val="24"/>
                <w:szCs w:val="24"/>
                <w:spacing w:val="-3"/>
              </w:rPr>
              <w:t>类专业教学指导</w:t>
            </w:r>
            <w:r>
              <w:rPr>
                <w:rFonts w:ascii="FangSong" w:hAnsi="FangSong" w:eastAsia="FangSong" w:cs="FangSong"/>
                <w:sz w:val="24"/>
                <w:szCs w:val="24"/>
                <w:spacing w:val="2"/>
              </w:rPr>
              <w:t> </w:t>
            </w:r>
            <w:r>
              <w:rPr>
                <w:rFonts w:ascii="FangSong" w:hAnsi="FangSong" w:eastAsia="FangSong" w:cs="FangSong"/>
                <w:sz w:val="24"/>
                <w:szCs w:val="24"/>
                <w:spacing w:val="-7"/>
              </w:rPr>
              <w:t>委员会</w:t>
            </w:r>
          </w:p>
        </w:tc>
      </w:tr>
    </w:tbl>
    <w:p>
      <w:pPr>
        <w:spacing w:line="389" w:lineRule="auto"/>
        <w:rPr>
          <w:rFonts w:ascii="SimSun"/>
          <w:sz w:val="21"/>
        </w:rPr>
      </w:pPr>
      <w:r/>
    </w:p>
    <w:p>
      <w:pPr>
        <w:ind w:firstLine="780"/>
        <w:spacing w:before="78" w:line="189" w:lineRule="auto"/>
        <w:outlineLvl w:val="0"/>
        <w:rPr>
          <w:rFonts w:ascii="FangSong" w:hAnsi="FangSong" w:eastAsia="FangSong" w:cs="FangSong"/>
          <w:sz w:val="24"/>
          <w:szCs w:val="24"/>
        </w:rPr>
      </w:pPr>
      <w:bookmarkStart w:name="_bookmark4" w:id="4"/>
      <w:bookmarkEnd w:id="4"/>
      <w:bookmarkStart w:name="_bookmark5" w:id="5"/>
      <w:bookmarkEnd w:id="5"/>
      <w:r>
        <w:rPr>
          <w:rFonts w:ascii="FangSong" w:hAnsi="FangSong" w:eastAsia="FangSong" w:cs="FangSong"/>
          <w:sz w:val="24"/>
          <w:szCs w:val="24"/>
          <w14:textOutline w14:w="4358" w14:cap="sq" w14:cmpd="sng">
            <w14:solidFill>
              <w14:srgbClr w14:val="000000"/>
            </w14:solidFill>
            <w14:prstDash w14:val="solid"/>
            <w14:bevel/>
          </w14:textOutline>
          <w:spacing w:val="-4"/>
        </w:rPr>
        <w:t>二、学生发展</w:t>
      </w:r>
    </w:p>
    <w:p>
      <w:pPr>
        <w:ind w:firstLine="773"/>
        <w:spacing w:before="174" w:line="189" w:lineRule="auto"/>
        <w:outlineLvl w:val="1"/>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（一）生源状况与质量</w:t>
      </w:r>
    </w:p>
    <w:p>
      <w:pPr>
        <w:ind w:firstLine="783"/>
        <w:spacing w:before="155" w:line="189" w:lineRule="auto"/>
        <w:rPr>
          <w:rFonts w:ascii="FangSong" w:hAnsi="FangSong" w:eastAsia="FangSong" w:cs="FangSong"/>
          <w:sz w:val="24"/>
          <w:szCs w:val="24"/>
        </w:rPr>
      </w:pPr>
      <w:r>
        <w:rPr>
          <w:rFonts w:ascii="FangSong" w:hAnsi="FangSong" w:eastAsia="FangSong" w:cs="FangSong"/>
          <w:sz w:val="24"/>
          <w:szCs w:val="24"/>
          <w:spacing w:val="-2"/>
        </w:rPr>
        <w:t>1.计划招生数、实际录取数及录取后报到率</w:t>
      </w:r>
    </w:p>
    <w:p>
      <w:pPr>
        <w:spacing w:line="420" w:lineRule="auto"/>
        <w:rPr>
          <w:rFonts w:ascii="SimSun"/>
          <w:sz w:val="21"/>
        </w:rPr>
      </w:pPr>
      <w:r/>
    </w:p>
    <w:p>
      <w:pPr>
        <w:ind w:firstLine="3846"/>
        <w:spacing w:before="78"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5"/>
        </w:rPr>
        <w:t>表</w:t>
      </w:r>
      <w:r>
        <w:rPr>
          <w:rFonts w:ascii="FangSong" w:hAnsi="FangSong" w:eastAsia="FangSong" w:cs="FangSong"/>
          <w:sz w:val="24"/>
          <w:szCs w:val="24"/>
          <w:spacing w:val="-45"/>
        </w:rPr>
        <w:t> </w:t>
      </w:r>
      <w:r>
        <w:rPr>
          <w:rFonts w:ascii="FangSong" w:hAnsi="FangSong" w:eastAsia="FangSong" w:cs="FangSong"/>
          <w:sz w:val="24"/>
          <w:szCs w:val="24"/>
          <w14:textOutline w14:w="4358" w14:cap="sq" w14:cmpd="sng">
            <w14:solidFill>
              <w14:srgbClr w14:val="000000"/>
            </w14:solidFill>
            <w14:prstDash w14:val="solid"/>
            <w14:bevel/>
          </w14:textOutline>
          <w:spacing w:val="-5"/>
        </w:rPr>
        <w:t>2</w:t>
      </w:r>
      <w:r>
        <w:rPr>
          <w:rFonts w:ascii="FangSong" w:hAnsi="FangSong" w:eastAsia="FangSong" w:cs="FangSong"/>
          <w:sz w:val="24"/>
          <w:szCs w:val="24"/>
          <w:spacing w:val="19"/>
        </w:rPr>
        <w:t> </w:t>
      </w:r>
      <w:r>
        <w:rPr>
          <w:rFonts w:ascii="FangSong" w:hAnsi="FangSong" w:eastAsia="FangSong" w:cs="FangSong"/>
          <w:sz w:val="24"/>
          <w:szCs w:val="24"/>
          <w14:textOutline w14:w="4358" w14:cap="sq" w14:cmpd="sng">
            <w14:solidFill>
              <w14:srgbClr w14:val="000000"/>
            </w14:solidFill>
            <w14:prstDash w14:val="solid"/>
            <w14:bevel/>
          </w14:textOutline>
          <w:spacing w:val="-5"/>
        </w:rPr>
        <w:t>本年度招生情况</w:t>
      </w:r>
    </w:p>
    <w:p>
      <w:pPr>
        <w:spacing w:line="73" w:lineRule="exact"/>
        <w:rPr/>
      </w:pPr>
      <w:r/>
    </w:p>
    <w:tbl>
      <w:tblPr>
        <w:tblStyle w:val="2"/>
        <w:tblW w:w="7704" w:type="dxa"/>
        <w:tblInd w:w="84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42"/>
        <w:gridCol w:w="1119"/>
        <w:gridCol w:w="1119"/>
        <w:gridCol w:w="1124"/>
      </w:tblGrid>
      <w:tr>
        <w:trPr>
          <w:trHeight w:val="408" w:hRule="atLeast"/>
        </w:trPr>
        <w:tc>
          <w:tcPr>
            <w:tcW w:w="4342" w:type="dxa"/>
            <w:vAlign w:val="top"/>
          </w:tcPr>
          <w:p>
            <w:pPr>
              <w:ind w:firstLine="1705"/>
              <w:spacing w:before="86"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4"/>
              </w:rPr>
              <w:t>招生类别</w:t>
            </w:r>
          </w:p>
        </w:tc>
        <w:tc>
          <w:tcPr>
            <w:tcW w:w="1119" w:type="dxa"/>
            <w:vAlign w:val="top"/>
          </w:tcPr>
          <w:p>
            <w:pPr>
              <w:ind w:firstLine="213"/>
              <w:spacing w:before="86"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5"/>
              </w:rPr>
              <w:t>计划数</w:t>
            </w:r>
          </w:p>
        </w:tc>
        <w:tc>
          <w:tcPr>
            <w:tcW w:w="1119" w:type="dxa"/>
            <w:vAlign w:val="top"/>
          </w:tcPr>
          <w:p>
            <w:pPr>
              <w:ind w:firstLine="223"/>
              <w:spacing w:before="86"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8"/>
              </w:rPr>
              <w:t>录取数</w:t>
            </w:r>
          </w:p>
        </w:tc>
        <w:tc>
          <w:tcPr>
            <w:tcW w:w="1124" w:type="dxa"/>
            <w:vAlign w:val="top"/>
          </w:tcPr>
          <w:p>
            <w:pPr>
              <w:ind w:firstLine="216"/>
              <w:spacing w:before="86"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5"/>
              </w:rPr>
              <w:t>报到数</w:t>
            </w:r>
          </w:p>
        </w:tc>
      </w:tr>
    </w:tbl>
    <w:p>
      <w:pPr>
        <w:rPr>
          <w:rFonts w:ascii="SimSun"/>
          <w:sz w:val="21"/>
        </w:rPr>
      </w:pPr>
      <w:r/>
    </w:p>
    <w:p>
      <w:pPr>
        <w:sectPr>
          <w:headerReference w:type="default" r:id="rId13"/>
          <w:footerReference w:type="default" r:id="rId14"/>
          <w:pgSz w:w="11906" w:h="16839"/>
          <w:pgMar w:top="1665" w:right="1185" w:bottom="1518" w:left="1309" w:header="969" w:footer="1401" w:gutter="0"/>
        </w:sectPr>
        <w:rPr/>
      </w:pPr>
    </w:p>
    <w:p>
      <w:pPr>
        <w:rPr/>
      </w:pPr>
      <w:r/>
    </w:p>
    <w:p>
      <w:pPr>
        <w:spacing w:line="20" w:lineRule="exact"/>
        <w:rPr/>
      </w:pPr>
      <w:r/>
    </w:p>
    <w:tbl>
      <w:tblPr>
        <w:tblStyle w:val="2"/>
        <w:tblW w:w="7704" w:type="dxa"/>
        <w:tblInd w:w="56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42"/>
        <w:gridCol w:w="1119"/>
        <w:gridCol w:w="1119"/>
        <w:gridCol w:w="1124"/>
      </w:tblGrid>
      <w:tr>
        <w:trPr>
          <w:trHeight w:val="414" w:hRule="atLeast"/>
        </w:trPr>
        <w:tc>
          <w:tcPr>
            <w:tcW w:w="4342" w:type="dxa"/>
            <w:vAlign w:val="top"/>
            <w:tcBorders>
              <w:top w:val="none" w:color="000000" w:sz="2" w:space="0"/>
            </w:tcBorders>
          </w:tcPr>
          <w:p>
            <w:pPr>
              <w:ind w:firstLine="1952"/>
              <w:spacing w:before="91"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2"/>
              </w:rPr>
              <w:t>合计</w:t>
            </w:r>
          </w:p>
        </w:tc>
        <w:tc>
          <w:tcPr>
            <w:tcW w:w="1119" w:type="dxa"/>
            <w:vAlign w:val="top"/>
            <w:tcBorders>
              <w:top w:val="none" w:color="000000" w:sz="2" w:space="0"/>
            </w:tcBorders>
          </w:tcPr>
          <w:p>
            <w:pPr>
              <w:ind w:firstLine="327"/>
              <w:spacing w:before="131"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2"/>
              </w:rPr>
              <w:t>6160</w:t>
            </w:r>
          </w:p>
        </w:tc>
        <w:tc>
          <w:tcPr>
            <w:tcW w:w="1119" w:type="dxa"/>
            <w:vAlign w:val="top"/>
            <w:tcBorders>
              <w:top w:val="none" w:color="000000" w:sz="2" w:space="0"/>
            </w:tcBorders>
          </w:tcPr>
          <w:p>
            <w:pPr>
              <w:ind w:firstLine="326"/>
              <w:spacing w:before="131"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4107</w:t>
            </w:r>
          </w:p>
        </w:tc>
        <w:tc>
          <w:tcPr>
            <w:tcW w:w="1124" w:type="dxa"/>
            <w:vAlign w:val="top"/>
            <w:tcBorders>
              <w:top w:val="none" w:color="000000" w:sz="2" w:space="0"/>
            </w:tcBorders>
          </w:tcPr>
          <w:p>
            <w:pPr>
              <w:ind w:firstLine="333"/>
              <w:spacing w:before="133"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3794</w:t>
            </w:r>
          </w:p>
        </w:tc>
      </w:tr>
      <w:tr>
        <w:trPr>
          <w:trHeight w:val="405" w:hRule="atLeast"/>
        </w:trPr>
        <w:tc>
          <w:tcPr>
            <w:tcW w:w="4342" w:type="dxa"/>
            <w:vAlign w:val="top"/>
          </w:tcPr>
          <w:p>
            <w:pPr>
              <w:ind w:firstLine="132"/>
              <w:spacing w:before="80"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6"/>
              </w:rPr>
              <w:t>高职招考</w:t>
            </w:r>
          </w:p>
        </w:tc>
        <w:tc>
          <w:tcPr>
            <w:tcW w:w="1119" w:type="dxa"/>
            <w:vAlign w:val="top"/>
          </w:tcPr>
          <w:p>
            <w:pPr>
              <w:ind w:firstLine="343"/>
              <w:spacing w:before="120"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6"/>
              </w:rPr>
              <w:t>1550</w:t>
            </w:r>
          </w:p>
        </w:tc>
        <w:tc>
          <w:tcPr>
            <w:tcW w:w="1119" w:type="dxa"/>
            <w:vAlign w:val="top"/>
          </w:tcPr>
          <w:p>
            <w:pPr>
              <w:ind w:firstLine="345"/>
              <w:spacing w:before="120"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6"/>
              </w:rPr>
              <w:t>1550</w:t>
            </w:r>
          </w:p>
        </w:tc>
        <w:tc>
          <w:tcPr>
            <w:tcW w:w="1124" w:type="dxa"/>
            <w:vAlign w:val="top"/>
          </w:tcPr>
          <w:p>
            <w:pPr>
              <w:ind w:firstLine="346"/>
              <w:spacing w:before="120"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6"/>
              </w:rPr>
              <w:t>1446</w:t>
            </w:r>
          </w:p>
        </w:tc>
      </w:tr>
      <w:tr>
        <w:trPr>
          <w:trHeight w:val="404" w:hRule="atLeast"/>
        </w:trPr>
        <w:tc>
          <w:tcPr>
            <w:tcW w:w="4342" w:type="dxa"/>
            <w:vAlign w:val="top"/>
          </w:tcPr>
          <w:p>
            <w:pPr>
              <w:ind w:firstLine="127"/>
              <w:spacing w:before="80"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5"/>
              </w:rPr>
              <w:t>普通高考</w:t>
            </w:r>
          </w:p>
        </w:tc>
        <w:tc>
          <w:tcPr>
            <w:tcW w:w="1119" w:type="dxa"/>
            <w:vAlign w:val="top"/>
          </w:tcPr>
          <w:p>
            <w:pPr>
              <w:ind w:firstLine="330"/>
              <w:spacing w:before="122"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3360</w:t>
            </w:r>
          </w:p>
        </w:tc>
        <w:tc>
          <w:tcPr>
            <w:tcW w:w="1119" w:type="dxa"/>
            <w:vAlign w:val="top"/>
          </w:tcPr>
          <w:p>
            <w:pPr>
              <w:ind w:firstLine="345"/>
              <w:spacing w:before="121"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6"/>
              </w:rPr>
              <w:t>1747</w:t>
            </w:r>
          </w:p>
        </w:tc>
        <w:tc>
          <w:tcPr>
            <w:tcW w:w="1124" w:type="dxa"/>
            <w:vAlign w:val="top"/>
          </w:tcPr>
          <w:p>
            <w:pPr>
              <w:ind w:firstLine="346"/>
              <w:spacing w:before="121"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6"/>
              </w:rPr>
              <w:t>1611</w:t>
            </w:r>
          </w:p>
        </w:tc>
      </w:tr>
      <w:tr>
        <w:trPr>
          <w:trHeight w:val="405" w:hRule="atLeast"/>
        </w:trPr>
        <w:tc>
          <w:tcPr>
            <w:tcW w:w="4342" w:type="dxa"/>
            <w:vAlign w:val="top"/>
          </w:tcPr>
          <w:p>
            <w:pPr>
              <w:ind w:firstLine="606"/>
              <w:spacing w:before="84" w:line="189" w:lineRule="auto"/>
              <w:rPr>
                <w:rFonts w:ascii="FangSong" w:hAnsi="FangSong" w:eastAsia="FangSong" w:cs="FangSong"/>
                <w:sz w:val="24"/>
                <w:szCs w:val="24"/>
              </w:rPr>
            </w:pPr>
            <w:r>
              <w:rPr>
                <w:rFonts w:ascii="FangSong" w:hAnsi="FangSong" w:eastAsia="FangSong" w:cs="FangSong"/>
                <w:sz w:val="24"/>
                <w:szCs w:val="24"/>
                <w:spacing w:val="-2"/>
              </w:rPr>
              <w:t>秋季省内（含高职扩招）</w:t>
            </w:r>
          </w:p>
        </w:tc>
        <w:tc>
          <w:tcPr>
            <w:tcW w:w="1119" w:type="dxa"/>
            <w:vAlign w:val="top"/>
          </w:tcPr>
          <w:p>
            <w:pPr>
              <w:ind w:firstLine="328"/>
              <w:spacing w:before="126" w:line="180" w:lineRule="auto"/>
              <w:rPr>
                <w:rFonts w:ascii="FangSong" w:hAnsi="FangSong" w:eastAsia="FangSong" w:cs="FangSong"/>
                <w:sz w:val="24"/>
                <w:szCs w:val="24"/>
              </w:rPr>
            </w:pPr>
            <w:r>
              <w:rPr>
                <w:rFonts w:ascii="FangSong" w:hAnsi="FangSong" w:eastAsia="FangSong" w:cs="FangSong"/>
                <w:sz w:val="24"/>
                <w:szCs w:val="24"/>
                <w:spacing w:val="-3"/>
              </w:rPr>
              <w:t>2225</w:t>
            </w:r>
          </w:p>
        </w:tc>
        <w:tc>
          <w:tcPr>
            <w:tcW w:w="1119" w:type="dxa"/>
            <w:vAlign w:val="top"/>
          </w:tcPr>
          <w:p>
            <w:pPr>
              <w:ind w:firstLine="345"/>
              <w:spacing w:before="124" w:line="180" w:lineRule="auto"/>
              <w:rPr>
                <w:rFonts w:ascii="FangSong" w:hAnsi="FangSong" w:eastAsia="FangSong" w:cs="FangSong"/>
                <w:sz w:val="24"/>
                <w:szCs w:val="24"/>
              </w:rPr>
            </w:pPr>
            <w:r>
              <w:rPr>
                <w:rFonts w:ascii="FangSong" w:hAnsi="FangSong" w:eastAsia="FangSong" w:cs="FangSong"/>
                <w:sz w:val="24"/>
                <w:szCs w:val="24"/>
                <w:spacing w:val="-7"/>
              </w:rPr>
              <w:t>1617</w:t>
            </w:r>
          </w:p>
        </w:tc>
        <w:tc>
          <w:tcPr>
            <w:tcW w:w="1124" w:type="dxa"/>
            <w:vAlign w:val="top"/>
          </w:tcPr>
          <w:p>
            <w:pPr>
              <w:ind w:firstLine="346"/>
              <w:spacing w:before="124" w:line="180" w:lineRule="auto"/>
              <w:rPr>
                <w:rFonts w:ascii="FangSong" w:hAnsi="FangSong" w:eastAsia="FangSong" w:cs="FangSong"/>
                <w:sz w:val="24"/>
                <w:szCs w:val="24"/>
              </w:rPr>
            </w:pPr>
            <w:r>
              <w:rPr>
                <w:rFonts w:ascii="FangSong" w:hAnsi="FangSong" w:eastAsia="FangSong" w:cs="FangSong"/>
                <w:sz w:val="24"/>
                <w:szCs w:val="24"/>
                <w:spacing w:val="-7"/>
              </w:rPr>
              <w:t>1509</w:t>
            </w:r>
          </w:p>
        </w:tc>
      </w:tr>
      <w:tr>
        <w:trPr>
          <w:trHeight w:val="405" w:hRule="atLeast"/>
        </w:trPr>
        <w:tc>
          <w:tcPr>
            <w:tcW w:w="4342" w:type="dxa"/>
            <w:vAlign w:val="top"/>
          </w:tcPr>
          <w:p>
            <w:pPr>
              <w:ind w:firstLine="606"/>
              <w:spacing w:before="82" w:line="189" w:lineRule="auto"/>
              <w:rPr>
                <w:rFonts w:ascii="FangSong" w:hAnsi="FangSong" w:eastAsia="FangSong" w:cs="FangSong"/>
                <w:sz w:val="24"/>
                <w:szCs w:val="24"/>
              </w:rPr>
            </w:pPr>
            <w:r>
              <w:rPr>
                <w:rFonts w:ascii="FangSong" w:hAnsi="FangSong" w:eastAsia="FangSong" w:cs="FangSong"/>
                <w:sz w:val="24"/>
                <w:szCs w:val="24"/>
                <w:spacing w:val="-5"/>
              </w:rPr>
              <w:t>秋季省外</w:t>
            </w:r>
          </w:p>
        </w:tc>
        <w:tc>
          <w:tcPr>
            <w:tcW w:w="1119" w:type="dxa"/>
            <w:vAlign w:val="top"/>
          </w:tcPr>
          <w:p>
            <w:pPr>
              <w:ind w:firstLine="343"/>
              <w:spacing w:before="122" w:line="180" w:lineRule="auto"/>
              <w:rPr>
                <w:rFonts w:ascii="FangSong" w:hAnsi="FangSong" w:eastAsia="FangSong" w:cs="FangSong"/>
                <w:sz w:val="24"/>
                <w:szCs w:val="24"/>
              </w:rPr>
            </w:pPr>
            <w:r>
              <w:rPr>
                <w:rFonts w:ascii="FangSong" w:hAnsi="FangSong" w:eastAsia="FangSong" w:cs="FangSong"/>
                <w:sz w:val="24"/>
                <w:szCs w:val="24"/>
                <w:spacing w:val="-7"/>
              </w:rPr>
              <w:t>1135</w:t>
            </w:r>
          </w:p>
        </w:tc>
        <w:tc>
          <w:tcPr>
            <w:tcW w:w="1119" w:type="dxa"/>
            <w:vAlign w:val="top"/>
          </w:tcPr>
          <w:p>
            <w:pPr>
              <w:ind w:firstLine="405"/>
              <w:spacing w:before="122" w:line="180" w:lineRule="auto"/>
              <w:rPr>
                <w:rFonts w:ascii="FangSong" w:hAnsi="FangSong" w:eastAsia="FangSong" w:cs="FangSong"/>
                <w:sz w:val="24"/>
                <w:szCs w:val="24"/>
              </w:rPr>
            </w:pPr>
            <w:r>
              <w:rPr>
                <w:rFonts w:ascii="FangSong" w:hAnsi="FangSong" w:eastAsia="FangSong" w:cs="FangSong"/>
                <w:sz w:val="24"/>
                <w:szCs w:val="24"/>
                <w:spacing w:val="-9"/>
              </w:rPr>
              <w:t>130</w:t>
            </w:r>
          </w:p>
        </w:tc>
        <w:tc>
          <w:tcPr>
            <w:tcW w:w="1124" w:type="dxa"/>
            <w:vAlign w:val="top"/>
          </w:tcPr>
          <w:p>
            <w:pPr>
              <w:ind w:firstLine="406"/>
              <w:spacing w:before="122" w:line="180" w:lineRule="auto"/>
              <w:rPr>
                <w:rFonts w:ascii="FangSong" w:hAnsi="FangSong" w:eastAsia="FangSong" w:cs="FangSong"/>
                <w:sz w:val="24"/>
                <w:szCs w:val="24"/>
              </w:rPr>
            </w:pPr>
            <w:r>
              <w:rPr>
                <w:rFonts w:ascii="FangSong" w:hAnsi="FangSong" w:eastAsia="FangSong" w:cs="FangSong"/>
                <w:sz w:val="24"/>
                <w:szCs w:val="24"/>
                <w:spacing w:val="-9"/>
              </w:rPr>
              <w:t>102</w:t>
            </w:r>
          </w:p>
        </w:tc>
      </w:tr>
      <w:tr>
        <w:trPr>
          <w:trHeight w:val="405" w:hRule="atLeast"/>
        </w:trPr>
        <w:tc>
          <w:tcPr>
            <w:tcW w:w="4342" w:type="dxa"/>
            <w:vAlign w:val="top"/>
          </w:tcPr>
          <w:p>
            <w:pPr>
              <w:ind w:firstLine="99"/>
              <w:spacing w:before="85"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“二元制”试点项目</w:t>
            </w:r>
          </w:p>
        </w:tc>
        <w:tc>
          <w:tcPr>
            <w:tcW w:w="1119" w:type="dxa"/>
            <w:vAlign w:val="top"/>
          </w:tcPr>
          <w:p>
            <w:pPr>
              <w:ind w:firstLine="390"/>
              <w:spacing w:before="127"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4"/>
              </w:rPr>
              <w:t>300</w:t>
            </w:r>
          </w:p>
        </w:tc>
        <w:tc>
          <w:tcPr>
            <w:tcW w:w="1119" w:type="dxa"/>
            <w:vAlign w:val="top"/>
          </w:tcPr>
          <w:p>
            <w:pPr>
              <w:ind w:firstLine="449"/>
              <w:spacing w:before="127"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4"/>
              </w:rPr>
              <w:t>64</w:t>
            </w:r>
          </w:p>
        </w:tc>
        <w:tc>
          <w:tcPr>
            <w:tcW w:w="1124" w:type="dxa"/>
            <w:vAlign w:val="top"/>
          </w:tcPr>
          <w:p>
            <w:pPr>
              <w:ind w:firstLine="453"/>
              <w:spacing w:before="127"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7"/>
              </w:rPr>
              <w:t>52</w:t>
            </w:r>
          </w:p>
        </w:tc>
      </w:tr>
      <w:tr>
        <w:trPr>
          <w:trHeight w:val="405" w:hRule="atLeast"/>
        </w:trPr>
        <w:tc>
          <w:tcPr>
            <w:tcW w:w="4342" w:type="dxa"/>
            <w:vAlign w:val="top"/>
          </w:tcPr>
          <w:p>
            <w:pPr>
              <w:ind w:firstLine="128"/>
              <w:spacing w:before="83"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五年制高职</w:t>
            </w:r>
          </w:p>
        </w:tc>
        <w:tc>
          <w:tcPr>
            <w:tcW w:w="1119" w:type="dxa"/>
            <w:vAlign w:val="top"/>
          </w:tcPr>
          <w:p>
            <w:pPr>
              <w:ind w:firstLine="386"/>
              <w:spacing w:before="125"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950</w:t>
            </w:r>
          </w:p>
        </w:tc>
        <w:tc>
          <w:tcPr>
            <w:tcW w:w="1119" w:type="dxa"/>
            <w:vAlign w:val="top"/>
          </w:tcPr>
          <w:p>
            <w:pPr>
              <w:ind w:firstLine="393"/>
              <w:spacing w:before="125"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4"/>
              </w:rPr>
              <w:t>746</w:t>
            </w:r>
          </w:p>
        </w:tc>
        <w:tc>
          <w:tcPr>
            <w:tcW w:w="1124" w:type="dxa"/>
            <w:vAlign w:val="top"/>
          </w:tcPr>
          <w:p>
            <w:pPr>
              <w:ind w:firstLine="391"/>
              <w:spacing w:before="125"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685</w:t>
            </w:r>
          </w:p>
        </w:tc>
      </w:tr>
      <w:tr>
        <w:trPr>
          <w:trHeight w:val="409" w:hRule="atLeast"/>
        </w:trPr>
        <w:tc>
          <w:tcPr>
            <w:tcW w:w="4342" w:type="dxa"/>
            <w:vAlign w:val="top"/>
          </w:tcPr>
          <w:p>
            <w:pPr>
              <w:ind w:firstLine="579"/>
              <w:spacing w:before="83" w:line="189" w:lineRule="auto"/>
              <w:rPr>
                <w:rFonts w:ascii="FangSong" w:hAnsi="FangSong" w:eastAsia="FangSong" w:cs="FangSong"/>
                <w:sz w:val="24"/>
                <w:szCs w:val="24"/>
              </w:rPr>
            </w:pPr>
            <w:r>
              <w:rPr>
                <w:rFonts w:ascii="FangSong" w:hAnsi="FangSong" w:eastAsia="FangSong" w:cs="FangSong"/>
                <w:sz w:val="24"/>
                <w:szCs w:val="24"/>
                <w:spacing w:val="1"/>
              </w:rPr>
              <w:t>“3+2”联办形式</w:t>
            </w:r>
          </w:p>
        </w:tc>
        <w:tc>
          <w:tcPr>
            <w:tcW w:w="1119" w:type="dxa"/>
            <w:vAlign w:val="top"/>
          </w:tcPr>
          <w:p>
            <w:pPr>
              <w:ind w:firstLine="386"/>
              <w:spacing w:before="125" w:line="180" w:lineRule="auto"/>
              <w:rPr>
                <w:rFonts w:ascii="FangSong" w:hAnsi="FangSong" w:eastAsia="FangSong" w:cs="FangSong"/>
                <w:sz w:val="24"/>
                <w:szCs w:val="24"/>
              </w:rPr>
            </w:pPr>
            <w:r>
              <w:rPr>
                <w:rFonts w:ascii="FangSong" w:hAnsi="FangSong" w:eastAsia="FangSong" w:cs="FangSong"/>
                <w:sz w:val="24"/>
                <w:szCs w:val="24"/>
                <w:spacing w:val="-4"/>
              </w:rPr>
              <w:t>950</w:t>
            </w:r>
          </w:p>
        </w:tc>
        <w:tc>
          <w:tcPr>
            <w:tcW w:w="1119" w:type="dxa"/>
            <w:vAlign w:val="top"/>
          </w:tcPr>
          <w:p>
            <w:pPr>
              <w:ind w:firstLine="393"/>
              <w:spacing w:before="125" w:line="180" w:lineRule="auto"/>
              <w:rPr>
                <w:rFonts w:ascii="FangSong" w:hAnsi="FangSong" w:eastAsia="FangSong" w:cs="FangSong"/>
                <w:sz w:val="24"/>
                <w:szCs w:val="24"/>
              </w:rPr>
            </w:pPr>
            <w:r>
              <w:rPr>
                <w:rFonts w:ascii="FangSong" w:hAnsi="FangSong" w:eastAsia="FangSong" w:cs="FangSong"/>
                <w:sz w:val="24"/>
                <w:szCs w:val="24"/>
                <w:spacing w:val="-5"/>
              </w:rPr>
              <w:t>746</w:t>
            </w:r>
          </w:p>
        </w:tc>
        <w:tc>
          <w:tcPr>
            <w:tcW w:w="1124" w:type="dxa"/>
            <w:vAlign w:val="top"/>
          </w:tcPr>
          <w:p>
            <w:pPr>
              <w:ind w:firstLine="391"/>
              <w:spacing w:before="125" w:line="180" w:lineRule="auto"/>
              <w:rPr>
                <w:rFonts w:ascii="FangSong" w:hAnsi="FangSong" w:eastAsia="FangSong" w:cs="FangSong"/>
                <w:sz w:val="24"/>
                <w:szCs w:val="24"/>
              </w:rPr>
            </w:pPr>
            <w:r>
              <w:rPr>
                <w:rFonts w:ascii="FangSong" w:hAnsi="FangSong" w:eastAsia="FangSong" w:cs="FangSong"/>
                <w:sz w:val="24"/>
                <w:szCs w:val="24"/>
                <w:spacing w:val="-4"/>
              </w:rPr>
              <w:t>685</w:t>
            </w:r>
          </w:p>
        </w:tc>
      </w:tr>
    </w:tbl>
    <w:p>
      <w:pPr>
        <w:spacing w:line="353" w:lineRule="auto"/>
        <w:rPr>
          <w:rFonts w:ascii="SimSun"/>
          <w:sz w:val="21"/>
        </w:rPr>
      </w:pPr>
      <w:r/>
    </w:p>
    <w:p>
      <w:pPr>
        <w:ind w:firstLine="500"/>
        <w:spacing w:before="79" w:line="400" w:lineRule="exact"/>
        <w:rPr>
          <w:rFonts w:ascii="FangSong" w:hAnsi="FangSong" w:eastAsia="FangSong" w:cs="FangSong"/>
          <w:sz w:val="24"/>
          <w:szCs w:val="24"/>
        </w:rPr>
      </w:pPr>
      <w:r>
        <w:rPr>
          <w:rFonts w:ascii="FangSong" w:hAnsi="FangSong" w:eastAsia="FangSong" w:cs="FangSong"/>
          <w:sz w:val="24"/>
          <w:szCs w:val="24"/>
          <w:spacing w:val="-1"/>
          <w:position w:val="11"/>
        </w:rPr>
        <w:t>实际录取率和实际报到率均位居全省民办高职院校中上水平。</w:t>
      </w:r>
    </w:p>
    <w:p>
      <w:pPr>
        <w:ind w:firstLine="490"/>
        <w:spacing w:before="1" w:line="204" w:lineRule="auto"/>
        <w:rPr>
          <w:rFonts w:ascii="FangSong" w:hAnsi="FangSong" w:eastAsia="FangSong" w:cs="FangSong"/>
          <w:sz w:val="24"/>
          <w:szCs w:val="24"/>
        </w:rPr>
      </w:pPr>
      <w:r>
        <w:rPr>
          <w:rFonts w:ascii="FangSong" w:hAnsi="FangSong" w:eastAsia="FangSong" w:cs="FangSong"/>
          <w:sz w:val="24"/>
          <w:szCs w:val="24"/>
          <w:spacing w:val="-2"/>
        </w:rPr>
        <w:t>2.生源分布地区及结构</w:t>
      </w:r>
    </w:p>
    <w:p>
      <w:pPr>
        <w:ind w:left="22" w:right="199" w:firstLine="471"/>
        <w:spacing w:before="135" w:line="308" w:lineRule="auto"/>
        <w:rPr>
          <w:rFonts w:ascii="FangSong" w:hAnsi="FangSong" w:eastAsia="FangSong" w:cs="FangSong"/>
          <w:sz w:val="24"/>
          <w:szCs w:val="24"/>
        </w:rPr>
      </w:pPr>
      <w:r>
        <w:rPr>
          <w:rFonts w:ascii="FangSong" w:hAnsi="FangSong" w:eastAsia="FangSong" w:cs="FangSong"/>
          <w:sz w:val="24"/>
          <w:szCs w:val="24"/>
          <w:spacing w:val="-5"/>
        </w:rPr>
        <w:t>从生源结构分析，2020</w:t>
      </w:r>
      <w:r>
        <w:rPr>
          <w:rFonts w:ascii="FangSong" w:hAnsi="FangSong" w:eastAsia="FangSong" w:cs="FangSong"/>
          <w:sz w:val="24"/>
          <w:szCs w:val="24"/>
          <w:spacing w:val="-2"/>
        </w:rPr>
        <w:t> </w:t>
      </w:r>
      <w:r>
        <w:rPr>
          <w:rFonts w:ascii="FangSong" w:hAnsi="FangSong" w:eastAsia="FangSong" w:cs="FangSong"/>
          <w:sz w:val="24"/>
          <w:szCs w:val="24"/>
          <w:spacing w:val="-5"/>
        </w:rPr>
        <w:t>年录取新生中高职招考学生</w:t>
      </w:r>
      <w:r>
        <w:rPr>
          <w:rFonts w:ascii="FangSong" w:hAnsi="FangSong" w:eastAsia="FangSong" w:cs="FangSong"/>
          <w:sz w:val="24"/>
          <w:szCs w:val="24"/>
          <w:spacing w:val="-34"/>
        </w:rPr>
        <w:t> </w:t>
      </w:r>
      <w:r>
        <w:rPr>
          <w:rFonts w:ascii="FangSong" w:hAnsi="FangSong" w:eastAsia="FangSong" w:cs="FangSong"/>
          <w:sz w:val="24"/>
          <w:szCs w:val="24"/>
          <w:spacing w:val="-5"/>
        </w:rPr>
        <w:t>1550</w:t>
      </w:r>
      <w:r>
        <w:rPr>
          <w:rFonts w:ascii="FangSong" w:hAnsi="FangSong" w:eastAsia="FangSong" w:cs="FangSong"/>
          <w:sz w:val="24"/>
          <w:szCs w:val="24"/>
          <w:spacing w:val="-40"/>
        </w:rPr>
        <w:t> </w:t>
      </w:r>
      <w:r>
        <w:rPr>
          <w:rFonts w:ascii="FangSong" w:hAnsi="FangSong" w:eastAsia="FangSong" w:cs="FangSong"/>
          <w:sz w:val="24"/>
          <w:szCs w:val="24"/>
          <w:spacing w:val="-5"/>
        </w:rPr>
        <w:t>人，提供</w:t>
      </w:r>
      <w:r>
        <w:rPr>
          <w:rFonts w:ascii="FangSong" w:hAnsi="FangSong" w:eastAsia="FangSong" w:cs="FangSong"/>
          <w:sz w:val="24"/>
          <w:szCs w:val="24"/>
          <w:spacing w:val="-47"/>
        </w:rPr>
        <w:t> </w:t>
      </w:r>
      <w:r>
        <w:rPr>
          <w:rFonts w:ascii="FangSong" w:hAnsi="FangSong" w:eastAsia="FangSong" w:cs="FangSong"/>
          <w:sz w:val="24"/>
          <w:szCs w:val="24"/>
          <w:spacing w:val="-5"/>
        </w:rPr>
        <w:t>37.7%的生源；</w:t>
      </w:r>
      <w:r>
        <w:rPr>
          <w:rFonts w:ascii="FangSong" w:hAnsi="FangSong" w:eastAsia="FangSong" w:cs="FangSong"/>
          <w:sz w:val="24"/>
          <w:szCs w:val="24"/>
        </w:rPr>
        <w:t> </w:t>
      </w:r>
      <w:r>
        <w:rPr>
          <w:rFonts w:ascii="FangSong" w:hAnsi="FangSong" w:eastAsia="FangSong" w:cs="FangSong"/>
          <w:sz w:val="24"/>
          <w:szCs w:val="24"/>
          <w:spacing w:val="-10"/>
        </w:rPr>
        <w:t>高职高专</w:t>
      </w:r>
      <w:r>
        <w:rPr>
          <w:rFonts w:ascii="FangSong" w:hAnsi="FangSong" w:eastAsia="FangSong" w:cs="FangSong"/>
          <w:sz w:val="24"/>
          <w:szCs w:val="24"/>
          <w:spacing w:val="4"/>
        </w:rPr>
        <w:t> </w:t>
      </w:r>
      <w:r>
        <w:rPr>
          <w:rFonts w:ascii="FangSong" w:hAnsi="FangSong" w:eastAsia="FangSong" w:cs="FangSong"/>
          <w:sz w:val="24"/>
          <w:szCs w:val="24"/>
          <w:spacing w:val="-10"/>
        </w:rPr>
        <w:t>1747</w:t>
      </w:r>
      <w:r>
        <w:rPr>
          <w:rFonts w:ascii="FangSong" w:hAnsi="FangSong" w:eastAsia="FangSong" w:cs="FangSong"/>
          <w:sz w:val="24"/>
          <w:szCs w:val="24"/>
          <w:spacing w:val="-40"/>
        </w:rPr>
        <w:t> </w:t>
      </w:r>
      <w:r>
        <w:rPr>
          <w:rFonts w:ascii="FangSong" w:hAnsi="FangSong" w:eastAsia="FangSong" w:cs="FangSong"/>
          <w:sz w:val="24"/>
          <w:szCs w:val="24"/>
          <w:spacing w:val="-10"/>
        </w:rPr>
        <w:t>人，提供</w:t>
      </w:r>
      <w:r>
        <w:rPr>
          <w:rFonts w:ascii="FangSong" w:hAnsi="FangSong" w:eastAsia="FangSong" w:cs="FangSong"/>
          <w:sz w:val="24"/>
          <w:szCs w:val="24"/>
          <w:spacing w:val="-53"/>
        </w:rPr>
        <w:t> </w:t>
      </w:r>
      <w:r>
        <w:rPr>
          <w:rFonts w:ascii="FangSong" w:hAnsi="FangSong" w:eastAsia="FangSong" w:cs="FangSong"/>
          <w:sz w:val="24"/>
          <w:szCs w:val="24"/>
          <w:spacing w:val="-10"/>
        </w:rPr>
        <w:t>42.5%的生源。不同招生</w:t>
      </w:r>
      <w:r>
        <w:rPr>
          <w:rFonts w:ascii="FangSong" w:hAnsi="FangSong" w:eastAsia="FangSong" w:cs="FangSong"/>
          <w:sz w:val="24"/>
          <w:szCs w:val="24"/>
          <w:spacing w:val="-61"/>
        </w:rPr>
        <w:t> </w:t>
      </w:r>
      <w:r>
        <w:rPr>
          <w:rFonts w:ascii="FangSong" w:hAnsi="FangSong" w:eastAsia="FangSong" w:cs="FangSong"/>
          <w:sz w:val="24"/>
          <w:szCs w:val="24"/>
          <w:spacing w:val="-10"/>
        </w:rPr>
        <w:t>口径的计划招生数和实际录取数如下。</w:t>
      </w:r>
    </w:p>
    <w:p>
      <w:pPr>
        <w:ind w:firstLine="2849"/>
        <w:spacing w:before="1" w:line="204"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表</w:t>
      </w:r>
      <w:r>
        <w:rPr>
          <w:rFonts w:ascii="FangSong" w:hAnsi="FangSong" w:eastAsia="FangSong" w:cs="FangSong"/>
          <w:sz w:val="24"/>
          <w:szCs w:val="24"/>
          <w:spacing w:val="-46"/>
        </w:rPr>
        <w:t> </w:t>
      </w:r>
      <w:r>
        <w:rPr>
          <w:rFonts w:ascii="FangSong" w:hAnsi="FangSong" w:eastAsia="FangSong" w:cs="FangSong"/>
          <w:sz w:val="24"/>
          <w:szCs w:val="24"/>
          <w14:textOutline w14:w="4358" w14:cap="sq" w14:cmpd="sng">
            <w14:solidFill>
              <w14:srgbClr w14:val="000000"/>
            </w14:solidFill>
            <w14:prstDash w14:val="solid"/>
            <w14:bevel/>
          </w14:textOutline>
          <w:spacing w:val="-3"/>
        </w:rPr>
        <w:t>3</w:t>
      </w:r>
      <w:r>
        <w:rPr>
          <w:rFonts w:ascii="FangSong" w:hAnsi="FangSong" w:eastAsia="FangSong" w:cs="FangSong"/>
          <w:sz w:val="24"/>
          <w:szCs w:val="24"/>
          <w:spacing w:val="19"/>
        </w:rPr>
        <w:t> </w:t>
      </w:r>
      <w:r>
        <w:rPr>
          <w:rFonts w:ascii="FangSong" w:hAnsi="FangSong" w:eastAsia="FangSong" w:cs="FangSong"/>
          <w:sz w:val="24"/>
          <w:szCs w:val="24"/>
          <w14:textOutline w14:w="4358" w14:cap="sq" w14:cmpd="sng">
            <w14:solidFill>
              <w14:srgbClr w14:val="000000"/>
            </w14:solidFill>
            <w14:prstDash w14:val="solid"/>
            <w14:bevel/>
          </w14:textOutline>
          <w:spacing w:val="-3"/>
        </w:rPr>
        <w:t>本年度生源分布数量情况</w:t>
      </w:r>
    </w:p>
    <w:p>
      <w:pPr>
        <w:spacing w:line="53" w:lineRule="exact"/>
        <w:rPr/>
      </w:pPr>
      <w:r/>
    </w:p>
    <w:tbl>
      <w:tblPr>
        <w:tblStyle w:val="2"/>
        <w:tblW w:w="7837" w:type="dxa"/>
        <w:tblInd w:w="5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1"/>
        <w:gridCol w:w="695"/>
        <w:gridCol w:w="456"/>
        <w:gridCol w:w="456"/>
        <w:gridCol w:w="456"/>
        <w:gridCol w:w="456"/>
        <w:gridCol w:w="456"/>
        <w:gridCol w:w="456"/>
        <w:gridCol w:w="456"/>
        <w:gridCol w:w="456"/>
        <w:gridCol w:w="456"/>
        <w:gridCol w:w="520"/>
        <w:gridCol w:w="549"/>
        <w:gridCol w:w="524"/>
        <w:gridCol w:w="784"/>
      </w:tblGrid>
      <w:tr>
        <w:trPr>
          <w:trHeight w:val="807" w:hRule="atLeast"/>
        </w:trPr>
        <w:tc>
          <w:tcPr>
            <w:tcW w:w="661" w:type="dxa"/>
            <w:vAlign w:val="top"/>
            <w:textDirection w:val="tbRlV"/>
          </w:tcPr>
          <w:p>
            <w:pPr>
              <w:ind w:firstLine="85"/>
              <w:spacing w:before="206"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5"/>
              </w:rPr>
              <w:t>省</w:t>
            </w:r>
            <w:r>
              <w:rPr>
                <w:rFonts w:ascii="FangSong" w:hAnsi="FangSong" w:eastAsia="FangSong" w:cs="FangSong"/>
                <w:sz w:val="24"/>
                <w:szCs w:val="24"/>
                <w:spacing w:val="33"/>
              </w:rPr>
              <w:t> </w:t>
            </w:r>
            <w:r>
              <w:rPr>
                <w:rFonts w:ascii="FangSong" w:hAnsi="FangSong" w:eastAsia="FangSong" w:cs="FangSong"/>
                <w:sz w:val="24"/>
                <w:szCs w:val="24"/>
                <w14:textOutline w14:w="4358" w14:cap="sq" w14:cmpd="sng">
                  <w14:solidFill>
                    <w14:srgbClr w14:val="000000"/>
                  </w14:solidFill>
                  <w14:prstDash w14:val="solid"/>
                  <w14:bevel/>
                </w14:textOutline>
                <w:spacing w:val="5"/>
              </w:rPr>
              <w:t>份</w:t>
            </w:r>
          </w:p>
        </w:tc>
        <w:tc>
          <w:tcPr>
            <w:tcW w:w="695" w:type="dxa"/>
            <w:vAlign w:val="top"/>
          </w:tcPr>
          <w:p>
            <w:pPr>
              <w:ind w:firstLine="120"/>
              <w:spacing w:before="282" w:line="189" w:lineRule="auto"/>
              <w:rPr>
                <w:rFonts w:ascii="FangSong" w:hAnsi="FangSong" w:eastAsia="FangSong" w:cs="FangSong"/>
                <w:sz w:val="24"/>
                <w:szCs w:val="24"/>
              </w:rPr>
            </w:pPr>
            <w:r>
              <w:rPr>
                <w:rFonts w:ascii="FangSong" w:hAnsi="FangSong" w:eastAsia="FangSong" w:cs="FangSong"/>
                <w:sz w:val="24"/>
                <w:szCs w:val="24"/>
                <w:spacing w:val="-9"/>
              </w:rPr>
              <w:t>福建</w:t>
            </w:r>
          </w:p>
        </w:tc>
        <w:tc>
          <w:tcPr>
            <w:tcW w:w="456" w:type="dxa"/>
            <w:vAlign w:val="top"/>
            <w:textDirection w:val="tbRlV"/>
          </w:tcPr>
          <w:p>
            <w:pPr>
              <w:ind w:firstLine="85"/>
              <w:spacing w:before="105" w:line="180" w:lineRule="auto"/>
              <w:rPr>
                <w:rFonts w:ascii="FangSong" w:hAnsi="FangSong" w:eastAsia="FangSong" w:cs="FangSong"/>
                <w:sz w:val="24"/>
                <w:szCs w:val="24"/>
              </w:rPr>
            </w:pPr>
            <w:r>
              <w:rPr>
                <w:rFonts w:ascii="FangSong" w:hAnsi="FangSong" w:eastAsia="FangSong" w:cs="FangSong"/>
                <w:sz w:val="24"/>
                <w:szCs w:val="24"/>
                <w:spacing w:val="5"/>
              </w:rPr>
              <w:t>广</w:t>
            </w:r>
            <w:r>
              <w:rPr>
                <w:rFonts w:ascii="FangSong" w:hAnsi="FangSong" w:eastAsia="FangSong" w:cs="FangSong"/>
                <w:sz w:val="24"/>
                <w:szCs w:val="24"/>
                <w:spacing w:val="33"/>
              </w:rPr>
              <w:t> </w:t>
            </w:r>
            <w:r>
              <w:rPr>
                <w:rFonts w:ascii="FangSong" w:hAnsi="FangSong" w:eastAsia="FangSong" w:cs="FangSong"/>
                <w:sz w:val="24"/>
                <w:szCs w:val="24"/>
                <w:spacing w:val="5"/>
              </w:rPr>
              <w:t>东</w:t>
            </w:r>
          </w:p>
        </w:tc>
        <w:tc>
          <w:tcPr>
            <w:tcW w:w="456" w:type="dxa"/>
            <w:vAlign w:val="top"/>
            <w:textDirection w:val="tbRlV"/>
          </w:tcPr>
          <w:p>
            <w:pPr>
              <w:ind w:firstLine="85"/>
              <w:spacing w:before="105" w:line="180" w:lineRule="auto"/>
              <w:rPr>
                <w:rFonts w:ascii="FangSong" w:hAnsi="FangSong" w:eastAsia="FangSong" w:cs="FangSong"/>
                <w:sz w:val="24"/>
                <w:szCs w:val="24"/>
              </w:rPr>
            </w:pPr>
            <w:r>
              <w:rPr>
                <w:rFonts w:ascii="FangSong" w:hAnsi="FangSong" w:eastAsia="FangSong" w:cs="FangSong"/>
                <w:sz w:val="24"/>
                <w:szCs w:val="24"/>
                <w:spacing w:val="5"/>
              </w:rPr>
              <w:t>贵</w:t>
            </w:r>
            <w:r>
              <w:rPr>
                <w:rFonts w:ascii="FangSong" w:hAnsi="FangSong" w:eastAsia="FangSong" w:cs="FangSong"/>
                <w:sz w:val="24"/>
                <w:szCs w:val="24"/>
                <w:spacing w:val="33"/>
              </w:rPr>
              <w:t> </w:t>
            </w:r>
            <w:r>
              <w:rPr>
                <w:rFonts w:ascii="FangSong" w:hAnsi="FangSong" w:eastAsia="FangSong" w:cs="FangSong"/>
                <w:sz w:val="24"/>
                <w:szCs w:val="24"/>
                <w:spacing w:val="5"/>
              </w:rPr>
              <w:t>州</w:t>
            </w:r>
          </w:p>
        </w:tc>
        <w:tc>
          <w:tcPr>
            <w:tcW w:w="456" w:type="dxa"/>
            <w:vAlign w:val="top"/>
            <w:textDirection w:val="tbRlV"/>
          </w:tcPr>
          <w:p>
            <w:pPr>
              <w:ind w:firstLine="85"/>
              <w:spacing w:before="105" w:line="180" w:lineRule="auto"/>
              <w:rPr>
                <w:rFonts w:ascii="FangSong" w:hAnsi="FangSong" w:eastAsia="FangSong" w:cs="FangSong"/>
                <w:sz w:val="24"/>
                <w:szCs w:val="24"/>
              </w:rPr>
            </w:pPr>
            <w:r>
              <w:rPr>
                <w:rFonts w:ascii="FangSong" w:hAnsi="FangSong" w:eastAsia="FangSong" w:cs="FangSong"/>
                <w:sz w:val="24"/>
                <w:szCs w:val="24"/>
                <w:spacing w:val="5"/>
              </w:rPr>
              <w:t>河</w:t>
            </w:r>
            <w:r>
              <w:rPr>
                <w:rFonts w:ascii="FangSong" w:hAnsi="FangSong" w:eastAsia="FangSong" w:cs="FangSong"/>
                <w:sz w:val="24"/>
                <w:szCs w:val="24"/>
                <w:spacing w:val="33"/>
              </w:rPr>
              <w:t> </w:t>
            </w:r>
            <w:r>
              <w:rPr>
                <w:rFonts w:ascii="FangSong" w:hAnsi="FangSong" w:eastAsia="FangSong" w:cs="FangSong"/>
                <w:sz w:val="24"/>
                <w:szCs w:val="24"/>
                <w:spacing w:val="5"/>
              </w:rPr>
              <w:t>南</w:t>
            </w:r>
          </w:p>
        </w:tc>
        <w:tc>
          <w:tcPr>
            <w:tcW w:w="456" w:type="dxa"/>
            <w:vAlign w:val="top"/>
            <w:textDirection w:val="tbRlV"/>
          </w:tcPr>
          <w:p>
            <w:pPr>
              <w:ind w:firstLine="85"/>
              <w:spacing w:before="106" w:line="180" w:lineRule="auto"/>
              <w:rPr>
                <w:rFonts w:ascii="FangSong" w:hAnsi="FangSong" w:eastAsia="FangSong" w:cs="FangSong"/>
                <w:sz w:val="24"/>
                <w:szCs w:val="24"/>
              </w:rPr>
            </w:pPr>
            <w:r>
              <w:rPr>
                <w:rFonts w:ascii="FangSong" w:hAnsi="FangSong" w:eastAsia="FangSong" w:cs="FangSong"/>
                <w:sz w:val="24"/>
                <w:szCs w:val="24"/>
                <w:spacing w:val="5"/>
              </w:rPr>
              <w:t>湖</w:t>
            </w:r>
            <w:r>
              <w:rPr>
                <w:rFonts w:ascii="FangSong" w:hAnsi="FangSong" w:eastAsia="FangSong" w:cs="FangSong"/>
                <w:sz w:val="24"/>
                <w:szCs w:val="24"/>
                <w:spacing w:val="33"/>
              </w:rPr>
              <w:t> </w:t>
            </w:r>
            <w:r>
              <w:rPr>
                <w:rFonts w:ascii="FangSong" w:hAnsi="FangSong" w:eastAsia="FangSong" w:cs="FangSong"/>
                <w:sz w:val="24"/>
                <w:szCs w:val="24"/>
                <w:spacing w:val="5"/>
              </w:rPr>
              <w:t>北</w:t>
            </w:r>
          </w:p>
        </w:tc>
        <w:tc>
          <w:tcPr>
            <w:tcW w:w="456" w:type="dxa"/>
            <w:vAlign w:val="top"/>
            <w:textDirection w:val="tbRlV"/>
          </w:tcPr>
          <w:p>
            <w:pPr>
              <w:ind w:firstLine="85"/>
              <w:spacing w:before="105" w:line="180" w:lineRule="auto"/>
              <w:rPr>
                <w:rFonts w:ascii="FangSong" w:hAnsi="FangSong" w:eastAsia="FangSong" w:cs="FangSong"/>
                <w:sz w:val="24"/>
                <w:szCs w:val="24"/>
              </w:rPr>
            </w:pPr>
            <w:r>
              <w:rPr>
                <w:rFonts w:ascii="FangSong" w:hAnsi="FangSong" w:eastAsia="FangSong" w:cs="FangSong"/>
                <w:sz w:val="24"/>
                <w:szCs w:val="24"/>
                <w:spacing w:val="5"/>
              </w:rPr>
              <w:t>重</w:t>
            </w:r>
            <w:r>
              <w:rPr>
                <w:rFonts w:ascii="FangSong" w:hAnsi="FangSong" w:eastAsia="FangSong" w:cs="FangSong"/>
                <w:sz w:val="24"/>
                <w:szCs w:val="24"/>
                <w:spacing w:val="33"/>
              </w:rPr>
              <w:t> </w:t>
            </w:r>
            <w:r>
              <w:rPr>
                <w:rFonts w:ascii="FangSong" w:hAnsi="FangSong" w:eastAsia="FangSong" w:cs="FangSong"/>
                <w:sz w:val="24"/>
                <w:szCs w:val="24"/>
                <w:spacing w:val="5"/>
              </w:rPr>
              <w:t>庆</w:t>
            </w:r>
          </w:p>
        </w:tc>
        <w:tc>
          <w:tcPr>
            <w:tcW w:w="456" w:type="dxa"/>
            <w:vAlign w:val="top"/>
            <w:textDirection w:val="tbRlV"/>
          </w:tcPr>
          <w:p>
            <w:pPr>
              <w:ind w:firstLine="85"/>
              <w:spacing w:before="106" w:line="180" w:lineRule="auto"/>
              <w:rPr>
                <w:rFonts w:ascii="FangSong" w:hAnsi="FangSong" w:eastAsia="FangSong" w:cs="FangSong"/>
                <w:sz w:val="24"/>
                <w:szCs w:val="24"/>
              </w:rPr>
            </w:pPr>
            <w:r>
              <w:rPr>
                <w:rFonts w:ascii="FangSong" w:hAnsi="FangSong" w:eastAsia="FangSong" w:cs="FangSong"/>
                <w:sz w:val="24"/>
                <w:szCs w:val="24"/>
                <w:spacing w:val="5"/>
              </w:rPr>
              <w:t>江</w:t>
            </w:r>
            <w:r>
              <w:rPr>
                <w:rFonts w:ascii="FangSong" w:hAnsi="FangSong" w:eastAsia="FangSong" w:cs="FangSong"/>
                <w:sz w:val="24"/>
                <w:szCs w:val="24"/>
                <w:spacing w:val="33"/>
              </w:rPr>
              <w:t> </w:t>
            </w:r>
            <w:r>
              <w:rPr>
                <w:rFonts w:ascii="FangSong" w:hAnsi="FangSong" w:eastAsia="FangSong" w:cs="FangSong"/>
                <w:sz w:val="24"/>
                <w:szCs w:val="24"/>
                <w:spacing w:val="5"/>
              </w:rPr>
              <w:t>西</w:t>
            </w:r>
          </w:p>
        </w:tc>
        <w:tc>
          <w:tcPr>
            <w:tcW w:w="456" w:type="dxa"/>
            <w:vAlign w:val="top"/>
            <w:textDirection w:val="tbRlV"/>
          </w:tcPr>
          <w:p>
            <w:pPr>
              <w:ind w:firstLine="85"/>
              <w:spacing w:before="105" w:line="180" w:lineRule="auto"/>
              <w:rPr>
                <w:rFonts w:ascii="FangSong" w:hAnsi="FangSong" w:eastAsia="FangSong" w:cs="FangSong"/>
                <w:sz w:val="24"/>
                <w:szCs w:val="24"/>
              </w:rPr>
            </w:pPr>
            <w:r>
              <w:rPr>
                <w:rFonts w:ascii="FangSong" w:hAnsi="FangSong" w:eastAsia="FangSong" w:cs="FangSong"/>
                <w:sz w:val="24"/>
                <w:szCs w:val="24"/>
                <w:spacing w:val="5"/>
              </w:rPr>
              <w:t>四</w:t>
            </w:r>
            <w:r>
              <w:rPr>
                <w:rFonts w:ascii="FangSong" w:hAnsi="FangSong" w:eastAsia="FangSong" w:cs="FangSong"/>
                <w:sz w:val="24"/>
                <w:szCs w:val="24"/>
                <w:spacing w:val="33"/>
              </w:rPr>
              <w:t> </w:t>
            </w:r>
            <w:r>
              <w:rPr>
                <w:rFonts w:ascii="FangSong" w:hAnsi="FangSong" w:eastAsia="FangSong" w:cs="FangSong"/>
                <w:sz w:val="24"/>
                <w:szCs w:val="24"/>
                <w:spacing w:val="5"/>
              </w:rPr>
              <w:t>川</w:t>
            </w:r>
          </w:p>
        </w:tc>
        <w:tc>
          <w:tcPr>
            <w:tcW w:w="456" w:type="dxa"/>
            <w:vAlign w:val="top"/>
            <w:textDirection w:val="tbRlV"/>
          </w:tcPr>
          <w:p>
            <w:pPr>
              <w:ind w:firstLine="85"/>
              <w:spacing w:before="105" w:line="180" w:lineRule="auto"/>
              <w:rPr>
                <w:rFonts w:ascii="FangSong" w:hAnsi="FangSong" w:eastAsia="FangSong" w:cs="FangSong"/>
                <w:sz w:val="24"/>
                <w:szCs w:val="24"/>
              </w:rPr>
            </w:pPr>
            <w:r>
              <w:rPr>
                <w:rFonts w:ascii="FangSong" w:hAnsi="FangSong" w:eastAsia="FangSong" w:cs="FangSong"/>
                <w:sz w:val="24"/>
                <w:szCs w:val="24"/>
                <w:spacing w:val="5"/>
              </w:rPr>
              <w:t>云</w:t>
            </w:r>
            <w:r>
              <w:rPr>
                <w:rFonts w:ascii="FangSong" w:hAnsi="FangSong" w:eastAsia="FangSong" w:cs="FangSong"/>
                <w:sz w:val="24"/>
                <w:szCs w:val="24"/>
                <w:spacing w:val="33"/>
              </w:rPr>
              <w:t> </w:t>
            </w:r>
            <w:r>
              <w:rPr>
                <w:rFonts w:ascii="FangSong" w:hAnsi="FangSong" w:eastAsia="FangSong" w:cs="FangSong"/>
                <w:sz w:val="24"/>
                <w:szCs w:val="24"/>
                <w:spacing w:val="5"/>
              </w:rPr>
              <w:t>南</w:t>
            </w:r>
          </w:p>
        </w:tc>
        <w:tc>
          <w:tcPr>
            <w:tcW w:w="456" w:type="dxa"/>
            <w:vAlign w:val="top"/>
            <w:textDirection w:val="tbRlV"/>
          </w:tcPr>
          <w:p>
            <w:pPr>
              <w:ind w:firstLine="85"/>
              <w:spacing w:before="105" w:line="180" w:lineRule="auto"/>
              <w:rPr>
                <w:rFonts w:ascii="FangSong" w:hAnsi="FangSong" w:eastAsia="FangSong" w:cs="FangSong"/>
                <w:sz w:val="24"/>
                <w:szCs w:val="24"/>
              </w:rPr>
            </w:pPr>
            <w:r>
              <w:rPr>
                <w:rFonts w:ascii="FangSong" w:hAnsi="FangSong" w:eastAsia="FangSong" w:cs="FangSong"/>
                <w:sz w:val="24"/>
                <w:szCs w:val="24"/>
                <w:spacing w:val="5"/>
              </w:rPr>
              <w:t>安</w:t>
            </w:r>
            <w:r>
              <w:rPr>
                <w:rFonts w:ascii="FangSong" w:hAnsi="FangSong" w:eastAsia="FangSong" w:cs="FangSong"/>
                <w:sz w:val="24"/>
                <w:szCs w:val="24"/>
                <w:spacing w:val="33"/>
              </w:rPr>
              <w:t> </w:t>
            </w:r>
            <w:r>
              <w:rPr>
                <w:rFonts w:ascii="FangSong" w:hAnsi="FangSong" w:eastAsia="FangSong" w:cs="FangSong"/>
                <w:sz w:val="24"/>
                <w:szCs w:val="24"/>
                <w:spacing w:val="5"/>
              </w:rPr>
              <w:t>徽</w:t>
            </w:r>
          </w:p>
        </w:tc>
        <w:tc>
          <w:tcPr>
            <w:tcW w:w="520" w:type="dxa"/>
            <w:vAlign w:val="top"/>
            <w:textDirection w:val="tbRlV"/>
          </w:tcPr>
          <w:p>
            <w:pPr>
              <w:ind w:firstLine="85"/>
              <w:spacing w:before="138" w:line="180" w:lineRule="auto"/>
              <w:rPr>
                <w:rFonts w:ascii="FangSong" w:hAnsi="FangSong" w:eastAsia="FangSong" w:cs="FangSong"/>
                <w:sz w:val="24"/>
                <w:szCs w:val="24"/>
              </w:rPr>
            </w:pPr>
            <w:r>
              <w:rPr>
                <w:rFonts w:ascii="FangSong" w:hAnsi="FangSong" w:eastAsia="FangSong" w:cs="FangSong"/>
                <w:sz w:val="24"/>
                <w:szCs w:val="24"/>
                <w:spacing w:val="5"/>
              </w:rPr>
              <w:t>甘</w:t>
            </w:r>
            <w:r>
              <w:rPr>
                <w:rFonts w:ascii="FangSong" w:hAnsi="FangSong" w:eastAsia="FangSong" w:cs="FangSong"/>
                <w:sz w:val="24"/>
                <w:szCs w:val="24"/>
                <w:spacing w:val="33"/>
              </w:rPr>
              <w:t> </w:t>
            </w:r>
            <w:r>
              <w:rPr>
                <w:rFonts w:ascii="FangSong" w:hAnsi="FangSong" w:eastAsia="FangSong" w:cs="FangSong"/>
                <w:sz w:val="24"/>
                <w:szCs w:val="24"/>
                <w:spacing w:val="5"/>
              </w:rPr>
              <w:t>肃</w:t>
            </w:r>
          </w:p>
        </w:tc>
        <w:tc>
          <w:tcPr>
            <w:tcW w:w="549" w:type="dxa"/>
            <w:vAlign w:val="top"/>
            <w:textDirection w:val="tbRlV"/>
          </w:tcPr>
          <w:p>
            <w:pPr>
              <w:ind w:firstLine="85"/>
              <w:spacing w:before="152" w:line="180" w:lineRule="auto"/>
              <w:rPr>
                <w:rFonts w:ascii="FangSong" w:hAnsi="FangSong" w:eastAsia="FangSong" w:cs="FangSong"/>
                <w:sz w:val="24"/>
                <w:szCs w:val="24"/>
              </w:rPr>
            </w:pPr>
            <w:r>
              <w:rPr>
                <w:rFonts w:ascii="FangSong" w:hAnsi="FangSong" w:eastAsia="FangSong" w:cs="FangSong"/>
                <w:sz w:val="24"/>
                <w:szCs w:val="24"/>
                <w:spacing w:val="5"/>
              </w:rPr>
              <w:t>广</w:t>
            </w:r>
            <w:r>
              <w:rPr>
                <w:rFonts w:ascii="FangSong" w:hAnsi="FangSong" w:eastAsia="FangSong" w:cs="FangSong"/>
                <w:sz w:val="24"/>
                <w:szCs w:val="24"/>
                <w:spacing w:val="33"/>
              </w:rPr>
              <w:t> </w:t>
            </w:r>
            <w:r>
              <w:rPr>
                <w:rFonts w:ascii="FangSong" w:hAnsi="FangSong" w:eastAsia="FangSong" w:cs="FangSong"/>
                <w:sz w:val="24"/>
                <w:szCs w:val="24"/>
                <w:spacing w:val="5"/>
              </w:rPr>
              <w:t>西</w:t>
            </w:r>
          </w:p>
        </w:tc>
        <w:tc>
          <w:tcPr>
            <w:tcW w:w="524" w:type="dxa"/>
            <w:vAlign w:val="top"/>
            <w:textDirection w:val="tbRlV"/>
          </w:tcPr>
          <w:p>
            <w:pPr>
              <w:ind w:firstLine="85"/>
              <w:spacing w:before="139" w:line="180" w:lineRule="auto"/>
              <w:rPr>
                <w:rFonts w:ascii="FangSong" w:hAnsi="FangSong" w:eastAsia="FangSong" w:cs="FangSong"/>
                <w:sz w:val="24"/>
                <w:szCs w:val="24"/>
              </w:rPr>
            </w:pPr>
            <w:r>
              <w:rPr>
                <w:rFonts w:ascii="FangSong" w:hAnsi="FangSong" w:eastAsia="FangSong" w:cs="FangSong"/>
                <w:sz w:val="24"/>
                <w:szCs w:val="24"/>
                <w:spacing w:val="5"/>
              </w:rPr>
              <w:t>湖</w:t>
            </w:r>
            <w:r>
              <w:rPr>
                <w:rFonts w:ascii="FangSong" w:hAnsi="FangSong" w:eastAsia="FangSong" w:cs="FangSong"/>
                <w:sz w:val="24"/>
                <w:szCs w:val="24"/>
                <w:spacing w:val="33"/>
              </w:rPr>
              <w:t> </w:t>
            </w:r>
            <w:r>
              <w:rPr>
                <w:rFonts w:ascii="FangSong" w:hAnsi="FangSong" w:eastAsia="FangSong" w:cs="FangSong"/>
                <w:sz w:val="24"/>
                <w:szCs w:val="24"/>
                <w:spacing w:val="5"/>
              </w:rPr>
              <w:t>南</w:t>
            </w:r>
          </w:p>
        </w:tc>
        <w:tc>
          <w:tcPr>
            <w:tcW w:w="784" w:type="dxa"/>
            <w:vAlign w:val="top"/>
          </w:tcPr>
          <w:p>
            <w:pPr>
              <w:ind w:firstLine="175"/>
              <w:spacing w:before="282"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4"/>
              </w:rPr>
              <w:t>总计</w:t>
            </w:r>
          </w:p>
        </w:tc>
      </w:tr>
      <w:tr>
        <w:trPr>
          <w:trHeight w:val="1209" w:hRule="atLeast"/>
        </w:trPr>
        <w:tc>
          <w:tcPr>
            <w:tcW w:w="661" w:type="dxa"/>
            <w:vAlign w:val="top"/>
            <w:textDirection w:val="tbRlV"/>
          </w:tcPr>
          <w:p>
            <w:pPr>
              <w:ind w:firstLine="82"/>
              <w:spacing w:before="207" w:line="18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5"/>
              </w:rPr>
              <w:t>录</w:t>
            </w:r>
            <w:r>
              <w:rPr>
                <w:rFonts w:ascii="FangSong" w:hAnsi="FangSong" w:eastAsia="FangSong" w:cs="FangSong"/>
                <w:sz w:val="24"/>
                <w:szCs w:val="24"/>
                <w:spacing w:val="36"/>
              </w:rPr>
              <w:t> </w:t>
            </w:r>
            <w:r>
              <w:rPr>
                <w:rFonts w:ascii="FangSong" w:hAnsi="FangSong" w:eastAsia="FangSong" w:cs="FangSong"/>
                <w:sz w:val="24"/>
                <w:szCs w:val="24"/>
                <w14:textOutline w14:w="4358" w14:cap="sq" w14:cmpd="sng">
                  <w14:solidFill>
                    <w14:srgbClr w14:val="000000"/>
                  </w14:solidFill>
                  <w14:prstDash w14:val="solid"/>
                  <w14:bevel/>
                </w14:textOutline>
                <w:spacing w:val="5"/>
              </w:rPr>
              <w:t>取</w:t>
            </w:r>
            <w:r>
              <w:rPr>
                <w:rFonts w:ascii="FangSong" w:hAnsi="FangSong" w:eastAsia="FangSong" w:cs="FangSong"/>
                <w:sz w:val="24"/>
                <w:szCs w:val="24"/>
                <w:spacing w:val="36"/>
              </w:rPr>
              <w:t> </w:t>
            </w:r>
            <w:r>
              <w:rPr>
                <w:rFonts w:ascii="FangSong" w:hAnsi="FangSong" w:eastAsia="FangSong" w:cs="FangSong"/>
                <w:sz w:val="24"/>
                <w:szCs w:val="24"/>
                <w14:textOutline w14:w="4358" w14:cap="sq" w14:cmpd="sng">
                  <w14:solidFill>
                    <w14:srgbClr w14:val="000000"/>
                  </w14:solidFill>
                  <w14:prstDash w14:val="solid"/>
                  <w14:bevel/>
                </w14:textOutline>
                <w:spacing w:val="5"/>
              </w:rPr>
              <w:t>数</w:t>
            </w:r>
          </w:p>
        </w:tc>
        <w:tc>
          <w:tcPr>
            <w:tcW w:w="695" w:type="dxa"/>
            <w:vAlign w:val="top"/>
          </w:tcPr>
          <w:p>
            <w:pPr>
              <w:spacing w:line="391" w:lineRule="auto"/>
              <w:rPr>
                <w:rFonts w:ascii="SimSun"/>
                <w:sz w:val="21"/>
              </w:rPr>
            </w:pPr>
            <w:r/>
          </w:p>
          <w:p>
            <w:pPr>
              <w:ind w:firstLine="117"/>
              <w:spacing w:before="78" w:line="180" w:lineRule="auto"/>
              <w:rPr>
                <w:rFonts w:ascii="FangSong" w:hAnsi="FangSong" w:eastAsia="FangSong" w:cs="FangSong"/>
                <w:sz w:val="24"/>
                <w:szCs w:val="24"/>
              </w:rPr>
            </w:pPr>
            <w:r>
              <w:rPr>
                <w:rFonts w:ascii="FangSong" w:hAnsi="FangSong" w:eastAsia="FangSong" w:cs="FangSong"/>
                <w:sz w:val="24"/>
                <w:szCs w:val="24"/>
                <w:spacing w:val="-4"/>
              </w:rPr>
              <w:t>3167</w:t>
            </w:r>
          </w:p>
        </w:tc>
        <w:tc>
          <w:tcPr>
            <w:tcW w:w="456" w:type="dxa"/>
            <w:vAlign w:val="top"/>
          </w:tcPr>
          <w:p>
            <w:pPr>
              <w:spacing w:line="392" w:lineRule="auto"/>
              <w:rPr>
                <w:rFonts w:ascii="SimSun"/>
                <w:sz w:val="21"/>
              </w:rPr>
            </w:pPr>
            <w:r/>
          </w:p>
          <w:p>
            <w:pPr>
              <w:ind w:firstLine="112"/>
              <w:spacing w:before="78" w:line="180" w:lineRule="auto"/>
              <w:rPr>
                <w:rFonts w:ascii="FangSong" w:hAnsi="FangSong" w:eastAsia="FangSong" w:cs="FangSong"/>
                <w:sz w:val="24"/>
                <w:szCs w:val="24"/>
              </w:rPr>
            </w:pPr>
            <w:r>
              <w:rPr>
                <w:rFonts w:ascii="FangSong" w:hAnsi="FangSong" w:eastAsia="FangSong" w:cs="FangSong"/>
                <w:sz w:val="24"/>
                <w:szCs w:val="24"/>
                <w:spacing w:val="-4"/>
              </w:rPr>
              <w:t>42</w:t>
            </w:r>
          </w:p>
        </w:tc>
        <w:tc>
          <w:tcPr>
            <w:tcW w:w="456" w:type="dxa"/>
            <w:vAlign w:val="top"/>
          </w:tcPr>
          <w:p>
            <w:pPr>
              <w:spacing w:line="391" w:lineRule="auto"/>
              <w:rPr>
                <w:rFonts w:ascii="SimSun"/>
                <w:sz w:val="21"/>
              </w:rPr>
            </w:pPr>
            <w:r/>
          </w:p>
          <w:p>
            <w:pPr>
              <w:ind w:firstLine="131"/>
              <w:spacing w:before="78" w:line="180" w:lineRule="auto"/>
              <w:rPr>
                <w:rFonts w:ascii="FangSong" w:hAnsi="FangSong" w:eastAsia="FangSong" w:cs="FangSong"/>
                <w:sz w:val="24"/>
                <w:szCs w:val="24"/>
              </w:rPr>
            </w:pPr>
            <w:r>
              <w:rPr>
                <w:rFonts w:ascii="FangSong" w:hAnsi="FangSong" w:eastAsia="FangSong" w:cs="FangSong"/>
                <w:sz w:val="24"/>
                <w:szCs w:val="24"/>
                <w:spacing w:val="-11"/>
                <w:w w:val="98"/>
              </w:rPr>
              <w:t>13</w:t>
            </w:r>
          </w:p>
        </w:tc>
        <w:tc>
          <w:tcPr>
            <w:tcW w:w="456" w:type="dxa"/>
            <w:vAlign w:val="top"/>
          </w:tcPr>
          <w:p>
            <w:pPr>
              <w:spacing w:line="392" w:lineRule="auto"/>
              <w:rPr>
                <w:rFonts w:ascii="SimSun"/>
                <w:sz w:val="21"/>
              </w:rPr>
            </w:pPr>
            <w:r/>
          </w:p>
          <w:p>
            <w:pPr>
              <w:ind w:firstLine="178"/>
              <w:spacing w:before="78" w:line="180" w:lineRule="auto"/>
              <w:rPr>
                <w:rFonts w:ascii="FangSong" w:hAnsi="FangSong" w:eastAsia="FangSong" w:cs="FangSong"/>
                <w:sz w:val="24"/>
                <w:szCs w:val="24"/>
              </w:rPr>
            </w:pPr>
            <w:r>
              <w:rPr>
                <w:rFonts w:ascii="FangSong" w:hAnsi="FangSong" w:eastAsia="FangSong" w:cs="FangSong"/>
                <w:sz w:val="24"/>
                <w:szCs w:val="24"/>
              </w:rPr>
              <w:t>3</w:t>
            </w:r>
          </w:p>
        </w:tc>
        <w:tc>
          <w:tcPr>
            <w:tcW w:w="456" w:type="dxa"/>
            <w:vAlign w:val="top"/>
          </w:tcPr>
          <w:p>
            <w:pPr>
              <w:spacing w:line="392" w:lineRule="auto"/>
              <w:rPr>
                <w:rFonts w:ascii="SimSun"/>
                <w:sz w:val="21"/>
              </w:rPr>
            </w:pPr>
            <w:r/>
          </w:p>
          <w:p>
            <w:pPr>
              <w:ind w:firstLine="176"/>
              <w:spacing w:before="78" w:line="180" w:lineRule="auto"/>
              <w:rPr>
                <w:rFonts w:ascii="FangSong" w:hAnsi="FangSong" w:eastAsia="FangSong" w:cs="FangSong"/>
                <w:sz w:val="24"/>
                <w:szCs w:val="24"/>
              </w:rPr>
            </w:pPr>
            <w:r>
              <w:rPr>
                <w:rFonts w:ascii="FangSong" w:hAnsi="FangSong" w:eastAsia="FangSong" w:cs="FangSong"/>
                <w:sz w:val="24"/>
                <w:szCs w:val="24"/>
              </w:rPr>
              <w:t>2</w:t>
            </w:r>
          </w:p>
        </w:tc>
        <w:tc>
          <w:tcPr>
            <w:tcW w:w="456" w:type="dxa"/>
            <w:vAlign w:val="top"/>
          </w:tcPr>
          <w:p>
            <w:pPr>
              <w:spacing w:line="395" w:lineRule="auto"/>
              <w:rPr>
                <w:rFonts w:ascii="SimSun"/>
                <w:sz w:val="21"/>
              </w:rPr>
            </w:pPr>
            <w:r/>
          </w:p>
          <w:p>
            <w:pPr>
              <w:ind w:firstLine="178"/>
              <w:spacing w:before="78" w:line="180" w:lineRule="auto"/>
              <w:rPr>
                <w:rFonts w:ascii="FangSong" w:hAnsi="FangSong" w:eastAsia="FangSong" w:cs="FangSong"/>
                <w:sz w:val="24"/>
                <w:szCs w:val="24"/>
              </w:rPr>
            </w:pPr>
            <w:r>
              <w:rPr>
                <w:rFonts w:ascii="FangSong" w:hAnsi="FangSong" w:eastAsia="FangSong" w:cs="FangSong"/>
                <w:sz w:val="24"/>
                <w:szCs w:val="24"/>
              </w:rPr>
              <w:t>5</w:t>
            </w:r>
          </w:p>
        </w:tc>
        <w:tc>
          <w:tcPr>
            <w:tcW w:w="456" w:type="dxa"/>
            <w:vAlign w:val="top"/>
          </w:tcPr>
          <w:p>
            <w:pPr>
              <w:spacing w:line="391" w:lineRule="auto"/>
              <w:rPr>
                <w:rFonts w:ascii="SimSun"/>
                <w:sz w:val="21"/>
              </w:rPr>
            </w:pPr>
            <w:r/>
          </w:p>
          <w:p>
            <w:pPr>
              <w:ind w:firstLine="131"/>
              <w:spacing w:before="78" w:line="180" w:lineRule="auto"/>
              <w:rPr>
                <w:rFonts w:ascii="FangSong" w:hAnsi="FangSong" w:eastAsia="FangSong" w:cs="FangSong"/>
                <w:sz w:val="24"/>
                <w:szCs w:val="24"/>
              </w:rPr>
            </w:pPr>
            <w:r>
              <w:rPr>
                <w:rFonts w:ascii="FangSong" w:hAnsi="FangSong" w:eastAsia="FangSong" w:cs="FangSong"/>
                <w:sz w:val="24"/>
                <w:szCs w:val="24"/>
                <w:spacing w:val="-11"/>
                <w:w w:val="98"/>
              </w:rPr>
              <w:t>18</w:t>
            </w:r>
          </w:p>
        </w:tc>
        <w:tc>
          <w:tcPr>
            <w:tcW w:w="456" w:type="dxa"/>
            <w:vAlign w:val="top"/>
          </w:tcPr>
          <w:p>
            <w:pPr>
              <w:spacing w:line="392" w:lineRule="auto"/>
              <w:rPr>
                <w:rFonts w:ascii="SimSun"/>
                <w:sz w:val="21"/>
              </w:rPr>
            </w:pPr>
            <w:r/>
          </w:p>
          <w:p>
            <w:pPr>
              <w:ind w:firstLine="191"/>
              <w:spacing w:before="78" w:line="180" w:lineRule="auto"/>
              <w:rPr>
                <w:rFonts w:ascii="FangSong" w:hAnsi="FangSong" w:eastAsia="FangSong" w:cs="FangSong"/>
                <w:sz w:val="24"/>
                <w:szCs w:val="24"/>
              </w:rPr>
            </w:pPr>
            <w:r>
              <w:rPr>
                <w:rFonts w:ascii="FangSong" w:hAnsi="FangSong" w:eastAsia="FangSong" w:cs="FangSong"/>
                <w:sz w:val="24"/>
                <w:szCs w:val="24"/>
              </w:rPr>
              <w:t>1</w:t>
            </w:r>
          </w:p>
        </w:tc>
        <w:tc>
          <w:tcPr>
            <w:tcW w:w="456" w:type="dxa"/>
            <w:vAlign w:val="top"/>
          </w:tcPr>
          <w:p>
            <w:pPr>
              <w:spacing w:line="392" w:lineRule="auto"/>
              <w:rPr>
                <w:rFonts w:ascii="SimSun"/>
                <w:sz w:val="21"/>
              </w:rPr>
            </w:pPr>
            <w:r/>
          </w:p>
          <w:p>
            <w:pPr>
              <w:ind w:firstLine="176"/>
              <w:spacing w:before="78" w:line="180" w:lineRule="auto"/>
              <w:rPr>
                <w:rFonts w:ascii="FangSong" w:hAnsi="FangSong" w:eastAsia="FangSong" w:cs="FangSong"/>
                <w:sz w:val="24"/>
                <w:szCs w:val="24"/>
              </w:rPr>
            </w:pPr>
            <w:r>
              <w:rPr>
                <w:rFonts w:ascii="FangSong" w:hAnsi="FangSong" w:eastAsia="FangSong" w:cs="FangSong"/>
                <w:sz w:val="24"/>
                <w:szCs w:val="24"/>
              </w:rPr>
              <w:t>2</w:t>
            </w:r>
          </w:p>
        </w:tc>
        <w:tc>
          <w:tcPr>
            <w:tcW w:w="456" w:type="dxa"/>
            <w:vAlign w:val="top"/>
          </w:tcPr>
          <w:p>
            <w:pPr>
              <w:spacing w:line="395" w:lineRule="auto"/>
              <w:rPr>
                <w:rFonts w:ascii="SimSun"/>
                <w:sz w:val="21"/>
              </w:rPr>
            </w:pPr>
            <w:r/>
          </w:p>
          <w:p>
            <w:pPr>
              <w:ind w:firstLine="179"/>
              <w:spacing w:before="78" w:line="180" w:lineRule="auto"/>
              <w:rPr>
                <w:rFonts w:ascii="FangSong" w:hAnsi="FangSong" w:eastAsia="FangSong" w:cs="FangSong"/>
                <w:sz w:val="24"/>
                <w:szCs w:val="24"/>
              </w:rPr>
            </w:pPr>
            <w:r>
              <w:rPr>
                <w:rFonts w:ascii="FangSong" w:hAnsi="FangSong" w:eastAsia="FangSong" w:cs="FangSong"/>
                <w:sz w:val="24"/>
                <w:szCs w:val="24"/>
              </w:rPr>
              <w:t>7</w:t>
            </w:r>
          </w:p>
        </w:tc>
        <w:tc>
          <w:tcPr>
            <w:tcW w:w="520" w:type="dxa"/>
            <w:vAlign w:val="top"/>
          </w:tcPr>
          <w:p>
            <w:pPr>
              <w:spacing w:line="392" w:lineRule="auto"/>
              <w:rPr>
                <w:rFonts w:ascii="SimSun"/>
                <w:sz w:val="21"/>
              </w:rPr>
            </w:pPr>
            <w:r/>
          </w:p>
          <w:p>
            <w:pPr>
              <w:ind w:firstLine="203"/>
              <w:spacing w:before="78" w:line="180" w:lineRule="auto"/>
              <w:rPr>
                <w:rFonts w:ascii="FangSong" w:hAnsi="FangSong" w:eastAsia="FangSong" w:cs="FangSong"/>
                <w:sz w:val="24"/>
                <w:szCs w:val="24"/>
              </w:rPr>
            </w:pPr>
            <w:r>
              <w:rPr>
                <w:rFonts w:ascii="FangSong" w:hAnsi="FangSong" w:eastAsia="FangSong" w:cs="FangSong"/>
                <w:sz w:val="24"/>
                <w:szCs w:val="24"/>
              </w:rPr>
              <w:t>4</w:t>
            </w:r>
          </w:p>
        </w:tc>
        <w:tc>
          <w:tcPr>
            <w:tcW w:w="549" w:type="dxa"/>
            <w:vAlign w:val="top"/>
          </w:tcPr>
          <w:p>
            <w:pPr>
              <w:spacing w:line="392" w:lineRule="auto"/>
              <w:rPr>
                <w:rFonts w:ascii="SimSun"/>
                <w:sz w:val="21"/>
              </w:rPr>
            </w:pPr>
            <w:r/>
          </w:p>
          <w:p>
            <w:pPr>
              <w:ind w:firstLine="224"/>
              <w:spacing w:before="78" w:line="180" w:lineRule="auto"/>
              <w:rPr>
                <w:rFonts w:ascii="FangSong" w:hAnsi="FangSong" w:eastAsia="FangSong" w:cs="FangSong"/>
                <w:sz w:val="24"/>
                <w:szCs w:val="24"/>
              </w:rPr>
            </w:pPr>
            <w:r>
              <w:rPr>
                <w:rFonts w:ascii="FangSong" w:hAnsi="FangSong" w:eastAsia="FangSong" w:cs="FangSong"/>
                <w:sz w:val="24"/>
                <w:szCs w:val="24"/>
              </w:rPr>
              <w:t>3</w:t>
            </w:r>
          </w:p>
        </w:tc>
        <w:tc>
          <w:tcPr>
            <w:tcW w:w="524" w:type="dxa"/>
            <w:vAlign w:val="top"/>
          </w:tcPr>
          <w:p>
            <w:pPr>
              <w:spacing w:line="392" w:lineRule="auto"/>
              <w:rPr>
                <w:rFonts w:ascii="SimSun"/>
                <w:sz w:val="21"/>
              </w:rPr>
            </w:pPr>
            <w:r/>
          </w:p>
          <w:p>
            <w:pPr>
              <w:ind w:firstLine="153"/>
              <w:spacing w:before="78" w:line="180" w:lineRule="auto"/>
              <w:rPr>
                <w:rFonts w:ascii="FangSong" w:hAnsi="FangSong" w:eastAsia="FangSong" w:cs="FangSong"/>
                <w:sz w:val="24"/>
                <w:szCs w:val="24"/>
              </w:rPr>
            </w:pPr>
            <w:r>
              <w:rPr>
                <w:rFonts w:ascii="FangSong" w:hAnsi="FangSong" w:eastAsia="FangSong" w:cs="FangSong"/>
                <w:sz w:val="24"/>
                <w:szCs w:val="24"/>
                <w:spacing w:val="-7"/>
              </w:rPr>
              <w:t>30</w:t>
            </w:r>
          </w:p>
        </w:tc>
        <w:tc>
          <w:tcPr>
            <w:tcW w:w="784" w:type="dxa"/>
            <w:vAlign w:val="top"/>
          </w:tcPr>
          <w:p>
            <w:pPr>
              <w:spacing w:line="392" w:lineRule="auto"/>
              <w:rPr>
                <w:rFonts w:ascii="SimSun"/>
                <w:sz w:val="21"/>
              </w:rPr>
            </w:pPr>
            <w:r/>
          </w:p>
          <w:p>
            <w:pPr>
              <w:ind w:firstLine="162"/>
              <w:spacing w:before="78" w:line="180" w:lineRule="auto"/>
              <w:rPr>
                <w:rFonts w:ascii="FangSong" w:hAnsi="FangSong" w:eastAsia="FangSong" w:cs="FangSong"/>
                <w:sz w:val="24"/>
                <w:szCs w:val="24"/>
              </w:rPr>
            </w:pPr>
            <w:r>
              <w:rPr>
                <w:rFonts w:ascii="FangSong" w:hAnsi="FangSong" w:eastAsia="FangSong" w:cs="FangSong"/>
                <w:sz w:val="24"/>
                <w:szCs w:val="24"/>
                <w:spacing w:val="-4"/>
              </w:rPr>
              <w:t>3297</w:t>
            </w:r>
          </w:p>
        </w:tc>
      </w:tr>
    </w:tbl>
    <w:p>
      <w:pPr>
        <w:spacing w:line="353" w:lineRule="auto"/>
        <w:rPr>
          <w:rFonts w:ascii="SimSun"/>
          <w:sz w:val="21"/>
        </w:rPr>
      </w:pPr>
      <w:r/>
    </w:p>
    <w:p>
      <w:pPr>
        <w:ind w:firstLine="495"/>
        <w:spacing w:before="79" w:line="189" w:lineRule="auto"/>
        <w:rPr>
          <w:rFonts w:ascii="FangSong" w:hAnsi="FangSong" w:eastAsia="FangSong" w:cs="FangSong"/>
          <w:sz w:val="24"/>
          <w:szCs w:val="24"/>
        </w:rPr>
      </w:pPr>
      <w:r>
        <w:rPr>
          <w:rFonts w:ascii="FangSong" w:hAnsi="FangSong" w:eastAsia="FangSong" w:cs="FangSong"/>
          <w:sz w:val="24"/>
          <w:szCs w:val="24"/>
          <w:spacing w:val="-11"/>
          <w:w w:val="99"/>
        </w:rPr>
        <w:t>（1）</w:t>
      </w:r>
      <w:r>
        <w:rPr>
          <w:rFonts w:ascii="FangSong" w:hAnsi="FangSong" w:eastAsia="FangSong" w:cs="FangSong"/>
          <w:sz w:val="24"/>
          <w:szCs w:val="24"/>
          <w:spacing w:val="10"/>
        </w:rPr>
        <w:t> </w:t>
      </w:r>
      <w:r>
        <w:rPr>
          <w:rFonts w:ascii="FangSong" w:hAnsi="FangSong" w:eastAsia="FangSong" w:cs="FangSong"/>
          <w:sz w:val="24"/>
          <w:szCs w:val="24"/>
          <w:spacing w:val="-11"/>
          <w:w w:val="99"/>
        </w:rPr>
        <w:t>省内、外生源分布</w:t>
      </w:r>
    </w:p>
    <w:p>
      <w:pPr>
        <w:ind w:left="16" w:right="288" w:firstLine="474"/>
        <w:spacing w:before="157" w:line="306" w:lineRule="auto"/>
        <w:rPr>
          <w:rFonts w:ascii="FangSong" w:hAnsi="FangSong" w:eastAsia="FangSong" w:cs="FangSong"/>
          <w:sz w:val="24"/>
          <w:szCs w:val="24"/>
        </w:rPr>
      </w:pPr>
      <w:r>
        <w:rPr>
          <w:rFonts w:ascii="FangSong" w:hAnsi="FangSong" w:eastAsia="FangSong" w:cs="FangSong"/>
          <w:sz w:val="24"/>
          <w:szCs w:val="24"/>
          <w:spacing w:val="-3"/>
        </w:rPr>
        <w:t>2020</w:t>
      </w:r>
      <w:r>
        <w:rPr>
          <w:rFonts w:ascii="FangSong" w:hAnsi="FangSong" w:eastAsia="FangSong" w:cs="FangSong"/>
          <w:sz w:val="24"/>
          <w:szCs w:val="24"/>
          <w:spacing w:val="-12"/>
        </w:rPr>
        <w:t> </w:t>
      </w:r>
      <w:r>
        <w:rPr>
          <w:rFonts w:ascii="FangSong" w:hAnsi="FangSong" w:eastAsia="FangSong" w:cs="FangSong"/>
          <w:sz w:val="24"/>
          <w:szCs w:val="24"/>
          <w:spacing w:val="-3"/>
        </w:rPr>
        <w:t>级生源中，省内、外生源所占比例为省内</w:t>
      </w:r>
      <w:r>
        <w:rPr>
          <w:rFonts w:ascii="FangSong" w:hAnsi="FangSong" w:eastAsia="FangSong" w:cs="FangSong"/>
          <w:sz w:val="24"/>
          <w:szCs w:val="24"/>
          <w:spacing w:val="-47"/>
        </w:rPr>
        <w:t> </w:t>
      </w:r>
      <w:r>
        <w:rPr>
          <w:rFonts w:ascii="FangSong" w:hAnsi="FangSong" w:eastAsia="FangSong" w:cs="FangSong"/>
          <w:sz w:val="24"/>
          <w:szCs w:val="24"/>
          <w:spacing w:val="-3"/>
        </w:rPr>
        <w:t>3167</w:t>
      </w:r>
      <w:r>
        <w:rPr>
          <w:rFonts w:ascii="FangSong" w:hAnsi="FangSong" w:eastAsia="FangSong" w:cs="FangSong"/>
          <w:sz w:val="24"/>
          <w:szCs w:val="24"/>
          <w:spacing w:val="-38"/>
        </w:rPr>
        <w:t> </w:t>
      </w:r>
      <w:r>
        <w:rPr>
          <w:rFonts w:ascii="FangSong" w:hAnsi="FangSong" w:eastAsia="FangSong" w:cs="FangSong"/>
          <w:sz w:val="24"/>
          <w:szCs w:val="24"/>
          <w:spacing w:val="-3"/>
        </w:rPr>
        <w:t>人，省外</w:t>
      </w:r>
      <w:r>
        <w:rPr>
          <w:rFonts w:ascii="FangSong" w:hAnsi="FangSong" w:eastAsia="FangSong" w:cs="FangSong"/>
          <w:sz w:val="24"/>
          <w:szCs w:val="24"/>
          <w:spacing w:val="-31"/>
        </w:rPr>
        <w:t> </w:t>
      </w:r>
      <w:r>
        <w:rPr>
          <w:rFonts w:ascii="FangSong" w:hAnsi="FangSong" w:eastAsia="FangSong" w:cs="FangSong"/>
          <w:sz w:val="24"/>
          <w:szCs w:val="24"/>
          <w:spacing w:val="-3"/>
        </w:rPr>
        <w:t>130</w:t>
      </w:r>
      <w:r>
        <w:rPr>
          <w:rFonts w:ascii="FangSong" w:hAnsi="FangSong" w:eastAsia="FangSong" w:cs="FangSong"/>
          <w:sz w:val="24"/>
          <w:szCs w:val="24"/>
          <w:spacing w:val="-40"/>
        </w:rPr>
        <w:t> </w:t>
      </w:r>
      <w:r>
        <w:rPr>
          <w:rFonts w:ascii="FangSong" w:hAnsi="FangSong" w:eastAsia="FangSong" w:cs="FangSong"/>
          <w:sz w:val="24"/>
          <w:szCs w:val="24"/>
          <w:spacing w:val="-3"/>
        </w:rPr>
        <w:t>人，省内生源</w:t>
      </w:r>
      <w:r>
        <w:rPr>
          <w:rFonts w:ascii="FangSong" w:hAnsi="FangSong" w:eastAsia="FangSong" w:cs="FangSong"/>
          <w:sz w:val="24"/>
          <w:szCs w:val="24"/>
        </w:rPr>
        <w:t> </w:t>
      </w:r>
      <w:r>
        <w:rPr>
          <w:rFonts w:ascii="FangSong" w:hAnsi="FangSong" w:eastAsia="FangSong" w:cs="FangSong"/>
          <w:sz w:val="24"/>
          <w:szCs w:val="24"/>
          <w:spacing w:val="-3"/>
        </w:rPr>
        <w:t>所占比例约为</w:t>
      </w:r>
      <w:r>
        <w:rPr>
          <w:rFonts w:ascii="FangSong" w:hAnsi="FangSong" w:eastAsia="FangSong" w:cs="FangSong"/>
          <w:sz w:val="24"/>
          <w:szCs w:val="24"/>
          <w:spacing w:val="-41"/>
        </w:rPr>
        <w:t> </w:t>
      </w:r>
      <w:r>
        <w:rPr>
          <w:rFonts w:ascii="FangSong" w:hAnsi="FangSong" w:eastAsia="FangSong" w:cs="FangSong"/>
          <w:sz w:val="24"/>
          <w:szCs w:val="24"/>
          <w:spacing w:val="-3"/>
        </w:rPr>
        <w:t>96.1%。</w:t>
      </w:r>
    </w:p>
    <w:p>
      <w:pPr>
        <w:ind w:firstLine="495"/>
        <w:spacing w:before="5" w:line="199" w:lineRule="auto"/>
        <w:rPr>
          <w:rFonts w:ascii="FangSong" w:hAnsi="FangSong" w:eastAsia="FangSong" w:cs="FangSong"/>
          <w:sz w:val="24"/>
          <w:szCs w:val="24"/>
        </w:rPr>
      </w:pPr>
      <w:r>
        <w:rPr>
          <w:rFonts w:ascii="FangSong" w:hAnsi="FangSong" w:eastAsia="FangSong" w:cs="FangSong"/>
          <w:sz w:val="24"/>
          <w:szCs w:val="24"/>
          <w:spacing w:val="-11"/>
          <w:w w:val="98"/>
        </w:rPr>
        <w:t>（2）</w:t>
      </w:r>
      <w:r>
        <w:rPr>
          <w:rFonts w:ascii="FangSong" w:hAnsi="FangSong" w:eastAsia="FangSong" w:cs="FangSong"/>
          <w:sz w:val="24"/>
          <w:szCs w:val="24"/>
          <w:spacing w:val="3"/>
        </w:rPr>
        <w:t> </w:t>
      </w:r>
      <w:r>
        <w:rPr>
          <w:rFonts w:ascii="FangSong" w:hAnsi="FangSong" w:eastAsia="FangSong" w:cs="FangSong"/>
          <w:sz w:val="24"/>
          <w:szCs w:val="24"/>
          <w:spacing w:val="-11"/>
          <w:w w:val="98"/>
        </w:rPr>
        <w:t>本省生源分布</w:t>
      </w:r>
    </w:p>
    <w:p>
      <w:pPr>
        <w:spacing w:line="406" w:lineRule="auto"/>
        <w:rPr>
          <w:rFonts w:ascii="SimSun"/>
          <w:sz w:val="21"/>
        </w:rPr>
      </w:pPr>
      <w:r/>
    </w:p>
    <w:p>
      <w:pPr>
        <w:ind w:firstLine="2249"/>
        <w:spacing w:before="78"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2"/>
        </w:rPr>
        <w:t>表</w:t>
      </w:r>
      <w:r>
        <w:rPr>
          <w:rFonts w:ascii="FangSong" w:hAnsi="FangSong" w:eastAsia="FangSong" w:cs="FangSong"/>
          <w:sz w:val="24"/>
          <w:szCs w:val="24"/>
          <w:spacing w:val="-45"/>
        </w:rPr>
        <w:t> </w:t>
      </w:r>
      <w:r>
        <w:rPr>
          <w:rFonts w:ascii="FangSong" w:hAnsi="FangSong" w:eastAsia="FangSong" w:cs="FangSong"/>
          <w:sz w:val="24"/>
          <w:szCs w:val="24"/>
          <w14:textOutline w14:w="4358" w14:cap="sq" w14:cmpd="sng">
            <w14:solidFill>
              <w14:srgbClr w14:val="000000"/>
            </w14:solidFill>
            <w14:prstDash w14:val="solid"/>
            <w14:bevel/>
          </w14:textOutline>
          <w:spacing w:val="-2"/>
        </w:rPr>
        <w:t>4</w:t>
      </w:r>
      <w:r>
        <w:rPr>
          <w:rFonts w:ascii="FangSong" w:hAnsi="FangSong" w:eastAsia="FangSong" w:cs="FangSong"/>
          <w:sz w:val="24"/>
          <w:szCs w:val="24"/>
          <w:spacing w:val="19"/>
        </w:rPr>
        <w:t> </w:t>
      </w:r>
      <w:r>
        <w:rPr>
          <w:rFonts w:ascii="FangSong" w:hAnsi="FangSong" w:eastAsia="FangSong" w:cs="FangSong"/>
          <w:sz w:val="24"/>
          <w:szCs w:val="24"/>
          <w14:textOutline w14:w="4358" w14:cap="sq" w14:cmpd="sng">
            <w14:solidFill>
              <w14:srgbClr w14:val="000000"/>
            </w14:solidFill>
            <w14:prstDash w14:val="solid"/>
            <w14:bevel/>
          </w14:textOutline>
          <w:spacing w:val="-2"/>
        </w:rPr>
        <w:t>本年度省内分地区生源数量分布情况</w:t>
      </w:r>
    </w:p>
    <w:p>
      <w:pPr>
        <w:spacing w:line="74" w:lineRule="exact"/>
        <w:rPr/>
      </w:pPr>
      <w:r/>
    </w:p>
    <w:tbl>
      <w:tblPr>
        <w:tblStyle w:val="2"/>
        <w:tblW w:w="3427" w:type="dxa"/>
        <w:tblInd w:w="27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72"/>
        <w:gridCol w:w="1555"/>
      </w:tblGrid>
      <w:tr>
        <w:trPr>
          <w:trHeight w:val="549" w:hRule="atLeast"/>
        </w:trPr>
        <w:tc>
          <w:tcPr>
            <w:tcW w:w="1872" w:type="dxa"/>
            <w:vAlign w:val="top"/>
          </w:tcPr>
          <w:p>
            <w:pPr>
              <w:ind w:firstLine="351"/>
              <w:spacing w:before="154"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省内设区市</w:t>
            </w:r>
          </w:p>
        </w:tc>
        <w:tc>
          <w:tcPr>
            <w:tcW w:w="1555" w:type="dxa"/>
            <w:vAlign w:val="top"/>
          </w:tcPr>
          <w:p>
            <w:pPr>
              <w:ind w:firstLine="437"/>
              <w:spacing w:before="154"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8"/>
              </w:rPr>
              <w:t>录取数</w:t>
            </w:r>
          </w:p>
        </w:tc>
      </w:tr>
      <w:tr>
        <w:trPr>
          <w:trHeight w:val="405" w:hRule="atLeast"/>
        </w:trPr>
        <w:tc>
          <w:tcPr>
            <w:tcW w:w="1872" w:type="dxa"/>
            <w:vAlign w:val="top"/>
          </w:tcPr>
          <w:p>
            <w:pPr>
              <w:ind w:firstLine="709"/>
              <w:spacing w:before="80" w:line="189" w:lineRule="auto"/>
              <w:rPr>
                <w:rFonts w:ascii="FangSong" w:hAnsi="FangSong" w:eastAsia="FangSong" w:cs="FangSong"/>
                <w:sz w:val="24"/>
                <w:szCs w:val="24"/>
              </w:rPr>
            </w:pPr>
            <w:r>
              <w:rPr>
                <w:rFonts w:ascii="FangSong" w:hAnsi="FangSong" w:eastAsia="FangSong" w:cs="FangSong"/>
                <w:sz w:val="24"/>
                <w:szCs w:val="24"/>
                <w:spacing w:val="-8"/>
              </w:rPr>
              <w:t>小计</w:t>
            </w:r>
          </w:p>
        </w:tc>
        <w:tc>
          <w:tcPr>
            <w:tcW w:w="1555" w:type="dxa"/>
            <w:vAlign w:val="top"/>
          </w:tcPr>
          <w:p>
            <w:pPr>
              <w:ind w:firstLine="546"/>
              <w:spacing w:before="121" w:line="180" w:lineRule="auto"/>
              <w:rPr>
                <w:rFonts w:ascii="FangSong" w:hAnsi="FangSong" w:eastAsia="FangSong" w:cs="FangSong"/>
                <w:sz w:val="24"/>
                <w:szCs w:val="24"/>
              </w:rPr>
            </w:pPr>
            <w:r>
              <w:rPr>
                <w:rFonts w:ascii="FangSong" w:hAnsi="FangSong" w:eastAsia="FangSong" w:cs="FangSong"/>
                <w:sz w:val="24"/>
                <w:szCs w:val="24"/>
                <w:spacing w:val="-4"/>
              </w:rPr>
              <w:t>3167</w:t>
            </w:r>
          </w:p>
        </w:tc>
      </w:tr>
      <w:tr>
        <w:trPr>
          <w:trHeight w:val="404" w:hRule="atLeast"/>
        </w:trPr>
        <w:tc>
          <w:tcPr>
            <w:tcW w:w="1872" w:type="dxa"/>
            <w:vAlign w:val="top"/>
          </w:tcPr>
          <w:p>
            <w:pPr>
              <w:ind w:firstLine="710"/>
              <w:spacing w:before="81" w:line="189" w:lineRule="auto"/>
              <w:rPr>
                <w:rFonts w:ascii="FangSong" w:hAnsi="FangSong" w:eastAsia="FangSong" w:cs="FangSong"/>
                <w:sz w:val="24"/>
                <w:szCs w:val="24"/>
              </w:rPr>
            </w:pPr>
            <w:r>
              <w:rPr>
                <w:rFonts w:ascii="FangSong" w:hAnsi="FangSong" w:eastAsia="FangSong" w:cs="FangSong"/>
                <w:sz w:val="24"/>
                <w:szCs w:val="24"/>
                <w:spacing w:val="-9"/>
              </w:rPr>
              <w:t>福州</w:t>
            </w:r>
          </w:p>
        </w:tc>
        <w:tc>
          <w:tcPr>
            <w:tcW w:w="1555" w:type="dxa"/>
            <w:vAlign w:val="top"/>
          </w:tcPr>
          <w:p>
            <w:pPr>
              <w:ind w:firstLine="559"/>
              <w:spacing w:before="121" w:line="180" w:lineRule="auto"/>
              <w:rPr>
                <w:rFonts w:ascii="FangSong" w:hAnsi="FangSong" w:eastAsia="FangSong" w:cs="FangSong"/>
                <w:sz w:val="24"/>
                <w:szCs w:val="24"/>
              </w:rPr>
            </w:pPr>
            <w:r>
              <w:rPr>
                <w:rFonts w:ascii="FangSong" w:hAnsi="FangSong" w:eastAsia="FangSong" w:cs="FangSong"/>
                <w:sz w:val="24"/>
                <w:szCs w:val="24"/>
                <w:spacing w:val="-7"/>
              </w:rPr>
              <w:t>1037</w:t>
            </w:r>
          </w:p>
        </w:tc>
      </w:tr>
      <w:tr>
        <w:trPr>
          <w:trHeight w:val="405" w:hRule="atLeast"/>
        </w:trPr>
        <w:tc>
          <w:tcPr>
            <w:tcW w:w="1872" w:type="dxa"/>
            <w:vAlign w:val="top"/>
          </w:tcPr>
          <w:p>
            <w:pPr>
              <w:ind w:firstLine="709"/>
              <w:spacing w:before="82" w:line="189" w:lineRule="auto"/>
              <w:rPr>
                <w:rFonts w:ascii="FangSong" w:hAnsi="FangSong" w:eastAsia="FangSong" w:cs="FangSong"/>
                <w:sz w:val="24"/>
                <w:szCs w:val="24"/>
              </w:rPr>
            </w:pPr>
            <w:r>
              <w:rPr>
                <w:rFonts w:ascii="FangSong" w:hAnsi="FangSong" w:eastAsia="FangSong" w:cs="FangSong"/>
                <w:sz w:val="24"/>
                <w:szCs w:val="24"/>
                <w:spacing w:val="-8"/>
              </w:rPr>
              <w:t>泉州</w:t>
            </w:r>
          </w:p>
        </w:tc>
        <w:tc>
          <w:tcPr>
            <w:tcW w:w="1555" w:type="dxa"/>
            <w:vAlign w:val="top"/>
          </w:tcPr>
          <w:p>
            <w:pPr>
              <w:ind w:firstLine="600"/>
              <w:spacing w:before="124" w:line="180" w:lineRule="auto"/>
              <w:rPr>
                <w:rFonts w:ascii="FangSong" w:hAnsi="FangSong" w:eastAsia="FangSong" w:cs="FangSong"/>
                <w:sz w:val="24"/>
                <w:szCs w:val="24"/>
              </w:rPr>
            </w:pPr>
            <w:r>
              <w:rPr>
                <w:rFonts w:ascii="FangSong" w:hAnsi="FangSong" w:eastAsia="FangSong" w:cs="FangSong"/>
                <w:sz w:val="24"/>
                <w:szCs w:val="24"/>
                <w:spacing w:val="-3"/>
              </w:rPr>
              <w:t>428</w:t>
            </w:r>
          </w:p>
        </w:tc>
      </w:tr>
      <w:tr>
        <w:trPr>
          <w:trHeight w:val="404" w:hRule="atLeast"/>
        </w:trPr>
        <w:tc>
          <w:tcPr>
            <w:tcW w:w="1872" w:type="dxa"/>
            <w:vAlign w:val="top"/>
          </w:tcPr>
          <w:p>
            <w:pPr>
              <w:ind w:firstLine="720"/>
              <w:spacing w:before="83" w:line="189" w:lineRule="auto"/>
              <w:rPr>
                <w:rFonts w:ascii="FangSong" w:hAnsi="FangSong" w:eastAsia="FangSong" w:cs="FangSong"/>
                <w:sz w:val="24"/>
                <w:szCs w:val="24"/>
              </w:rPr>
            </w:pPr>
            <w:r>
              <w:rPr>
                <w:rFonts w:ascii="FangSong" w:hAnsi="FangSong" w:eastAsia="FangSong" w:cs="FangSong"/>
                <w:sz w:val="24"/>
                <w:szCs w:val="24"/>
                <w:spacing w:val="-14"/>
              </w:rPr>
              <w:t>宁德</w:t>
            </w:r>
          </w:p>
        </w:tc>
        <w:tc>
          <w:tcPr>
            <w:tcW w:w="1555" w:type="dxa"/>
            <w:vAlign w:val="top"/>
          </w:tcPr>
          <w:p>
            <w:pPr>
              <w:ind w:firstLine="600"/>
              <w:spacing w:before="123" w:line="180" w:lineRule="auto"/>
              <w:rPr>
                <w:rFonts w:ascii="FangSong" w:hAnsi="FangSong" w:eastAsia="FangSong" w:cs="FangSong"/>
                <w:sz w:val="24"/>
                <w:szCs w:val="24"/>
              </w:rPr>
            </w:pPr>
            <w:r>
              <w:rPr>
                <w:rFonts w:ascii="FangSong" w:hAnsi="FangSong" w:eastAsia="FangSong" w:cs="FangSong"/>
                <w:sz w:val="24"/>
                <w:szCs w:val="24"/>
                <w:spacing w:val="-3"/>
              </w:rPr>
              <w:t>451</w:t>
            </w:r>
          </w:p>
        </w:tc>
      </w:tr>
      <w:tr>
        <w:trPr>
          <w:trHeight w:val="407" w:hRule="atLeast"/>
        </w:trPr>
        <w:tc>
          <w:tcPr>
            <w:tcW w:w="1872" w:type="dxa"/>
            <w:vAlign w:val="top"/>
          </w:tcPr>
          <w:p>
            <w:pPr>
              <w:ind w:firstLine="712"/>
              <w:spacing w:before="84" w:line="189" w:lineRule="auto"/>
              <w:rPr>
                <w:rFonts w:ascii="FangSong" w:hAnsi="FangSong" w:eastAsia="FangSong" w:cs="FangSong"/>
                <w:sz w:val="24"/>
                <w:szCs w:val="24"/>
              </w:rPr>
            </w:pPr>
            <w:r>
              <w:rPr>
                <w:rFonts w:ascii="FangSong" w:hAnsi="FangSong" w:eastAsia="FangSong" w:cs="FangSong"/>
                <w:sz w:val="24"/>
                <w:szCs w:val="24"/>
                <w:spacing w:val="-10"/>
              </w:rPr>
              <w:t>莆田</w:t>
            </w:r>
          </w:p>
        </w:tc>
        <w:tc>
          <w:tcPr>
            <w:tcW w:w="1555" w:type="dxa"/>
            <w:vAlign w:val="top"/>
          </w:tcPr>
          <w:p>
            <w:pPr>
              <w:ind w:firstLine="606"/>
              <w:spacing w:before="126" w:line="180" w:lineRule="auto"/>
              <w:rPr>
                <w:rFonts w:ascii="FangSong" w:hAnsi="FangSong" w:eastAsia="FangSong" w:cs="FangSong"/>
                <w:sz w:val="24"/>
                <w:szCs w:val="24"/>
              </w:rPr>
            </w:pPr>
            <w:r>
              <w:rPr>
                <w:rFonts w:ascii="FangSong" w:hAnsi="FangSong" w:eastAsia="FangSong" w:cs="FangSong"/>
                <w:sz w:val="24"/>
                <w:szCs w:val="24"/>
                <w:spacing w:val="-5"/>
              </w:rPr>
              <w:t>334</w:t>
            </w:r>
          </w:p>
        </w:tc>
      </w:tr>
    </w:tbl>
    <w:p>
      <w:pPr>
        <w:spacing w:line="251" w:lineRule="exact"/>
        <w:rPr>
          <w:rFonts w:ascii="SimSun"/>
          <w:sz w:val="19"/>
        </w:rPr>
      </w:pPr>
      <w:r/>
    </w:p>
    <w:p>
      <w:pPr>
        <w:sectPr>
          <w:headerReference w:type="default" r:id="rId15"/>
          <w:footerReference w:type="default" r:id="rId16"/>
          <w:pgSz w:w="11906" w:h="16839"/>
          <w:pgMar w:top="1665" w:right="1185" w:bottom="1519" w:left="1587" w:header="969" w:footer="1401" w:gutter="0"/>
        </w:sectPr>
        <w:rPr/>
      </w:pPr>
    </w:p>
    <w:p>
      <w:pPr>
        <w:rPr/>
      </w:pPr>
      <w:r/>
    </w:p>
    <w:p>
      <w:pPr>
        <w:spacing w:line="20" w:lineRule="exact"/>
        <w:rPr/>
      </w:pPr>
      <w:r/>
    </w:p>
    <w:tbl>
      <w:tblPr>
        <w:tblStyle w:val="2"/>
        <w:tblW w:w="3427" w:type="dxa"/>
        <w:tblInd w:w="27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72"/>
        <w:gridCol w:w="1555"/>
      </w:tblGrid>
      <w:tr>
        <w:trPr>
          <w:trHeight w:val="413" w:hRule="atLeast"/>
        </w:trPr>
        <w:tc>
          <w:tcPr>
            <w:tcW w:w="1872" w:type="dxa"/>
            <w:vAlign w:val="top"/>
            <w:tcBorders>
              <w:top w:val="none" w:color="000000" w:sz="2" w:space="0"/>
            </w:tcBorders>
          </w:tcPr>
          <w:p>
            <w:pPr>
              <w:ind w:firstLine="720"/>
              <w:spacing w:before="91" w:line="189" w:lineRule="auto"/>
              <w:rPr>
                <w:rFonts w:ascii="FangSong" w:hAnsi="FangSong" w:eastAsia="FangSong" w:cs="FangSong"/>
                <w:sz w:val="24"/>
                <w:szCs w:val="24"/>
              </w:rPr>
            </w:pPr>
            <w:r>
              <w:rPr>
                <w:rFonts w:ascii="FangSong" w:hAnsi="FangSong" w:eastAsia="FangSong" w:cs="FangSong"/>
                <w:sz w:val="24"/>
                <w:szCs w:val="24"/>
                <w:spacing w:val="-14"/>
              </w:rPr>
              <w:t>南平</w:t>
            </w:r>
          </w:p>
        </w:tc>
        <w:tc>
          <w:tcPr>
            <w:tcW w:w="1555" w:type="dxa"/>
            <w:vAlign w:val="top"/>
            <w:tcBorders>
              <w:top w:val="none" w:color="000000" w:sz="2" w:space="0"/>
            </w:tcBorders>
          </w:tcPr>
          <w:p>
            <w:pPr>
              <w:ind w:firstLine="604"/>
              <w:spacing w:before="132" w:line="180" w:lineRule="auto"/>
              <w:rPr>
                <w:rFonts w:ascii="FangSong" w:hAnsi="FangSong" w:eastAsia="FangSong" w:cs="FangSong"/>
                <w:sz w:val="24"/>
                <w:szCs w:val="24"/>
              </w:rPr>
            </w:pPr>
            <w:r>
              <w:rPr>
                <w:rFonts w:ascii="FangSong" w:hAnsi="FangSong" w:eastAsia="FangSong" w:cs="FangSong"/>
                <w:sz w:val="24"/>
                <w:szCs w:val="24"/>
                <w:spacing w:val="-4"/>
              </w:rPr>
              <w:t>244</w:t>
            </w:r>
          </w:p>
        </w:tc>
      </w:tr>
      <w:tr>
        <w:trPr>
          <w:trHeight w:val="405" w:hRule="atLeast"/>
        </w:trPr>
        <w:tc>
          <w:tcPr>
            <w:tcW w:w="1872" w:type="dxa"/>
            <w:vAlign w:val="top"/>
          </w:tcPr>
          <w:p>
            <w:pPr>
              <w:ind w:firstLine="714"/>
              <w:spacing w:before="81" w:line="189" w:lineRule="auto"/>
              <w:rPr>
                <w:rFonts w:ascii="FangSong" w:hAnsi="FangSong" w:eastAsia="FangSong" w:cs="FangSong"/>
                <w:sz w:val="24"/>
                <w:szCs w:val="24"/>
              </w:rPr>
            </w:pPr>
            <w:r>
              <w:rPr>
                <w:rFonts w:ascii="FangSong" w:hAnsi="FangSong" w:eastAsia="FangSong" w:cs="FangSong"/>
                <w:sz w:val="24"/>
                <w:szCs w:val="24"/>
                <w:spacing w:val="-11"/>
              </w:rPr>
              <w:t>漳州</w:t>
            </w:r>
          </w:p>
        </w:tc>
        <w:tc>
          <w:tcPr>
            <w:tcW w:w="1555" w:type="dxa"/>
            <w:vAlign w:val="top"/>
          </w:tcPr>
          <w:p>
            <w:pPr>
              <w:ind w:firstLine="604"/>
              <w:spacing w:before="123" w:line="180" w:lineRule="auto"/>
              <w:rPr>
                <w:rFonts w:ascii="FangSong" w:hAnsi="FangSong" w:eastAsia="FangSong" w:cs="FangSong"/>
                <w:sz w:val="24"/>
                <w:szCs w:val="24"/>
              </w:rPr>
            </w:pPr>
            <w:r>
              <w:rPr>
                <w:rFonts w:ascii="FangSong" w:hAnsi="FangSong" w:eastAsia="FangSong" w:cs="FangSong"/>
                <w:sz w:val="24"/>
                <w:szCs w:val="24"/>
                <w:spacing w:val="-4"/>
              </w:rPr>
              <w:t>258</w:t>
            </w:r>
          </w:p>
        </w:tc>
      </w:tr>
      <w:tr>
        <w:trPr>
          <w:trHeight w:val="404" w:hRule="atLeast"/>
        </w:trPr>
        <w:tc>
          <w:tcPr>
            <w:tcW w:w="1872" w:type="dxa"/>
            <w:vAlign w:val="top"/>
          </w:tcPr>
          <w:p>
            <w:pPr>
              <w:ind w:firstLine="716"/>
              <w:spacing w:before="81" w:line="189" w:lineRule="auto"/>
              <w:rPr>
                <w:rFonts w:ascii="FangSong" w:hAnsi="FangSong" w:eastAsia="FangSong" w:cs="FangSong"/>
                <w:sz w:val="24"/>
                <w:szCs w:val="24"/>
              </w:rPr>
            </w:pPr>
            <w:r>
              <w:rPr>
                <w:rFonts w:ascii="FangSong" w:hAnsi="FangSong" w:eastAsia="FangSong" w:cs="FangSong"/>
                <w:sz w:val="24"/>
                <w:szCs w:val="24"/>
                <w:spacing w:val="-12"/>
              </w:rPr>
              <w:t>三明</w:t>
            </w:r>
          </w:p>
        </w:tc>
        <w:tc>
          <w:tcPr>
            <w:tcW w:w="1555" w:type="dxa"/>
            <w:vAlign w:val="top"/>
          </w:tcPr>
          <w:p>
            <w:pPr>
              <w:ind w:firstLine="619"/>
              <w:spacing w:before="122" w:line="180" w:lineRule="auto"/>
              <w:rPr>
                <w:rFonts w:ascii="FangSong" w:hAnsi="FangSong" w:eastAsia="FangSong" w:cs="FangSong"/>
                <w:sz w:val="24"/>
                <w:szCs w:val="24"/>
              </w:rPr>
            </w:pPr>
            <w:r>
              <w:rPr>
                <w:rFonts w:ascii="FangSong" w:hAnsi="FangSong" w:eastAsia="FangSong" w:cs="FangSong"/>
                <w:sz w:val="24"/>
                <w:szCs w:val="24"/>
                <w:spacing w:val="-9"/>
              </w:rPr>
              <w:t>198</w:t>
            </w:r>
          </w:p>
        </w:tc>
      </w:tr>
      <w:tr>
        <w:trPr>
          <w:trHeight w:val="405" w:hRule="atLeast"/>
        </w:trPr>
        <w:tc>
          <w:tcPr>
            <w:tcW w:w="1872" w:type="dxa"/>
            <w:vAlign w:val="top"/>
          </w:tcPr>
          <w:p>
            <w:pPr>
              <w:ind w:firstLine="714"/>
              <w:spacing w:before="85" w:line="189" w:lineRule="auto"/>
              <w:rPr>
                <w:rFonts w:ascii="FangSong" w:hAnsi="FangSong" w:eastAsia="FangSong" w:cs="FangSong"/>
                <w:sz w:val="24"/>
                <w:szCs w:val="24"/>
              </w:rPr>
            </w:pPr>
            <w:r>
              <w:rPr>
                <w:rFonts w:ascii="FangSong" w:hAnsi="FangSong" w:eastAsia="FangSong" w:cs="FangSong"/>
                <w:sz w:val="24"/>
                <w:szCs w:val="24"/>
                <w:spacing w:val="-11"/>
              </w:rPr>
              <w:t>龙岩</w:t>
            </w:r>
          </w:p>
        </w:tc>
        <w:tc>
          <w:tcPr>
            <w:tcW w:w="1555" w:type="dxa"/>
            <w:vAlign w:val="top"/>
          </w:tcPr>
          <w:p>
            <w:pPr>
              <w:ind w:firstLine="619"/>
              <w:spacing w:before="125" w:line="180" w:lineRule="auto"/>
              <w:rPr>
                <w:rFonts w:ascii="FangSong" w:hAnsi="FangSong" w:eastAsia="FangSong" w:cs="FangSong"/>
                <w:sz w:val="24"/>
                <w:szCs w:val="24"/>
              </w:rPr>
            </w:pPr>
            <w:r>
              <w:rPr>
                <w:rFonts w:ascii="FangSong" w:hAnsi="FangSong" w:eastAsia="FangSong" w:cs="FangSong"/>
                <w:sz w:val="24"/>
                <w:szCs w:val="24"/>
                <w:spacing w:val="-9"/>
              </w:rPr>
              <w:t>138</w:t>
            </w:r>
          </w:p>
        </w:tc>
      </w:tr>
      <w:tr>
        <w:trPr>
          <w:trHeight w:val="409" w:hRule="atLeast"/>
        </w:trPr>
        <w:tc>
          <w:tcPr>
            <w:tcW w:w="1872" w:type="dxa"/>
            <w:vAlign w:val="top"/>
          </w:tcPr>
          <w:p>
            <w:pPr>
              <w:ind w:firstLine="709"/>
              <w:spacing w:before="83" w:line="189" w:lineRule="auto"/>
              <w:rPr>
                <w:rFonts w:ascii="FangSong" w:hAnsi="FangSong" w:eastAsia="FangSong" w:cs="FangSong"/>
                <w:sz w:val="24"/>
                <w:szCs w:val="24"/>
              </w:rPr>
            </w:pPr>
            <w:r>
              <w:rPr>
                <w:rFonts w:ascii="FangSong" w:hAnsi="FangSong" w:eastAsia="FangSong" w:cs="FangSong"/>
                <w:sz w:val="24"/>
                <w:szCs w:val="24"/>
                <w:spacing w:val="-8"/>
              </w:rPr>
              <w:t>厦门</w:t>
            </w:r>
          </w:p>
        </w:tc>
        <w:tc>
          <w:tcPr>
            <w:tcW w:w="1555" w:type="dxa"/>
            <w:vAlign w:val="top"/>
          </w:tcPr>
          <w:p>
            <w:pPr>
              <w:ind w:firstLine="667"/>
              <w:spacing w:before="125" w:line="180" w:lineRule="auto"/>
              <w:rPr>
                <w:rFonts w:ascii="FangSong" w:hAnsi="FangSong" w:eastAsia="FangSong" w:cs="FangSong"/>
                <w:sz w:val="24"/>
                <w:szCs w:val="24"/>
              </w:rPr>
            </w:pPr>
            <w:r>
              <w:rPr>
                <w:rFonts w:ascii="FangSong" w:hAnsi="FangSong" w:eastAsia="FangSong" w:cs="FangSong"/>
                <w:sz w:val="24"/>
                <w:szCs w:val="24"/>
                <w:spacing w:val="-8"/>
              </w:rPr>
              <w:t>79</w:t>
            </w:r>
          </w:p>
        </w:tc>
      </w:tr>
    </w:tbl>
    <w:p>
      <w:pPr>
        <w:spacing w:line="352" w:lineRule="auto"/>
        <w:rPr>
          <w:rFonts w:ascii="SimSun"/>
          <w:sz w:val="21"/>
        </w:rPr>
      </w:pPr>
      <w:r/>
    </w:p>
    <w:p>
      <w:pPr>
        <w:ind w:left="16" w:right="217" w:firstLine="474"/>
        <w:spacing w:before="78" w:line="249" w:lineRule="auto"/>
        <w:rPr>
          <w:rFonts w:ascii="FangSong" w:hAnsi="FangSong" w:eastAsia="FangSong" w:cs="FangSong"/>
          <w:sz w:val="24"/>
          <w:szCs w:val="24"/>
        </w:rPr>
      </w:pPr>
      <w:r>
        <w:rPr>
          <w:rFonts w:ascii="FangSong" w:hAnsi="FangSong" w:eastAsia="FangSong" w:cs="FangSong"/>
          <w:sz w:val="24"/>
          <w:szCs w:val="24"/>
          <w:spacing w:val="-12"/>
          <w:w w:val="99"/>
        </w:rPr>
        <w:t>2020</w:t>
      </w:r>
      <w:r>
        <w:rPr>
          <w:rFonts w:ascii="FangSong" w:hAnsi="FangSong" w:eastAsia="FangSong" w:cs="FangSong"/>
          <w:sz w:val="24"/>
          <w:szCs w:val="24"/>
          <w:spacing w:val="30"/>
        </w:rPr>
        <w:t> </w:t>
      </w:r>
      <w:r>
        <w:rPr>
          <w:rFonts w:ascii="FangSong" w:hAnsi="FangSong" w:eastAsia="FangSong" w:cs="FangSong"/>
          <w:sz w:val="24"/>
          <w:szCs w:val="24"/>
          <w:spacing w:val="-12"/>
          <w:w w:val="99"/>
        </w:rPr>
        <w:t>级生源中，本省生源共</w:t>
      </w:r>
      <w:r>
        <w:rPr>
          <w:rFonts w:ascii="FangSong" w:hAnsi="FangSong" w:eastAsia="FangSong" w:cs="FangSong"/>
          <w:sz w:val="24"/>
          <w:szCs w:val="24"/>
          <w:spacing w:val="-47"/>
        </w:rPr>
        <w:t> </w:t>
      </w:r>
      <w:r>
        <w:rPr>
          <w:rFonts w:ascii="FangSong" w:hAnsi="FangSong" w:eastAsia="FangSong" w:cs="FangSong"/>
          <w:sz w:val="24"/>
          <w:szCs w:val="24"/>
          <w:spacing w:val="-12"/>
          <w:w w:val="99"/>
        </w:rPr>
        <w:t>3167</w:t>
      </w:r>
      <w:r>
        <w:rPr>
          <w:rFonts w:ascii="FangSong" w:hAnsi="FangSong" w:eastAsia="FangSong" w:cs="FangSong"/>
          <w:sz w:val="24"/>
          <w:szCs w:val="24"/>
          <w:spacing w:val="-40"/>
        </w:rPr>
        <w:t> </w:t>
      </w:r>
      <w:r>
        <w:rPr>
          <w:rFonts w:ascii="FangSong" w:hAnsi="FangSong" w:eastAsia="FangSong" w:cs="FangSong"/>
          <w:sz w:val="24"/>
          <w:szCs w:val="24"/>
          <w:spacing w:val="-12"/>
          <w:w w:val="99"/>
        </w:rPr>
        <w:t>人，其中本地市生源（福州）</w:t>
      </w:r>
      <w:r>
        <w:rPr>
          <w:rFonts w:ascii="FangSong" w:hAnsi="FangSong" w:eastAsia="FangSong" w:cs="FangSong"/>
          <w:sz w:val="24"/>
          <w:szCs w:val="24"/>
          <w:spacing w:val="-58"/>
        </w:rPr>
        <w:t> </w:t>
      </w:r>
      <w:r>
        <w:rPr>
          <w:rFonts w:ascii="FangSong" w:hAnsi="FangSong" w:eastAsia="FangSong" w:cs="FangSong"/>
          <w:sz w:val="24"/>
          <w:szCs w:val="24"/>
          <w:spacing w:val="-12"/>
          <w:w w:val="99"/>
        </w:rPr>
        <w:t>1037</w:t>
      </w:r>
      <w:r>
        <w:rPr>
          <w:rFonts w:ascii="FangSong" w:hAnsi="FangSong" w:eastAsia="FangSong" w:cs="FangSong"/>
          <w:sz w:val="24"/>
          <w:szCs w:val="24"/>
          <w:spacing w:val="-40"/>
        </w:rPr>
        <w:t> </w:t>
      </w:r>
      <w:r>
        <w:rPr>
          <w:rFonts w:ascii="FangSong" w:hAnsi="FangSong" w:eastAsia="FangSong" w:cs="FangSong"/>
          <w:sz w:val="24"/>
          <w:szCs w:val="24"/>
          <w:spacing w:val="-12"/>
          <w:w w:val="99"/>
        </w:rPr>
        <w:t>人，占</w:t>
      </w:r>
      <w:r>
        <w:rPr>
          <w:rFonts w:ascii="FangSong" w:hAnsi="FangSong" w:eastAsia="FangSong" w:cs="FangSong"/>
          <w:sz w:val="24"/>
          <w:szCs w:val="24"/>
          <w:spacing w:val="-47"/>
        </w:rPr>
        <w:t> </w:t>
      </w:r>
      <w:r>
        <w:rPr>
          <w:rFonts w:ascii="FangSong" w:hAnsi="FangSong" w:eastAsia="FangSong" w:cs="FangSong"/>
          <w:sz w:val="24"/>
          <w:szCs w:val="24"/>
          <w:spacing w:val="-12"/>
          <w:w w:val="99"/>
        </w:rPr>
        <w:t>32.7%，</w:t>
      </w:r>
      <w:r>
        <w:rPr>
          <w:rFonts w:ascii="FangSong" w:hAnsi="FangSong" w:eastAsia="FangSong" w:cs="FangSong"/>
          <w:sz w:val="24"/>
          <w:szCs w:val="24"/>
        </w:rPr>
        <w:t> </w:t>
      </w:r>
      <w:r>
        <w:rPr>
          <w:rFonts w:ascii="FangSong" w:hAnsi="FangSong" w:eastAsia="FangSong" w:cs="FangSong"/>
          <w:sz w:val="24"/>
          <w:szCs w:val="24"/>
          <w:spacing w:val="-7"/>
        </w:rPr>
        <w:t>本省其他地市生源</w:t>
      </w:r>
      <w:r>
        <w:rPr>
          <w:rFonts w:ascii="FangSong" w:hAnsi="FangSong" w:eastAsia="FangSong" w:cs="FangSong"/>
          <w:sz w:val="24"/>
          <w:szCs w:val="24"/>
          <w:spacing w:val="-17"/>
        </w:rPr>
        <w:t> </w:t>
      </w:r>
      <w:r>
        <w:rPr>
          <w:rFonts w:ascii="FangSong" w:hAnsi="FangSong" w:eastAsia="FangSong" w:cs="FangSong"/>
          <w:sz w:val="24"/>
          <w:szCs w:val="24"/>
          <w:spacing w:val="-7"/>
        </w:rPr>
        <w:t>1034</w:t>
      </w:r>
      <w:r>
        <w:rPr>
          <w:rFonts w:ascii="FangSong" w:hAnsi="FangSong" w:eastAsia="FangSong" w:cs="FangSong"/>
          <w:sz w:val="24"/>
          <w:szCs w:val="24"/>
          <w:spacing w:val="-41"/>
        </w:rPr>
        <w:t> </w:t>
      </w:r>
      <w:r>
        <w:rPr>
          <w:rFonts w:ascii="FangSong" w:hAnsi="FangSong" w:eastAsia="FangSong" w:cs="FangSong"/>
          <w:sz w:val="24"/>
          <w:szCs w:val="24"/>
          <w:spacing w:val="-7"/>
        </w:rPr>
        <w:t>人，</w:t>
      </w:r>
      <w:r>
        <w:rPr>
          <w:rFonts w:ascii="FangSong" w:hAnsi="FangSong" w:eastAsia="FangSong" w:cs="FangSong"/>
          <w:sz w:val="24"/>
          <w:szCs w:val="24"/>
          <w:spacing w:val="-63"/>
        </w:rPr>
        <w:t> </w:t>
      </w:r>
      <w:r>
        <w:rPr>
          <w:rFonts w:ascii="FangSong" w:hAnsi="FangSong" w:eastAsia="FangSong" w:cs="FangSong"/>
          <w:sz w:val="24"/>
          <w:szCs w:val="24"/>
          <w:spacing w:val="-7"/>
        </w:rPr>
        <w:t>占</w:t>
      </w:r>
      <w:r>
        <w:rPr>
          <w:rFonts w:ascii="FangSong" w:hAnsi="FangSong" w:eastAsia="FangSong" w:cs="FangSong"/>
          <w:sz w:val="24"/>
          <w:szCs w:val="24"/>
          <w:spacing w:val="-49"/>
        </w:rPr>
        <w:t> </w:t>
      </w:r>
      <w:r>
        <w:rPr>
          <w:rFonts w:ascii="FangSong" w:hAnsi="FangSong" w:eastAsia="FangSong" w:cs="FangSong"/>
          <w:sz w:val="24"/>
          <w:szCs w:val="24"/>
          <w:spacing w:val="-7"/>
        </w:rPr>
        <w:t>67.3%；</w:t>
      </w:r>
    </w:p>
    <w:p>
      <w:pPr>
        <w:ind w:firstLine="492"/>
        <w:spacing w:before="155" w:line="189" w:lineRule="auto"/>
        <w:rPr>
          <w:rFonts w:ascii="FangSong" w:hAnsi="FangSong" w:eastAsia="FangSong" w:cs="FangSong"/>
          <w:sz w:val="24"/>
          <w:szCs w:val="24"/>
        </w:rPr>
      </w:pPr>
      <w:r>
        <w:rPr>
          <w:rFonts w:ascii="FangSong" w:hAnsi="FangSong" w:eastAsia="FangSong" w:cs="FangSong"/>
          <w:sz w:val="24"/>
          <w:szCs w:val="24"/>
          <w:spacing w:val="-2"/>
        </w:rPr>
        <w:t>3.生源基础质量</w:t>
      </w:r>
    </w:p>
    <w:p>
      <w:pPr>
        <w:ind w:left="25" w:right="287" w:firstLine="469"/>
        <w:spacing w:before="156" w:line="306" w:lineRule="auto"/>
        <w:rPr>
          <w:rFonts w:ascii="FangSong" w:hAnsi="FangSong" w:eastAsia="FangSong" w:cs="FangSong"/>
          <w:sz w:val="24"/>
          <w:szCs w:val="24"/>
        </w:rPr>
      </w:pPr>
      <w:r>
        <w:rPr>
          <w:rFonts w:ascii="FangSong" w:hAnsi="FangSong" w:eastAsia="FangSong" w:cs="FangSong"/>
          <w:sz w:val="24"/>
          <w:szCs w:val="24"/>
          <w:spacing w:val="-4"/>
        </w:rPr>
        <w:t>（1）</w:t>
      </w:r>
      <w:r>
        <w:rPr>
          <w:rFonts w:ascii="FangSong" w:hAnsi="FangSong" w:eastAsia="FangSong" w:cs="FangSong"/>
          <w:sz w:val="24"/>
          <w:szCs w:val="24"/>
          <w:spacing w:val="15"/>
        </w:rPr>
        <w:t> </w:t>
      </w:r>
      <w:r>
        <w:rPr>
          <w:rFonts w:ascii="FangSong" w:hAnsi="FangSong" w:eastAsia="FangSong" w:cs="FangSong"/>
          <w:sz w:val="24"/>
          <w:szCs w:val="24"/>
          <w:spacing w:val="-4"/>
        </w:rPr>
        <w:t>我校近几年的录取率和报到率均保持在全省民办高校的中等水平。2020</w:t>
      </w:r>
      <w:r>
        <w:rPr>
          <w:rFonts w:ascii="FangSong" w:hAnsi="FangSong" w:eastAsia="FangSong" w:cs="FangSong"/>
          <w:sz w:val="24"/>
          <w:szCs w:val="24"/>
          <w:spacing w:val="-37"/>
        </w:rPr>
        <w:t> </w:t>
      </w:r>
      <w:r>
        <w:rPr>
          <w:rFonts w:ascii="FangSong" w:hAnsi="FangSong" w:eastAsia="FangSong" w:cs="FangSong"/>
          <w:sz w:val="24"/>
          <w:szCs w:val="24"/>
          <w:spacing w:val="-4"/>
        </w:rPr>
        <w:t>年</w:t>
      </w:r>
      <w:r>
        <w:rPr>
          <w:rFonts w:ascii="FangSong" w:hAnsi="FangSong" w:eastAsia="FangSong" w:cs="FangSong"/>
          <w:sz w:val="24"/>
          <w:szCs w:val="24"/>
        </w:rPr>
        <w:t> </w:t>
      </w:r>
      <w:r>
        <w:rPr>
          <w:rFonts w:ascii="FangSong" w:hAnsi="FangSong" w:eastAsia="FangSong" w:cs="FangSong"/>
          <w:sz w:val="24"/>
          <w:szCs w:val="24"/>
          <w:spacing w:val="-1"/>
        </w:rPr>
        <w:t>学校在省内的投档录取线最低分仍然维持在省内高职高专和高职单招控制线以上。</w:t>
      </w:r>
    </w:p>
    <w:p>
      <w:pPr>
        <w:ind w:left="15" w:right="221" w:firstLine="480"/>
        <w:spacing w:before="4" w:line="308" w:lineRule="auto"/>
        <w:rPr>
          <w:rFonts w:ascii="FangSong" w:hAnsi="FangSong" w:eastAsia="FangSong" w:cs="FangSong"/>
          <w:sz w:val="24"/>
          <w:szCs w:val="24"/>
        </w:rPr>
      </w:pPr>
      <w:r>
        <w:rPr>
          <w:rFonts w:ascii="FangSong" w:hAnsi="FangSong" w:eastAsia="FangSong" w:cs="FangSong"/>
          <w:sz w:val="24"/>
          <w:szCs w:val="24"/>
          <w:spacing w:val="-6"/>
        </w:rPr>
        <w:t>（2）</w:t>
      </w:r>
      <w:r>
        <w:rPr>
          <w:rFonts w:ascii="FangSong" w:hAnsi="FangSong" w:eastAsia="FangSong" w:cs="FangSong"/>
          <w:sz w:val="24"/>
          <w:szCs w:val="24"/>
          <w:spacing w:val="-7"/>
        </w:rPr>
        <w:t> </w:t>
      </w:r>
      <w:r>
        <w:rPr>
          <w:rFonts w:ascii="FangSong" w:hAnsi="FangSong" w:eastAsia="FangSong" w:cs="FangSong"/>
          <w:sz w:val="24"/>
          <w:szCs w:val="24"/>
          <w:spacing w:val="-6"/>
        </w:rPr>
        <w:t>从福建省普通高考平均分来看，各科类平均分均超过省录取线一定的分数：</w:t>
      </w:r>
      <w:r>
        <w:rPr>
          <w:rFonts w:ascii="FangSong" w:hAnsi="FangSong" w:eastAsia="FangSong" w:cs="FangSong"/>
          <w:sz w:val="24"/>
          <w:szCs w:val="24"/>
        </w:rPr>
        <w:t> </w:t>
      </w:r>
      <w:r>
        <w:rPr>
          <w:rFonts w:ascii="FangSong" w:hAnsi="FangSong" w:eastAsia="FangSong" w:cs="FangSong"/>
          <w:sz w:val="24"/>
          <w:szCs w:val="24"/>
          <w:spacing w:val="-2"/>
        </w:rPr>
        <w:t>文史类</w:t>
      </w:r>
      <w:r>
        <w:rPr>
          <w:rFonts w:ascii="FangSong" w:hAnsi="FangSong" w:eastAsia="FangSong" w:cs="FangSong"/>
          <w:sz w:val="24"/>
          <w:szCs w:val="24"/>
          <w:spacing w:val="-42"/>
        </w:rPr>
        <w:t> </w:t>
      </w:r>
      <w:r>
        <w:rPr>
          <w:rFonts w:ascii="FangSong" w:hAnsi="FangSong" w:eastAsia="FangSong" w:cs="FangSong"/>
          <w:sz w:val="24"/>
          <w:szCs w:val="24"/>
          <w:spacing w:val="-2"/>
        </w:rPr>
        <w:t>339.7</w:t>
      </w:r>
      <w:r>
        <w:rPr>
          <w:rFonts w:ascii="FangSong" w:hAnsi="FangSong" w:eastAsia="FangSong" w:cs="FangSong"/>
          <w:sz w:val="24"/>
          <w:szCs w:val="24"/>
          <w:spacing w:val="-34"/>
        </w:rPr>
        <w:t> </w:t>
      </w:r>
      <w:r>
        <w:rPr>
          <w:rFonts w:ascii="FangSong" w:hAnsi="FangSong" w:eastAsia="FangSong" w:cs="FangSong"/>
          <w:sz w:val="24"/>
          <w:szCs w:val="24"/>
          <w:spacing w:val="-2"/>
        </w:rPr>
        <w:t>分（超过省录取线</w:t>
      </w:r>
      <w:r>
        <w:rPr>
          <w:rFonts w:ascii="FangSong" w:hAnsi="FangSong" w:eastAsia="FangSong" w:cs="FangSong"/>
          <w:sz w:val="24"/>
          <w:szCs w:val="24"/>
          <w:spacing w:val="-29"/>
        </w:rPr>
        <w:t> </w:t>
      </w:r>
      <w:r>
        <w:rPr>
          <w:rFonts w:ascii="FangSong" w:hAnsi="FangSong" w:eastAsia="FangSong" w:cs="FangSong"/>
          <w:sz w:val="24"/>
          <w:szCs w:val="24"/>
          <w:spacing w:val="-2"/>
        </w:rPr>
        <w:t>119.7</w:t>
      </w:r>
      <w:r>
        <w:rPr>
          <w:rFonts w:ascii="FangSong" w:hAnsi="FangSong" w:eastAsia="FangSong" w:cs="FangSong"/>
          <w:sz w:val="24"/>
          <w:szCs w:val="24"/>
          <w:spacing w:val="-37"/>
        </w:rPr>
        <w:t> </w:t>
      </w:r>
      <w:r>
        <w:rPr>
          <w:rFonts w:ascii="FangSong" w:hAnsi="FangSong" w:eastAsia="FangSong" w:cs="FangSong"/>
          <w:sz w:val="24"/>
          <w:szCs w:val="24"/>
          <w:spacing w:val="-2"/>
        </w:rPr>
        <w:t>分</w:t>
      </w:r>
      <w:r>
        <w:rPr>
          <w:rFonts w:ascii="FangSong" w:hAnsi="FangSong" w:eastAsia="FangSong" w:cs="FangSong"/>
          <w:sz w:val="24"/>
          <w:szCs w:val="24"/>
          <w:spacing w:val="-50"/>
        </w:rPr>
        <w:t>）</w:t>
      </w:r>
      <w:r>
        <w:rPr>
          <w:rFonts w:ascii="FangSong" w:hAnsi="FangSong" w:eastAsia="FangSong" w:cs="FangSong"/>
          <w:sz w:val="24"/>
          <w:szCs w:val="24"/>
          <w:spacing w:val="39"/>
        </w:rPr>
        <w:t> </w:t>
      </w:r>
      <w:r>
        <w:rPr>
          <w:rFonts w:ascii="FangSong" w:hAnsi="FangSong" w:eastAsia="FangSong" w:cs="FangSong"/>
          <w:sz w:val="24"/>
          <w:szCs w:val="24"/>
          <w:spacing w:val="-50"/>
        </w:rPr>
        <w:t>，</w:t>
      </w:r>
      <w:r>
        <w:rPr>
          <w:rFonts w:ascii="FangSong" w:hAnsi="FangSong" w:eastAsia="FangSong" w:cs="FangSong"/>
          <w:sz w:val="24"/>
          <w:szCs w:val="24"/>
          <w:spacing w:val="-2"/>
        </w:rPr>
        <w:t>理工类</w:t>
      </w:r>
      <w:r>
        <w:rPr>
          <w:rFonts w:ascii="FangSong" w:hAnsi="FangSong" w:eastAsia="FangSong" w:cs="FangSong"/>
          <w:sz w:val="24"/>
          <w:szCs w:val="24"/>
          <w:spacing w:val="-44"/>
        </w:rPr>
        <w:t> </w:t>
      </w:r>
      <w:r>
        <w:rPr>
          <w:rFonts w:ascii="FangSong" w:hAnsi="FangSong" w:eastAsia="FangSong" w:cs="FangSong"/>
          <w:sz w:val="24"/>
          <w:szCs w:val="24"/>
          <w:spacing w:val="-2"/>
        </w:rPr>
        <w:t>289.9</w:t>
      </w:r>
      <w:r>
        <w:rPr>
          <w:rFonts w:ascii="FangSong" w:hAnsi="FangSong" w:eastAsia="FangSong" w:cs="FangSong"/>
          <w:sz w:val="24"/>
          <w:szCs w:val="24"/>
          <w:spacing w:val="-36"/>
        </w:rPr>
        <w:t> </w:t>
      </w:r>
      <w:r>
        <w:rPr>
          <w:rFonts w:ascii="FangSong" w:hAnsi="FangSong" w:eastAsia="FangSong" w:cs="FangSong"/>
          <w:sz w:val="24"/>
          <w:szCs w:val="24"/>
          <w:spacing w:val="-2"/>
        </w:rPr>
        <w:t>分（超过省录取线</w:t>
      </w:r>
      <w:r>
        <w:rPr>
          <w:rFonts w:ascii="FangSong" w:hAnsi="FangSong" w:eastAsia="FangSong" w:cs="FangSong"/>
          <w:sz w:val="24"/>
          <w:szCs w:val="24"/>
          <w:spacing w:val="-43"/>
        </w:rPr>
        <w:t> </w:t>
      </w:r>
      <w:r>
        <w:rPr>
          <w:rFonts w:ascii="FangSong" w:hAnsi="FangSong" w:eastAsia="FangSong" w:cs="FangSong"/>
          <w:sz w:val="24"/>
          <w:szCs w:val="24"/>
          <w:spacing w:val="-2"/>
        </w:rPr>
        <w:t>69.9</w:t>
      </w:r>
      <w:r>
        <w:rPr>
          <w:rFonts w:ascii="FangSong" w:hAnsi="FangSong" w:eastAsia="FangSong" w:cs="FangSong"/>
          <w:sz w:val="24"/>
          <w:szCs w:val="24"/>
        </w:rPr>
        <w:t> </w:t>
      </w:r>
      <w:r>
        <w:rPr>
          <w:rFonts w:ascii="FangSong" w:hAnsi="FangSong" w:eastAsia="FangSong" w:cs="FangSong"/>
          <w:sz w:val="24"/>
          <w:szCs w:val="24"/>
          <w:spacing w:val="-21"/>
          <w:w w:val="89"/>
        </w:rPr>
        <w:t>分）</w:t>
      </w:r>
      <w:r>
        <w:rPr>
          <w:rFonts w:ascii="FangSong" w:hAnsi="FangSong" w:eastAsia="FangSong" w:cs="FangSong"/>
          <w:sz w:val="24"/>
          <w:szCs w:val="24"/>
          <w:spacing w:val="6"/>
        </w:rPr>
        <w:t> </w:t>
      </w:r>
      <w:r>
        <w:rPr>
          <w:rFonts w:ascii="FangSong" w:hAnsi="FangSong" w:eastAsia="FangSong" w:cs="FangSong"/>
          <w:sz w:val="24"/>
          <w:szCs w:val="24"/>
          <w:spacing w:val="-21"/>
          <w:w w:val="89"/>
        </w:rPr>
        <w:t>。</w:t>
      </w:r>
    </w:p>
    <w:p>
      <w:pPr>
        <w:ind w:firstLine="495"/>
        <w:spacing w:line="202" w:lineRule="auto"/>
        <w:outlineLvl w:val="1"/>
        <w:rPr>
          <w:rFonts w:ascii="FangSong" w:hAnsi="FangSong" w:eastAsia="FangSong" w:cs="FangSong"/>
          <w:sz w:val="24"/>
          <w:szCs w:val="24"/>
        </w:rPr>
      </w:pPr>
      <w:bookmarkStart w:name="_bookmark6" w:id="6"/>
      <w:bookmarkEnd w:id="6"/>
      <w:r>
        <w:rPr>
          <w:rFonts w:ascii="FangSong" w:hAnsi="FangSong" w:eastAsia="FangSong" w:cs="FangSong"/>
          <w:sz w:val="24"/>
          <w:szCs w:val="24"/>
          <w14:textOutline w14:w="4358" w14:cap="sq" w14:cmpd="sng">
            <w14:solidFill>
              <w14:srgbClr w14:val="000000"/>
            </w14:solidFill>
            <w14:prstDash w14:val="solid"/>
            <w14:bevel/>
          </w14:textOutline>
          <w:spacing w:val="-23"/>
          <w:w w:val="97"/>
        </w:rPr>
        <w:t>（二）</w:t>
      </w:r>
      <w:r>
        <w:rPr>
          <w:rFonts w:ascii="FangSong" w:hAnsi="FangSong" w:eastAsia="FangSong" w:cs="FangSong"/>
          <w:sz w:val="24"/>
          <w:szCs w:val="24"/>
          <w:spacing w:val="17"/>
        </w:rPr>
        <w:t> </w:t>
      </w:r>
      <w:r>
        <w:rPr>
          <w:rFonts w:ascii="FangSong" w:hAnsi="FangSong" w:eastAsia="FangSong" w:cs="FangSong"/>
          <w:sz w:val="24"/>
          <w:szCs w:val="24"/>
          <w14:textOutline w14:w="4358" w14:cap="sq" w14:cmpd="sng">
            <w14:solidFill>
              <w14:srgbClr w14:val="000000"/>
            </w14:solidFill>
            <w14:prstDash w14:val="solid"/>
            <w14:bevel/>
          </w14:textOutline>
          <w:spacing w:val="-23"/>
          <w:w w:val="97"/>
        </w:rPr>
        <w:t>就业</w:t>
      </w:r>
    </w:p>
    <w:p>
      <w:pPr>
        <w:ind w:firstLine="494"/>
        <w:spacing w:before="138" w:line="189" w:lineRule="auto"/>
        <w:rPr>
          <w:rFonts w:ascii="FangSong" w:hAnsi="FangSong" w:eastAsia="FangSong" w:cs="FangSong"/>
          <w:sz w:val="24"/>
          <w:szCs w:val="24"/>
        </w:rPr>
      </w:pPr>
      <w:r>
        <w:rPr>
          <w:rFonts w:ascii="FangSong" w:hAnsi="FangSong" w:eastAsia="FangSong" w:cs="FangSong"/>
          <w:sz w:val="24"/>
          <w:szCs w:val="24"/>
          <w:spacing w:val="3"/>
        </w:rPr>
        <w:t>招生就业处作为就业工作归</w:t>
      </w:r>
      <w:r>
        <w:rPr>
          <w:rFonts w:ascii="FangSong" w:hAnsi="FangSong" w:eastAsia="FangSong" w:cs="FangSong"/>
          <w:sz w:val="24"/>
          <w:szCs w:val="24"/>
          <w:spacing w:val="-34"/>
        </w:rPr>
        <w:t> </w:t>
      </w:r>
      <w:r>
        <w:rPr>
          <w:rFonts w:ascii="FangSong" w:hAnsi="FangSong" w:eastAsia="FangSong" w:cs="FangSong"/>
          <w:sz w:val="24"/>
          <w:szCs w:val="24"/>
          <w:spacing w:val="3"/>
        </w:rPr>
        <w:t>口部门，组织开展毕业生就业政策宣讲及校园招聘</w:t>
      </w:r>
    </w:p>
    <w:p>
      <w:pPr>
        <w:ind w:firstLine="22"/>
        <w:spacing w:before="155" w:line="189" w:lineRule="auto"/>
        <w:rPr>
          <w:rFonts w:ascii="FangSong" w:hAnsi="FangSong" w:eastAsia="FangSong" w:cs="FangSong"/>
          <w:sz w:val="24"/>
          <w:szCs w:val="24"/>
        </w:rPr>
      </w:pPr>
      <w:r>
        <w:rPr>
          <w:rFonts w:ascii="FangSong" w:hAnsi="FangSong" w:eastAsia="FangSong" w:cs="FangSong"/>
          <w:sz w:val="24"/>
          <w:szCs w:val="24"/>
          <w:spacing w:val="-3"/>
        </w:rPr>
        <w:t>会，企业宣讲会等工作。</w:t>
      </w:r>
    </w:p>
    <w:p>
      <w:pPr>
        <w:ind w:firstLine="505"/>
        <w:spacing w:before="152" w:line="189" w:lineRule="auto"/>
        <w:rPr>
          <w:rFonts w:ascii="FangSong" w:hAnsi="FangSong" w:eastAsia="FangSong" w:cs="FangSong"/>
          <w:sz w:val="24"/>
          <w:szCs w:val="24"/>
        </w:rPr>
      </w:pPr>
      <w:r>
        <w:rPr>
          <w:rFonts w:ascii="FangSong" w:hAnsi="FangSong" w:eastAsia="FangSong" w:cs="FangSong"/>
          <w:sz w:val="24"/>
          <w:szCs w:val="24"/>
          <w:spacing w:val="-3"/>
        </w:rPr>
        <w:t>1.2021</w:t>
      </w:r>
      <w:r>
        <w:rPr>
          <w:rFonts w:ascii="FangSong" w:hAnsi="FangSong" w:eastAsia="FangSong" w:cs="FangSong"/>
          <w:sz w:val="24"/>
          <w:szCs w:val="24"/>
          <w:spacing w:val="-45"/>
        </w:rPr>
        <w:t> </w:t>
      </w:r>
      <w:r>
        <w:rPr>
          <w:rFonts w:ascii="FangSong" w:hAnsi="FangSong" w:eastAsia="FangSong" w:cs="FangSong"/>
          <w:sz w:val="24"/>
          <w:szCs w:val="24"/>
          <w:spacing w:val="-3"/>
        </w:rPr>
        <w:t>届毕业生就业情况</w:t>
      </w:r>
    </w:p>
    <w:p>
      <w:pPr>
        <w:ind w:left="12" w:right="287" w:firstLine="492"/>
        <w:spacing w:before="156" w:line="308" w:lineRule="auto"/>
        <w:rPr>
          <w:rFonts w:ascii="FangSong" w:hAnsi="FangSong" w:eastAsia="FangSong" w:cs="FangSong"/>
          <w:sz w:val="24"/>
          <w:szCs w:val="24"/>
        </w:rPr>
      </w:pPr>
      <w:r>
        <w:rPr>
          <w:rFonts w:ascii="FangSong" w:hAnsi="FangSong" w:eastAsia="FangSong" w:cs="FangSong"/>
          <w:sz w:val="24"/>
          <w:szCs w:val="24"/>
          <w:spacing w:val="-2"/>
        </w:rPr>
        <w:t>学校</w:t>
      </w:r>
      <w:r>
        <w:rPr>
          <w:rFonts w:ascii="FangSong" w:hAnsi="FangSong" w:eastAsia="FangSong" w:cs="FangSong"/>
          <w:sz w:val="24"/>
          <w:szCs w:val="24"/>
          <w:spacing w:val="-12"/>
        </w:rPr>
        <w:t> </w:t>
      </w:r>
      <w:r>
        <w:rPr>
          <w:rFonts w:ascii="FangSong" w:hAnsi="FangSong" w:eastAsia="FangSong" w:cs="FangSong"/>
          <w:sz w:val="24"/>
          <w:szCs w:val="24"/>
          <w:spacing w:val="-2"/>
        </w:rPr>
        <w:t>2021</w:t>
      </w:r>
      <w:r>
        <w:rPr>
          <w:rFonts w:ascii="FangSong" w:hAnsi="FangSong" w:eastAsia="FangSong" w:cs="FangSong"/>
          <w:sz w:val="24"/>
          <w:szCs w:val="24"/>
          <w:spacing w:val="-40"/>
        </w:rPr>
        <w:t> </w:t>
      </w:r>
      <w:r>
        <w:rPr>
          <w:rFonts w:ascii="FangSong" w:hAnsi="FangSong" w:eastAsia="FangSong" w:cs="FangSong"/>
          <w:sz w:val="24"/>
          <w:szCs w:val="24"/>
          <w:spacing w:val="-2"/>
        </w:rPr>
        <w:t>届共有毕业生</w:t>
      </w:r>
      <w:r>
        <w:rPr>
          <w:rFonts w:ascii="FangSong" w:hAnsi="FangSong" w:eastAsia="FangSong" w:cs="FangSong"/>
          <w:sz w:val="24"/>
          <w:szCs w:val="24"/>
          <w:spacing w:val="-48"/>
        </w:rPr>
        <w:t> </w:t>
      </w:r>
      <w:r>
        <w:rPr>
          <w:rFonts w:ascii="FangSong" w:hAnsi="FangSong" w:eastAsia="FangSong" w:cs="FangSong"/>
          <w:sz w:val="24"/>
          <w:szCs w:val="24"/>
          <w:spacing w:val="-2"/>
        </w:rPr>
        <w:t>883</w:t>
      </w:r>
      <w:r>
        <w:rPr>
          <w:rFonts w:ascii="FangSong" w:hAnsi="FangSong" w:eastAsia="FangSong" w:cs="FangSong"/>
          <w:sz w:val="24"/>
          <w:szCs w:val="24"/>
          <w:spacing w:val="-38"/>
        </w:rPr>
        <w:t> </w:t>
      </w:r>
      <w:r>
        <w:rPr>
          <w:rFonts w:ascii="FangSong" w:hAnsi="FangSong" w:eastAsia="FangSong" w:cs="FangSong"/>
          <w:sz w:val="24"/>
          <w:szCs w:val="24"/>
          <w:spacing w:val="-2"/>
        </w:rPr>
        <w:t>人。截至目前，毕业生毕业去向落实人数</w:t>
      </w:r>
      <w:r>
        <w:rPr>
          <w:rFonts w:ascii="FangSong" w:hAnsi="FangSong" w:eastAsia="FangSong" w:cs="FangSong"/>
          <w:sz w:val="24"/>
          <w:szCs w:val="24"/>
          <w:spacing w:val="-48"/>
        </w:rPr>
        <w:t> </w:t>
      </w:r>
      <w:r>
        <w:rPr>
          <w:rFonts w:ascii="FangSong" w:hAnsi="FangSong" w:eastAsia="FangSong" w:cs="FangSong"/>
          <w:sz w:val="24"/>
          <w:szCs w:val="24"/>
          <w:spacing w:val="-2"/>
        </w:rPr>
        <w:t>841</w:t>
      </w:r>
      <w:r>
        <w:rPr>
          <w:rFonts w:ascii="FangSong" w:hAnsi="FangSong" w:eastAsia="FangSong" w:cs="FangSong"/>
          <w:sz w:val="24"/>
          <w:szCs w:val="24"/>
          <w:spacing w:val="-38"/>
        </w:rPr>
        <w:t> </w:t>
      </w:r>
      <w:r>
        <w:rPr>
          <w:rFonts w:ascii="FangSong" w:hAnsi="FangSong" w:eastAsia="FangSong" w:cs="FangSong"/>
          <w:sz w:val="24"/>
          <w:szCs w:val="24"/>
          <w:spacing w:val="-2"/>
        </w:rPr>
        <w:t>人，</w:t>
      </w:r>
      <w:r>
        <w:rPr>
          <w:rFonts w:ascii="FangSong" w:hAnsi="FangSong" w:eastAsia="FangSong" w:cs="FangSong"/>
          <w:sz w:val="24"/>
          <w:szCs w:val="24"/>
        </w:rPr>
        <w:t> </w:t>
      </w:r>
      <w:r>
        <w:rPr>
          <w:rFonts w:ascii="FangSong" w:hAnsi="FangSong" w:eastAsia="FangSong" w:cs="FangSong"/>
          <w:sz w:val="24"/>
          <w:szCs w:val="24"/>
          <w:spacing w:val="-2"/>
        </w:rPr>
        <w:t>毕业去向落实率</w:t>
      </w:r>
      <w:r>
        <w:rPr>
          <w:rFonts w:ascii="FangSong" w:hAnsi="FangSong" w:eastAsia="FangSong" w:cs="FangSong"/>
          <w:sz w:val="24"/>
          <w:szCs w:val="24"/>
          <w:spacing w:val="-46"/>
        </w:rPr>
        <w:t> </w:t>
      </w:r>
      <w:r>
        <w:rPr>
          <w:rFonts w:ascii="FangSong" w:hAnsi="FangSong" w:eastAsia="FangSong" w:cs="FangSong"/>
          <w:sz w:val="24"/>
          <w:szCs w:val="24"/>
          <w:spacing w:val="-2"/>
        </w:rPr>
        <w:t>95.24%。其中，应征义务兵</w:t>
      </w:r>
      <w:r>
        <w:rPr>
          <w:rFonts w:ascii="FangSong" w:hAnsi="FangSong" w:eastAsia="FangSong" w:cs="FangSong"/>
          <w:sz w:val="24"/>
          <w:szCs w:val="24"/>
          <w:spacing w:val="-47"/>
        </w:rPr>
        <w:t> </w:t>
      </w:r>
      <w:r>
        <w:rPr>
          <w:rFonts w:ascii="FangSong" w:hAnsi="FangSong" w:eastAsia="FangSong" w:cs="FangSong"/>
          <w:sz w:val="24"/>
          <w:szCs w:val="24"/>
          <w:spacing w:val="-2"/>
        </w:rPr>
        <w:t>32</w:t>
      </w:r>
      <w:r>
        <w:rPr>
          <w:rFonts w:ascii="FangSong" w:hAnsi="FangSong" w:eastAsia="FangSong" w:cs="FangSong"/>
          <w:sz w:val="24"/>
          <w:szCs w:val="24"/>
          <w:spacing w:val="-41"/>
        </w:rPr>
        <w:t> </w:t>
      </w:r>
      <w:r>
        <w:rPr>
          <w:rFonts w:ascii="FangSong" w:hAnsi="FangSong" w:eastAsia="FangSong" w:cs="FangSong"/>
          <w:sz w:val="24"/>
          <w:szCs w:val="24"/>
          <w:spacing w:val="-2"/>
        </w:rPr>
        <w:t>人、升学</w:t>
      </w:r>
      <w:r>
        <w:rPr>
          <w:rFonts w:ascii="FangSong" w:hAnsi="FangSong" w:eastAsia="FangSong" w:cs="FangSong"/>
          <w:sz w:val="24"/>
          <w:szCs w:val="24"/>
          <w:spacing w:val="-33"/>
        </w:rPr>
        <w:t> </w:t>
      </w:r>
      <w:r>
        <w:rPr>
          <w:rFonts w:ascii="FangSong" w:hAnsi="FangSong" w:eastAsia="FangSong" w:cs="FangSong"/>
          <w:sz w:val="24"/>
          <w:szCs w:val="24"/>
          <w:spacing w:val="-2"/>
        </w:rPr>
        <w:t>158</w:t>
      </w:r>
      <w:r>
        <w:rPr>
          <w:rFonts w:ascii="FangSong" w:hAnsi="FangSong" w:eastAsia="FangSong" w:cs="FangSong"/>
          <w:sz w:val="24"/>
          <w:szCs w:val="24"/>
          <w:spacing w:val="-41"/>
        </w:rPr>
        <w:t> </w:t>
      </w:r>
      <w:r>
        <w:rPr>
          <w:rFonts w:ascii="FangSong" w:hAnsi="FangSong" w:eastAsia="FangSong" w:cs="FangSong"/>
          <w:sz w:val="24"/>
          <w:szCs w:val="24"/>
          <w:spacing w:val="-2"/>
        </w:rPr>
        <w:t>人。为搭建用人单位与</w:t>
      </w:r>
      <w:r>
        <w:rPr>
          <w:rFonts w:ascii="FangSong" w:hAnsi="FangSong" w:eastAsia="FangSong" w:cs="FangSong"/>
          <w:sz w:val="24"/>
          <w:szCs w:val="24"/>
        </w:rPr>
        <w:t> </w:t>
      </w:r>
      <w:r>
        <w:rPr>
          <w:rFonts w:ascii="FangSong" w:hAnsi="FangSong" w:eastAsia="FangSong" w:cs="FangSong"/>
          <w:sz w:val="24"/>
          <w:szCs w:val="24"/>
          <w:spacing w:val="-6"/>
        </w:rPr>
        <w:t>毕业生、实习生双向交流平台，促进毕业生充分就业，学校于</w:t>
      </w:r>
      <w:r>
        <w:rPr>
          <w:rFonts w:ascii="FangSong" w:hAnsi="FangSong" w:eastAsia="FangSong" w:cs="FangSong"/>
          <w:sz w:val="24"/>
          <w:szCs w:val="24"/>
          <w:spacing w:val="-27"/>
        </w:rPr>
        <w:t> </w:t>
      </w:r>
      <w:r>
        <w:rPr>
          <w:rFonts w:ascii="FangSong" w:hAnsi="FangSong" w:eastAsia="FangSong" w:cs="FangSong"/>
          <w:sz w:val="24"/>
          <w:szCs w:val="24"/>
          <w:spacing w:val="-6"/>
        </w:rPr>
        <w:t>2021</w:t>
      </w:r>
      <w:r>
        <w:rPr>
          <w:rFonts w:ascii="FangSong" w:hAnsi="FangSong" w:eastAsia="FangSong" w:cs="FangSong"/>
          <w:sz w:val="24"/>
          <w:szCs w:val="24"/>
          <w:spacing w:val="-39"/>
        </w:rPr>
        <w:t> </w:t>
      </w:r>
      <w:r>
        <w:rPr>
          <w:rFonts w:ascii="FangSong" w:hAnsi="FangSong" w:eastAsia="FangSong" w:cs="FangSong"/>
          <w:sz w:val="24"/>
          <w:szCs w:val="24"/>
          <w:spacing w:val="-6"/>
        </w:rPr>
        <w:t>年</w:t>
      </w:r>
      <w:r>
        <w:rPr>
          <w:rFonts w:ascii="FangSong" w:hAnsi="FangSong" w:eastAsia="FangSong" w:cs="FangSong"/>
          <w:sz w:val="24"/>
          <w:szCs w:val="24"/>
          <w:spacing w:val="-47"/>
        </w:rPr>
        <w:t> </w:t>
      </w:r>
      <w:r>
        <w:rPr>
          <w:rFonts w:ascii="FangSong" w:hAnsi="FangSong" w:eastAsia="FangSong" w:cs="FangSong"/>
          <w:sz w:val="24"/>
          <w:szCs w:val="24"/>
          <w:spacing w:val="-6"/>
        </w:rPr>
        <w:t>5</w:t>
      </w:r>
      <w:r>
        <w:rPr>
          <w:rFonts w:ascii="FangSong" w:hAnsi="FangSong" w:eastAsia="FangSong" w:cs="FangSong"/>
          <w:sz w:val="24"/>
          <w:szCs w:val="24"/>
          <w:spacing w:val="-33"/>
        </w:rPr>
        <w:t> </w:t>
      </w:r>
      <w:r>
        <w:rPr>
          <w:rFonts w:ascii="FangSong" w:hAnsi="FangSong" w:eastAsia="FangSong" w:cs="FangSong"/>
          <w:sz w:val="24"/>
          <w:szCs w:val="24"/>
          <w:spacing w:val="-6"/>
        </w:rPr>
        <w:t>月</w:t>
      </w:r>
      <w:r>
        <w:rPr>
          <w:rFonts w:ascii="FangSong" w:hAnsi="FangSong" w:eastAsia="FangSong" w:cs="FangSong"/>
          <w:sz w:val="24"/>
          <w:szCs w:val="24"/>
          <w:spacing w:val="-34"/>
        </w:rPr>
        <w:t> </w:t>
      </w:r>
      <w:r>
        <w:rPr>
          <w:rFonts w:ascii="FangSong" w:hAnsi="FangSong" w:eastAsia="FangSong" w:cs="FangSong"/>
          <w:sz w:val="24"/>
          <w:szCs w:val="24"/>
          <w:spacing w:val="-6"/>
        </w:rPr>
        <w:t>18</w:t>
      </w:r>
      <w:r>
        <w:rPr>
          <w:rFonts w:ascii="FangSong" w:hAnsi="FangSong" w:eastAsia="FangSong" w:cs="FangSong"/>
          <w:sz w:val="24"/>
          <w:szCs w:val="24"/>
          <w:spacing w:val="7"/>
        </w:rPr>
        <w:t> </w:t>
      </w:r>
      <w:r>
        <w:rPr>
          <w:rFonts w:ascii="FangSong" w:hAnsi="FangSong" w:eastAsia="FangSong" w:cs="FangSong"/>
          <w:sz w:val="24"/>
          <w:szCs w:val="24"/>
          <w:spacing w:val="-6"/>
        </w:rPr>
        <w:t>日举办</w:t>
      </w:r>
      <w:r>
        <w:rPr>
          <w:rFonts w:ascii="FangSong" w:hAnsi="FangSong" w:eastAsia="FangSong" w:cs="FangSong"/>
          <w:sz w:val="24"/>
          <w:szCs w:val="24"/>
        </w:rPr>
        <w:t> </w:t>
      </w:r>
      <w:r>
        <w:rPr>
          <w:rFonts w:ascii="FangSong" w:hAnsi="FangSong" w:eastAsia="FangSong" w:cs="FangSong"/>
          <w:sz w:val="24"/>
          <w:szCs w:val="24"/>
        </w:rPr>
        <w:t>了“福州软件职业技术学院</w:t>
      </w:r>
      <w:r>
        <w:rPr>
          <w:rFonts w:ascii="FangSong" w:hAnsi="FangSong" w:eastAsia="FangSong" w:cs="FangSong"/>
          <w:sz w:val="24"/>
          <w:szCs w:val="24"/>
          <w:spacing w:val="-43"/>
        </w:rPr>
        <w:t> </w:t>
      </w:r>
      <w:r>
        <w:rPr>
          <w:rFonts w:ascii="FangSong" w:hAnsi="FangSong" w:eastAsia="FangSong" w:cs="FangSong"/>
          <w:sz w:val="24"/>
          <w:szCs w:val="24"/>
        </w:rPr>
        <w:t>2021</w:t>
      </w:r>
      <w:r>
        <w:rPr>
          <w:rFonts w:ascii="FangSong" w:hAnsi="FangSong" w:eastAsia="FangSong" w:cs="FangSong"/>
          <w:sz w:val="24"/>
          <w:szCs w:val="24"/>
          <w:spacing w:val="-42"/>
        </w:rPr>
        <w:t> </w:t>
      </w:r>
      <w:r>
        <w:rPr>
          <w:rFonts w:ascii="FangSong" w:hAnsi="FangSong" w:eastAsia="FangSong" w:cs="FangSong"/>
          <w:sz w:val="24"/>
          <w:szCs w:val="24"/>
        </w:rPr>
        <w:t>届毕业生供需见面会”</w:t>
      </w:r>
      <w:r>
        <w:rPr>
          <w:rFonts w:ascii="FangSong" w:hAnsi="FangSong" w:eastAsia="FangSong" w:cs="FangSong"/>
          <w:sz w:val="24"/>
          <w:szCs w:val="24"/>
          <w:spacing w:val="-85"/>
        </w:rPr>
        <w:t> </w:t>
      </w:r>
      <w:r>
        <w:rPr>
          <w:rFonts w:ascii="FangSong" w:hAnsi="FangSong" w:eastAsia="FangSong" w:cs="FangSong"/>
          <w:sz w:val="24"/>
          <w:szCs w:val="24"/>
        </w:rPr>
        <w:t>，毕业生就业指导中心积极</w:t>
      </w:r>
      <w:r>
        <w:rPr>
          <w:rFonts w:ascii="FangSong" w:hAnsi="FangSong" w:eastAsia="FangSong" w:cs="FangSong"/>
          <w:sz w:val="24"/>
          <w:szCs w:val="24"/>
        </w:rPr>
        <w:t> </w:t>
      </w:r>
      <w:r>
        <w:rPr>
          <w:rFonts w:ascii="FangSong" w:hAnsi="FangSong" w:eastAsia="FangSong" w:cs="FangSong"/>
          <w:sz w:val="24"/>
          <w:szCs w:val="24"/>
          <w:spacing w:val="-1"/>
        </w:rPr>
        <w:t>联系用人单位，收集筛选</w:t>
      </w:r>
      <w:r>
        <w:rPr>
          <w:rFonts w:ascii="FangSong" w:hAnsi="FangSong" w:eastAsia="FangSong" w:cs="FangSong"/>
          <w:sz w:val="24"/>
          <w:szCs w:val="24"/>
          <w:spacing w:val="-29"/>
        </w:rPr>
        <w:t> </w:t>
      </w:r>
      <w:r>
        <w:rPr>
          <w:rFonts w:ascii="FangSong" w:hAnsi="FangSong" w:eastAsia="FangSong" w:cs="FangSong"/>
          <w:sz w:val="24"/>
          <w:szCs w:val="24"/>
          <w:spacing w:val="-1"/>
        </w:rPr>
        <w:t>130</w:t>
      </w:r>
      <w:r>
        <w:rPr>
          <w:rFonts w:ascii="FangSong" w:hAnsi="FangSong" w:eastAsia="FangSong" w:cs="FangSong"/>
          <w:sz w:val="24"/>
          <w:szCs w:val="24"/>
          <w:spacing w:val="-28"/>
        </w:rPr>
        <w:t> </w:t>
      </w:r>
      <w:r>
        <w:rPr>
          <w:rFonts w:ascii="FangSong" w:hAnsi="FangSong" w:eastAsia="FangSong" w:cs="FangSong"/>
          <w:sz w:val="24"/>
          <w:szCs w:val="24"/>
          <w:spacing w:val="-1"/>
        </w:rPr>
        <w:t>多家优质企业参会，为毕业生提供了</w:t>
      </w:r>
      <w:r>
        <w:rPr>
          <w:rFonts w:ascii="FangSong" w:hAnsi="FangSong" w:eastAsia="FangSong" w:cs="FangSong"/>
          <w:sz w:val="24"/>
          <w:szCs w:val="24"/>
          <w:spacing w:val="-46"/>
        </w:rPr>
        <w:t> </w:t>
      </w:r>
      <w:r>
        <w:rPr>
          <w:rFonts w:ascii="FangSong" w:hAnsi="FangSong" w:eastAsia="FangSong" w:cs="FangSong"/>
          <w:sz w:val="24"/>
          <w:szCs w:val="24"/>
          <w:spacing w:val="-1"/>
        </w:rPr>
        <w:t>2000</w:t>
      </w:r>
      <w:r>
        <w:rPr>
          <w:rFonts w:ascii="FangSong" w:hAnsi="FangSong" w:eastAsia="FangSong" w:cs="FangSong"/>
          <w:sz w:val="24"/>
          <w:szCs w:val="24"/>
          <w:spacing w:val="-28"/>
        </w:rPr>
        <w:t> </w:t>
      </w:r>
      <w:r>
        <w:rPr>
          <w:rFonts w:ascii="FangSong" w:hAnsi="FangSong" w:eastAsia="FangSong" w:cs="FangSong"/>
          <w:sz w:val="24"/>
          <w:szCs w:val="24"/>
          <w:spacing w:val="-1"/>
        </w:rPr>
        <w:t>多个就业岗</w:t>
      </w:r>
      <w:r>
        <w:rPr>
          <w:rFonts w:ascii="FangSong" w:hAnsi="FangSong" w:eastAsia="FangSong" w:cs="FangSong"/>
          <w:sz w:val="24"/>
          <w:szCs w:val="24"/>
        </w:rPr>
        <w:t> </w:t>
      </w:r>
      <w:r>
        <w:rPr>
          <w:rFonts w:ascii="FangSong" w:hAnsi="FangSong" w:eastAsia="FangSong" w:cs="FangSong"/>
          <w:sz w:val="24"/>
          <w:szCs w:val="24"/>
          <w:spacing w:val="-1"/>
        </w:rPr>
        <w:t>位，5</w:t>
      </w:r>
      <w:r>
        <w:rPr>
          <w:rFonts w:ascii="FangSong" w:hAnsi="FangSong" w:eastAsia="FangSong" w:cs="FangSong"/>
          <w:sz w:val="24"/>
          <w:szCs w:val="24"/>
          <w:spacing w:val="-10"/>
        </w:rPr>
        <w:t> </w:t>
      </w:r>
      <w:r>
        <w:rPr>
          <w:rFonts w:ascii="FangSong" w:hAnsi="FangSong" w:eastAsia="FangSong" w:cs="FangSong"/>
          <w:sz w:val="24"/>
          <w:szCs w:val="24"/>
          <w:spacing w:val="-1"/>
        </w:rPr>
        <w:t>月底开始，针对不同专业的毕业生，陆续邀请企业进校举行专场宣讲会，用线</w:t>
      </w:r>
      <w:r>
        <w:rPr>
          <w:rFonts w:ascii="FangSong" w:hAnsi="FangSong" w:eastAsia="FangSong" w:cs="FangSong"/>
          <w:sz w:val="24"/>
          <w:szCs w:val="24"/>
        </w:rPr>
        <w:t> </w:t>
      </w:r>
      <w:r>
        <w:rPr>
          <w:rFonts w:ascii="FangSong" w:hAnsi="FangSong" w:eastAsia="FangSong" w:cs="FangSong"/>
          <w:sz w:val="24"/>
          <w:szCs w:val="24"/>
          <w:spacing w:val="-3"/>
        </w:rPr>
        <w:t>上、线下联动的方式为</w:t>
      </w:r>
      <w:r>
        <w:rPr>
          <w:rFonts w:ascii="FangSong" w:hAnsi="FangSong" w:eastAsia="FangSong" w:cs="FangSong"/>
          <w:sz w:val="24"/>
          <w:szCs w:val="24"/>
          <w:spacing w:val="-29"/>
        </w:rPr>
        <w:t> </w:t>
      </w:r>
      <w:r>
        <w:rPr>
          <w:rFonts w:ascii="FangSong" w:hAnsi="FangSong" w:eastAsia="FangSong" w:cs="FangSong"/>
          <w:sz w:val="24"/>
          <w:szCs w:val="24"/>
          <w:spacing w:val="-3"/>
        </w:rPr>
        <w:t>2021</w:t>
      </w:r>
      <w:r>
        <w:rPr>
          <w:rFonts w:ascii="FangSong" w:hAnsi="FangSong" w:eastAsia="FangSong" w:cs="FangSong"/>
          <w:sz w:val="24"/>
          <w:szCs w:val="24"/>
          <w:spacing w:val="-45"/>
        </w:rPr>
        <w:t> </w:t>
      </w:r>
      <w:r>
        <w:rPr>
          <w:rFonts w:ascii="FangSong" w:hAnsi="FangSong" w:eastAsia="FangSong" w:cs="FangSong"/>
          <w:sz w:val="24"/>
          <w:szCs w:val="24"/>
          <w:spacing w:val="-3"/>
        </w:rPr>
        <w:t>届未就业毕业生和</w:t>
      </w:r>
      <w:r>
        <w:rPr>
          <w:rFonts w:ascii="FangSong" w:hAnsi="FangSong" w:eastAsia="FangSong" w:cs="FangSong"/>
          <w:sz w:val="24"/>
          <w:szCs w:val="24"/>
          <w:spacing w:val="-48"/>
        </w:rPr>
        <w:t> </w:t>
      </w:r>
      <w:r>
        <w:rPr>
          <w:rFonts w:ascii="FangSong" w:hAnsi="FangSong" w:eastAsia="FangSong" w:cs="FangSong"/>
          <w:sz w:val="24"/>
          <w:szCs w:val="24"/>
          <w:spacing w:val="-3"/>
        </w:rPr>
        <w:t>2022</w:t>
      </w:r>
      <w:r>
        <w:rPr>
          <w:rFonts w:ascii="FangSong" w:hAnsi="FangSong" w:eastAsia="FangSong" w:cs="FangSong"/>
          <w:sz w:val="24"/>
          <w:szCs w:val="24"/>
          <w:spacing w:val="-45"/>
        </w:rPr>
        <w:t> </w:t>
      </w:r>
      <w:r>
        <w:rPr>
          <w:rFonts w:ascii="FangSong" w:hAnsi="FangSong" w:eastAsia="FangSong" w:cs="FangSong"/>
          <w:sz w:val="24"/>
          <w:szCs w:val="24"/>
          <w:spacing w:val="-3"/>
        </w:rPr>
        <w:t>届实习生提供更多优质的岗位信</w:t>
      </w:r>
      <w:r>
        <w:rPr>
          <w:rFonts w:ascii="FangSong" w:hAnsi="FangSong" w:eastAsia="FangSong" w:cs="FangSong"/>
          <w:sz w:val="24"/>
          <w:szCs w:val="24"/>
        </w:rPr>
        <w:t> </w:t>
      </w:r>
      <w:r>
        <w:rPr>
          <w:rFonts w:ascii="FangSong" w:hAnsi="FangSong" w:eastAsia="FangSong" w:cs="FangSong"/>
          <w:sz w:val="24"/>
          <w:szCs w:val="24"/>
          <w:spacing w:val="-7"/>
        </w:rPr>
        <w:t>息。</w:t>
      </w:r>
    </w:p>
    <w:p>
      <w:pPr>
        <w:ind w:firstLine="490"/>
        <w:spacing w:before="1" w:line="201" w:lineRule="auto"/>
        <w:rPr>
          <w:rFonts w:ascii="FangSong" w:hAnsi="FangSong" w:eastAsia="FangSong" w:cs="FangSong"/>
          <w:sz w:val="24"/>
          <w:szCs w:val="24"/>
        </w:rPr>
      </w:pPr>
      <w:r>
        <w:rPr>
          <w:rFonts w:ascii="FangSong" w:hAnsi="FangSong" w:eastAsia="FangSong" w:cs="FangSong"/>
          <w:sz w:val="24"/>
          <w:szCs w:val="24"/>
          <w:spacing w:val="-1"/>
        </w:rPr>
        <w:t>2.就业质量及用人单位满意度</w:t>
      </w:r>
    </w:p>
    <w:p>
      <w:pPr>
        <w:ind w:firstLine="495"/>
        <w:spacing w:before="139" w:line="189" w:lineRule="auto"/>
        <w:rPr>
          <w:rFonts w:ascii="FangSong" w:hAnsi="FangSong" w:eastAsia="FangSong" w:cs="FangSong"/>
          <w:sz w:val="24"/>
          <w:szCs w:val="24"/>
        </w:rPr>
      </w:pPr>
      <w:r>
        <w:rPr>
          <w:rFonts w:ascii="FangSong" w:hAnsi="FangSong" w:eastAsia="FangSong" w:cs="FangSong"/>
          <w:sz w:val="24"/>
          <w:szCs w:val="24"/>
          <w:spacing w:val="-8"/>
        </w:rPr>
        <w:t>（1）</w:t>
      </w:r>
      <w:r>
        <w:rPr>
          <w:rFonts w:ascii="FangSong" w:hAnsi="FangSong" w:eastAsia="FangSong" w:cs="FangSong"/>
          <w:sz w:val="24"/>
          <w:szCs w:val="24"/>
          <w:spacing w:val="24"/>
        </w:rPr>
        <w:t> </w:t>
      </w:r>
      <w:r>
        <w:rPr>
          <w:rFonts w:ascii="FangSong" w:hAnsi="FangSong" w:eastAsia="FangSong" w:cs="FangSong"/>
          <w:sz w:val="24"/>
          <w:szCs w:val="24"/>
          <w:spacing w:val="-8"/>
        </w:rPr>
        <w:t>用人单位满意度及毕业生对学校满意度</w:t>
      </w:r>
    </w:p>
    <w:p>
      <w:pPr>
        <w:ind w:left="15" w:right="244" w:firstLine="490"/>
        <w:spacing w:before="157" w:line="307" w:lineRule="auto"/>
        <w:rPr>
          <w:rFonts w:ascii="FangSong" w:hAnsi="FangSong" w:eastAsia="FangSong" w:cs="FangSong"/>
          <w:sz w:val="24"/>
          <w:szCs w:val="24"/>
        </w:rPr>
      </w:pPr>
      <w:r>
        <w:rPr>
          <w:rFonts w:ascii="FangSong" w:hAnsi="FangSong" w:eastAsia="FangSong" w:cs="FangSong"/>
          <w:sz w:val="24"/>
          <w:szCs w:val="24"/>
          <w:spacing w:val="-2"/>
        </w:rPr>
        <w:t>学校开展的毕业生就业创业工作，得到广大毕业生、用人单位和教育主管部门的</w:t>
      </w:r>
      <w:r>
        <w:rPr>
          <w:rFonts w:ascii="FangSong" w:hAnsi="FangSong" w:eastAsia="FangSong" w:cs="FangSong"/>
          <w:sz w:val="24"/>
          <w:szCs w:val="24"/>
          <w:spacing w:val="10"/>
        </w:rPr>
        <w:t> </w:t>
      </w:r>
      <w:r>
        <w:rPr>
          <w:rFonts w:ascii="FangSong" w:hAnsi="FangSong" w:eastAsia="FangSong" w:cs="FangSong"/>
          <w:sz w:val="24"/>
          <w:szCs w:val="24"/>
          <w:spacing w:val="-6"/>
        </w:rPr>
        <w:t>好评，赢得良好的社会声誉。根据《2021</w:t>
      </w:r>
      <w:r>
        <w:rPr>
          <w:rFonts w:ascii="FangSong" w:hAnsi="FangSong" w:eastAsia="FangSong" w:cs="FangSong"/>
          <w:sz w:val="24"/>
          <w:szCs w:val="24"/>
          <w:spacing w:val="-34"/>
        </w:rPr>
        <w:t> </w:t>
      </w:r>
      <w:r>
        <w:rPr>
          <w:rFonts w:ascii="FangSong" w:hAnsi="FangSong" w:eastAsia="FangSong" w:cs="FangSong"/>
          <w:sz w:val="24"/>
          <w:szCs w:val="24"/>
          <w:spacing w:val="-6"/>
        </w:rPr>
        <w:t>届毕业生就业质量跟踪调查表》</w:t>
      </w:r>
      <w:r>
        <w:rPr>
          <w:rFonts w:ascii="FangSong" w:hAnsi="FangSong" w:eastAsia="FangSong" w:cs="FangSong"/>
          <w:sz w:val="24"/>
          <w:szCs w:val="24"/>
          <w:spacing w:val="22"/>
        </w:rPr>
        <w:t> </w:t>
      </w:r>
      <w:r>
        <w:rPr>
          <w:rFonts w:ascii="FangSong" w:hAnsi="FangSong" w:eastAsia="FangSong" w:cs="FangSong"/>
          <w:sz w:val="24"/>
          <w:szCs w:val="24"/>
          <w:spacing w:val="-6"/>
        </w:rPr>
        <w:t>资料统计，</w:t>
      </w:r>
      <w:r>
        <w:rPr>
          <w:rFonts w:ascii="FangSong" w:hAnsi="FangSong" w:eastAsia="FangSong" w:cs="FangSong"/>
          <w:sz w:val="24"/>
          <w:szCs w:val="24"/>
        </w:rPr>
        <w:t> </w:t>
      </w:r>
      <w:r>
        <w:rPr>
          <w:rFonts w:ascii="FangSong" w:hAnsi="FangSong" w:eastAsia="FangSong" w:cs="FangSong"/>
          <w:sz w:val="24"/>
          <w:szCs w:val="24"/>
          <w:spacing w:val="-2"/>
        </w:rPr>
        <w:t>用人单位对学校毕业生的满意度达</w:t>
      </w:r>
      <w:r>
        <w:rPr>
          <w:rFonts w:ascii="FangSong" w:hAnsi="FangSong" w:eastAsia="FangSong" w:cs="FangSong"/>
          <w:sz w:val="24"/>
          <w:szCs w:val="24"/>
          <w:spacing w:val="-13"/>
        </w:rPr>
        <w:t> </w:t>
      </w:r>
      <w:r>
        <w:rPr>
          <w:rFonts w:ascii="FangSong" w:hAnsi="FangSong" w:eastAsia="FangSong" w:cs="FangSong"/>
          <w:sz w:val="24"/>
          <w:szCs w:val="24"/>
          <w:spacing w:val="-2"/>
        </w:rPr>
        <w:t>98.48%，2021</w:t>
      </w:r>
      <w:r>
        <w:rPr>
          <w:rFonts w:ascii="FangSong" w:hAnsi="FangSong" w:eastAsia="FangSong" w:cs="FangSong"/>
          <w:sz w:val="24"/>
          <w:szCs w:val="24"/>
          <w:spacing w:val="-45"/>
        </w:rPr>
        <w:t> </w:t>
      </w:r>
      <w:r>
        <w:rPr>
          <w:rFonts w:ascii="FangSong" w:hAnsi="FangSong" w:eastAsia="FangSong" w:cs="FangSong"/>
          <w:sz w:val="24"/>
          <w:szCs w:val="24"/>
          <w:spacing w:val="-2"/>
        </w:rPr>
        <w:t>届毕业生对学校满意度达</w:t>
      </w:r>
      <w:r>
        <w:rPr>
          <w:rFonts w:ascii="FangSong" w:hAnsi="FangSong" w:eastAsia="FangSong" w:cs="FangSong"/>
          <w:sz w:val="24"/>
          <w:szCs w:val="24"/>
          <w:spacing w:val="-50"/>
        </w:rPr>
        <w:t> </w:t>
      </w:r>
      <w:r>
        <w:rPr>
          <w:rFonts w:ascii="FangSong" w:hAnsi="FangSong" w:eastAsia="FangSong" w:cs="FangSong"/>
          <w:sz w:val="24"/>
          <w:szCs w:val="24"/>
          <w:spacing w:val="-2"/>
        </w:rPr>
        <w:t>99.16%。</w:t>
      </w:r>
    </w:p>
    <w:p>
      <w:pPr>
        <w:ind w:firstLine="495"/>
        <w:spacing w:before="1" w:line="201" w:lineRule="auto"/>
        <w:rPr>
          <w:rFonts w:ascii="FangSong" w:hAnsi="FangSong" w:eastAsia="FangSong" w:cs="FangSong"/>
          <w:sz w:val="24"/>
          <w:szCs w:val="24"/>
        </w:rPr>
      </w:pPr>
      <w:r>
        <w:rPr>
          <w:rFonts w:ascii="FangSong" w:hAnsi="FangSong" w:eastAsia="FangSong" w:cs="FangSong"/>
          <w:sz w:val="24"/>
          <w:szCs w:val="24"/>
          <w:spacing w:val="-11"/>
          <w:w w:val="94"/>
        </w:rPr>
        <w:t>（2）</w:t>
      </w:r>
      <w:r>
        <w:rPr>
          <w:rFonts w:ascii="FangSong" w:hAnsi="FangSong" w:eastAsia="FangSong" w:cs="FangSong"/>
          <w:sz w:val="24"/>
          <w:szCs w:val="24"/>
          <w:spacing w:val="9"/>
        </w:rPr>
        <w:t> </w:t>
      </w:r>
      <w:r>
        <w:rPr>
          <w:rFonts w:ascii="FangSong" w:hAnsi="FangSong" w:eastAsia="FangSong" w:cs="FangSong"/>
          <w:sz w:val="24"/>
          <w:szCs w:val="24"/>
          <w:spacing w:val="-11"/>
          <w:w w:val="94"/>
        </w:rPr>
        <w:t>月收入</w:t>
      </w:r>
    </w:p>
    <w:p>
      <w:pPr>
        <w:sectPr>
          <w:headerReference w:type="default" r:id="rId17"/>
          <w:footerReference w:type="default" r:id="rId18"/>
          <w:pgSz w:w="11906" w:h="16839"/>
          <w:pgMar w:top="1665" w:right="1185" w:bottom="1518" w:left="1587" w:header="969" w:footer="1402" w:gutter="0"/>
        </w:sectPr>
        <w:rPr/>
      </w:pPr>
    </w:p>
    <w:p>
      <w:pPr>
        <w:rPr/>
      </w:pPr>
      <w:r/>
    </w:p>
    <w:p>
      <w:pPr>
        <w:spacing w:line="51" w:lineRule="exact"/>
        <w:rPr/>
      </w:pPr>
      <w:r/>
    </w:p>
    <w:p>
      <w:pPr>
        <w:sectPr>
          <w:headerReference w:type="default" r:id="rId19"/>
          <w:footerReference w:type="default" r:id="rId20"/>
          <w:pgSz w:w="11906" w:h="16839"/>
          <w:pgMar w:top="1665" w:right="1185" w:bottom="1519" w:left="1587" w:header="969" w:footer="1401" w:gutter="0"/>
          <w:cols w:equalWidth="0" w:num="1">
            <w:col w:w="9134" w:space="0"/>
          </w:cols>
        </w:sectPr>
        <w:rPr/>
      </w:pPr>
    </w:p>
    <w:p>
      <w:pPr>
        <w:ind w:left="26" w:firstLine="462"/>
        <w:spacing w:before="49" w:line="308" w:lineRule="auto"/>
        <w:rPr>
          <w:rFonts w:ascii="FangSong" w:hAnsi="FangSong" w:eastAsia="FangSong" w:cs="FangSong"/>
          <w:sz w:val="24"/>
          <w:szCs w:val="24"/>
        </w:rPr>
      </w:pPr>
      <w:r>
        <w:rPr>
          <w:rFonts w:ascii="FangSong" w:hAnsi="FangSong" w:eastAsia="FangSong" w:cs="FangSong"/>
          <w:sz w:val="24"/>
          <w:szCs w:val="24"/>
          <w:spacing w:val="-5"/>
        </w:rPr>
        <w:t>根据《2021</w:t>
      </w:r>
      <w:r>
        <w:rPr>
          <w:rFonts w:ascii="FangSong" w:hAnsi="FangSong" w:eastAsia="FangSong" w:cs="FangSong"/>
          <w:sz w:val="24"/>
          <w:szCs w:val="24"/>
          <w:spacing w:val="-36"/>
        </w:rPr>
        <w:t> </w:t>
      </w:r>
      <w:r>
        <w:rPr>
          <w:rFonts w:ascii="FangSong" w:hAnsi="FangSong" w:eastAsia="FangSong" w:cs="FangSong"/>
          <w:sz w:val="24"/>
          <w:szCs w:val="24"/>
          <w:spacing w:val="-5"/>
        </w:rPr>
        <w:t>届毕业生就业质量跟踪调查表》</w:t>
      </w:r>
      <w:r>
        <w:rPr>
          <w:rFonts w:ascii="FangSong" w:hAnsi="FangSong" w:eastAsia="FangSong" w:cs="FangSong"/>
          <w:sz w:val="24"/>
          <w:szCs w:val="24"/>
        </w:rPr>
        <w:t> </w:t>
      </w:r>
      <w:r>
        <w:rPr>
          <w:rFonts w:ascii="FangSong" w:hAnsi="FangSong" w:eastAsia="FangSong" w:cs="FangSong"/>
          <w:sz w:val="24"/>
          <w:szCs w:val="24"/>
          <w:spacing w:val="-7"/>
        </w:rPr>
        <w:t>月收入为</w:t>
      </w:r>
      <w:r>
        <w:rPr>
          <w:rFonts w:ascii="FangSong" w:hAnsi="FangSong" w:eastAsia="FangSong" w:cs="FangSong"/>
          <w:sz w:val="24"/>
          <w:szCs w:val="24"/>
          <w:spacing w:val="-51"/>
        </w:rPr>
        <w:t> </w:t>
      </w:r>
      <w:r>
        <w:rPr>
          <w:rFonts w:ascii="FangSong" w:hAnsi="FangSong" w:eastAsia="FangSong" w:cs="FangSong"/>
          <w:sz w:val="24"/>
          <w:szCs w:val="24"/>
          <w:spacing w:val="-7"/>
        </w:rPr>
        <w:t>4116.8</w:t>
      </w:r>
      <w:r>
        <w:rPr>
          <w:rFonts w:ascii="FangSong" w:hAnsi="FangSong" w:eastAsia="FangSong" w:cs="FangSong"/>
          <w:sz w:val="24"/>
          <w:szCs w:val="24"/>
          <w:spacing w:val="-42"/>
        </w:rPr>
        <w:t> </w:t>
      </w:r>
      <w:r>
        <w:rPr>
          <w:rFonts w:ascii="FangSong" w:hAnsi="FangSong" w:eastAsia="FangSong" w:cs="FangSong"/>
          <w:sz w:val="24"/>
          <w:szCs w:val="24"/>
          <w:spacing w:val="-7"/>
        </w:rPr>
        <w:t>元。</w:t>
      </w:r>
    </w:p>
    <w:p>
      <w:pPr>
        <w:ind w:firstLine="495"/>
        <w:spacing w:line="202" w:lineRule="auto"/>
        <w:rPr>
          <w:rFonts w:ascii="FangSong" w:hAnsi="FangSong" w:eastAsia="FangSong" w:cs="FangSong"/>
          <w:sz w:val="24"/>
          <w:szCs w:val="24"/>
        </w:rPr>
      </w:pPr>
      <w:r>
        <w:rPr>
          <w:rFonts w:ascii="FangSong" w:hAnsi="FangSong" w:eastAsia="FangSong" w:cs="FangSong"/>
          <w:sz w:val="24"/>
          <w:szCs w:val="24"/>
          <w:spacing w:val="-12"/>
          <w:w w:val="99"/>
        </w:rPr>
        <w:t>（3）</w:t>
      </w:r>
      <w:r>
        <w:rPr>
          <w:rFonts w:ascii="FangSong" w:hAnsi="FangSong" w:eastAsia="FangSong" w:cs="FangSong"/>
          <w:sz w:val="24"/>
          <w:szCs w:val="24"/>
          <w:spacing w:val="21"/>
        </w:rPr>
        <w:t> </w:t>
      </w:r>
      <w:r>
        <w:rPr>
          <w:rFonts w:ascii="FangSong" w:hAnsi="FangSong" w:eastAsia="FangSong" w:cs="FangSong"/>
          <w:sz w:val="24"/>
          <w:szCs w:val="24"/>
          <w:spacing w:val="-12"/>
          <w:w w:val="99"/>
        </w:rPr>
        <w:t>工作与专业相关度</w:t>
      </w:r>
    </w:p>
    <w:p>
      <w:pPr>
        <w:ind w:left="20" w:firstLine="465"/>
        <w:spacing w:before="138" w:line="259" w:lineRule="auto"/>
        <w:rPr>
          <w:rFonts w:ascii="FangSong" w:hAnsi="FangSong" w:eastAsia="FangSong" w:cs="FangSong"/>
          <w:sz w:val="23"/>
          <w:szCs w:val="23"/>
        </w:rPr>
      </w:pPr>
      <w:r>
        <w:rPr>
          <w:rFonts w:ascii="FangSong" w:hAnsi="FangSong" w:eastAsia="FangSong" w:cs="FangSong"/>
          <w:sz w:val="23"/>
          <w:szCs w:val="23"/>
          <w:spacing w:val="4"/>
        </w:rPr>
        <w:t>根据《2021</w:t>
      </w:r>
      <w:r>
        <w:rPr>
          <w:rFonts w:ascii="FangSong" w:hAnsi="FangSong" w:eastAsia="FangSong" w:cs="FangSong"/>
          <w:sz w:val="23"/>
          <w:szCs w:val="23"/>
          <w:spacing w:val="-30"/>
        </w:rPr>
        <w:t> </w:t>
      </w:r>
      <w:r>
        <w:rPr>
          <w:rFonts w:ascii="FangSong" w:hAnsi="FangSong" w:eastAsia="FangSong" w:cs="FangSong"/>
          <w:sz w:val="23"/>
          <w:szCs w:val="23"/>
          <w:spacing w:val="4"/>
        </w:rPr>
        <w:t>届毕业生就业质量跟踪调查表》</w:t>
      </w:r>
      <w:r>
        <w:rPr>
          <w:rFonts w:ascii="FangSong" w:hAnsi="FangSong" w:eastAsia="FangSong" w:cs="FangSong"/>
          <w:sz w:val="23"/>
          <w:szCs w:val="23"/>
        </w:rPr>
        <w:t> </w:t>
      </w:r>
      <w:r>
        <w:rPr>
          <w:rFonts w:ascii="FangSong" w:hAnsi="FangSong" w:eastAsia="FangSong" w:cs="FangSong"/>
          <w:sz w:val="23"/>
          <w:szCs w:val="23"/>
          <w:spacing w:val="1"/>
        </w:rPr>
        <w:t>工作与专业相关度为</w:t>
      </w:r>
      <w:r>
        <w:rPr>
          <w:rFonts w:ascii="FangSong" w:hAnsi="FangSong" w:eastAsia="FangSong" w:cs="FangSong"/>
          <w:sz w:val="23"/>
          <w:szCs w:val="23"/>
          <w:spacing w:val="-35"/>
        </w:rPr>
        <w:t> </w:t>
      </w:r>
      <w:r>
        <w:rPr>
          <w:rFonts w:ascii="FangSong" w:hAnsi="FangSong" w:eastAsia="FangSong" w:cs="FangSong"/>
          <w:sz w:val="23"/>
          <w:szCs w:val="23"/>
          <w:spacing w:val="1"/>
        </w:rPr>
        <w:t>87.6%。</w:t>
      </w:r>
    </w:p>
    <w:p>
      <w:pPr>
        <w:spacing w:line="14" w:lineRule="auto"/>
        <w:rPr>
          <w:rFonts w:ascii="SimSun"/>
          <w:sz w:val="2"/>
        </w:rPr>
      </w:pPr>
      <w:r>
        <w:rPr>
          <w:rFonts w:ascii="SimSun" w:hAnsi="SimSun" w:eastAsia="SimSun" w:cs="SimSun"/>
          <w:sz w:val="2"/>
          <w:szCs w:val="2"/>
        </w:rPr>
        <w:br w:type="column"/>
      </w:r>
    </w:p>
    <w:p>
      <w:pPr>
        <w:ind w:firstLine="13"/>
        <w:spacing w:before="47" w:line="189" w:lineRule="auto"/>
        <w:rPr>
          <w:rFonts w:ascii="FangSong" w:hAnsi="FangSong" w:eastAsia="FangSong" w:cs="FangSong"/>
          <w:sz w:val="24"/>
          <w:szCs w:val="24"/>
        </w:rPr>
      </w:pPr>
      <w:r>
        <w:rPr>
          <w:rFonts w:ascii="FangSong" w:hAnsi="FangSong" w:eastAsia="FangSong" w:cs="FangSong"/>
          <w:sz w:val="24"/>
          <w:szCs w:val="24"/>
          <w:spacing w:val="-3"/>
        </w:rPr>
        <w:t>资料统计，学校</w:t>
      </w:r>
      <w:r>
        <w:rPr>
          <w:rFonts w:ascii="FangSong" w:hAnsi="FangSong" w:eastAsia="FangSong" w:cs="FangSong"/>
          <w:sz w:val="24"/>
          <w:szCs w:val="24"/>
          <w:spacing w:val="-41"/>
        </w:rPr>
        <w:t> </w:t>
      </w:r>
      <w:r>
        <w:rPr>
          <w:rFonts w:ascii="FangSong" w:hAnsi="FangSong" w:eastAsia="FangSong" w:cs="FangSong"/>
          <w:sz w:val="24"/>
          <w:szCs w:val="24"/>
          <w:spacing w:val="-3"/>
        </w:rPr>
        <w:t>2021</w:t>
      </w:r>
      <w:r>
        <w:rPr>
          <w:rFonts w:ascii="FangSong" w:hAnsi="FangSong" w:eastAsia="FangSong" w:cs="FangSong"/>
          <w:sz w:val="24"/>
          <w:szCs w:val="24"/>
          <w:spacing w:val="-45"/>
        </w:rPr>
        <w:t> </w:t>
      </w:r>
      <w:r>
        <w:rPr>
          <w:rFonts w:ascii="FangSong" w:hAnsi="FangSong" w:eastAsia="FangSong" w:cs="FangSong"/>
          <w:sz w:val="24"/>
          <w:szCs w:val="24"/>
          <w:spacing w:val="-3"/>
        </w:rPr>
        <w:t>届毕业生平均</w:t>
      </w:r>
    </w:p>
    <w:p>
      <w:pPr>
        <w:spacing w:line="257" w:lineRule="auto"/>
        <w:rPr>
          <w:rFonts w:ascii="SimSun"/>
          <w:sz w:val="21"/>
        </w:rPr>
      </w:pPr>
      <w:r/>
    </w:p>
    <w:p>
      <w:pPr>
        <w:spacing w:line="257" w:lineRule="auto"/>
        <w:rPr>
          <w:rFonts w:ascii="SimSun"/>
          <w:sz w:val="21"/>
        </w:rPr>
      </w:pPr>
      <w:r/>
    </w:p>
    <w:p>
      <w:pPr>
        <w:spacing w:line="258" w:lineRule="auto"/>
        <w:rPr>
          <w:rFonts w:ascii="SimSun"/>
          <w:sz w:val="21"/>
        </w:rPr>
      </w:pPr>
      <w:r/>
    </w:p>
    <w:p>
      <w:pPr>
        <w:ind w:firstLine="46"/>
        <w:spacing w:before="78" w:line="189" w:lineRule="auto"/>
        <w:rPr>
          <w:rFonts w:ascii="FangSong" w:hAnsi="FangSong" w:eastAsia="FangSong" w:cs="FangSong"/>
          <w:sz w:val="24"/>
          <w:szCs w:val="24"/>
        </w:rPr>
      </w:pPr>
      <w:r>
        <w:rPr>
          <w:rFonts w:ascii="FangSong" w:hAnsi="FangSong" w:eastAsia="FangSong" w:cs="FangSong"/>
          <w:sz w:val="24"/>
          <w:szCs w:val="24"/>
          <w:spacing w:val="-1"/>
        </w:rPr>
        <w:t>资料统计，2021</w:t>
      </w:r>
      <w:r>
        <w:rPr>
          <w:rFonts w:ascii="FangSong" w:hAnsi="FangSong" w:eastAsia="FangSong" w:cs="FangSong"/>
          <w:sz w:val="24"/>
          <w:szCs w:val="24"/>
          <w:spacing w:val="-33"/>
        </w:rPr>
        <w:t> </w:t>
      </w:r>
      <w:r>
        <w:rPr>
          <w:rFonts w:ascii="FangSong" w:hAnsi="FangSong" w:eastAsia="FangSong" w:cs="FangSong"/>
          <w:sz w:val="24"/>
          <w:szCs w:val="24"/>
          <w:spacing w:val="-1"/>
        </w:rPr>
        <w:t>届学校毕业生从事</w:t>
      </w:r>
    </w:p>
    <w:p>
      <w:pPr>
        <w:sectPr>
          <w:type w:val="continuous"/>
          <w:pgSz w:w="11906" w:h="16839"/>
          <w:pgMar w:top="1665" w:right="1185" w:bottom="1519" w:left="1587" w:header="969" w:footer="1401" w:gutter="0"/>
          <w:cols w:equalWidth="0" w:num="2">
            <w:col w:w="5029" w:space="100"/>
            <w:col w:w="4006" w:space="0"/>
          </w:cols>
        </w:sectPr>
        <w:rPr/>
      </w:pPr>
    </w:p>
    <w:p>
      <w:pPr>
        <w:spacing w:line="418" w:lineRule="auto"/>
        <w:rPr>
          <w:rFonts w:ascii="SimSun"/>
          <w:sz w:val="21"/>
        </w:rPr>
      </w:pPr>
      <w:r/>
    </w:p>
    <w:p>
      <w:pPr>
        <w:ind w:firstLine="2122"/>
        <w:spacing w:before="79" w:line="184" w:lineRule="auto"/>
        <w:outlineLvl w:val="0"/>
        <w:rPr>
          <w:rFonts w:ascii="SimSun" w:hAnsi="SimSun" w:eastAsia="SimSun" w:cs="SimSun"/>
          <w:sz w:val="24"/>
          <w:szCs w:val="24"/>
        </w:rPr>
      </w:pPr>
      <w:bookmarkStart w:name="_bookmark33" w:id="7"/>
      <w:bookmarkEnd w:id="7"/>
      <w:r>
        <w:rPr>
          <w:rFonts w:ascii="SimSun" w:hAnsi="SimSun" w:eastAsia="SimSun" w:cs="SimSun"/>
          <w:sz w:val="24"/>
          <w:szCs w:val="24"/>
          <w14:textOutline w14:w="4358" w14:cap="sq" w14:cmpd="sng">
            <w14:solidFill>
              <w14:srgbClr w14:val="000000"/>
            </w14:solidFill>
            <w14:prstDash w14:val="solid"/>
            <w14:bevel/>
          </w14:textOutline>
          <w:spacing w:val="-10"/>
        </w:rPr>
        <w:t>案例</w:t>
      </w:r>
      <w:r>
        <w:rPr>
          <w:rFonts w:ascii="SimSun" w:hAnsi="SimSun" w:eastAsia="SimSun" w:cs="SimSun"/>
          <w:sz w:val="24"/>
          <w:szCs w:val="24"/>
          <w:spacing w:val="-30"/>
        </w:rPr>
        <w:t> </w:t>
      </w:r>
      <w:r>
        <w:rPr>
          <w:rFonts w:ascii="SimSun" w:hAnsi="SimSun" w:eastAsia="SimSun" w:cs="SimSun"/>
          <w:sz w:val="24"/>
          <w:szCs w:val="24"/>
          <w14:textOutline w14:w="4358" w14:cap="sq" w14:cmpd="sng">
            <w14:solidFill>
              <w14:srgbClr w14:val="000000"/>
            </w14:solidFill>
            <w14:prstDash w14:val="solid"/>
            <w14:bevel/>
          </w14:textOutline>
          <w:spacing w:val="-10"/>
        </w:rPr>
        <w:t>1：</w:t>
      </w:r>
      <w:r>
        <w:rPr>
          <w:rFonts w:ascii="SimSun" w:hAnsi="SimSun" w:eastAsia="SimSun" w:cs="SimSun"/>
          <w:sz w:val="24"/>
          <w:szCs w:val="24"/>
          <w:spacing w:val="42"/>
        </w:rPr>
        <w:t> </w:t>
      </w:r>
      <w:r>
        <w:rPr>
          <w:rFonts w:ascii="SimSun" w:hAnsi="SimSun" w:eastAsia="SimSun" w:cs="SimSun"/>
          <w:sz w:val="24"/>
          <w:szCs w:val="24"/>
          <w14:textOutline w14:w="4358" w14:cap="sq" w14:cmpd="sng">
            <w14:solidFill>
              <w14:srgbClr w14:val="000000"/>
            </w14:solidFill>
            <w14:prstDash w14:val="solid"/>
            <w14:bevel/>
          </w14:textOutline>
          <w:spacing w:val="-10"/>
        </w:rPr>
        <w:t>我校举办</w:t>
      </w:r>
      <w:r>
        <w:rPr>
          <w:rFonts w:ascii="SimSun" w:hAnsi="SimSun" w:eastAsia="SimSun" w:cs="SimSun"/>
          <w:sz w:val="24"/>
          <w:szCs w:val="24"/>
          <w:spacing w:val="-45"/>
        </w:rPr>
        <w:t> </w:t>
      </w:r>
      <w:r>
        <w:rPr>
          <w:rFonts w:ascii="SimSun" w:hAnsi="SimSun" w:eastAsia="SimSun" w:cs="SimSun"/>
          <w:sz w:val="24"/>
          <w:szCs w:val="24"/>
          <w14:textOutline w14:w="4358" w14:cap="sq" w14:cmpd="sng">
            <w14:solidFill>
              <w14:srgbClr w14:val="000000"/>
            </w14:solidFill>
            <w14:prstDash w14:val="solid"/>
            <w14:bevel/>
          </w14:textOutline>
          <w:spacing w:val="-10"/>
        </w:rPr>
        <w:t>2021</w:t>
      </w:r>
      <w:r>
        <w:rPr>
          <w:rFonts w:ascii="SimSun" w:hAnsi="SimSun" w:eastAsia="SimSun" w:cs="SimSun"/>
          <w:sz w:val="24"/>
          <w:szCs w:val="24"/>
          <w:spacing w:val="-50"/>
        </w:rPr>
        <w:t> </w:t>
      </w:r>
      <w:r>
        <w:rPr>
          <w:rFonts w:ascii="SimSun" w:hAnsi="SimSun" w:eastAsia="SimSun" w:cs="SimSun"/>
          <w:sz w:val="24"/>
          <w:szCs w:val="24"/>
          <w14:textOutline w14:w="4358" w14:cap="sq" w14:cmpd="sng">
            <w14:solidFill>
              <w14:srgbClr w14:val="000000"/>
            </w14:solidFill>
            <w14:prstDash w14:val="solid"/>
            <w14:bevel/>
          </w14:textOutline>
          <w:spacing w:val="-10"/>
        </w:rPr>
        <w:t>年毕业生供需见面会</w:t>
      </w:r>
    </w:p>
    <w:p>
      <w:pPr>
        <w:spacing w:line="265" w:lineRule="auto"/>
        <w:rPr>
          <w:rFonts w:ascii="SimSun"/>
          <w:sz w:val="21"/>
        </w:rPr>
      </w:pPr>
      <w:r/>
    </w:p>
    <w:p>
      <w:pPr>
        <w:spacing w:line="265" w:lineRule="auto"/>
        <w:rPr>
          <w:rFonts w:ascii="SimSun"/>
          <w:sz w:val="21"/>
        </w:rPr>
      </w:pPr>
      <w:r/>
    </w:p>
    <w:p>
      <w:pPr>
        <w:ind w:left="8" w:right="287" w:firstLine="482"/>
        <w:spacing w:before="78" w:line="308" w:lineRule="auto"/>
        <w:rPr>
          <w:rFonts w:ascii="SimSun" w:hAnsi="SimSun" w:eastAsia="SimSun" w:cs="SimSun"/>
          <w:sz w:val="24"/>
          <w:szCs w:val="24"/>
        </w:rPr>
      </w:pPr>
      <w:r>
        <w:rPr>
          <w:rFonts w:ascii="SimSun" w:hAnsi="SimSun" w:eastAsia="SimSun" w:cs="SimSun"/>
          <w:sz w:val="24"/>
          <w:szCs w:val="24"/>
          <w:spacing w:val="-7"/>
        </w:rPr>
        <w:t>2021</w:t>
      </w:r>
      <w:r>
        <w:rPr>
          <w:rFonts w:ascii="SimSun" w:hAnsi="SimSun" w:eastAsia="SimSun" w:cs="SimSun"/>
          <w:sz w:val="24"/>
          <w:szCs w:val="24"/>
          <w:spacing w:val="-23"/>
        </w:rPr>
        <w:t> </w:t>
      </w:r>
      <w:r>
        <w:rPr>
          <w:rFonts w:ascii="SimSun" w:hAnsi="SimSun" w:eastAsia="SimSun" w:cs="SimSun"/>
          <w:sz w:val="24"/>
          <w:szCs w:val="24"/>
          <w:spacing w:val="-7"/>
        </w:rPr>
        <w:t>年</w:t>
      </w:r>
      <w:r>
        <w:rPr>
          <w:rFonts w:ascii="SimSun" w:hAnsi="SimSun" w:eastAsia="SimSun" w:cs="SimSun"/>
          <w:sz w:val="24"/>
          <w:szCs w:val="24"/>
          <w:spacing w:val="-46"/>
        </w:rPr>
        <w:t> </w:t>
      </w:r>
      <w:r>
        <w:rPr>
          <w:rFonts w:ascii="SimSun" w:hAnsi="SimSun" w:eastAsia="SimSun" w:cs="SimSun"/>
          <w:sz w:val="24"/>
          <w:szCs w:val="24"/>
          <w:spacing w:val="-7"/>
        </w:rPr>
        <w:t>5</w:t>
      </w:r>
      <w:r>
        <w:rPr>
          <w:rFonts w:ascii="SimSun" w:hAnsi="SimSun" w:eastAsia="SimSun" w:cs="SimSun"/>
          <w:sz w:val="24"/>
          <w:szCs w:val="24"/>
          <w:spacing w:val="-45"/>
        </w:rPr>
        <w:t> </w:t>
      </w:r>
      <w:r>
        <w:rPr>
          <w:rFonts w:ascii="SimSun" w:hAnsi="SimSun" w:eastAsia="SimSun" w:cs="SimSun"/>
          <w:sz w:val="24"/>
          <w:szCs w:val="24"/>
          <w:spacing w:val="-7"/>
        </w:rPr>
        <w:t>月</w:t>
      </w:r>
      <w:r>
        <w:rPr>
          <w:rFonts w:ascii="SimSun" w:hAnsi="SimSun" w:eastAsia="SimSun" w:cs="SimSun"/>
          <w:sz w:val="24"/>
          <w:szCs w:val="24"/>
          <w:spacing w:val="-33"/>
        </w:rPr>
        <w:t> </w:t>
      </w:r>
      <w:r>
        <w:rPr>
          <w:rFonts w:ascii="SimSun" w:hAnsi="SimSun" w:eastAsia="SimSun" w:cs="SimSun"/>
          <w:sz w:val="24"/>
          <w:szCs w:val="24"/>
          <w:spacing w:val="-7"/>
        </w:rPr>
        <w:t>18</w:t>
      </w:r>
      <w:r>
        <w:rPr>
          <w:rFonts w:ascii="SimSun" w:hAnsi="SimSun" w:eastAsia="SimSun" w:cs="SimSun"/>
          <w:sz w:val="24"/>
          <w:szCs w:val="24"/>
          <w:spacing w:val="-9"/>
        </w:rPr>
        <w:t> </w:t>
      </w:r>
      <w:r>
        <w:rPr>
          <w:rFonts w:ascii="SimSun" w:hAnsi="SimSun" w:eastAsia="SimSun" w:cs="SimSun"/>
          <w:sz w:val="24"/>
          <w:szCs w:val="24"/>
          <w:spacing w:val="-7"/>
        </w:rPr>
        <w:t>日下午，福州软件职业技术学院</w:t>
      </w:r>
      <w:r>
        <w:rPr>
          <w:rFonts w:ascii="SimSun" w:hAnsi="SimSun" w:eastAsia="SimSun" w:cs="SimSun"/>
          <w:sz w:val="24"/>
          <w:szCs w:val="24"/>
          <w:spacing w:val="-48"/>
        </w:rPr>
        <w:t> </w:t>
      </w:r>
      <w:r>
        <w:rPr>
          <w:rFonts w:ascii="SimSun" w:hAnsi="SimSun" w:eastAsia="SimSun" w:cs="SimSun"/>
          <w:sz w:val="24"/>
          <w:szCs w:val="24"/>
          <w:spacing w:val="-7"/>
        </w:rPr>
        <w:t>2021</w:t>
      </w:r>
      <w:r>
        <w:rPr>
          <w:rFonts w:ascii="SimSun" w:hAnsi="SimSun" w:eastAsia="SimSun" w:cs="SimSun"/>
          <w:sz w:val="24"/>
          <w:szCs w:val="24"/>
          <w:spacing w:val="-49"/>
        </w:rPr>
        <w:t> </w:t>
      </w:r>
      <w:r>
        <w:rPr>
          <w:rFonts w:ascii="SimSun" w:hAnsi="SimSun" w:eastAsia="SimSun" w:cs="SimSun"/>
          <w:sz w:val="24"/>
          <w:szCs w:val="24"/>
          <w:spacing w:val="-7"/>
        </w:rPr>
        <w:t>年毕业生供需见面会在学校</w:t>
      </w:r>
      <w:r>
        <w:rPr>
          <w:rFonts w:ascii="SimSun" w:hAnsi="SimSun" w:eastAsia="SimSun" w:cs="SimSun"/>
          <w:sz w:val="24"/>
          <w:szCs w:val="24"/>
        </w:rPr>
        <w:t> </w:t>
      </w:r>
      <w:r>
        <w:rPr>
          <w:rFonts w:ascii="SimSun" w:hAnsi="SimSun" w:eastAsia="SimSun" w:cs="SimSun"/>
          <w:sz w:val="24"/>
          <w:szCs w:val="24"/>
          <w:spacing w:val="-2"/>
        </w:rPr>
        <w:t>教学楼</w:t>
      </w:r>
      <w:r>
        <w:rPr>
          <w:rFonts w:ascii="SimSun" w:hAnsi="SimSun" w:eastAsia="SimSun" w:cs="SimSun"/>
          <w:sz w:val="24"/>
          <w:szCs w:val="24"/>
          <w:spacing w:val="-57"/>
        </w:rPr>
        <w:t> </w:t>
      </w:r>
      <w:r>
        <w:rPr>
          <w:rFonts w:ascii="SimSun" w:hAnsi="SimSun" w:eastAsia="SimSun" w:cs="SimSun"/>
          <w:sz w:val="24"/>
          <w:szCs w:val="24"/>
          <w:spacing w:val="-2"/>
        </w:rPr>
        <w:t>B</w:t>
      </w:r>
      <w:r>
        <w:rPr>
          <w:rFonts w:ascii="SimSun" w:hAnsi="SimSun" w:eastAsia="SimSun" w:cs="SimSun"/>
          <w:sz w:val="24"/>
          <w:szCs w:val="24"/>
          <w:spacing w:val="-32"/>
        </w:rPr>
        <w:t> </w:t>
      </w:r>
      <w:r>
        <w:rPr>
          <w:rFonts w:ascii="SimSun" w:hAnsi="SimSun" w:eastAsia="SimSun" w:cs="SimSun"/>
          <w:sz w:val="24"/>
          <w:szCs w:val="24"/>
          <w:spacing w:val="-2"/>
        </w:rPr>
        <w:t>区门口隆重召开。本次供需见面会由中国海峡人才市场、建筑人才市场、福</w:t>
      </w:r>
      <w:r>
        <w:rPr>
          <w:rFonts w:ascii="SimSun" w:hAnsi="SimSun" w:eastAsia="SimSun" w:cs="SimSun"/>
          <w:sz w:val="24"/>
          <w:szCs w:val="24"/>
        </w:rPr>
        <w:t> </w:t>
      </w:r>
      <w:r>
        <w:rPr>
          <w:rFonts w:ascii="SimSun" w:hAnsi="SimSun" w:eastAsia="SimSun" w:cs="SimSun"/>
          <w:sz w:val="24"/>
          <w:szCs w:val="24"/>
          <w:spacing w:val="-2"/>
        </w:rPr>
        <w:t>州市人才发展集团协办，福州软件职业技术学院主办。供需见面会共吸引了福建网龙</w:t>
      </w:r>
      <w:r>
        <w:rPr>
          <w:rFonts w:ascii="SimSun" w:hAnsi="SimSun" w:eastAsia="SimSun" w:cs="SimSun"/>
          <w:sz w:val="24"/>
          <w:szCs w:val="24"/>
          <w:spacing w:val="31"/>
        </w:rPr>
        <w:t> </w:t>
      </w:r>
      <w:r>
        <w:rPr>
          <w:rFonts w:ascii="SimSun" w:hAnsi="SimSun" w:eastAsia="SimSun" w:cs="SimSun"/>
          <w:sz w:val="24"/>
          <w:szCs w:val="24"/>
          <w:spacing w:val="-2"/>
        </w:rPr>
        <w:t>计算机网络信息技术有限公司、盛辉物流集团有限公司、德诚珠宝集团有限公司等近</w:t>
      </w:r>
      <w:r>
        <w:rPr>
          <w:rFonts w:ascii="SimSun" w:hAnsi="SimSun" w:eastAsia="SimSun" w:cs="SimSun"/>
          <w:sz w:val="24"/>
          <w:szCs w:val="24"/>
          <w:spacing w:val="31"/>
        </w:rPr>
        <w:t> </w:t>
      </w:r>
      <w:r>
        <w:rPr>
          <w:rFonts w:ascii="SimSun" w:hAnsi="SimSun" w:eastAsia="SimSun" w:cs="SimSun"/>
          <w:sz w:val="24"/>
          <w:szCs w:val="24"/>
          <w:spacing w:val="-4"/>
        </w:rPr>
        <w:t>130</w:t>
      </w:r>
      <w:r>
        <w:rPr>
          <w:rFonts w:ascii="SimSun" w:hAnsi="SimSun" w:eastAsia="SimSun" w:cs="SimSun"/>
          <w:sz w:val="24"/>
          <w:szCs w:val="24"/>
          <w:spacing w:val="-39"/>
        </w:rPr>
        <w:t> </w:t>
      </w:r>
      <w:r>
        <w:rPr>
          <w:rFonts w:ascii="SimSun" w:hAnsi="SimSun" w:eastAsia="SimSun" w:cs="SimSun"/>
          <w:sz w:val="24"/>
          <w:szCs w:val="24"/>
          <w:spacing w:val="-4"/>
        </w:rPr>
        <w:t>家用人单位参会，为我校毕业生提供岗位</w:t>
      </w:r>
      <w:r>
        <w:rPr>
          <w:rFonts w:ascii="SimSun" w:hAnsi="SimSun" w:eastAsia="SimSun" w:cs="SimSun"/>
          <w:sz w:val="24"/>
          <w:szCs w:val="24"/>
          <w:spacing w:val="-45"/>
        </w:rPr>
        <w:t> </w:t>
      </w:r>
      <w:r>
        <w:rPr>
          <w:rFonts w:ascii="SimSun" w:hAnsi="SimSun" w:eastAsia="SimSun" w:cs="SimSun"/>
          <w:sz w:val="24"/>
          <w:szCs w:val="24"/>
          <w:spacing w:val="-4"/>
        </w:rPr>
        <w:t>2000</w:t>
      </w:r>
      <w:r>
        <w:rPr>
          <w:rFonts w:ascii="SimSun" w:hAnsi="SimSun" w:eastAsia="SimSun" w:cs="SimSun"/>
          <w:sz w:val="24"/>
          <w:szCs w:val="24"/>
          <w:spacing w:val="-39"/>
        </w:rPr>
        <w:t> </w:t>
      </w:r>
      <w:r>
        <w:rPr>
          <w:rFonts w:ascii="SimSun" w:hAnsi="SimSun" w:eastAsia="SimSun" w:cs="SimSun"/>
          <w:sz w:val="24"/>
          <w:szCs w:val="24"/>
          <w:spacing w:val="-4"/>
        </w:rPr>
        <w:t>多个就业岗位，招聘专业需求涵盖</w:t>
      </w:r>
      <w:r>
        <w:rPr>
          <w:rFonts w:ascii="SimSun" w:hAnsi="SimSun" w:eastAsia="SimSun" w:cs="SimSun"/>
          <w:sz w:val="24"/>
          <w:szCs w:val="24"/>
        </w:rPr>
        <w:t> </w:t>
      </w:r>
      <w:r>
        <w:rPr>
          <w:rFonts w:ascii="SimSun" w:hAnsi="SimSun" w:eastAsia="SimSun" w:cs="SimSun"/>
          <w:sz w:val="24"/>
          <w:szCs w:val="24"/>
          <w:spacing w:val="-1"/>
        </w:rPr>
        <w:t>学校毕业生所属的全部专业，岗位对口率达</w:t>
      </w:r>
      <w:r>
        <w:rPr>
          <w:rFonts w:ascii="SimSun" w:hAnsi="SimSun" w:eastAsia="SimSun" w:cs="SimSun"/>
          <w:sz w:val="24"/>
          <w:szCs w:val="24"/>
          <w:spacing w:val="-45"/>
        </w:rPr>
        <w:t> </w:t>
      </w:r>
      <w:r>
        <w:rPr>
          <w:rFonts w:ascii="SimSun" w:hAnsi="SimSun" w:eastAsia="SimSun" w:cs="SimSun"/>
          <w:sz w:val="24"/>
          <w:szCs w:val="24"/>
          <w:spacing w:val="-1"/>
        </w:rPr>
        <w:t>85%以上。</w:t>
      </w:r>
    </w:p>
    <w:p>
      <w:pPr>
        <w:ind w:left="9" w:right="202" w:firstLine="483"/>
        <w:spacing w:before="5" w:line="276" w:lineRule="auto"/>
        <w:rPr>
          <w:rFonts w:ascii="SimSun" w:hAnsi="SimSun" w:eastAsia="SimSun" w:cs="SimSun"/>
          <w:sz w:val="24"/>
          <w:szCs w:val="24"/>
        </w:rPr>
      </w:pPr>
      <w:r>
        <w:rPr>
          <w:rFonts w:ascii="SimSun" w:hAnsi="SimSun" w:eastAsia="SimSun" w:cs="SimSun"/>
          <w:sz w:val="24"/>
          <w:szCs w:val="24"/>
          <w:spacing w:val="-6"/>
        </w:rPr>
        <w:t>学校领导高度重视本次毕业生供需见面会，学校党委书记王卫旗、副校长王秋宏、</w:t>
      </w:r>
      <w:r>
        <w:rPr>
          <w:rFonts w:ascii="SimSun" w:hAnsi="SimSun" w:eastAsia="SimSun" w:cs="SimSun"/>
          <w:sz w:val="24"/>
          <w:szCs w:val="24"/>
          <w:spacing w:val="13"/>
        </w:rPr>
        <w:t> </w:t>
      </w:r>
      <w:r>
        <w:rPr>
          <w:rFonts w:ascii="SimSun" w:hAnsi="SimSun" w:eastAsia="SimSun" w:cs="SimSun"/>
          <w:sz w:val="24"/>
          <w:szCs w:val="24"/>
          <w:spacing w:val="-2"/>
        </w:rPr>
        <w:t>党委副书记刘建华、校长助理林土水、校长助理柯建琳亲临现场，深入了解学生就业</w:t>
      </w:r>
      <w:r>
        <w:rPr>
          <w:rFonts w:ascii="SimSun" w:hAnsi="SimSun" w:eastAsia="SimSun" w:cs="SimSun"/>
          <w:sz w:val="24"/>
          <w:szCs w:val="24"/>
          <w:spacing w:val="30"/>
        </w:rPr>
        <w:t> </w:t>
      </w:r>
      <w:r>
        <w:rPr>
          <w:rFonts w:ascii="SimSun" w:hAnsi="SimSun" w:eastAsia="SimSun" w:cs="SimSun"/>
          <w:sz w:val="24"/>
          <w:szCs w:val="24"/>
          <w:spacing w:val="-2"/>
        </w:rPr>
        <w:t>意向，会见用人单位工作人员，慰问供需见面会工作人员。有关职能部门负责人、教</w:t>
      </w:r>
      <w:r>
        <w:rPr>
          <w:rFonts w:ascii="SimSun" w:hAnsi="SimSun" w:eastAsia="SimSun" w:cs="SimSun"/>
          <w:sz w:val="24"/>
          <w:szCs w:val="24"/>
          <w:spacing w:val="30"/>
        </w:rPr>
        <w:t> </w:t>
      </w:r>
      <w:r>
        <w:rPr>
          <w:rFonts w:ascii="SimSun" w:hAnsi="SimSun" w:eastAsia="SimSun" w:cs="SimSun"/>
          <w:sz w:val="24"/>
          <w:szCs w:val="24"/>
          <w:spacing w:val="-1"/>
        </w:rPr>
        <w:t>学单位党总支副书记、辅导员都来到现场，了解毕业生和实习生的求职情况。</w:t>
      </w:r>
    </w:p>
    <w:p>
      <w:pPr>
        <w:spacing w:before="82" w:line="5304" w:lineRule="exact"/>
        <w:textAlignment w:val="center"/>
        <w:rPr/>
      </w:pPr>
      <w:r>
        <w:drawing>
          <wp:inline distT="0" distB="0" distL="0" distR="0">
            <wp:extent cx="5616574" cy="3368040"/>
            <wp:effectExtent l="0" t="0" r="0" b="0"/>
            <wp:docPr id="21" name="IM 21"/>
            <wp:cNvGraphicFramePr/>
            <a:graphic>
              <a:graphicData uri="http://schemas.openxmlformats.org/drawingml/2006/picture">
                <pic:pic>
                  <pic:nvPicPr>
                    <pic:cNvPr id="21" name="IM 21"/>
                    <pic:cNvPicPr/>
                  </pic:nvPicPr>
                  <pic:blipFill>
                    <a:blip r:embed="rId21"/>
                    <a:stretch>
                      <a:fillRect/>
                    </a:stretch>
                  </pic:blipFill>
                  <pic:spPr>
                    <a:xfrm rot="0">
                      <a:off x="0" y="0"/>
                      <a:ext cx="5616574" cy="3368040"/>
                    </a:xfrm>
                    <a:prstGeom prst="rect">
                      <a:avLst/>
                    </a:prstGeom>
                  </pic:spPr>
                </pic:pic>
              </a:graphicData>
            </a:graphic>
          </wp:inline>
        </w:drawing>
      </w:r>
    </w:p>
    <w:p>
      <w:pPr>
        <w:sectPr>
          <w:type w:val="continuous"/>
          <w:pgSz w:w="11906" w:h="16839"/>
          <w:pgMar w:top="1665" w:right="1185" w:bottom="1519" w:left="1587" w:header="969" w:footer="1401" w:gutter="0"/>
          <w:cols w:equalWidth="0" w:num="1">
            <w:col w:w="9134" w:space="0"/>
          </w:cols>
        </w:sectPr>
        <w:rPr/>
      </w:pPr>
    </w:p>
    <w:p>
      <w:pPr>
        <w:ind w:firstLine="495"/>
        <w:spacing w:before="341" w:line="189" w:lineRule="auto"/>
        <w:outlineLvl w:val="1"/>
        <w:rPr>
          <w:rFonts w:ascii="FangSong" w:hAnsi="FangSong" w:eastAsia="FangSong" w:cs="FangSong"/>
          <w:sz w:val="24"/>
          <w:szCs w:val="24"/>
        </w:rPr>
      </w:pPr>
      <w:bookmarkStart w:name="_bookmark7" w:id="8"/>
      <w:bookmarkEnd w:id="8"/>
      <w:r>
        <w:rPr>
          <w:rFonts w:ascii="FangSong" w:hAnsi="FangSong" w:eastAsia="FangSong" w:cs="FangSong"/>
          <w:sz w:val="24"/>
          <w:szCs w:val="24"/>
          <w14:textOutline w14:w="4358" w14:cap="sq" w14:cmpd="sng">
            <w14:solidFill>
              <w14:srgbClr w14:val="000000"/>
            </w14:solidFill>
            <w14:prstDash w14:val="solid"/>
            <w14:bevel/>
          </w14:textOutline>
          <w:spacing w:val="-21"/>
        </w:rPr>
        <w:t>（三）</w:t>
      </w:r>
      <w:r>
        <w:rPr>
          <w:rFonts w:ascii="FangSong" w:hAnsi="FangSong" w:eastAsia="FangSong" w:cs="FangSong"/>
          <w:sz w:val="24"/>
          <w:szCs w:val="24"/>
          <w:spacing w:val="15"/>
        </w:rPr>
        <w:t> </w:t>
      </w:r>
      <w:r>
        <w:rPr>
          <w:rFonts w:ascii="FangSong" w:hAnsi="FangSong" w:eastAsia="FangSong" w:cs="FangSong"/>
          <w:sz w:val="24"/>
          <w:szCs w:val="24"/>
          <w14:textOutline w14:w="4358" w14:cap="sq" w14:cmpd="sng">
            <w14:solidFill>
              <w14:srgbClr w14:val="000000"/>
            </w14:solidFill>
            <w14:prstDash w14:val="solid"/>
            <w14:bevel/>
          </w14:textOutline>
          <w:spacing w:val="-21"/>
        </w:rPr>
        <w:t>创新创业</w:t>
      </w:r>
    </w:p>
    <w:p>
      <w:pPr>
        <w:ind w:left="17" w:right="199" w:firstLine="488"/>
        <w:spacing w:before="156" w:line="308" w:lineRule="auto"/>
        <w:rPr>
          <w:rFonts w:ascii="FangSong" w:hAnsi="FangSong" w:eastAsia="FangSong" w:cs="FangSong"/>
          <w:sz w:val="24"/>
          <w:szCs w:val="24"/>
        </w:rPr>
      </w:pPr>
      <w:r>
        <w:rPr>
          <w:rFonts w:ascii="FangSong" w:hAnsi="FangSong" w:eastAsia="FangSong" w:cs="FangSong"/>
          <w:sz w:val="24"/>
          <w:szCs w:val="24"/>
          <w:spacing w:val="-2"/>
        </w:rPr>
        <w:t>学校积极响应国家号召，重视创新创业人才培养和孵化，开展了形式多样的创新</w:t>
      </w:r>
      <w:r>
        <w:rPr>
          <w:rFonts w:ascii="FangSong" w:hAnsi="FangSong" w:eastAsia="FangSong" w:cs="FangSong"/>
          <w:sz w:val="24"/>
          <w:szCs w:val="24"/>
          <w:spacing w:val="10"/>
        </w:rPr>
        <w:t> </w:t>
      </w:r>
      <w:r>
        <w:rPr>
          <w:rFonts w:ascii="FangSong" w:hAnsi="FangSong" w:eastAsia="FangSong" w:cs="FangSong"/>
          <w:sz w:val="24"/>
          <w:szCs w:val="24"/>
          <w:spacing w:val="-2"/>
        </w:rPr>
        <w:t>创业教育活动。学校高度重视创新创业教学改革和服务工作，以促进专业内涵建设和</w:t>
      </w:r>
      <w:r>
        <w:rPr>
          <w:rFonts w:ascii="FangSong" w:hAnsi="FangSong" w:eastAsia="FangSong" w:cs="FangSong"/>
          <w:sz w:val="24"/>
          <w:szCs w:val="24"/>
          <w:spacing w:val="22"/>
        </w:rPr>
        <w:t> </w:t>
      </w:r>
      <w:r>
        <w:rPr>
          <w:rFonts w:ascii="FangSong" w:hAnsi="FangSong" w:eastAsia="FangSong" w:cs="FangSong"/>
          <w:sz w:val="24"/>
          <w:szCs w:val="24"/>
          <w:spacing w:val="-6"/>
        </w:rPr>
        <w:t>学生发展，建设创新创业型学校为目标，把学校创业，学生创业及孵化作为工作重点。</w:t>
      </w:r>
    </w:p>
    <w:p>
      <w:pPr>
        <w:ind w:left="17" w:right="287" w:firstLine="488"/>
        <w:spacing w:before="1" w:line="248" w:lineRule="auto"/>
        <w:rPr>
          <w:rFonts w:ascii="FangSong" w:hAnsi="FangSong" w:eastAsia="FangSong" w:cs="FangSong"/>
          <w:sz w:val="24"/>
          <w:szCs w:val="24"/>
        </w:rPr>
      </w:pPr>
      <w:r>
        <w:rPr>
          <w:rFonts w:ascii="FangSong" w:hAnsi="FangSong" w:eastAsia="FangSong" w:cs="FangSong"/>
          <w:sz w:val="24"/>
          <w:szCs w:val="24"/>
          <w:spacing w:val="-2"/>
        </w:rPr>
        <w:t>学校成立福州软件职业技术学院创新创业工作领导小组，贯彻落实上级部门相关</w:t>
      </w:r>
      <w:r>
        <w:rPr>
          <w:rFonts w:ascii="FangSong" w:hAnsi="FangSong" w:eastAsia="FangSong" w:cs="FangSong"/>
          <w:sz w:val="24"/>
          <w:szCs w:val="24"/>
          <w:spacing w:val="10"/>
        </w:rPr>
        <w:t> </w:t>
      </w:r>
      <w:r>
        <w:rPr>
          <w:rFonts w:ascii="FangSong" w:hAnsi="FangSong" w:eastAsia="FangSong" w:cs="FangSong"/>
          <w:sz w:val="24"/>
          <w:szCs w:val="24"/>
          <w:spacing w:val="-1"/>
        </w:rPr>
        <w:t>创新创业的部署要求，指导、督促、检查学校创新创业工作进展和落实情况。</w:t>
      </w:r>
    </w:p>
    <w:p>
      <w:pPr>
        <w:ind w:left="9" w:right="286" w:firstLine="495"/>
        <w:spacing w:before="151" w:line="308" w:lineRule="auto"/>
        <w:rPr>
          <w:rFonts w:ascii="FangSong" w:hAnsi="FangSong" w:eastAsia="FangSong" w:cs="FangSong"/>
          <w:sz w:val="24"/>
          <w:szCs w:val="24"/>
        </w:rPr>
      </w:pPr>
      <w:r>
        <w:rPr>
          <w:rFonts w:ascii="FangSong" w:hAnsi="FangSong" w:eastAsia="FangSong" w:cs="FangSong"/>
          <w:sz w:val="24"/>
          <w:szCs w:val="24"/>
          <w:spacing w:val="-5"/>
        </w:rPr>
        <w:t>学校制定出台了《福州软件职业技术学院大学生创新创业教育工作实施意见》</w:t>
      </w:r>
      <w:r>
        <w:rPr>
          <w:rFonts w:ascii="FangSong" w:hAnsi="FangSong" w:eastAsia="FangSong" w:cs="FangSong"/>
          <w:sz w:val="24"/>
          <w:szCs w:val="24"/>
          <w:spacing w:val="-4"/>
        </w:rPr>
        <w:t> </w:t>
      </w:r>
      <w:r>
        <w:rPr>
          <w:rFonts w:ascii="FangSong" w:hAnsi="FangSong" w:eastAsia="FangSong" w:cs="FangSong"/>
          <w:sz w:val="24"/>
          <w:szCs w:val="24"/>
          <w:spacing w:val="-5"/>
        </w:rPr>
        <w:t>、</w:t>
      </w:r>
      <w:r>
        <w:rPr>
          <w:rFonts w:ascii="FangSong" w:hAnsi="FangSong" w:eastAsia="FangSong" w:cs="FangSong"/>
          <w:sz w:val="24"/>
          <w:szCs w:val="24"/>
        </w:rPr>
        <w:t> </w:t>
      </w:r>
      <w:r>
        <w:rPr>
          <w:rFonts w:ascii="FangSong" w:hAnsi="FangSong" w:eastAsia="FangSong" w:cs="FangSong"/>
          <w:sz w:val="24"/>
          <w:szCs w:val="24"/>
          <w:spacing w:val="-5"/>
        </w:rPr>
        <w:t>《福州软件职业学校创新创业教育改革实施方案》</w:t>
      </w:r>
      <w:r>
        <w:rPr>
          <w:rFonts w:ascii="FangSong" w:hAnsi="FangSong" w:eastAsia="FangSong" w:cs="FangSong"/>
          <w:sz w:val="24"/>
          <w:szCs w:val="24"/>
          <w:spacing w:val="21"/>
        </w:rPr>
        <w:t> </w:t>
      </w:r>
      <w:r>
        <w:rPr>
          <w:rFonts w:ascii="FangSong" w:hAnsi="FangSong" w:eastAsia="FangSong" w:cs="FangSong"/>
          <w:sz w:val="24"/>
          <w:szCs w:val="24"/>
          <w:spacing w:val="-5"/>
        </w:rPr>
        <w:t>、《福州软件职业技术学院大学生</w:t>
      </w:r>
      <w:r>
        <w:rPr>
          <w:rFonts w:ascii="FangSong" w:hAnsi="FangSong" w:eastAsia="FangSong" w:cs="FangSong"/>
          <w:sz w:val="24"/>
          <w:szCs w:val="24"/>
        </w:rPr>
        <w:t> </w:t>
      </w:r>
      <w:r>
        <w:rPr>
          <w:rFonts w:ascii="FangSong" w:hAnsi="FangSong" w:eastAsia="FangSong" w:cs="FangSong"/>
          <w:sz w:val="24"/>
          <w:szCs w:val="24"/>
          <w:spacing w:val="-5"/>
        </w:rPr>
        <w:t>创新创业教育学分认定管理办法》</w:t>
      </w:r>
      <w:r>
        <w:rPr>
          <w:rFonts w:ascii="FangSong" w:hAnsi="FangSong" w:eastAsia="FangSong" w:cs="FangSong"/>
          <w:sz w:val="24"/>
          <w:szCs w:val="24"/>
          <w:spacing w:val="21"/>
        </w:rPr>
        <w:t> </w:t>
      </w:r>
      <w:r>
        <w:rPr>
          <w:rFonts w:ascii="FangSong" w:hAnsi="FangSong" w:eastAsia="FangSong" w:cs="FangSong"/>
          <w:sz w:val="24"/>
          <w:szCs w:val="24"/>
          <w:spacing w:val="-5"/>
        </w:rPr>
        <w:t>、《福州软件职业技术学院鼓励学生创新创业实施</w:t>
      </w:r>
      <w:r>
        <w:rPr>
          <w:rFonts w:ascii="FangSong" w:hAnsi="FangSong" w:eastAsia="FangSong" w:cs="FangSong"/>
          <w:sz w:val="24"/>
          <w:szCs w:val="24"/>
        </w:rPr>
        <w:t> </w:t>
      </w:r>
      <w:r>
        <w:rPr>
          <w:rFonts w:ascii="FangSong" w:hAnsi="FangSong" w:eastAsia="FangSong" w:cs="FangSong"/>
          <w:sz w:val="24"/>
          <w:szCs w:val="24"/>
          <w:spacing w:val="-9"/>
        </w:rPr>
        <w:t>细则》</w:t>
      </w:r>
      <w:r>
        <w:rPr>
          <w:rFonts w:ascii="FangSong" w:hAnsi="FangSong" w:eastAsia="FangSong" w:cs="FangSong"/>
          <w:sz w:val="24"/>
          <w:szCs w:val="24"/>
          <w:spacing w:val="43"/>
        </w:rPr>
        <w:t> </w:t>
      </w:r>
      <w:r>
        <w:rPr>
          <w:rFonts w:ascii="FangSong" w:hAnsi="FangSong" w:eastAsia="FangSong" w:cs="FangSong"/>
          <w:sz w:val="24"/>
          <w:szCs w:val="24"/>
          <w:spacing w:val="-9"/>
        </w:rPr>
        <w:t>、《福州软件职业技术学院技能竞赛奖励与管理办法》</w:t>
      </w:r>
      <w:r>
        <w:rPr>
          <w:rFonts w:ascii="FangSong" w:hAnsi="FangSong" w:eastAsia="FangSong" w:cs="FangSong"/>
          <w:sz w:val="24"/>
          <w:szCs w:val="24"/>
          <w:spacing w:val="6"/>
        </w:rPr>
        <w:t> </w:t>
      </w:r>
      <w:r>
        <w:rPr>
          <w:rFonts w:ascii="FangSong" w:hAnsi="FangSong" w:eastAsia="FangSong" w:cs="FangSong"/>
          <w:sz w:val="24"/>
          <w:szCs w:val="24"/>
          <w:spacing w:val="-9"/>
        </w:rPr>
        <w:t>等政策文件，从学分认</w:t>
      </w:r>
      <w:r>
        <w:rPr>
          <w:rFonts w:ascii="FangSong" w:hAnsi="FangSong" w:eastAsia="FangSong" w:cs="FangSong"/>
          <w:sz w:val="24"/>
          <w:szCs w:val="24"/>
        </w:rPr>
        <w:t> </w:t>
      </w:r>
      <w:r>
        <w:rPr>
          <w:rFonts w:ascii="FangSong" w:hAnsi="FangSong" w:eastAsia="FangSong" w:cs="FangSong"/>
          <w:sz w:val="24"/>
          <w:szCs w:val="24"/>
          <w:spacing w:val="-2"/>
        </w:rPr>
        <w:t>定、赛事管理等方面为在校生提供创新创业竞赛的支持，调动了学生参与的积极性。</w:t>
      </w:r>
    </w:p>
    <w:p>
      <w:pPr>
        <w:ind w:left="16" w:right="283" w:firstLine="489"/>
        <w:spacing w:before="2" w:line="308" w:lineRule="auto"/>
        <w:rPr>
          <w:rFonts w:ascii="FangSong" w:hAnsi="FangSong" w:eastAsia="FangSong" w:cs="FangSong"/>
          <w:sz w:val="24"/>
          <w:szCs w:val="24"/>
        </w:rPr>
      </w:pPr>
      <w:r>
        <w:rPr>
          <w:rFonts w:ascii="FangSong" w:hAnsi="FangSong" w:eastAsia="FangSong" w:cs="FangSong"/>
          <w:sz w:val="24"/>
          <w:szCs w:val="24"/>
          <w:spacing w:val="-13"/>
        </w:rPr>
        <w:t>学校开设《大学生创新创业指导》</w:t>
      </w:r>
      <w:r>
        <w:rPr>
          <w:rFonts w:ascii="FangSong" w:hAnsi="FangSong" w:eastAsia="FangSong" w:cs="FangSong"/>
          <w:sz w:val="24"/>
          <w:szCs w:val="24"/>
          <w:spacing w:val="17"/>
        </w:rPr>
        <w:t> </w:t>
      </w:r>
      <w:r>
        <w:rPr>
          <w:rFonts w:ascii="FangSong" w:hAnsi="FangSong" w:eastAsia="FangSong" w:cs="FangSong"/>
          <w:sz w:val="24"/>
          <w:szCs w:val="24"/>
          <w:spacing w:val="-13"/>
        </w:rPr>
        <w:t>、《创新设计方法论》</w:t>
      </w:r>
      <w:r>
        <w:rPr>
          <w:rFonts w:ascii="FangSong" w:hAnsi="FangSong" w:eastAsia="FangSong" w:cs="FangSong"/>
          <w:sz w:val="24"/>
          <w:szCs w:val="24"/>
          <w:spacing w:val="15"/>
        </w:rPr>
        <w:t> </w:t>
      </w:r>
      <w:r>
        <w:rPr>
          <w:rFonts w:ascii="FangSong" w:hAnsi="FangSong" w:eastAsia="FangSong" w:cs="FangSong"/>
          <w:sz w:val="24"/>
          <w:szCs w:val="24"/>
          <w:spacing w:val="-13"/>
        </w:rPr>
        <w:t>、《创新创业教育》</w:t>
      </w:r>
      <w:r>
        <w:rPr>
          <w:rFonts w:ascii="FangSong" w:hAnsi="FangSong" w:eastAsia="FangSong" w:cs="FangSong"/>
          <w:sz w:val="24"/>
          <w:szCs w:val="24"/>
          <w:spacing w:val="8"/>
        </w:rPr>
        <w:t> </w:t>
      </w:r>
      <w:r>
        <w:rPr>
          <w:rFonts w:ascii="FangSong" w:hAnsi="FangSong" w:eastAsia="FangSong" w:cs="FangSong"/>
          <w:sz w:val="24"/>
          <w:szCs w:val="24"/>
          <w:spacing w:val="-13"/>
        </w:rPr>
        <w:t>等</w:t>
      </w:r>
      <w:r>
        <w:rPr>
          <w:rFonts w:ascii="FangSong" w:hAnsi="FangSong" w:eastAsia="FangSong" w:cs="FangSong"/>
          <w:sz w:val="24"/>
          <w:szCs w:val="24"/>
        </w:rPr>
        <w:t> </w:t>
      </w:r>
      <w:r>
        <w:rPr>
          <w:rFonts w:ascii="FangSong" w:hAnsi="FangSong" w:eastAsia="FangSong" w:cs="FangSong"/>
          <w:sz w:val="24"/>
          <w:szCs w:val="24"/>
          <w:spacing w:val="-2"/>
        </w:rPr>
        <w:t>课程作为通识教育必修课。学校健全创新创业教育课程体系以创新创业教育全面融入</w:t>
      </w:r>
      <w:r>
        <w:rPr>
          <w:rFonts w:ascii="FangSong" w:hAnsi="FangSong" w:eastAsia="FangSong" w:cs="FangSong"/>
          <w:sz w:val="24"/>
          <w:szCs w:val="24"/>
          <w:spacing w:val="23"/>
        </w:rPr>
        <w:t> </w:t>
      </w:r>
      <w:r>
        <w:rPr>
          <w:rFonts w:ascii="FangSong" w:hAnsi="FangSong" w:eastAsia="FangSong" w:cs="FangSong"/>
          <w:sz w:val="24"/>
          <w:szCs w:val="24"/>
          <w:spacing w:val="-2"/>
        </w:rPr>
        <w:t>人才培养全过程为指导，以创新创业教育改革为切入点，以培养学生创新精神、创新</w:t>
      </w:r>
      <w:r>
        <w:rPr>
          <w:rFonts w:ascii="FangSong" w:hAnsi="FangSong" w:eastAsia="FangSong" w:cs="FangSong"/>
          <w:sz w:val="24"/>
          <w:szCs w:val="24"/>
          <w:spacing w:val="23"/>
        </w:rPr>
        <w:t> </w:t>
      </w:r>
      <w:r>
        <w:rPr>
          <w:rFonts w:ascii="FangSong" w:hAnsi="FangSong" w:eastAsia="FangSong" w:cs="FangSong"/>
          <w:sz w:val="24"/>
          <w:szCs w:val="24"/>
          <w:spacing w:val="-1"/>
        </w:rPr>
        <w:t>创业能力为目标，全方位推进创新创业人才课程体系建设。</w:t>
      </w:r>
    </w:p>
    <w:p>
      <w:pPr>
        <w:ind w:left="16" w:right="217" w:firstLine="481"/>
        <w:spacing w:before="10" w:line="294" w:lineRule="auto"/>
        <w:rPr>
          <w:rFonts w:ascii="FangSong" w:hAnsi="FangSong" w:eastAsia="FangSong" w:cs="FangSong"/>
          <w:sz w:val="24"/>
          <w:szCs w:val="24"/>
        </w:rPr>
      </w:pPr>
      <w:r>
        <w:rPr>
          <w:rFonts w:ascii="FangSong" w:hAnsi="FangSong" w:eastAsia="FangSong" w:cs="FangSong"/>
          <w:sz w:val="24"/>
          <w:szCs w:val="24"/>
          <w:spacing w:val="-7"/>
        </w:rPr>
        <w:t>鼓励我校学生积极参加各类创业活动和竞赛，落实“第七届互联网＋”大赛工作，</w:t>
      </w:r>
      <w:r>
        <w:rPr>
          <w:rFonts w:ascii="FangSong" w:hAnsi="FangSong" w:eastAsia="FangSong" w:cs="FangSong"/>
          <w:sz w:val="24"/>
          <w:szCs w:val="24"/>
          <w:spacing w:val="29"/>
        </w:rPr>
        <w:t> </w:t>
      </w:r>
      <w:r>
        <w:rPr>
          <w:rFonts w:ascii="FangSong" w:hAnsi="FangSong" w:eastAsia="FangSong" w:cs="FangSong"/>
          <w:sz w:val="24"/>
          <w:szCs w:val="24"/>
          <w:spacing w:val="-2"/>
        </w:rPr>
        <w:t>推动“挑战杯”比赛的参加工作，加强对“海峡两岸大学生创业大赛”的参赛培训指</w:t>
      </w:r>
      <w:r>
        <w:rPr>
          <w:rFonts w:ascii="FangSong" w:hAnsi="FangSong" w:eastAsia="FangSong" w:cs="FangSong"/>
          <w:sz w:val="24"/>
          <w:szCs w:val="24"/>
          <w:spacing w:val="23"/>
        </w:rPr>
        <w:t> </w:t>
      </w:r>
      <w:r>
        <w:rPr>
          <w:rFonts w:ascii="FangSong" w:hAnsi="FangSong" w:eastAsia="FangSong" w:cs="FangSong"/>
          <w:sz w:val="24"/>
          <w:szCs w:val="24"/>
          <w:spacing w:val="-2"/>
        </w:rPr>
        <w:t>导工作。学校自启动大赛工作以来，各系部积极推进，在校学生以及毕业校友都踊跃</w:t>
      </w:r>
      <w:r>
        <w:rPr>
          <w:rFonts w:ascii="FangSong" w:hAnsi="FangSong" w:eastAsia="FangSong" w:cs="FangSong"/>
          <w:sz w:val="24"/>
          <w:szCs w:val="24"/>
          <w:spacing w:val="23"/>
        </w:rPr>
        <w:t> </w:t>
      </w:r>
      <w:r>
        <w:rPr>
          <w:rFonts w:ascii="FangSong" w:hAnsi="FangSong" w:eastAsia="FangSong" w:cs="FangSong"/>
          <w:sz w:val="24"/>
          <w:szCs w:val="24"/>
        </w:rPr>
        <w:t>参与，在第七届“互联网+”大学生创新创业大赛中，我校参赛项目共</w:t>
      </w:r>
      <w:r>
        <w:rPr>
          <w:rFonts w:ascii="FangSong" w:hAnsi="FangSong" w:eastAsia="FangSong" w:cs="FangSong"/>
          <w:sz w:val="24"/>
          <w:szCs w:val="24"/>
          <w:spacing w:val="-13"/>
        </w:rPr>
        <w:t> </w:t>
      </w:r>
      <w:r>
        <w:rPr>
          <w:rFonts w:ascii="FangSong" w:hAnsi="FangSong" w:eastAsia="FangSong" w:cs="FangSong"/>
          <w:sz w:val="24"/>
          <w:szCs w:val="24"/>
        </w:rPr>
        <w:t>221</w:t>
      </w:r>
      <w:r>
        <w:rPr>
          <w:rFonts w:ascii="FangSong" w:hAnsi="FangSong" w:eastAsia="FangSong" w:cs="FangSong"/>
          <w:sz w:val="24"/>
          <w:szCs w:val="24"/>
          <w:spacing w:val="-40"/>
        </w:rPr>
        <w:t> </w:t>
      </w:r>
      <w:r>
        <w:rPr>
          <w:rFonts w:ascii="FangSong" w:hAnsi="FangSong" w:eastAsia="FangSong" w:cs="FangSong"/>
          <w:sz w:val="24"/>
          <w:szCs w:val="24"/>
        </w:rPr>
        <w:t>项，参与</w:t>
      </w:r>
      <w:r>
        <w:rPr>
          <w:rFonts w:ascii="FangSong" w:hAnsi="FangSong" w:eastAsia="FangSong" w:cs="FangSong"/>
          <w:sz w:val="24"/>
          <w:szCs w:val="24"/>
        </w:rPr>
        <w:t> </w:t>
      </w:r>
      <w:r>
        <w:rPr>
          <w:rFonts w:ascii="FangSong" w:hAnsi="FangSong" w:eastAsia="FangSong" w:cs="FangSong"/>
          <w:sz w:val="24"/>
          <w:szCs w:val="24"/>
          <w:spacing w:val="-3"/>
        </w:rPr>
        <w:t>学生人次为</w:t>
      </w:r>
      <w:r>
        <w:rPr>
          <w:rFonts w:ascii="FangSong" w:hAnsi="FangSong" w:eastAsia="FangSong" w:cs="FangSong"/>
          <w:sz w:val="24"/>
          <w:szCs w:val="24"/>
          <w:spacing w:val="-17"/>
        </w:rPr>
        <w:t> </w:t>
      </w:r>
      <w:r>
        <w:rPr>
          <w:rFonts w:ascii="FangSong" w:hAnsi="FangSong" w:eastAsia="FangSong" w:cs="FangSong"/>
          <w:sz w:val="24"/>
          <w:szCs w:val="24"/>
          <w:spacing w:val="-3"/>
        </w:rPr>
        <w:t>998</w:t>
      </w:r>
      <w:r>
        <w:rPr>
          <w:rFonts w:ascii="FangSong" w:hAnsi="FangSong" w:eastAsia="FangSong" w:cs="FangSong"/>
          <w:sz w:val="24"/>
          <w:szCs w:val="24"/>
          <w:spacing w:val="-40"/>
        </w:rPr>
        <w:t> </w:t>
      </w:r>
      <w:r>
        <w:rPr>
          <w:rFonts w:ascii="FangSong" w:hAnsi="FangSong" w:eastAsia="FangSong" w:cs="FangSong"/>
          <w:sz w:val="24"/>
          <w:szCs w:val="24"/>
          <w:spacing w:val="-3"/>
        </w:rPr>
        <w:t>人。根据各系部参赛项目实际情况，由系部指导教师推荐优秀团队项</w:t>
      </w:r>
      <w:r>
        <w:rPr>
          <w:rFonts w:ascii="FangSong" w:hAnsi="FangSong" w:eastAsia="FangSong" w:cs="FangSong"/>
          <w:sz w:val="24"/>
          <w:szCs w:val="24"/>
        </w:rPr>
        <w:t> </w:t>
      </w:r>
      <w:r>
        <w:rPr>
          <w:rFonts w:ascii="FangSong" w:hAnsi="FangSong" w:eastAsia="FangSong" w:cs="FangSong"/>
          <w:sz w:val="24"/>
          <w:szCs w:val="24"/>
          <w:spacing w:val="-3"/>
        </w:rPr>
        <w:t>目作为种子项目进入校赛遴选。通过校级评选，从</w:t>
      </w:r>
      <w:r>
        <w:rPr>
          <w:rFonts w:ascii="FangSong" w:hAnsi="FangSong" w:eastAsia="FangSong" w:cs="FangSong"/>
          <w:sz w:val="24"/>
          <w:szCs w:val="24"/>
          <w:spacing w:val="-40"/>
        </w:rPr>
        <w:t> </w:t>
      </w:r>
      <w:r>
        <w:rPr>
          <w:rFonts w:ascii="FangSong" w:hAnsi="FangSong" w:eastAsia="FangSong" w:cs="FangSong"/>
          <w:sz w:val="24"/>
          <w:szCs w:val="24"/>
          <w:spacing w:val="-3"/>
        </w:rPr>
        <w:t>221</w:t>
      </w:r>
      <w:r>
        <w:rPr>
          <w:rFonts w:ascii="FangSong" w:hAnsi="FangSong" w:eastAsia="FangSong" w:cs="FangSong"/>
          <w:sz w:val="24"/>
          <w:szCs w:val="24"/>
          <w:spacing w:val="-43"/>
        </w:rPr>
        <w:t> </w:t>
      </w:r>
      <w:r>
        <w:rPr>
          <w:rFonts w:ascii="FangSong" w:hAnsi="FangSong" w:eastAsia="FangSong" w:cs="FangSong"/>
          <w:sz w:val="24"/>
          <w:szCs w:val="24"/>
          <w:spacing w:val="-3"/>
        </w:rPr>
        <w:t>个参赛项目中选出</w:t>
      </w:r>
      <w:r>
        <w:rPr>
          <w:rFonts w:ascii="FangSong" w:hAnsi="FangSong" w:eastAsia="FangSong" w:cs="FangSong"/>
          <w:sz w:val="24"/>
          <w:szCs w:val="24"/>
          <w:spacing w:val="-51"/>
        </w:rPr>
        <w:t> </w:t>
      </w:r>
      <w:r>
        <w:rPr>
          <w:rFonts w:ascii="FangSong" w:hAnsi="FangSong" w:eastAsia="FangSong" w:cs="FangSong"/>
          <w:sz w:val="24"/>
          <w:szCs w:val="24"/>
          <w:spacing w:val="-3"/>
        </w:rPr>
        <w:t>8</w:t>
      </w:r>
      <w:r>
        <w:rPr>
          <w:rFonts w:ascii="FangSong" w:hAnsi="FangSong" w:eastAsia="FangSong" w:cs="FangSong"/>
          <w:sz w:val="24"/>
          <w:szCs w:val="24"/>
          <w:spacing w:val="-43"/>
        </w:rPr>
        <w:t> </w:t>
      </w:r>
      <w:r>
        <w:rPr>
          <w:rFonts w:ascii="FangSong" w:hAnsi="FangSong" w:eastAsia="FangSong" w:cs="FangSong"/>
          <w:sz w:val="24"/>
          <w:szCs w:val="24"/>
          <w:spacing w:val="-3"/>
        </w:rPr>
        <w:t>个项目备</w:t>
      </w:r>
      <w:r>
        <w:rPr>
          <w:rFonts w:ascii="FangSong" w:hAnsi="FangSong" w:eastAsia="FangSong" w:cs="FangSong"/>
          <w:sz w:val="24"/>
          <w:szCs w:val="24"/>
        </w:rPr>
        <w:t> </w:t>
      </w:r>
      <w:r>
        <w:rPr>
          <w:rFonts w:ascii="FangSong" w:hAnsi="FangSong" w:eastAsia="FangSong" w:cs="FangSong"/>
          <w:sz w:val="24"/>
          <w:szCs w:val="24"/>
          <w:spacing w:val="-3"/>
        </w:rPr>
        <w:t>战省赛，并对相关项目做好后期跟踪，组织专家团队开展线上、线下</w:t>
      </w:r>
      <w:r>
        <w:rPr>
          <w:rFonts w:ascii="FangSong" w:hAnsi="FangSong" w:eastAsia="FangSong" w:cs="FangSong"/>
          <w:sz w:val="24"/>
          <w:szCs w:val="24"/>
          <w:spacing w:val="-17"/>
        </w:rPr>
        <w:t> </w:t>
      </w:r>
      <w:r>
        <w:rPr>
          <w:rFonts w:ascii="FangSong" w:hAnsi="FangSong" w:eastAsia="FangSong" w:cs="FangSong"/>
          <w:sz w:val="24"/>
          <w:szCs w:val="24"/>
          <w:spacing w:val="-3"/>
        </w:rPr>
        <w:t>8</w:t>
      </w:r>
      <w:r>
        <w:rPr>
          <w:rFonts w:ascii="FangSong" w:hAnsi="FangSong" w:eastAsia="FangSong" w:cs="FangSong"/>
          <w:sz w:val="24"/>
          <w:szCs w:val="24"/>
          <w:spacing w:val="-43"/>
        </w:rPr>
        <w:t> </w:t>
      </w:r>
      <w:r>
        <w:rPr>
          <w:rFonts w:ascii="FangSong" w:hAnsi="FangSong" w:eastAsia="FangSong" w:cs="FangSong"/>
          <w:sz w:val="24"/>
          <w:szCs w:val="24"/>
          <w:spacing w:val="-3"/>
        </w:rPr>
        <w:t>场辅导。学校</w:t>
      </w:r>
      <w:r>
        <w:rPr>
          <w:rFonts w:ascii="FangSong" w:hAnsi="FangSong" w:eastAsia="FangSong" w:cs="FangSong"/>
          <w:sz w:val="24"/>
          <w:szCs w:val="24"/>
        </w:rPr>
        <w:t> </w:t>
      </w:r>
      <w:r>
        <w:rPr>
          <w:rFonts w:ascii="FangSong" w:hAnsi="FangSong" w:eastAsia="FangSong" w:cs="FangSong"/>
          <w:sz w:val="24"/>
          <w:szCs w:val="24"/>
          <w:spacing w:val="2"/>
        </w:rPr>
        <w:t>将以“互联网+”大学生创新创业大赛为基础，积极推动学校创新创业教育的发展，</w:t>
      </w:r>
      <w:r>
        <w:rPr>
          <w:rFonts w:ascii="FangSong" w:hAnsi="FangSong" w:eastAsia="FangSong" w:cs="FangSong"/>
          <w:sz w:val="24"/>
          <w:szCs w:val="24"/>
          <w:spacing w:val="28"/>
        </w:rPr>
        <w:t> </w:t>
      </w:r>
      <w:r>
        <w:rPr>
          <w:rFonts w:ascii="FangSong" w:hAnsi="FangSong" w:eastAsia="FangSong" w:cs="FangSong"/>
          <w:sz w:val="24"/>
          <w:szCs w:val="24"/>
          <w:spacing w:val="-1"/>
        </w:rPr>
        <w:t>进一步做好组织参赛工作，不断提高创新创业教育质量。</w:t>
      </w:r>
    </w:p>
    <w:p>
      <w:pPr>
        <w:ind w:left="14" w:right="206" w:firstLine="491"/>
        <w:spacing w:before="154" w:line="308" w:lineRule="auto"/>
        <w:rPr>
          <w:rFonts w:ascii="FangSong" w:hAnsi="FangSong" w:eastAsia="FangSong" w:cs="FangSong"/>
          <w:sz w:val="24"/>
          <w:szCs w:val="24"/>
        </w:rPr>
      </w:pPr>
      <w:r>
        <w:rPr>
          <w:rFonts w:ascii="FangSong" w:hAnsi="FangSong" w:eastAsia="FangSong" w:cs="FangSong"/>
          <w:sz w:val="24"/>
          <w:szCs w:val="24"/>
        </w:rPr>
        <w:t>学校正在规划建设约为</w:t>
      </w:r>
      <w:r>
        <w:rPr>
          <w:rFonts w:ascii="FangSong" w:hAnsi="FangSong" w:eastAsia="FangSong" w:cs="FangSong"/>
          <w:sz w:val="24"/>
          <w:szCs w:val="24"/>
          <w:spacing w:val="-16"/>
        </w:rPr>
        <w:t> </w:t>
      </w:r>
      <w:r>
        <w:rPr>
          <w:rFonts w:ascii="FangSong" w:hAnsi="FangSong" w:eastAsia="FangSong" w:cs="FangSong"/>
          <w:sz w:val="24"/>
          <w:szCs w:val="24"/>
        </w:rPr>
        <w:t>2500</w:t>
      </w:r>
      <w:r>
        <w:rPr>
          <w:rFonts w:ascii="FangSong" w:hAnsi="FangSong" w:eastAsia="FangSong" w:cs="FangSong"/>
          <w:sz w:val="24"/>
          <w:szCs w:val="24"/>
          <w:spacing w:val="-47"/>
        </w:rPr>
        <w:t> </w:t>
      </w:r>
      <w:r>
        <w:rPr>
          <w:rFonts w:ascii="FangSong" w:hAnsi="FangSong" w:eastAsia="FangSong" w:cs="FangSong"/>
          <w:sz w:val="24"/>
          <w:szCs w:val="24"/>
        </w:rPr>
        <w:t>㎡的创新创业基地，创新创业基地将结合投资方网</w:t>
      </w:r>
      <w:r>
        <w:rPr>
          <w:rFonts w:ascii="FangSong" w:hAnsi="FangSong" w:eastAsia="FangSong" w:cs="FangSong"/>
          <w:sz w:val="24"/>
          <w:szCs w:val="24"/>
        </w:rPr>
        <w:t> </w:t>
      </w:r>
      <w:r>
        <w:rPr>
          <w:rFonts w:ascii="FangSong" w:hAnsi="FangSong" w:eastAsia="FangSong" w:cs="FangSong"/>
          <w:sz w:val="24"/>
          <w:szCs w:val="24"/>
          <w:spacing w:val="-2"/>
        </w:rPr>
        <w:t>龙网络公司的企业优势，引进企业创业指导教师，预计建设集大学生创业培训、创业</w:t>
      </w:r>
      <w:r>
        <w:rPr>
          <w:rFonts w:ascii="FangSong" w:hAnsi="FangSong" w:eastAsia="FangSong" w:cs="FangSong"/>
          <w:sz w:val="24"/>
          <w:szCs w:val="24"/>
          <w:spacing w:val="25"/>
        </w:rPr>
        <w:t> </w:t>
      </w:r>
      <w:r>
        <w:rPr>
          <w:rFonts w:ascii="FangSong" w:hAnsi="FangSong" w:eastAsia="FangSong" w:cs="FangSong"/>
          <w:sz w:val="24"/>
          <w:szCs w:val="24"/>
          <w:spacing w:val="-2"/>
        </w:rPr>
        <w:t>孵化、创业服务功能于一体的创业园区，吸引大学生创业团队入驻创业。园区具体功</w:t>
      </w:r>
      <w:r>
        <w:rPr>
          <w:rFonts w:ascii="FangSong" w:hAnsi="FangSong" w:eastAsia="FangSong" w:cs="FangSong"/>
          <w:sz w:val="24"/>
          <w:szCs w:val="24"/>
          <w:spacing w:val="25"/>
        </w:rPr>
        <w:t> </w:t>
      </w:r>
      <w:r>
        <w:rPr>
          <w:rFonts w:ascii="FangSong" w:hAnsi="FangSong" w:eastAsia="FangSong" w:cs="FangSong"/>
          <w:sz w:val="24"/>
          <w:szCs w:val="24"/>
          <w:spacing w:val="-11"/>
        </w:rPr>
        <w:t>能规划有：</w:t>
      </w:r>
      <w:r>
        <w:rPr>
          <w:rFonts w:ascii="FangSong" w:hAnsi="FangSong" w:eastAsia="FangSong" w:cs="FangSong"/>
          <w:sz w:val="24"/>
          <w:szCs w:val="24"/>
          <w:spacing w:val="59"/>
        </w:rPr>
        <w:t> </w:t>
      </w:r>
      <w:r>
        <w:rPr>
          <w:rFonts w:ascii="FangSong" w:hAnsi="FangSong" w:eastAsia="FangSong" w:cs="FangSong"/>
          <w:sz w:val="24"/>
          <w:szCs w:val="24"/>
          <w:spacing w:val="-11"/>
        </w:rPr>
        <w:t>项目孵化区，提供生产经营场地、基本办公条件和后勤保障服务；</w:t>
      </w:r>
      <w:r>
        <w:rPr>
          <w:rFonts w:ascii="FangSong" w:hAnsi="FangSong" w:eastAsia="FangSong" w:cs="FangSong"/>
          <w:sz w:val="24"/>
          <w:szCs w:val="24"/>
          <w:spacing w:val="59"/>
        </w:rPr>
        <w:t> </w:t>
      </w:r>
      <w:r>
        <w:rPr>
          <w:rFonts w:ascii="FangSong" w:hAnsi="FangSong" w:eastAsia="FangSong" w:cs="FangSong"/>
          <w:sz w:val="24"/>
          <w:szCs w:val="24"/>
          <w:spacing w:val="-11"/>
        </w:rPr>
        <w:t>管理服</w:t>
      </w:r>
      <w:r>
        <w:rPr>
          <w:rFonts w:ascii="FangSong" w:hAnsi="FangSong" w:eastAsia="FangSong" w:cs="FangSong"/>
          <w:sz w:val="24"/>
          <w:szCs w:val="24"/>
        </w:rPr>
        <w:t> </w:t>
      </w:r>
      <w:r>
        <w:rPr>
          <w:rFonts w:ascii="FangSong" w:hAnsi="FangSong" w:eastAsia="FangSong" w:cs="FangSong"/>
          <w:sz w:val="24"/>
          <w:szCs w:val="24"/>
          <w:spacing w:val="-11"/>
        </w:rPr>
        <w:t>务区，负责创业孵化园区的发展规划和管理服务工作；</w:t>
      </w:r>
      <w:r>
        <w:rPr>
          <w:rFonts w:ascii="FangSong" w:hAnsi="FangSong" w:eastAsia="FangSong" w:cs="FangSong"/>
          <w:sz w:val="24"/>
          <w:szCs w:val="24"/>
          <w:spacing w:val="69"/>
        </w:rPr>
        <w:t> </w:t>
      </w:r>
      <w:r>
        <w:rPr>
          <w:rFonts w:ascii="FangSong" w:hAnsi="FangSong" w:eastAsia="FangSong" w:cs="FangSong"/>
          <w:sz w:val="24"/>
          <w:szCs w:val="24"/>
          <w:spacing w:val="-11"/>
        </w:rPr>
        <w:t>资源共享区，规划设立：</w:t>
      </w:r>
      <w:r>
        <w:rPr>
          <w:rFonts w:ascii="FangSong" w:hAnsi="FangSong" w:eastAsia="FangSong" w:cs="FangSong"/>
          <w:sz w:val="24"/>
          <w:szCs w:val="24"/>
          <w:spacing w:val="49"/>
        </w:rPr>
        <w:t> </w:t>
      </w:r>
      <w:r>
        <w:rPr>
          <w:rFonts w:ascii="FangSong" w:hAnsi="FangSong" w:eastAsia="FangSong" w:cs="FangSong"/>
          <w:sz w:val="24"/>
          <w:szCs w:val="24"/>
          <w:spacing w:val="-11"/>
        </w:rPr>
        <w:t>创业</w:t>
      </w:r>
      <w:r>
        <w:rPr>
          <w:rFonts w:ascii="FangSong" w:hAnsi="FangSong" w:eastAsia="FangSong" w:cs="FangSong"/>
          <w:sz w:val="24"/>
          <w:szCs w:val="24"/>
        </w:rPr>
        <w:t> </w:t>
      </w:r>
      <w:r>
        <w:rPr>
          <w:rFonts w:ascii="FangSong" w:hAnsi="FangSong" w:eastAsia="FangSong" w:cs="FangSong"/>
          <w:sz w:val="24"/>
          <w:szCs w:val="24"/>
          <w:spacing w:val="-6"/>
        </w:rPr>
        <w:t>成果展示厅、多媒体会议室、创业团队辅导室、大学生创业俱乐部、创业沙龙活动室、</w:t>
      </w:r>
      <w:r>
        <w:rPr>
          <w:rFonts w:ascii="FangSong" w:hAnsi="FangSong" w:eastAsia="FangSong" w:cs="FangSong"/>
          <w:sz w:val="24"/>
          <w:szCs w:val="24"/>
          <w:spacing w:val="20"/>
        </w:rPr>
        <w:t> </w:t>
      </w:r>
      <w:r>
        <w:rPr>
          <w:rFonts w:ascii="FangSong" w:hAnsi="FangSong" w:eastAsia="FangSong" w:cs="FangSong"/>
          <w:sz w:val="24"/>
          <w:szCs w:val="24"/>
          <w:spacing w:val="-6"/>
        </w:rPr>
        <w:t>创业洽谈室、创业沙盘演练室、职业生涯规划咨询室等场所服务大学生创业团队；</w:t>
      </w:r>
      <w:r>
        <w:rPr>
          <w:rFonts w:ascii="FangSong" w:hAnsi="FangSong" w:eastAsia="FangSong" w:cs="FangSong"/>
          <w:sz w:val="24"/>
          <w:szCs w:val="24"/>
          <w:spacing w:val="53"/>
        </w:rPr>
        <w:t> </w:t>
      </w:r>
      <w:r>
        <w:rPr>
          <w:rFonts w:ascii="FangSong" w:hAnsi="FangSong" w:eastAsia="FangSong" w:cs="FangSong"/>
          <w:sz w:val="24"/>
          <w:szCs w:val="24"/>
          <w:spacing w:val="-6"/>
        </w:rPr>
        <w:t>特</w:t>
      </w:r>
      <w:r>
        <w:rPr>
          <w:rFonts w:ascii="FangSong" w:hAnsi="FangSong" w:eastAsia="FangSong" w:cs="FangSong"/>
          <w:sz w:val="24"/>
          <w:szCs w:val="24"/>
        </w:rPr>
        <w:t> </w:t>
      </w:r>
      <w:r>
        <w:rPr>
          <w:rFonts w:ascii="FangSong" w:hAnsi="FangSong" w:eastAsia="FangSong" w:cs="FangSong"/>
          <w:sz w:val="24"/>
          <w:szCs w:val="24"/>
          <w:spacing w:val="-2"/>
        </w:rPr>
        <w:t>色学生街，免费提供生产经营场地，重点面向现代物流、图文印刷、创业咖啡、二手</w:t>
      </w:r>
      <w:r>
        <w:rPr>
          <w:rFonts w:ascii="FangSong" w:hAnsi="FangSong" w:eastAsia="FangSong" w:cs="FangSong"/>
          <w:sz w:val="24"/>
          <w:szCs w:val="24"/>
          <w:spacing w:val="25"/>
        </w:rPr>
        <w:t> </w:t>
      </w:r>
      <w:r>
        <w:rPr>
          <w:rFonts w:ascii="FangSong" w:hAnsi="FangSong" w:eastAsia="FangSong" w:cs="FangSong"/>
          <w:sz w:val="24"/>
          <w:szCs w:val="24"/>
          <w:spacing w:val="-4"/>
        </w:rPr>
        <w:t>商店等。</w:t>
      </w:r>
    </w:p>
    <w:p>
      <w:pPr>
        <w:sectPr>
          <w:headerReference w:type="default" r:id="rId22"/>
          <w:footerReference w:type="default" r:id="rId23"/>
          <w:pgSz w:w="11906" w:h="16839"/>
          <w:pgMar w:top="1665" w:right="1185" w:bottom="1519" w:left="1587" w:header="969" w:footer="1401" w:gutter="0"/>
        </w:sectPr>
        <w:rPr/>
      </w:pPr>
    </w:p>
    <w:p>
      <w:pPr>
        <w:ind w:firstLine="505"/>
        <w:spacing w:before="341" w:line="189" w:lineRule="auto"/>
        <w:outlineLvl w:val="2"/>
        <w:rPr>
          <w:rFonts w:ascii="FangSong" w:hAnsi="FangSong" w:eastAsia="FangSong" w:cs="FangSong"/>
          <w:sz w:val="24"/>
          <w:szCs w:val="24"/>
        </w:rPr>
      </w:pPr>
      <w:bookmarkStart w:name="_bookmark8" w:id="9"/>
      <w:bookmarkEnd w:id="9"/>
      <w:r>
        <w:rPr>
          <w:rFonts w:ascii="FangSong" w:hAnsi="FangSong" w:eastAsia="FangSong" w:cs="FangSong"/>
          <w:sz w:val="24"/>
          <w:szCs w:val="24"/>
          <w14:textOutline w14:w="4358" w14:cap="sq" w14:cmpd="sng">
            <w14:solidFill>
              <w14:srgbClr w14:val="000000"/>
            </w14:solidFill>
            <w14:prstDash w14:val="solid"/>
            <w14:bevel/>
          </w14:textOutline>
          <w:spacing w:val="-21"/>
        </w:rPr>
        <w:t>（四）</w:t>
      </w:r>
      <w:r>
        <w:rPr>
          <w:rFonts w:ascii="FangSong" w:hAnsi="FangSong" w:eastAsia="FangSong" w:cs="FangSong"/>
          <w:sz w:val="24"/>
          <w:szCs w:val="24"/>
          <w:spacing w:val="15"/>
        </w:rPr>
        <w:t> </w:t>
      </w:r>
      <w:r>
        <w:rPr>
          <w:rFonts w:ascii="FangSong" w:hAnsi="FangSong" w:eastAsia="FangSong" w:cs="FangSong"/>
          <w:sz w:val="24"/>
          <w:szCs w:val="24"/>
          <w14:textOutline w14:w="4358" w14:cap="sq" w14:cmpd="sng">
            <w14:solidFill>
              <w14:srgbClr w14:val="000000"/>
            </w14:solidFill>
            <w14:prstDash w14:val="solid"/>
            <w14:bevel/>
          </w14:textOutline>
          <w:spacing w:val="-21"/>
        </w:rPr>
        <w:t>学生助学</w:t>
      </w:r>
    </w:p>
    <w:p>
      <w:pPr>
        <w:ind w:left="20" w:right="203" w:firstLine="485"/>
        <w:spacing w:before="155" w:line="308" w:lineRule="auto"/>
        <w:rPr>
          <w:rFonts w:ascii="FangSong" w:hAnsi="FangSong" w:eastAsia="FangSong" w:cs="FangSong"/>
          <w:sz w:val="24"/>
          <w:szCs w:val="24"/>
        </w:rPr>
      </w:pPr>
      <w:r>
        <w:rPr>
          <w:rFonts w:ascii="FangSong" w:hAnsi="FangSong" w:eastAsia="FangSong" w:cs="FangSong"/>
          <w:sz w:val="24"/>
          <w:szCs w:val="24"/>
          <w:spacing w:val="-2"/>
        </w:rPr>
        <w:t>根据财政部、教育部、人力资源社会保障部、退役军人部、中央军委国防动员部</w:t>
      </w:r>
      <w:r>
        <w:rPr>
          <w:rFonts w:ascii="FangSong" w:hAnsi="FangSong" w:eastAsia="FangSong" w:cs="FangSong"/>
          <w:sz w:val="24"/>
          <w:szCs w:val="24"/>
          <w:spacing w:val="19"/>
        </w:rPr>
        <w:t> </w:t>
      </w:r>
      <w:r>
        <w:rPr>
          <w:rFonts w:ascii="FangSong" w:hAnsi="FangSong" w:eastAsia="FangSong" w:cs="FangSong"/>
          <w:sz w:val="24"/>
          <w:szCs w:val="24"/>
          <w:spacing w:val="-14"/>
        </w:rPr>
        <w:t>关于印发《学生资助资金管理办法》</w:t>
      </w:r>
      <w:r>
        <w:rPr>
          <w:rFonts w:ascii="FangSong" w:hAnsi="FangSong" w:eastAsia="FangSong" w:cs="FangSong"/>
          <w:sz w:val="24"/>
          <w:szCs w:val="24"/>
          <w:spacing w:val="13"/>
        </w:rPr>
        <w:t> </w:t>
      </w:r>
      <w:r>
        <w:rPr>
          <w:rFonts w:ascii="FangSong" w:hAnsi="FangSong" w:eastAsia="FangSong" w:cs="FangSong"/>
          <w:sz w:val="24"/>
          <w:szCs w:val="24"/>
          <w:spacing w:val="-14"/>
        </w:rPr>
        <w:t>的通知（财科教〔2019〕</w:t>
      </w:r>
      <w:r>
        <w:rPr>
          <w:rFonts w:ascii="FangSong" w:hAnsi="FangSong" w:eastAsia="FangSong" w:cs="FangSong"/>
          <w:sz w:val="24"/>
          <w:szCs w:val="24"/>
          <w:spacing w:val="42"/>
        </w:rPr>
        <w:t> </w:t>
      </w:r>
      <w:r>
        <w:rPr>
          <w:rFonts w:ascii="FangSong" w:hAnsi="FangSong" w:eastAsia="FangSong" w:cs="FangSong"/>
          <w:sz w:val="24"/>
          <w:szCs w:val="24"/>
          <w:spacing w:val="-14"/>
        </w:rPr>
        <w:t>19</w:t>
      </w:r>
      <w:r>
        <w:rPr>
          <w:rFonts w:ascii="FangSong" w:hAnsi="FangSong" w:eastAsia="FangSong" w:cs="FangSong"/>
          <w:sz w:val="24"/>
          <w:szCs w:val="24"/>
          <w:spacing w:val="-38"/>
        </w:rPr>
        <w:t> </w:t>
      </w:r>
      <w:r>
        <w:rPr>
          <w:rFonts w:ascii="FangSong" w:hAnsi="FangSong" w:eastAsia="FangSong" w:cs="FangSong"/>
          <w:sz w:val="24"/>
          <w:szCs w:val="24"/>
          <w:spacing w:val="-14"/>
        </w:rPr>
        <w:t>号）</w:t>
      </w:r>
      <w:r>
        <w:rPr>
          <w:rFonts w:ascii="FangSong" w:hAnsi="FangSong" w:eastAsia="FangSong" w:cs="FangSong"/>
          <w:sz w:val="24"/>
          <w:szCs w:val="24"/>
          <w:spacing w:val="18"/>
        </w:rPr>
        <w:t> </w:t>
      </w:r>
      <w:r>
        <w:rPr>
          <w:rFonts w:ascii="FangSong" w:hAnsi="FangSong" w:eastAsia="FangSong" w:cs="FangSong"/>
          <w:sz w:val="24"/>
          <w:szCs w:val="24"/>
          <w:spacing w:val="-14"/>
        </w:rPr>
        <w:t>、《福建省教育</w:t>
      </w:r>
      <w:r>
        <w:rPr>
          <w:rFonts w:ascii="FangSong" w:hAnsi="FangSong" w:eastAsia="FangSong" w:cs="FangSong"/>
          <w:sz w:val="24"/>
          <w:szCs w:val="24"/>
        </w:rPr>
        <w:t> </w:t>
      </w:r>
      <w:r>
        <w:rPr>
          <w:rFonts w:ascii="FangSong" w:hAnsi="FangSong" w:eastAsia="FangSong" w:cs="FangSong"/>
          <w:sz w:val="24"/>
          <w:szCs w:val="24"/>
          <w:spacing w:val="-7"/>
        </w:rPr>
        <w:t>厅等九部门关于印发〈福建省家庭经济困难学生认定办法（试行）</w:t>
      </w:r>
      <w:r>
        <w:rPr>
          <w:rFonts w:ascii="FangSong" w:hAnsi="FangSong" w:eastAsia="FangSong" w:cs="FangSong"/>
          <w:sz w:val="24"/>
          <w:szCs w:val="24"/>
        </w:rPr>
        <w:t> </w:t>
      </w:r>
      <w:r>
        <w:rPr>
          <w:rFonts w:ascii="FangSong" w:hAnsi="FangSong" w:eastAsia="FangSong" w:cs="FangSong"/>
          <w:sz w:val="24"/>
          <w:szCs w:val="24"/>
          <w:spacing w:val="-7"/>
        </w:rPr>
        <w:t>〉的通知》</w:t>
      </w:r>
      <w:r>
        <w:rPr>
          <w:rFonts w:ascii="FangSong" w:hAnsi="FangSong" w:eastAsia="FangSong" w:cs="FangSong"/>
          <w:sz w:val="24"/>
          <w:szCs w:val="24"/>
          <w:spacing w:val="-26"/>
        </w:rPr>
        <w:t> </w:t>
      </w:r>
      <w:r>
        <w:rPr>
          <w:rFonts w:ascii="FangSong" w:hAnsi="FangSong" w:eastAsia="FangSong" w:cs="FangSong"/>
          <w:sz w:val="24"/>
          <w:szCs w:val="24"/>
          <w:spacing w:val="-7"/>
        </w:rPr>
        <w:t>（闽教</w:t>
      </w:r>
      <w:r>
        <w:rPr>
          <w:rFonts w:ascii="FangSong" w:hAnsi="FangSong" w:eastAsia="FangSong" w:cs="FangSong"/>
          <w:sz w:val="24"/>
          <w:szCs w:val="24"/>
        </w:rPr>
        <w:t> </w:t>
      </w:r>
      <w:r>
        <w:rPr>
          <w:rFonts w:ascii="FangSong" w:hAnsi="FangSong" w:eastAsia="FangSong" w:cs="FangSong"/>
          <w:sz w:val="24"/>
          <w:szCs w:val="24"/>
          <w:spacing w:val="-9"/>
        </w:rPr>
        <w:t>学〔2019〕</w:t>
      </w:r>
      <w:r>
        <w:rPr>
          <w:rFonts w:ascii="FangSong" w:hAnsi="FangSong" w:eastAsia="FangSong" w:cs="FangSong"/>
          <w:sz w:val="24"/>
          <w:szCs w:val="24"/>
          <w:spacing w:val="46"/>
        </w:rPr>
        <w:t> </w:t>
      </w:r>
      <w:r>
        <w:rPr>
          <w:rFonts w:ascii="FangSong" w:hAnsi="FangSong" w:eastAsia="FangSong" w:cs="FangSong"/>
          <w:sz w:val="24"/>
          <w:szCs w:val="24"/>
          <w:spacing w:val="-9"/>
        </w:rPr>
        <w:t>21</w:t>
      </w:r>
      <w:r>
        <w:rPr>
          <w:rFonts w:ascii="FangSong" w:hAnsi="FangSong" w:eastAsia="FangSong" w:cs="FangSong"/>
          <w:sz w:val="24"/>
          <w:szCs w:val="24"/>
          <w:spacing w:val="-39"/>
        </w:rPr>
        <w:t> </w:t>
      </w:r>
      <w:r>
        <w:rPr>
          <w:rFonts w:ascii="FangSong" w:hAnsi="FangSong" w:eastAsia="FangSong" w:cs="FangSong"/>
          <w:sz w:val="24"/>
          <w:szCs w:val="24"/>
          <w:spacing w:val="-9"/>
        </w:rPr>
        <w:t>号）</w:t>
      </w:r>
      <w:r>
        <w:rPr>
          <w:rFonts w:ascii="FangSong" w:hAnsi="FangSong" w:eastAsia="FangSong" w:cs="FangSong"/>
          <w:sz w:val="24"/>
          <w:szCs w:val="24"/>
          <w:spacing w:val="30"/>
        </w:rPr>
        <w:t> </w:t>
      </w:r>
      <w:r>
        <w:rPr>
          <w:rFonts w:ascii="FangSong" w:hAnsi="FangSong" w:eastAsia="FangSong" w:cs="FangSong"/>
          <w:sz w:val="24"/>
          <w:szCs w:val="24"/>
          <w:spacing w:val="-9"/>
        </w:rPr>
        <w:t>、《福建省教育厅关于做好</w:t>
      </w:r>
      <w:r>
        <w:rPr>
          <w:rFonts w:ascii="FangSong" w:hAnsi="FangSong" w:eastAsia="FangSong" w:cs="FangSong"/>
          <w:sz w:val="24"/>
          <w:szCs w:val="24"/>
          <w:spacing w:val="-48"/>
        </w:rPr>
        <w:t> </w:t>
      </w:r>
      <w:r>
        <w:rPr>
          <w:rFonts w:ascii="FangSong" w:hAnsi="FangSong" w:eastAsia="FangSong" w:cs="FangSong"/>
          <w:sz w:val="24"/>
          <w:szCs w:val="24"/>
          <w:spacing w:val="-9"/>
        </w:rPr>
        <w:t>2021-2022</w:t>
      </w:r>
      <w:r>
        <w:rPr>
          <w:rFonts w:ascii="FangSong" w:hAnsi="FangSong" w:eastAsia="FangSong" w:cs="FangSong"/>
          <w:sz w:val="24"/>
          <w:szCs w:val="24"/>
          <w:spacing w:val="-34"/>
        </w:rPr>
        <w:t> </w:t>
      </w:r>
      <w:r>
        <w:rPr>
          <w:rFonts w:ascii="FangSong" w:hAnsi="FangSong" w:eastAsia="FangSong" w:cs="FangSong"/>
          <w:sz w:val="24"/>
          <w:szCs w:val="24"/>
          <w:spacing w:val="-9"/>
        </w:rPr>
        <w:t>学年学生资助工作的通知》</w:t>
      </w:r>
      <w:r>
        <w:rPr>
          <w:rFonts w:ascii="FangSong" w:hAnsi="FangSong" w:eastAsia="FangSong" w:cs="FangSong"/>
          <w:sz w:val="24"/>
          <w:szCs w:val="24"/>
        </w:rPr>
        <w:t> </w:t>
      </w:r>
      <w:r>
        <w:rPr>
          <w:rFonts w:ascii="FangSong" w:hAnsi="FangSong" w:eastAsia="FangSong" w:cs="FangSong"/>
          <w:sz w:val="24"/>
          <w:szCs w:val="24"/>
          <w:spacing w:val="-10"/>
        </w:rPr>
        <w:t>（闽教学〔2021〕</w:t>
      </w:r>
      <w:r>
        <w:rPr>
          <w:rFonts w:ascii="FangSong" w:hAnsi="FangSong" w:eastAsia="FangSong" w:cs="FangSong"/>
          <w:sz w:val="24"/>
          <w:szCs w:val="24"/>
          <w:spacing w:val="22"/>
        </w:rPr>
        <w:t> </w:t>
      </w:r>
      <w:r>
        <w:rPr>
          <w:rFonts w:ascii="FangSong" w:hAnsi="FangSong" w:eastAsia="FangSong" w:cs="FangSong"/>
          <w:sz w:val="24"/>
          <w:szCs w:val="24"/>
          <w:spacing w:val="-10"/>
        </w:rPr>
        <w:t>28</w:t>
      </w:r>
      <w:r>
        <w:rPr>
          <w:rFonts w:ascii="FangSong" w:hAnsi="FangSong" w:eastAsia="FangSong" w:cs="FangSong"/>
          <w:sz w:val="24"/>
          <w:szCs w:val="24"/>
          <w:spacing w:val="-38"/>
        </w:rPr>
        <w:t> </w:t>
      </w:r>
      <w:r>
        <w:rPr>
          <w:rFonts w:ascii="FangSong" w:hAnsi="FangSong" w:eastAsia="FangSong" w:cs="FangSong"/>
          <w:sz w:val="24"/>
          <w:szCs w:val="24"/>
          <w:spacing w:val="-10"/>
        </w:rPr>
        <w:t>号）</w:t>
      </w:r>
      <w:r>
        <w:rPr>
          <w:rFonts w:ascii="FangSong" w:hAnsi="FangSong" w:eastAsia="FangSong" w:cs="FangSong"/>
          <w:sz w:val="24"/>
          <w:szCs w:val="24"/>
          <w:spacing w:val="11"/>
        </w:rPr>
        <w:t> </w:t>
      </w:r>
      <w:r>
        <w:rPr>
          <w:rFonts w:ascii="FangSong" w:hAnsi="FangSong" w:eastAsia="FangSong" w:cs="FangSong"/>
          <w:sz w:val="24"/>
          <w:szCs w:val="24"/>
          <w:spacing w:val="-10"/>
        </w:rPr>
        <w:t>、《福建省教育厅等四部门关于调整职业院校奖助学金政策</w:t>
      </w:r>
      <w:r>
        <w:rPr>
          <w:rFonts w:ascii="FangSong" w:hAnsi="FangSong" w:eastAsia="FangSong" w:cs="FangSong"/>
          <w:sz w:val="24"/>
          <w:szCs w:val="24"/>
        </w:rPr>
        <w:t> </w:t>
      </w:r>
      <w:r>
        <w:rPr>
          <w:rFonts w:ascii="FangSong" w:hAnsi="FangSong" w:eastAsia="FangSong" w:cs="FangSong"/>
          <w:sz w:val="24"/>
          <w:szCs w:val="24"/>
          <w:spacing w:val="-12"/>
        </w:rPr>
        <w:t>的通知》</w:t>
      </w:r>
      <w:r>
        <w:rPr>
          <w:rFonts w:ascii="FangSong" w:hAnsi="FangSong" w:eastAsia="FangSong" w:cs="FangSong"/>
          <w:sz w:val="24"/>
          <w:szCs w:val="24"/>
          <w:spacing w:val="6"/>
        </w:rPr>
        <w:t> </w:t>
      </w:r>
      <w:r>
        <w:rPr>
          <w:rFonts w:ascii="FangSong" w:hAnsi="FangSong" w:eastAsia="FangSong" w:cs="FangSong"/>
          <w:sz w:val="24"/>
          <w:szCs w:val="24"/>
          <w:spacing w:val="-12"/>
        </w:rPr>
        <w:t>（闽教学〔2019〕</w:t>
      </w:r>
      <w:r>
        <w:rPr>
          <w:rFonts w:ascii="FangSong" w:hAnsi="FangSong" w:eastAsia="FangSong" w:cs="FangSong"/>
          <w:sz w:val="24"/>
          <w:szCs w:val="24"/>
          <w:spacing w:val="39"/>
        </w:rPr>
        <w:t> </w:t>
      </w:r>
      <w:r>
        <w:rPr>
          <w:rFonts w:ascii="FangSong" w:hAnsi="FangSong" w:eastAsia="FangSong" w:cs="FangSong"/>
          <w:sz w:val="24"/>
          <w:szCs w:val="24"/>
          <w:spacing w:val="-12"/>
        </w:rPr>
        <w:t>23</w:t>
      </w:r>
      <w:r>
        <w:rPr>
          <w:rFonts w:ascii="FangSong" w:hAnsi="FangSong" w:eastAsia="FangSong" w:cs="FangSong"/>
          <w:sz w:val="24"/>
          <w:szCs w:val="24"/>
          <w:spacing w:val="-36"/>
        </w:rPr>
        <w:t> </w:t>
      </w:r>
      <w:r>
        <w:rPr>
          <w:rFonts w:ascii="FangSong" w:hAnsi="FangSong" w:eastAsia="FangSong" w:cs="FangSong"/>
          <w:sz w:val="24"/>
          <w:szCs w:val="24"/>
          <w:spacing w:val="-12"/>
        </w:rPr>
        <w:t>号）</w:t>
      </w:r>
      <w:r>
        <w:rPr>
          <w:rFonts w:ascii="FangSong" w:hAnsi="FangSong" w:eastAsia="FangSong" w:cs="FangSong"/>
          <w:sz w:val="24"/>
          <w:szCs w:val="24"/>
          <w:spacing w:val="32"/>
        </w:rPr>
        <w:t> </w:t>
      </w:r>
      <w:r>
        <w:rPr>
          <w:rFonts w:ascii="FangSong" w:hAnsi="FangSong" w:eastAsia="FangSong" w:cs="FangSong"/>
          <w:sz w:val="24"/>
          <w:szCs w:val="24"/>
          <w:spacing w:val="-12"/>
        </w:rPr>
        <w:t>、教育部</w:t>
      </w:r>
      <w:r>
        <w:rPr>
          <w:rFonts w:ascii="FangSong" w:hAnsi="FangSong" w:eastAsia="FangSong" w:cs="FangSong"/>
          <w:sz w:val="24"/>
          <w:szCs w:val="24"/>
          <w:spacing w:val="22"/>
        </w:rPr>
        <w:t> </w:t>
      </w:r>
      <w:r>
        <w:rPr>
          <w:rFonts w:ascii="FangSong" w:hAnsi="FangSong" w:eastAsia="FangSong" w:cs="FangSong"/>
          <w:sz w:val="24"/>
          <w:szCs w:val="24"/>
          <w:spacing w:val="-12"/>
        </w:rPr>
        <w:t>财政部《关于印发〈本专科生国家奖学</w:t>
      </w:r>
      <w:r>
        <w:rPr>
          <w:rFonts w:ascii="FangSong" w:hAnsi="FangSong" w:eastAsia="FangSong" w:cs="FangSong"/>
          <w:sz w:val="24"/>
          <w:szCs w:val="24"/>
        </w:rPr>
        <w:t> </w:t>
      </w:r>
      <w:r>
        <w:rPr>
          <w:rFonts w:ascii="FangSong" w:hAnsi="FangSong" w:eastAsia="FangSong" w:cs="FangSong"/>
          <w:sz w:val="24"/>
          <w:szCs w:val="24"/>
          <w:spacing w:val="-12"/>
        </w:rPr>
        <w:t>金评审办法〉</w:t>
      </w:r>
      <w:r>
        <w:rPr>
          <w:rFonts w:ascii="FangSong" w:hAnsi="FangSong" w:eastAsia="FangSong" w:cs="FangSong"/>
          <w:sz w:val="24"/>
          <w:szCs w:val="24"/>
          <w:spacing w:val="72"/>
        </w:rPr>
        <w:t> </w:t>
      </w:r>
      <w:r>
        <w:rPr>
          <w:rFonts w:ascii="FangSong" w:hAnsi="FangSong" w:eastAsia="FangSong" w:cs="FangSong"/>
          <w:sz w:val="24"/>
          <w:szCs w:val="24"/>
          <w:spacing w:val="-12"/>
        </w:rPr>
        <w:t>的通知》</w:t>
      </w:r>
      <w:r>
        <w:rPr>
          <w:rFonts w:ascii="FangSong" w:hAnsi="FangSong" w:eastAsia="FangSong" w:cs="FangSong"/>
          <w:sz w:val="24"/>
          <w:szCs w:val="24"/>
          <w:spacing w:val="-7"/>
        </w:rPr>
        <w:t> </w:t>
      </w:r>
      <w:r>
        <w:rPr>
          <w:rFonts w:ascii="FangSong" w:hAnsi="FangSong" w:eastAsia="FangSong" w:cs="FangSong"/>
          <w:sz w:val="24"/>
          <w:szCs w:val="24"/>
          <w:spacing w:val="-12"/>
        </w:rPr>
        <w:t>（教财函〔2019〕</w:t>
      </w:r>
      <w:r>
        <w:rPr>
          <w:rFonts w:ascii="FangSong" w:hAnsi="FangSong" w:eastAsia="FangSong" w:cs="FangSong"/>
          <w:sz w:val="24"/>
          <w:szCs w:val="24"/>
          <w:spacing w:val="59"/>
        </w:rPr>
        <w:t> </w:t>
      </w:r>
      <w:r>
        <w:rPr>
          <w:rFonts w:ascii="FangSong" w:hAnsi="FangSong" w:eastAsia="FangSong" w:cs="FangSong"/>
          <w:sz w:val="24"/>
          <w:szCs w:val="24"/>
          <w:spacing w:val="-12"/>
        </w:rPr>
        <w:t>105</w:t>
      </w:r>
      <w:r>
        <w:rPr>
          <w:rFonts w:ascii="FangSong" w:hAnsi="FangSong" w:eastAsia="FangSong" w:cs="FangSong"/>
          <w:sz w:val="24"/>
          <w:szCs w:val="24"/>
          <w:spacing w:val="-31"/>
        </w:rPr>
        <w:t> </w:t>
      </w:r>
      <w:r>
        <w:rPr>
          <w:rFonts w:ascii="FangSong" w:hAnsi="FangSong" w:eastAsia="FangSong" w:cs="FangSong"/>
          <w:sz w:val="24"/>
          <w:szCs w:val="24"/>
          <w:spacing w:val="-12"/>
        </w:rPr>
        <w:t>号）</w:t>
      </w:r>
      <w:r>
        <w:rPr>
          <w:rFonts w:ascii="FangSong" w:hAnsi="FangSong" w:eastAsia="FangSong" w:cs="FangSong"/>
          <w:sz w:val="24"/>
          <w:szCs w:val="24"/>
          <w:spacing w:val="35"/>
        </w:rPr>
        <w:t> </w:t>
      </w:r>
      <w:r>
        <w:rPr>
          <w:rFonts w:ascii="FangSong" w:hAnsi="FangSong" w:eastAsia="FangSong" w:cs="FangSong"/>
          <w:sz w:val="24"/>
          <w:szCs w:val="24"/>
          <w:spacing w:val="-12"/>
        </w:rPr>
        <w:t>、福建省教育厅《关于下达</w:t>
      </w:r>
      <w:r>
        <w:rPr>
          <w:rFonts w:ascii="FangSong" w:hAnsi="FangSong" w:eastAsia="FangSong" w:cs="FangSong"/>
          <w:sz w:val="24"/>
          <w:szCs w:val="24"/>
          <w:spacing w:val="-41"/>
        </w:rPr>
        <w:t> </w:t>
      </w:r>
      <w:r>
        <w:rPr>
          <w:rFonts w:ascii="FangSong" w:hAnsi="FangSong" w:eastAsia="FangSong" w:cs="FangSong"/>
          <w:sz w:val="24"/>
          <w:szCs w:val="24"/>
          <w:spacing w:val="-12"/>
        </w:rPr>
        <w:t>2021</w:t>
      </w:r>
      <w:r>
        <w:rPr>
          <w:rFonts w:ascii="FangSong" w:hAnsi="FangSong" w:eastAsia="FangSong" w:cs="FangSong"/>
          <w:sz w:val="24"/>
          <w:szCs w:val="24"/>
        </w:rPr>
        <w:t> </w:t>
      </w:r>
      <w:r>
        <w:rPr>
          <w:rFonts w:ascii="FangSong" w:hAnsi="FangSong" w:eastAsia="FangSong" w:cs="FangSong"/>
          <w:sz w:val="24"/>
          <w:szCs w:val="24"/>
          <w:spacing w:val="-13"/>
        </w:rPr>
        <w:t>年国家奖学金和国家励志奖学金名额的通知》</w:t>
      </w:r>
      <w:r>
        <w:rPr>
          <w:rFonts w:ascii="FangSong" w:hAnsi="FangSong" w:eastAsia="FangSong" w:cs="FangSong"/>
          <w:sz w:val="24"/>
          <w:szCs w:val="24"/>
          <w:spacing w:val="-3"/>
        </w:rPr>
        <w:t> </w:t>
      </w:r>
      <w:r>
        <w:rPr>
          <w:rFonts w:ascii="FangSong" w:hAnsi="FangSong" w:eastAsia="FangSong" w:cs="FangSong"/>
          <w:sz w:val="24"/>
          <w:szCs w:val="24"/>
          <w:spacing w:val="-13"/>
        </w:rPr>
        <w:t>（闽教学〔2021〕</w:t>
      </w:r>
      <w:r>
        <w:rPr>
          <w:rFonts w:ascii="FangSong" w:hAnsi="FangSong" w:eastAsia="FangSong" w:cs="FangSong"/>
          <w:sz w:val="24"/>
          <w:szCs w:val="24"/>
          <w:spacing w:val="23"/>
        </w:rPr>
        <w:t> </w:t>
      </w:r>
      <w:r>
        <w:rPr>
          <w:rFonts w:ascii="FangSong" w:hAnsi="FangSong" w:eastAsia="FangSong" w:cs="FangSong"/>
          <w:sz w:val="24"/>
          <w:szCs w:val="24"/>
          <w:spacing w:val="-13"/>
        </w:rPr>
        <w:t>27</w:t>
      </w:r>
      <w:r>
        <w:rPr>
          <w:rFonts w:ascii="FangSong" w:hAnsi="FangSong" w:eastAsia="FangSong" w:cs="FangSong"/>
          <w:sz w:val="24"/>
          <w:szCs w:val="24"/>
          <w:spacing w:val="-39"/>
        </w:rPr>
        <w:t> </w:t>
      </w:r>
      <w:r>
        <w:rPr>
          <w:rFonts w:ascii="FangSong" w:hAnsi="FangSong" w:eastAsia="FangSong" w:cs="FangSong"/>
          <w:sz w:val="24"/>
          <w:szCs w:val="24"/>
          <w:spacing w:val="-13"/>
        </w:rPr>
        <w:t>号）</w:t>
      </w:r>
      <w:r>
        <w:rPr>
          <w:rFonts w:ascii="FangSong" w:hAnsi="FangSong" w:eastAsia="FangSong" w:cs="FangSong"/>
          <w:sz w:val="24"/>
          <w:szCs w:val="24"/>
          <w:spacing w:val="14"/>
        </w:rPr>
        <w:t> </w:t>
      </w:r>
      <w:r>
        <w:rPr>
          <w:rFonts w:ascii="FangSong" w:hAnsi="FangSong" w:eastAsia="FangSong" w:cs="FangSong"/>
          <w:sz w:val="24"/>
          <w:szCs w:val="24"/>
          <w:spacing w:val="-13"/>
        </w:rPr>
        <w:t>、福建省学生</w:t>
      </w:r>
      <w:r>
        <w:rPr>
          <w:rFonts w:ascii="FangSong" w:hAnsi="FangSong" w:eastAsia="FangSong" w:cs="FangSong"/>
          <w:sz w:val="24"/>
          <w:szCs w:val="24"/>
        </w:rPr>
        <w:t> </w:t>
      </w:r>
      <w:r>
        <w:rPr>
          <w:rFonts w:ascii="FangSong" w:hAnsi="FangSong" w:eastAsia="FangSong" w:cs="FangSong"/>
          <w:sz w:val="24"/>
          <w:szCs w:val="24"/>
          <w:spacing w:val="-3"/>
        </w:rPr>
        <w:t>资助管理中心《关于做好</w:t>
      </w:r>
      <w:r>
        <w:rPr>
          <w:rFonts w:ascii="FangSong" w:hAnsi="FangSong" w:eastAsia="FangSong" w:cs="FangSong"/>
          <w:sz w:val="24"/>
          <w:szCs w:val="24"/>
          <w:spacing w:val="-9"/>
        </w:rPr>
        <w:t> </w:t>
      </w:r>
      <w:r>
        <w:rPr>
          <w:rFonts w:ascii="FangSong" w:hAnsi="FangSong" w:eastAsia="FangSong" w:cs="FangSong"/>
          <w:sz w:val="24"/>
          <w:szCs w:val="24"/>
          <w:spacing w:val="-3"/>
        </w:rPr>
        <w:t>2020-2021</w:t>
      </w:r>
      <w:r>
        <w:rPr>
          <w:rFonts w:ascii="FangSong" w:hAnsi="FangSong" w:eastAsia="FangSong" w:cs="FangSong"/>
          <w:sz w:val="24"/>
          <w:szCs w:val="24"/>
          <w:spacing w:val="-33"/>
        </w:rPr>
        <w:t> </w:t>
      </w:r>
      <w:r>
        <w:rPr>
          <w:rFonts w:ascii="FangSong" w:hAnsi="FangSong" w:eastAsia="FangSong" w:cs="FangSong"/>
          <w:sz w:val="24"/>
          <w:szCs w:val="24"/>
          <w:spacing w:val="-3"/>
        </w:rPr>
        <w:t>学年福建省高校国家奖学金及国家励志奖学金评</w:t>
      </w:r>
      <w:r>
        <w:rPr>
          <w:rFonts w:ascii="FangSong" w:hAnsi="FangSong" w:eastAsia="FangSong" w:cs="FangSong"/>
          <w:sz w:val="24"/>
          <w:szCs w:val="24"/>
        </w:rPr>
        <w:t> </w:t>
      </w:r>
      <w:r>
        <w:rPr>
          <w:rFonts w:ascii="FangSong" w:hAnsi="FangSong" w:eastAsia="FangSong" w:cs="FangSong"/>
          <w:sz w:val="24"/>
          <w:szCs w:val="24"/>
          <w:spacing w:val="-13"/>
        </w:rPr>
        <w:t>审工作的通知》</w:t>
      </w:r>
      <w:r>
        <w:rPr>
          <w:rFonts w:ascii="FangSong" w:hAnsi="FangSong" w:eastAsia="FangSong" w:cs="FangSong"/>
          <w:sz w:val="24"/>
          <w:szCs w:val="24"/>
          <w:spacing w:val="-5"/>
        </w:rPr>
        <w:t> </w:t>
      </w:r>
      <w:r>
        <w:rPr>
          <w:rFonts w:ascii="FangSong" w:hAnsi="FangSong" w:eastAsia="FangSong" w:cs="FangSong"/>
          <w:sz w:val="24"/>
          <w:szCs w:val="24"/>
          <w:spacing w:val="-13"/>
        </w:rPr>
        <w:t>（闽教助中心〔2021〕</w:t>
      </w:r>
      <w:r>
        <w:rPr>
          <w:rFonts w:ascii="FangSong" w:hAnsi="FangSong" w:eastAsia="FangSong" w:cs="FangSong"/>
          <w:sz w:val="24"/>
          <w:szCs w:val="24"/>
          <w:spacing w:val="25"/>
        </w:rPr>
        <w:t> </w:t>
      </w:r>
      <w:r>
        <w:rPr>
          <w:rFonts w:ascii="FangSong" w:hAnsi="FangSong" w:eastAsia="FangSong" w:cs="FangSong"/>
          <w:sz w:val="24"/>
          <w:szCs w:val="24"/>
          <w:spacing w:val="-13"/>
        </w:rPr>
        <w:t>22</w:t>
      </w:r>
      <w:r>
        <w:rPr>
          <w:rFonts w:ascii="FangSong" w:hAnsi="FangSong" w:eastAsia="FangSong" w:cs="FangSong"/>
          <w:sz w:val="24"/>
          <w:szCs w:val="24"/>
          <w:spacing w:val="-39"/>
        </w:rPr>
        <w:t> </w:t>
      </w:r>
      <w:r>
        <w:rPr>
          <w:rFonts w:ascii="FangSong" w:hAnsi="FangSong" w:eastAsia="FangSong" w:cs="FangSong"/>
          <w:sz w:val="24"/>
          <w:szCs w:val="24"/>
          <w:spacing w:val="-13"/>
        </w:rPr>
        <w:t>号）</w:t>
      </w:r>
      <w:r>
        <w:rPr>
          <w:rFonts w:ascii="FangSong" w:hAnsi="FangSong" w:eastAsia="FangSong" w:cs="FangSong"/>
          <w:sz w:val="24"/>
          <w:szCs w:val="24"/>
          <w:spacing w:val="16"/>
        </w:rPr>
        <w:t> </w:t>
      </w:r>
      <w:r>
        <w:rPr>
          <w:rFonts w:ascii="FangSong" w:hAnsi="FangSong" w:eastAsia="FangSong" w:cs="FangSong"/>
          <w:sz w:val="24"/>
          <w:szCs w:val="24"/>
          <w:spacing w:val="-13"/>
        </w:rPr>
        <w:t>、福建省学生资助管理中心《关于做好</w:t>
      </w:r>
      <w:r>
        <w:rPr>
          <w:rFonts w:ascii="FangSong" w:hAnsi="FangSong" w:eastAsia="FangSong" w:cs="FangSong"/>
          <w:sz w:val="24"/>
          <w:szCs w:val="24"/>
        </w:rPr>
        <w:t> </w:t>
      </w:r>
      <w:r>
        <w:rPr>
          <w:rFonts w:ascii="FangSong" w:hAnsi="FangSong" w:eastAsia="FangSong" w:cs="FangSong"/>
          <w:sz w:val="24"/>
          <w:szCs w:val="24"/>
          <w:spacing w:val="-10"/>
        </w:rPr>
        <w:t>2021</w:t>
      </w:r>
      <w:r>
        <w:rPr>
          <w:rFonts w:ascii="FangSong" w:hAnsi="FangSong" w:eastAsia="FangSong" w:cs="FangSong"/>
          <w:sz w:val="24"/>
          <w:szCs w:val="24"/>
          <w:spacing w:val="-22"/>
        </w:rPr>
        <w:t> </w:t>
      </w:r>
      <w:r>
        <w:rPr>
          <w:rFonts w:ascii="FangSong" w:hAnsi="FangSong" w:eastAsia="FangSong" w:cs="FangSong"/>
          <w:sz w:val="24"/>
          <w:szCs w:val="24"/>
          <w:spacing w:val="-10"/>
        </w:rPr>
        <w:t>年家庭经济困难学生量化认定工作的通知》</w:t>
      </w:r>
      <w:r>
        <w:rPr>
          <w:rFonts w:ascii="FangSong" w:hAnsi="FangSong" w:eastAsia="FangSong" w:cs="FangSong"/>
          <w:sz w:val="24"/>
          <w:szCs w:val="24"/>
          <w:spacing w:val="-5"/>
        </w:rPr>
        <w:t> </w:t>
      </w:r>
      <w:r>
        <w:rPr>
          <w:rFonts w:ascii="FangSong" w:hAnsi="FangSong" w:eastAsia="FangSong" w:cs="FangSong"/>
          <w:sz w:val="24"/>
          <w:szCs w:val="24"/>
          <w:spacing w:val="-10"/>
        </w:rPr>
        <w:t>（闽教助中心〔2021〕</w:t>
      </w:r>
      <w:r>
        <w:rPr>
          <w:rFonts w:ascii="FangSong" w:hAnsi="FangSong" w:eastAsia="FangSong" w:cs="FangSong"/>
          <w:sz w:val="24"/>
          <w:szCs w:val="24"/>
          <w:spacing w:val="42"/>
        </w:rPr>
        <w:t> </w:t>
      </w:r>
      <w:r>
        <w:rPr>
          <w:rFonts w:ascii="FangSong" w:hAnsi="FangSong" w:eastAsia="FangSong" w:cs="FangSong"/>
          <w:sz w:val="24"/>
          <w:szCs w:val="24"/>
          <w:spacing w:val="-10"/>
        </w:rPr>
        <w:t>27</w:t>
      </w:r>
      <w:r>
        <w:rPr>
          <w:rFonts w:ascii="FangSong" w:hAnsi="FangSong" w:eastAsia="FangSong" w:cs="FangSong"/>
          <w:sz w:val="24"/>
          <w:szCs w:val="24"/>
          <w:spacing w:val="-36"/>
        </w:rPr>
        <w:t> </w:t>
      </w:r>
      <w:r>
        <w:rPr>
          <w:rFonts w:ascii="FangSong" w:hAnsi="FangSong" w:eastAsia="FangSong" w:cs="FangSong"/>
          <w:sz w:val="24"/>
          <w:szCs w:val="24"/>
          <w:spacing w:val="-10"/>
        </w:rPr>
        <w:t>号）</w:t>
      </w:r>
      <w:r>
        <w:rPr>
          <w:rFonts w:ascii="FangSong" w:hAnsi="FangSong" w:eastAsia="FangSong" w:cs="FangSong"/>
          <w:sz w:val="24"/>
          <w:szCs w:val="24"/>
          <w:spacing w:val="23"/>
        </w:rPr>
        <w:t> </w:t>
      </w:r>
      <w:r>
        <w:rPr>
          <w:rFonts w:ascii="FangSong" w:hAnsi="FangSong" w:eastAsia="FangSong" w:cs="FangSong"/>
          <w:sz w:val="24"/>
          <w:szCs w:val="24"/>
          <w:spacing w:val="-10"/>
        </w:rPr>
        <w:t>等文</w:t>
      </w:r>
      <w:r>
        <w:rPr>
          <w:rFonts w:ascii="FangSong" w:hAnsi="FangSong" w:eastAsia="FangSong" w:cs="FangSong"/>
          <w:sz w:val="24"/>
          <w:szCs w:val="24"/>
        </w:rPr>
        <w:t> </w:t>
      </w:r>
      <w:r>
        <w:rPr>
          <w:rFonts w:ascii="FangSong" w:hAnsi="FangSong" w:eastAsia="FangSong" w:cs="FangSong"/>
          <w:sz w:val="24"/>
          <w:szCs w:val="24"/>
          <w:spacing w:val="-2"/>
        </w:rPr>
        <w:t>件的规定，我校在结合学校实际的基础上，本着公开、公平、公正、择优的原则，在</w:t>
      </w:r>
      <w:r>
        <w:rPr>
          <w:rFonts w:ascii="FangSong" w:hAnsi="FangSong" w:eastAsia="FangSong" w:cs="FangSong"/>
          <w:sz w:val="24"/>
          <w:szCs w:val="24"/>
          <w:spacing w:val="29"/>
        </w:rPr>
        <w:t> </w:t>
      </w:r>
      <w:r>
        <w:rPr>
          <w:rFonts w:ascii="FangSong" w:hAnsi="FangSong" w:eastAsia="FangSong" w:cs="FangSong"/>
          <w:sz w:val="24"/>
          <w:szCs w:val="24"/>
          <w:spacing w:val="-5"/>
        </w:rPr>
        <w:t>上级主管部门下达的名额指标内按规定程序认真组织国家（励志）</w:t>
      </w:r>
      <w:r>
        <w:rPr>
          <w:rFonts w:ascii="FangSong" w:hAnsi="FangSong" w:eastAsia="FangSong" w:cs="FangSong"/>
          <w:sz w:val="24"/>
          <w:szCs w:val="24"/>
          <w:spacing w:val="20"/>
        </w:rPr>
        <w:t> </w:t>
      </w:r>
      <w:r>
        <w:rPr>
          <w:rFonts w:ascii="FangSong" w:hAnsi="FangSong" w:eastAsia="FangSong" w:cs="FangSong"/>
          <w:sz w:val="24"/>
          <w:szCs w:val="24"/>
          <w:spacing w:val="-5"/>
        </w:rPr>
        <w:t>奖学金、国家助学</w:t>
      </w:r>
      <w:r>
        <w:rPr>
          <w:rFonts w:ascii="FangSong" w:hAnsi="FangSong" w:eastAsia="FangSong" w:cs="FangSong"/>
          <w:sz w:val="24"/>
          <w:szCs w:val="24"/>
        </w:rPr>
        <w:t> </w:t>
      </w:r>
      <w:r>
        <w:rPr>
          <w:rFonts w:ascii="FangSong" w:hAnsi="FangSong" w:eastAsia="FangSong" w:cs="FangSong"/>
          <w:sz w:val="24"/>
          <w:szCs w:val="24"/>
          <w:spacing w:val="-1"/>
        </w:rPr>
        <w:t>金的申请评审工作，确保奖助资金真正用于品学兼优以及家庭经济困难学生身上。</w:t>
      </w:r>
    </w:p>
    <w:p>
      <w:pPr>
        <w:ind w:left="26" w:right="217" w:firstLine="480"/>
        <w:spacing w:before="7" w:line="307" w:lineRule="auto"/>
        <w:rPr>
          <w:rFonts w:ascii="FangSong" w:hAnsi="FangSong" w:eastAsia="FangSong" w:cs="FangSong"/>
          <w:sz w:val="24"/>
          <w:szCs w:val="24"/>
        </w:rPr>
      </w:pPr>
      <w:r>
        <w:rPr>
          <w:rFonts w:ascii="FangSong" w:hAnsi="FangSong" w:eastAsia="FangSong" w:cs="FangSong"/>
          <w:sz w:val="24"/>
          <w:szCs w:val="24"/>
          <w:spacing w:val="-2"/>
        </w:rPr>
        <w:t>在实际工作中深入思考、积极探索，初步形成了一套具有学校特色的资助工作体</w:t>
      </w:r>
      <w:r>
        <w:rPr>
          <w:rFonts w:ascii="FangSong" w:hAnsi="FangSong" w:eastAsia="FangSong" w:cs="FangSong"/>
          <w:sz w:val="24"/>
          <w:szCs w:val="24"/>
          <w:spacing w:val="18"/>
        </w:rPr>
        <w:t> </w:t>
      </w:r>
      <w:r>
        <w:rPr>
          <w:rFonts w:ascii="FangSong" w:hAnsi="FangSong" w:eastAsia="FangSong" w:cs="FangSong"/>
          <w:sz w:val="24"/>
          <w:szCs w:val="24"/>
          <w:spacing w:val="-3"/>
        </w:rPr>
        <w:t>系。2020-2021</w:t>
      </w:r>
      <w:r>
        <w:rPr>
          <w:rFonts w:ascii="FangSong" w:hAnsi="FangSong" w:eastAsia="FangSong" w:cs="FangSong"/>
          <w:sz w:val="24"/>
          <w:szCs w:val="24"/>
          <w:spacing w:val="-33"/>
        </w:rPr>
        <w:t> </w:t>
      </w:r>
      <w:r>
        <w:rPr>
          <w:rFonts w:ascii="FangSong" w:hAnsi="FangSong" w:eastAsia="FangSong" w:cs="FangSong"/>
          <w:sz w:val="24"/>
          <w:szCs w:val="24"/>
          <w:spacing w:val="-3"/>
        </w:rPr>
        <w:t>学年我校共拟推荐国家奖学金</w:t>
      </w:r>
      <w:r>
        <w:rPr>
          <w:rFonts w:ascii="FangSong" w:hAnsi="FangSong" w:eastAsia="FangSong" w:cs="FangSong"/>
          <w:sz w:val="24"/>
          <w:szCs w:val="24"/>
          <w:spacing w:val="-49"/>
        </w:rPr>
        <w:t> </w:t>
      </w:r>
      <w:r>
        <w:rPr>
          <w:rFonts w:ascii="FangSong" w:hAnsi="FangSong" w:eastAsia="FangSong" w:cs="FangSong"/>
          <w:sz w:val="24"/>
          <w:szCs w:val="24"/>
          <w:spacing w:val="-3"/>
        </w:rPr>
        <w:t>6</w:t>
      </w:r>
      <w:r>
        <w:rPr>
          <w:rFonts w:ascii="FangSong" w:hAnsi="FangSong" w:eastAsia="FangSong" w:cs="FangSong"/>
          <w:sz w:val="24"/>
          <w:szCs w:val="24"/>
          <w:spacing w:val="-41"/>
        </w:rPr>
        <w:t> </w:t>
      </w:r>
      <w:r>
        <w:rPr>
          <w:rFonts w:ascii="FangSong" w:hAnsi="FangSong" w:eastAsia="FangSong" w:cs="FangSong"/>
          <w:sz w:val="24"/>
          <w:szCs w:val="24"/>
          <w:spacing w:val="-3"/>
        </w:rPr>
        <w:t>人（其中一名学生为差额推荐对象</w:t>
      </w:r>
      <w:r>
        <w:rPr>
          <w:rFonts w:ascii="FangSong" w:hAnsi="FangSong" w:eastAsia="FangSong" w:cs="FangSong"/>
          <w:sz w:val="24"/>
          <w:szCs w:val="24"/>
          <w:spacing w:val="-84"/>
        </w:rPr>
        <w:t>）</w:t>
      </w:r>
      <w:r>
        <w:rPr>
          <w:rFonts w:ascii="FangSong" w:hAnsi="FangSong" w:eastAsia="FangSong" w:cs="FangSong"/>
          <w:sz w:val="24"/>
          <w:szCs w:val="24"/>
          <w:spacing w:val="-50"/>
        </w:rPr>
        <w:t> </w:t>
      </w:r>
      <w:r>
        <w:rPr>
          <w:rFonts w:ascii="FangSong" w:hAnsi="FangSong" w:eastAsia="FangSong" w:cs="FangSong"/>
          <w:sz w:val="24"/>
          <w:szCs w:val="24"/>
          <w:spacing w:val="-84"/>
        </w:rPr>
        <w:t>，</w:t>
      </w:r>
      <w:r>
        <w:rPr>
          <w:rFonts w:ascii="FangSong" w:hAnsi="FangSong" w:eastAsia="FangSong" w:cs="FangSong"/>
          <w:sz w:val="24"/>
          <w:szCs w:val="24"/>
        </w:rPr>
        <w:t> </w:t>
      </w:r>
      <w:r>
        <w:rPr>
          <w:rFonts w:ascii="FangSong" w:hAnsi="FangSong" w:eastAsia="FangSong" w:cs="FangSong"/>
          <w:sz w:val="24"/>
          <w:szCs w:val="24"/>
          <w:spacing w:val="-8"/>
        </w:rPr>
        <w:t>累计金额</w:t>
      </w:r>
      <w:r>
        <w:rPr>
          <w:rFonts w:ascii="FangSong" w:hAnsi="FangSong" w:eastAsia="FangSong" w:cs="FangSong"/>
          <w:sz w:val="24"/>
          <w:szCs w:val="24"/>
          <w:spacing w:val="-30"/>
        </w:rPr>
        <w:t> </w:t>
      </w:r>
      <w:r>
        <w:rPr>
          <w:rFonts w:ascii="FangSong" w:hAnsi="FangSong" w:eastAsia="FangSong" w:cs="FangSong"/>
          <w:sz w:val="24"/>
          <w:szCs w:val="24"/>
          <w:spacing w:val="-8"/>
        </w:rPr>
        <w:t>4.8</w:t>
      </w:r>
      <w:r>
        <w:rPr>
          <w:rFonts w:ascii="FangSong" w:hAnsi="FangSong" w:eastAsia="FangSong" w:cs="FangSong"/>
          <w:sz w:val="24"/>
          <w:szCs w:val="24"/>
          <w:spacing w:val="-43"/>
        </w:rPr>
        <w:t> </w:t>
      </w:r>
      <w:r>
        <w:rPr>
          <w:rFonts w:ascii="FangSong" w:hAnsi="FangSong" w:eastAsia="FangSong" w:cs="FangSong"/>
          <w:sz w:val="24"/>
          <w:szCs w:val="24"/>
          <w:spacing w:val="-8"/>
        </w:rPr>
        <w:t>万元，拟推荐国家励志奖学金</w:t>
      </w:r>
      <w:r>
        <w:rPr>
          <w:rFonts w:ascii="FangSong" w:hAnsi="FangSong" w:eastAsia="FangSong" w:cs="FangSong"/>
          <w:sz w:val="24"/>
          <w:szCs w:val="24"/>
          <w:spacing w:val="-50"/>
        </w:rPr>
        <w:t> </w:t>
      </w:r>
      <w:r>
        <w:rPr>
          <w:rFonts w:ascii="FangSong" w:hAnsi="FangSong" w:eastAsia="FangSong" w:cs="FangSong"/>
          <w:sz w:val="24"/>
          <w:szCs w:val="24"/>
          <w:spacing w:val="-8"/>
        </w:rPr>
        <w:t>86</w:t>
      </w:r>
      <w:r>
        <w:rPr>
          <w:rFonts w:ascii="FangSong" w:hAnsi="FangSong" w:eastAsia="FangSong" w:cs="FangSong"/>
          <w:sz w:val="24"/>
          <w:szCs w:val="24"/>
          <w:spacing w:val="-41"/>
        </w:rPr>
        <w:t> </w:t>
      </w:r>
      <w:r>
        <w:rPr>
          <w:rFonts w:ascii="FangSong" w:hAnsi="FangSong" w:eastAsia="FangSong" w:cs="FangSong"/>
          <w:sz w:val="24"/>
          <w:szCs w:val="24"/>
          <w:spacing w:val="-8"/>
        </w:rPr>
        <w:t>人，累计金额</w:t>
      </w:r>
      <w:r>
        <w:rPr>
          <w:rFonts w:ascii="FangSong" w:hAnsi="FangSong" w:eastAsia="FangSong" w:cs="FangSong"/>
          <w:sz w:val="24"/>
          <w:szCs w:val="24"/>
          <w:spacing w:val="-52"/>
        </w:rPr>
        <w:t> </w:t>
      </w:r>
      <w:r>
        <w:rPr>
          <w:rFonts w:ascii="FangSong" w:hAnsi="FangSong" w:eastAsia="FangSong" w:cs="FangSong"/>
          <w:sz w:val="24"/>
          <w:szCs w:val="24"/>
          <w:spacing w:val="-8"/>
        </w:rPr>
        <w:t>43</w:t>
      </w:r>
      <w:r>
        <w:rPr>
          <w:rFonts w:ascii="FangSong" w:hAnsi="FangSong" w:eastAsia="FangSong" w:cs="FangSong"/>
          <w:sz w:val="24"/>
          <w:szCs w:val="24"/>
          <w:spacing w:val="-42"/>
        </w:rPr>
        <w:t> </w:t>
      </w:r>
      <w:r>
        <w:rPr>
          <w:rFonts w:ascii="FangSong" w:hAnsi="FangSong" w:eastAsia="FangSong" w:cs="FangSong"/>
          <w:sz w:val="24"/>
          <w:szCs w:val="24"/>
          <w:spacing w:val="-8"/>
        </w:rPr>
        <w:t>万元；</w:t>
      </w:r>
      <w:r>
        <w:rPr>
          <w:rFonts w:ascii="FangSong" w:hAnsi="FangSong" w:eastAsia="FangSong" w:cs="FangSong"/>
          <w:sz w:val="24"/>
          <w:szCs w:val="24"/>
          <w:spacing w:val="39"/>
        </w:rPr>
        <w:t> </w:t>
      </w:r>
      <w:r>
        <w:rPr>
          <w:rFonts w:ascii="FangSong" w:hAnsi="FangSong" w:eastAsia="FangSong" w:cs="FangSong"/>
          <w:sz w:val="24"/>
          <w:szCs w:val="24"/>
          <w:spacing w:val="-8"/>
        </w:rPr>
        <w:t>拟受助困难学</w:t>
      </w:r>
      <w:r>
        <w:rPr>
          <w:rFonts w:ascii="FangSong" w:hAnsi="FangSong" w:eastAsia="FangSong" w:cs="FangSong"/>
          <w:sz w:val="24"/>
          <w:szCs w:val="24"/>
        </w:rPr>
        <w:t> </w:t>
      </w:r>
      <w:r>
        <w:rPr>
          <w:rFonts w:ascii="FangSong" w:hAnsi="FangSong" w:eastAsia="FangSong" w:cs="FangSong"/>
          <w:sz w:val="24"/>
          <w:szCs w:val="24"/>
          <w:spacing w:val="-1"/>
        </w:rPr>
        <w:t>生达到</w:t>
      </w:r>
      <w:r>
        <w:rPr>
          <w:rFonts w:ascii="FangSong" w:hAnsi="FangSong" w:eastAsia="FangSong" w:cs="FangSong"/>
          <w:sz w:val="24"/>
          <w:szCs w:val="24"/>
          <w:spacing w:val="-3"/>
        </w:rPr>
        <w:t> </w:t>
      </w:r>
      <w:r>
        <w:rPr>
          <w:rFonts w:ascii="FangSong" w:hAnsi="FangSong" w:eastAsia="FangSong" w:cs="FangSong"/>
          <w:sz w:val="24"/>
          <w:szCs w:val="24"/>
          <w:spacing w:val="-1"/>
        </w:rPr>
        <w:t>552</w:t>
      </w:r>
      <w:r>
        <w:rPr>
          <w:rFonts w:ascii="FangSong" w:hAnsi="FangSong" w:eastAsia="FangSong" w:cs="FangSong"/>
          <w:sz w:val="24"/>
          <w:szCs w:val="24"/>
          <w:spacing w:val="-41"/>
        </w:rPr>
        <w:t> </w:t>
      </w:r>
      <w:r>
        <w:rPr>
          <w:rFonts w:ascii="FangSong" w:hAnsi="FangSong" w:eastAsia="FangSong" w:cs="FangSong"/>
          <w:sz w:val="24"/>
          <w:szCs w:val="24"/>
          <w:spacing w:val="-1"/>
        </w:rPr>
        <w:t>人，受助学生约占在校生的</w:t>
      </w:r>
      <w:r>
        <w:rPr>
          <w:rFonts w:ascii="FangSong" w:hAnsi="FangSong" w:eastAsia="FangSong" w:cs="FangSong"/>
          <w:sz w:val="24"/>
          <w:szCs w:val="24"/>
          <w:spacing w:val="-43"/>
        </w:rPr>
        <w:t> </w:t>
      </w:r>
      <w:r>
        <w:rPr>
          <w:rFonts w:ascii="FangSong" w:hAnsi="FangSong" w:eastAsia="FangSong" w:cs="FangSong"/>
          <w:sz w:val="24"/>
          <w:szCs w:val="24"/>
          <w:spacing w:val="-1"/>
        </w:rPr>
        <w:t>7.51%，其中特困学生约占</w:t>
      </w:r>
      <w:r>
        <w:rPr>
          <w:rFonts w:ascii="FangSong" w:hAnsi="FangSong" w:eastAsia="FangSong" w:cs="FangSong"/>
          <w:sz w:val="24"/>
          <w:szCs w:val="24"/>
          <w:spacing w:val="-42"/>
        </w:rPr>
        <w:t> </w:t>
      </w:r>
      <w:r>
        <w:rPr>
          <w:rFonts w:ascii="FangSong" w:hAnsi="FangSong" w:eastAsia="FangSong" w:cs="FangSong"/>
          <w:sz w:val="24"/>
          <w:szCs w:val="24"/>
          <w:spacing w:val="-1"/>
        </w:rPr>
        <w:t>3.36%，困难学生</w:t>
      </w:r>
      <w:r>
        <w:rPr>
          <w:rFonts w:ascii="FangSong" w:hAnsi="FangSong" w:eastAsia="FangSong" w:cs="FangSong"/>
          <w:sz w:val="24"/>
          <w:szCs w:val="24"/>
        </w:rPr>
        <w:t> </w:t>
      </w:r>
      <w:r>
        <w:rPr>
          <w:rFonts w:ascii="FangSong" w:hAnsi="FangSong" w:eastAsia="FangSong" w:cs="FangSong"/>
          <w:sz w:val="24"/>
          <w:szCs w:val="24"/>
          <w:spacing w:val="-1"/>
        </w:rPr>
        <w:t>约占</w:t>
      </w:r>
      <w:r>
        <w:rPr>
          <w:rFonts w:ascii="FangSong" w:hAnsi="FangSong" w:eastAsia="FangSong" w:cs="FangSong"/>
          <w:sz w:val="24"/>
          <w:szCs w:val="24"/>
          <w:spacing w:val="-14"/>
        </w:rPr>
        <w:t> </w:t>
      </w:r>
      <w:r>
        <w:rPr>
          <w:rFonts w:ascii="FangSong" w:hAnsi="FangSong" w:eastAsia="FangSong" w:cs="FangSong"/>
          <w:sz w:val="24"/>
          <w:szCs w:val="24"/>
          <w:spacing w:val="-1"/>
        </w:rPr>
        <w:t>4.15%。确保应助尽助，一个都不能少，一项都不能漏，使我校贫困学生都能够</w:t>
      </w:r>
      <w:r>
        <w:rPr>
          <w:rFonts w:ascii="FangSong" w:hAnsi="FangSong" w:eastAsia="FangSong" w:cs="FangSong"/>
          <w:sz w:val="24"/>
          <w:szCs w:val="24"/>
        </w:rPr>
        <w:t> </w:t>
      </w:r>
      <w:r>
        <w:rPr>
          <w:rFonts w:ascii="FangSong" w:hAnsi="FangSong" w:eastAsia="FangSong" w:cs="FangSong"/>
          <w:sz w:val="24"/>
          <w:szCs w:val="24"/>
          <w:spacing w:val="-3"/>
        </w:rPr>
        <w:t>顺利完成学业。</w:t>
      </w:r>
    </w:p>
    <w:p>
      <w:pPr>
        <w:ind w:firstLine="505"/>
        <w:spacing w:before="1" w:line="201" w:lineRule="auto"/>
        <w:outlineLvl w:val="1"/>
        <w:rPr>
          <w:rFonts w:ascii="FangSong" w:hAnsi="FangSong" w:eastAsia="FangSong" w:cs="FangSong"/>
          <w:sz w:val="24"/>
          <w:szCs w:val="24"/>
        </w:rPr>
      </w:pPr>
      <w:bookmarkStart w:name="_bookmark9" w:id="10"/>
      <w:bookmarkEnd w:id="10"/>
      <w:r>
        <w:rPr>
          <w:rFonts w:ascii="FangSong" w:hAnsi="FangSong" w:eastAsia="FangSong" w:cs="FangSong"/>
          <w:sz w:val="24"/>
          <w:szCs w:val="24"/>
          <w14:textOutline w14:w="4358" w14:cap="sq" w14:cmpd="sng">
            <w14:solidFill>
              <w14:srgbClr w14:val="000000"/>
            </w14:solidFill>
            <w14:prstDash w14:val="solid"/>
            <w14:bevel/>
          </w14:textOutline>
          <w:spacing w:val="-14"/>
        </w:rPr>
        <w:t>（五）</w:t>
      </w:r>
      <w:r>
        <w:rPr>
          <w:rFonts w:ascii="FangSong" w:hAnsi="FangSong" w:eastAsia="FangSong" w:cs="FangSong"/>
          <w:sz w:val="24"/>
          <w:szCs w:val="24"/>
          <w:spacing w:val="-3"/>
        </w:rPr>
        <w:t> </w:t>
      </w:r>
      <w:r>
        <w:rPr>
          <w:rFonts w:ascii="FangSong" w:hAnsi="FangSong" w:eastAsia="FangSong" w:cs="FangSong"/>
          <w:sz w:val="24"/>
          <w:szCs w:val="24"/>
          <w14:textOutline w14:w="4358" w14:cap="sq" w14:cmpd="sng">
            <w14:solidFill>
              <w14:srgbClr w14:val="000000"/>
            </w14:solidFill>
            <w14:prstDash w14:val="solid"/>
            <w14:bevel/>
          </w14:textOutline>
          <w:spacing w:val="-14"/>
        </w:rPr>
        <w:t>校园文化建设</w:t>
      </w:r>
    </w:p>
    <w:p>
      <w:pPr>
        <w:ind w:right="134" w:firstLine="515"/>
        <w:spacing w:before="137" w:line="308" w:lineRule="auto"/>
        <w:rPr>
          <w:rFonts w:ascii="FangSong" w:hAnsi="FangSong" w:eastAsia="FangSong" w:cs="FangSong"/>
          <w:sz w:val="24"/>
          <w:szCs w:val="24"/>
        </w:rPr>
      </w:pPr>
      <w:r>
        <w:rPr>
          <w:rFonts w:ascii="FangSong" w:hAnsi="FangSong" w:eastAsia="FangSong" w:cs="FangSong"/>
          <w:sz w:val="24"/>
          <w:szCs w:val="24"/>
          <w:spacing w:val="-2"/>
        </w:rPr>
        <w:t>学校搭建多彩舞台，构建校园文化，推进素质教育。团委依托学生会、学生社团</w:t>
      </w:r>
      <w:r>
        <w:rPr>
          <w:rFonts w:ascii="FangSong" w:hAnsi="FangSong" w:eastAsia="FangSong" w:cs="FangSong"/>
          <w:sz w:val="24"/>
          <w:szCs w:val="24"/>
          <w:spacing w:val="5"/>
        </w:rPr>
        <w:t>  </w:t>
      </w:r>
      <w:r>
        <w:rPr>
          <w:rFonts w:ascii="FangSong" w:hAnsi="FangSong" w:eastAsia="FangSong" w:cs="FangSong"/>
          <w:sz w:val="24"/>
          <w:szCs w:val="24"/>
          <w:spacing w:val="-1"/>
        </w:rPr>
        <w:t>管理服务中心、学生自律管理中心、融媒体运营中心、学生活动管理中心、学生志愿</w:t>
      </w:r>
      <w:r>
        <w:rPr>
          <w:rFonts w:ascii="FangSong" w:hAnsi="FangSong" w:eastAsia="FangSong" w:cs="FangSong"/>
          <w:sz w:val="24"/>
          <w:szCs w:val="24"/>
          <w:spacing w:val="6"/>
        </w:rPr>
        <w:t>  </w:t>
      </w:r>
      <w:r>
        <w:rPr>
          <w:rFonts w:ascii="FangSong" w:hAnsi="FangSong" w:eastAsia="FangSong" w:cs="FangSong"/>
          <w:sz w:val="24"/>
          <w:szCs w:val="24"/>
          <w:spacing w:val="-1"/>
        </w:rPr>
        <w:t>服务管理中心六大学生组织，在校园内广泛开展富有教育意义，师生喜闻乐见的文体</w:t>
      </w:r>
      <w:r>
        <w:rPr>
          <w:rFonts w:ascii="FangSong" w:hAnsi="FangSong" w:eastAsia="FangSong" w:cs="FangSong"/>
          <w:sz w:val="24"/>
          <w:szCs w:val="24"/>
          <w:spacing w:val="6"/>
        </w:rPr>
        <w:t>  </w:t>
      </w:r>
      <w:r>
        <w:rPr>
          <w:rFonts w:ascii="FangSong" w:hAnsi="FangSong" w:eastAsia="FangSong" w:cs="FangSong"/>
          <w:sz w:val="24"/>
          <w:szCs w:val="24"/>
          <w:spacing w:val="3"/>
        </w:rPr>
        <w:t>活动，同时活跃校园文化气氛。以一年一度的“增强团员意识教育”“文体艺术节”</w:t>
      </w:r>
      <w:r>
        <w:rPr>
          <w:rFonts w:ascii="FangSong" w:hAnsi="FangSong" w:eastAsia="FangSong" w:cs="FangSong"/>
          <w:sz w:val="24"/>
          <w:szCs w:val="24"/>
          <w:spacing w:val="18"/>
        </w:rPr>
        <w:t> </w:t>
      </w:r>
      <w:r>
        <w:rPr>
          <w:rFonts w:ascii="FangSong" w:hAnsi="FangSong" w:eastAsia="FangSong" w:cs="FangSong"/>
          <w:sz w:val="24"/>
          <w:szCs w:val="24"/>
          <w:spacing w:val="-4"/>
        </w:rPr>
        <w:t>和“职业技能节”为活动主线，一方面开展丰富多彩的文体活动，一方面通过校园APP</w:t>
      </w:r>
      <w:r>
        <w:rPr>
          <w:rFonts w:ascii="FangSong" w:hAnsi="FangSong" w:eastAsia="FangSong" w:cs="FangSong"/>
          <w:sz w:val="24"/>
          <w:szCs w:val="24"/>
          <w:spacing w:val="5"/>
          <w:w w:val="101"/>
        </w:rPr>
        <w:t>  </w:t>
      </w:r>
      <w:r>
        <w:rPr>
          <w:rFonts w:ascii="FangSong" w:hAnsi="FangSong" w:eastAsia="FangSong" w:cs="FangSong"/>
          <w:sz w:val="24"/>
          <w:szCs w:val="24"/>
          <w:spacing w:val="-2"/>
        </w:rPr>
        <w:t>“福软通”</w:t>
      </w:r>
      <w:r>
        <w:rPr>
          <w:rFonts w:ascii="FangSong" w:hAnsi="FangSong" w:eastAsia="FangSong" w:cs="FangSong"/>
          <w:sz w:val="24"/>
          <w:szCs w:val="24"/>
          <w:spacing w:val="-71"/>
        </w:rPr>
        <w:t> </w:t>
      </w:r>
      <w:r>
        <w:rPr>
          <w:rFonts w:ascii="FangSong" w:hAnsi="FangSong" w:eastAsia="FangSong" w:cs="FangSong"/>
          <w:sz w:val="24"/>
          <w:szCs w:val="24"/>
          <w:spacing w:val="-2"/>
        </w:rPr>
        <w:t>、“福软团委”微信公众号和“福软广播电台”做好线上宣传、引导和学</w:t>
      </w:r>
      <w:r>
        <w:rPr>
          <w:rFonts w:ascii="FangSong" w:hAnsi="FangSong" w:eastAsia="FangSong" w:cs="FangSong"/>
          <w:sz w:val="24"/>
          <w:szCs w:val="24"/>
        </w:rPr>
        <w:t>  </w:t>
      </w:r>
      <w:r>
        <w:rPr>
          <w:rFonts w:ascii="FangSong" w:hAnsi="FangSong" w:eastAsia="FangSong" w:cs="FangSong"/>
          <w:sz w:val="24"/>
          <w:szCs w:val="24"/>
          <w:spacing w:val="-6"/>
        </w:rPr>
        <w:t>习工作，努力营造有特色、和谐、向上的校园文化氛围；</w:t>
      </w:r>
      <w:r>
        <w:rPr>
          <w:rFonts w:ascii="FangSong" w:hAnsi="FangSong" w:eastAsia="FangSong" w:cs="FangSong"/>
          <w:sz w:val="24"/>
          <w:szCs w:val="24"/>
          <w:spacing w:val="77"/>
        </w:rPr>
        <w:t> </w:t>
      </w:r>
      <w:r>
        <w:rPr>
          <w:rFonts w:ascii="FangSong" w:hAnsi="FangSong" w:eastAsia="FangSong" w:cs="FangSong"/>
          <w:sz w:val="24"/>
          <w:szCs w:val="24"/>
          <w:spacing w:val="-6"/>
        </w:rPr>
        <w:t>同时积极将校园文化建设与</w:t>
      </w:r>
      <w:r>
        <w:rPr>
          <w:rFonts w:ascii="FangSong" w:hAnsi="FangSong" w:eastAsia="FangSong" w:cs="FangSong"/>
          <w:sz w:val="24"/>
          <w:szCs w:val="24"/>
        </w:rPr>
        <w:t>  </w:t>
      </w:r>
      <w:r>
        <w:rPr>
          <w:rFonts w:ascii="FangSong" w:hAnsi="FangSong" w:eastAsia="FangSong" w:cs="FangSong"/>
          <w:sz w:val="24"/>
          <w:szCs w:val="24"/>
        </w:rPr>
        <w:t>专业挂钩，使其内容深化、内涵升华，让校园真正成为师生健康成长的乐园。</w:t>
      </w:r>
    </w:p>
    <w:p>
      <w:pPr>
        <w:spacing w:line="279" w:lineRule="auto"/>
        <w:rPr>
          <w:rFonts w:ascii="SimSun"/>
          <w:sz w:val="21"/>
        </w:rPr>
      </w:pPr>
      <w:r/>
    </w:p>
    <w:p>
      <w:pPr>
        <w:spacing w:line="279" w:lineRule="auto"/>
        <w:rPr>
          <w:rFonts w:ascii="SimSun"/>
          <w:sz w:val="21"/>
        </w:rPr>
      </w:pPr>
      <w:r/>
    </w:p>
    <w:p>
      <w:pPr>
        <w:ind w:firstLine="2410"/>
        <w:spacing w:before="78"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2"/>
        </w:rPr>
        <w:t>表5</w:t>
      </w:r>
      <w:r>
        <w:rPr>
          <w:rFonts w:ascii="FangSong" w:hAnsi="FangSong" w:eastAsia="FangSong" w:cs="FangSong"/>
          <w:sz w:val="24"/>
          <w:szCs w:val="24"/>
          <w:spacing w:val="30"/>
        </w:rPr>
        <w:t> </w:t>
      </w:r>
      <w:r>
        <w:rPr>
          <w:rFonts w:ascii="FangSong" w:hAnsi="FangSong" w:eastAsia="FangSong" w:cs="FangSong"/>
          <w:sz w:val="24"/>
          <w:szCs w:val="24"/>
          <w14:textOutline w14:w="4358" w14:cap="sq" w14:cmpd="sng">
            <w14:solidFill>
              <w14:srgbClr w14:val="000000"/>
            </w14:solidFill>
            <w14:prstDash w14:val="solid"/>
            <w14:bevel/>
          </w14:textOutline>
          <w:spacing w:val="-2"/>
        </w:rPr>
        <w:t>本年度学校开展的学生活动情况表</w:t>
      </w:r>
    </w:p>
    <w:p>
      <w:pPr>
        <w:sectPr>
          <w:headerReference w:type="default" r:id="rId24"/>
          <w:footerReference w:type="default" r:id="rId25"/>
          <w:pgSz w:w="11906" w:h="16839"/>
          <w:pgMar w:top="1665" w:right="1185" w:bottom="1519" w:left="1577" w:header="969" w:footer="1401" w:gutter="0"/>
        </w:sectPr>
        <w:rPr/>
      </w:pPr>
    </w:p>
    <w:p>
      <w:pPr>
        <w:rPr/>
      </w:pPr>
      <w:r/>
    </w:p>
    <w:p>
      <w:pPr>
        <w:spacing w:line="20" w:lineRule="exact"/>
        <w:rPr/>
      </w:pPr>
      <w:r/>
    </w:p>
    <w:tbl>
      <w:tblPr>
        <w:tblStyle w:val="2"/>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54"/>
        <w:gridCol w:w="7110"/>
      </w:tblGrid>
      <w:tr>
        <w:trPr>
          <w:trHeight w:val="321" w:hRule="atLeast"/>
        </w:trPr>
        <w:tc>
          <w:tcPr>
            <w:tcW w:w="1954" w:type="dxa"/>
            <w:vAlign w:val="top"/>
            <w:vMerge w:val="restart"/>
            <w:tcBorders>
              <w:bottom w:val="none" w:color="000000" w:sz="2" w:space="0"/>
            </w:tcBorders>
          </w:tcPr>
          <w:p>
            <w:pPr>
              <w:spacing w:line="391" w:lineRule="auto"/>
              <w:rPr>
                <w:rFonts w:ascii="SimSun"/>
                <w:sz w:val="21"/>
              </w:rPr>
            </w:pPr>
            <w:r/>
          </w:p>
          <w:p>
            <w:pPr>
              <w:ind w:firstLine="356"/>
              <w:spacing w:before="78" w:line="189" w:lineRule="auto"/>
              <w:rPr>
                <w:rFonts w:ascii="FangSong" w:hAnsi="FangSong" w:eastAsia="FangSong" w:cs="FangSong"/>
                <w:sz w:val="24"/>
                <w:szCs w:val="24"/>
              </w:rPr>
            </w:pPr>
            <w:r>
              <w:rPr>
                <w:rFonts w:ascii="FangSong" w:hAnsi="FangSong" w:eastAsia="FangSong" w:cs="FangSong"/>
                <w:sz w:val="24"/>
                <w:szCs w:val="24"/>
                <w:spacing w:val="-6"/>
              </w:rPr>
              <w:t>2020</w:t>
            </w:r>
            <w:r>
              <w:rPr>
                <w:rFonts w:ascii="FangSong" w:hAnsi="FangSong" w:eastAsia="FangSong" w:cs="FangSong"/>
                <w:sz w:val="24"/>
                <w:szCs w:val="24"/>
                <w:spacing w:val="-39"/>
              </w:rPr>
              <w:t> </w:t>
            </w:r>
            <w:r>
              <w:rPr>
                <w:rFonts w:ascii="FangSong" w:hAnsi="FangSong" w:eastAsia="FangSong" w:cs="FangSong"/>
                <w:sz w:val="24"/>
                <w:szCs w:val="24"/>
                <w:spacing w:val="-6"/>
              </w:rPr>
              <w:t>年</w:t>
            </w:r>
            <w:r>
              <w:rPr>
                <w:rFonts w:ascii="FangSong" w:hAnsi="FangSong" w:eastAsia="FangSong" w:cs="FangSong"/>
                <w:sz w:val="24"/>
                <w:szCs w:val="24"/>
                <w:spacing w:val="-51"/>
              </w:rPr>
              <w:t> </w:t>
            </w:r>
            <w:r>
              <w:rPr>
                <w:rFonts w:ascii="FangSong" w:hAnsi="FangSong" w:eastAsia="FangSong" w:cs="FangSong"/>
                <w:sz w:val="24"/>
                <w:szCs w:val="24"/>
                <w:spacing w:val="-6"/>
              </w:rPr>
              <w:t>9</w:t>
            </w:r>
            <w:r>
              <w:rPr>
                <w:rFonts w:ascii="FangSong" w:hAnsi="FangSong" w:eastAsia="FangSong" w:cs="FangSong"/>
                <w:sz w:val="24"/>
                <w:szCs w:val="24"/>
                <w:spacing w:val="-33"/>
              </w:rPr>
              <w:t> </w:t>
            </w:r>
            <w:r>
              <w:rPr>
                <w:rFonts w:ascii="FangSong" w:hAnsi="FangSong" w:eastAsia="FangSong" w:cs="FangSong"/>
                <w:sz w:val="24"/>
                <w:szCs w:val="24"/>
                <w:spacing w:val="-6"/>
              </w:rPr>
              <w:t>月</w:t>
            </w:r>
          </w:p>
        </w:tc>
        <w:tc>
          <w:tcPr>
            <w:tcW w:w="7110" w:type="dxa"/>
            <w:vAlign w:val="top"/>
          </w:tcPr>
          <w:p>
            <w:pPr>
              <w:ind w:firstLine="3333"/>
              <w:spacing w:before="40" w:line="189" w:lineRule="auto"/>
              <w:rPr>
                <w:rFonts w:ascii="FangSong" w:hAnsi="FangSong" w:eastAsia="FangSong" w:cs="FangSong"/>
                <w:sz w:val="24"/>
                <w:szCs w:val="24"/>
              </w:rPr>
            </w:pPr>
            <w:r>
              <w:rPr>
                <w:rFonts w:ascii="FangSong" w:hAnsi="FangSong" w:eastAsia="FangSong" w:cs="FangSong"/>
                <w:sz w:val="24"/>
                <w:szCs w:val="24"/>
                <w:spacing w:val="-12"/>
              </w:rPr>
              <w:t>活动</w:t>
            </w:r>
          </w:p>
        </w:tc>
      </w:tr>
      <w:tr>
        <w:trPr>
          <w:trHeight w:val="316"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501"/>
              <w:spacing w:before="36" w:line="189" w:lineRule="auto"/>
              <w:rPr>
                <w:rFonts w:ascii="FangSong" w:hAnsi="FangSong" w:eastAsia="FangSong" w:cs="FangSong"/>
                <w:sz w:val="24"/>
                <w:szCs w:val="24"/>
              </w:rPr>
            </w:pPr>
            <w:r>
              <w:rPr>
                <w:rFonts w:ascii="FangSong" w:hAnsi="FangSong" w:eastAsia="FangSong" w:cs="FangSong"/>
                <w:sz w:val="24"/>
                <w:szCs w:val="24"/>
              </w:rPr>
              <w:t>“走进班级，融入集体”心理健康活动</w:t>
            </w:r>
          </w:p>
        </w:tc>
      </w:tr>
      <w:tr>
        <w:trPr>
          <w:trHeight w:val="316"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781"/>
              <w:spacing w:before="39" w:line="189" w:lineRule="auto"/>
              <w:rPr>
                <w:rFonts w:ascii="FangSong" w:hAnsi="FangSong" w:eastAsia="FangSong" w:cs="FangSong"/>
                <w:sz w:val="24"/>
                <w:szCs w:val="24"/>
              </w:rPr>
            </w:pPr>
            <w:r>
              <w:rPr>
                <w:rFonts w:ascii="FangSong" w:hAnsi="FangSong" w:eastAsia="FangSong" w:cs="FangSong"/>
                <w:sz w:val="24"/>
                <w:szCs w:val="24"/>
              </w:rPr>
              <w:t>“用热血拯救生命，用爱心点燃希望”无偿献血活动</w:t>
            </w:r>
          </w:p>
        </w:tc>
      </w:tr>
      <w:tr>
        <w:trPr>
          <w:trHeight w:val="317" w:hRule="atLeast"/>
        </w:trPr>
        <w:tc>
          <w:tcPr>
            <w:tcW w:w="1954" w:type="dxa"/>
            <w:vAlign w:val="top"/>
            <w:vMerge w:val="continue"/>
            <w:tcBorders>
              <w:top w:val="none" w:color="000000" w:sz="2" w:space="0"/>
            </w:tcBorders>
          </w:tcPr>
          <w:p>
            <w:pPr>
              <w:rPr>
                <w:rFonts w:ascii="SimSun"/>
                <w:sz w:val="21"/>
              </w:rPr>
            </w:pPr>
            <w:r/>
          </w:p>
        </w:tc>
        <w:tc>
          <w:tcPr>
            <w:tcW w:w="7110" w:type="dxa"/>
            <w:vAlign w:val="top"/>
          </w:tcPr>
          <w:p>
            <w:pPr>
              <w:ind w:firstLine="2210"/>
              <w:spacing w:before="40" w:line="189" w:lineRule="auto"/>
              <w:rPr>
                <w:rFonts w:ascii="FangSong" w:hAnsi="FangSong" w:eastAsia="FangSong" w:cs="FangSong"/>
                <w:sz w:val="24"/>
                <w:szCs w:val="24"/>
              </w:rPr>
            </w:pPr>
            <w:r>
              <w:rPr>
                <w:rFonts w:ascii="FangSong" w:hAnsi="FangSong" w:eastAsia="FangSong" w:cs="FangSong"/>
                <w:sz w:val="24"/>
                <w:szCs w:val="24"/>
                <w:spacing w:val="-3"/>
              </w:rPr>
              <w:t>2020</w:t>
            </w:r>
            <w:r>
              <w:rPr>
                <w:rFonts w:ascii="FangSong" w:hAnsi="FangSong" w:eastAsia="FangSong" w:cs="FangSong"/>
                <w:sz w:val="24"/>
                <w:szCs w:val="24"/>
                <w:spacing w:val="-33"/>
              </w:rPr>
              <w:t> </w:t>
            </w:r>
            <w:r>
              <w:rPr>
                <w:rFonts w:ascii="FangSong" w:hAnsi="FangSong" w:eastAsia="FangSong" w:cs="FangSong"/>
                <w:sz w:val="24"/>
                <w:szCs w:val="24"/>
                <w:spacing w:val="-3"/>
              </w:rPr>
              <w:t>年中秋国庆主题活动</w:t>
            </w:r>
          </w:p>
        </w:tc>
      </w:tr>
      <w:tr>
        <w:trPr>
          <w:trHeight w:val="316" w:hRule="atLeast"/>
        </w:trPr>
        <w:tc>
          <w:tcPr>
            <w:tcW w:w="1954" w:type="dxa"/>
            <w:vAlign w:val="top"/>
            <w:vMerge w:val="restart"/>
            <w:tcBorders>
              <w:bottom w:val="none" w:color="000000" w:sz="2" w:space="0"/>
            </w:tcBorders>
          </w:tcPr>
          <w:p>
            <w:pPr>
              <w:spacing w:line="390" w:lineRule="auto"/>
              <w:rPr>
                <w:rFonts w:ascii="SimSun"/>
                <w:sz w:val="21"/>
              </w:rPr>
            </w:pPr>
            <w:r/>
          </w:p>
          <w:p>
            <w:pPr>
              <w:ind w:firstLine="296"/>
              <w:spacing w:before="78" w:line="189" w:lineRule="auto"/>
              <w:rPr>
                <w:rFonts w:ascii="FangSong" w:hAnsi="FangSong" w:eastAsia="FangSong" w:cs="FangSong"/>
                <w:sz w:val="24"/>
                <w:szCs w:val="24"/>
              </w:rPr>
            </w:pPr>
            <w:r>
              <w:rPr>
                <w:rFonts w:ascii="FangSong" w:hAnsi="FangSong" w:eastAsia="FangSong" w:cs="FangSong"/>
                <w:sz w:val="24"/>
                <w:szCs w:val="24"/>
                <w:spacing w:val="-8"/>
              </w:rPr>
              <w:t>2020</w:t>
            </w:r>
            <w:r>
              <w:rPr>
                <w:rFonts w:ascii="FangSong" w:hAnsi="FangSong" w:eastAsia="FangSong" w:cs="FangSong"/>
                <w:sz w:val="24"/>
                <w:szCs w:val="24"/>
                <w:spacing w:val="-34"/>
              </w:rPr>
              <w:t> </w:t>
            </w:r>
            <w:r>
              <w:rPr>
                <w:rFonts w:ascii="FangSong" w:hAnsi="FangSong" w:eastAsia="FangSong" w:cs="FangSong"/>
                <w:sz w:val="24"/>
                <w:szCs w:val="24"/>
                <w:spacing w:val="-8"/>
              </w:rPr>
              <w:t>年</w:t>
            </w:r>
            <w:r>
              <w:rPr>
                <w:rFonts w:ascii="FangSong" w:hAnsi="FangSong" w:eastAsia="FangSong" w:cs="FangSong"/>
                <w:sz w:val="24"/>
                <w:szCs w:val="24"/>
                <w:spacing w:val="-34"/>
              </w:rPr>
              <w:t> </w:t>
            </w:r>
            <w:r>
              <w:rPr>
                <w:rFonts w:ascii="FangSong" w:hAnsi="FangSong" w:eastAsia="FangSong" w:cs="FangSong"/>
                <w:sz w:val="24"/>
                <w:szCs w:val="24"/>
                <w:spacing w:val="-8"/>
              </w:rPr>
              <w:t>10</w:t>
            </w:r>
            <w:r>
              <w:rPr>
                <w:rFonts w:ascii="FangSong" w:hAnsi="FangSong" w:eastAsia="FangSong" w:cs="FangSong"/>
                <w:sz w:val="24"/>
                <w:szCs w:val="24"/>
                <w:spacing w:val="-33"/>
              </w:rPr>
              <w:t> </w:t>
            </w:r>
            <w:r>
              <w:rPr>
                <w:rFonts w:ascii="FangSong" w:hAnsi="FangSong" w:eastAsia="FangSong" w:cs="FangSong"/>
                <w:sz w:val="24"/>
                <w:szCs w:val="24"/>
                <w:spacing w:val="-8"/>
              </w:rPr>
              <w:t>月</w:t>
            </w:r>
          </w:p>
        </w:tc>
        <w:tc>
          <w:tcPr>
            <w:tcW w:w="7110" w:type="dxa"/>
            <w:vAlign w:val="top"/>
          </w:tcPr>
          <w:p>
            <w:pPr>
              <w:ind w:firstLine="1350"/>
              <w:spacing w:before="39" w:line="189" w:lineRule="auto"/>
              <w:rPr>
                <w:rFonts w:ascii="FangSong" w:hAnsi="FangSong" w:eastAsia="FangSong" w:cs="FangSong"/>
                <w:sz w:val="24"/>
                <w:szCs w:val="24"/>
              </w:rPr>
            </w:pPr>
            <w:r>
              <w:rPr>
                <w:rFonts w:ascii="FangSong" w:hAnsi="FangSong" w:eastAsia="FangSong" w:cs="FangSong"/>
                <w:sz w:val="24"/>
                <w:szCs w:val="24"/>
                <w:spacing w:val="-1"/>
              </w:rPr>
              <w:t>“2020</w:t>
            </w:r>
            <w:r>
              <w:rPr>
                <w:rFonts w:ascii="FangSong" w:hAnsi="FangSong" w:eastAsia="FangSong" w:cs="FangSong"/>
                <w:sz w:val="24"/>
                <w:szCs w:val="24"/>
                <w:spacing w:val="-31"/>
              </w:rPr>
              <w:t> </w:t>
            </w:r>
            <w:r>
              <w:rPr>
                <w:rFonts w:ascii="FangSong" w:hAnsi="FangSong" w:eastAsia="FangSong" w:cs="FangSong"/>
                <w:sz w:val="24"/>
                <w:szCs w:val="24"/>
                <w:spacing w:val="-1"/>
              </w:rPr>
              <w:t>年迎国庆跑”国旗七天跑系列活动</w:t>
            </w:r>
          </w:p>
        </w:tc>
      </w:tr>
      <w:tr>
        <w:trPr>
          <w:trHeight w:val="316"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141"/>
              <w:spacing w:before="40" w:line="189" w:lineRule="auto"/>
              <w:rPr>
                <w:rFonts w:ascii="FangSong" w:hAnsi="FangSong" w:eastAsia="FangSong" w:cs="FangSong"/>
                <w:sz w:val="24"/>
                <w:szCs w:val="24"/>
              </w:rPr>
            </w:pPr>
            <w:r>
              <w:rPr>
                <w:rFonts w:ascii="FangSong" w:hAnsi="FangSong" w:eastAsia="FangSong" w:cs="FangSong"/>
                <w:sz w:val="24"/>
                <w:szCs w:val="24"/>
              </w:rPr>
              <w:t>“心健康，身和谐，我行动”世界卫生日活动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261"/>
              <w:spacing w:before="40" w:line="189" w:lineRule="auto"/>
              <w:rPr>
                <w:rFonts w:ascii="FangSong" w:hAnsi="FangSong" w:eastAsia="FangSong" w:cs="FangSong"/>
                <w:sz w:val="24"/>
                <w:szCs w:val="24"/>
              </w:rPr>
            </w:pPr>
            <w:r>
              <w:rPr>
                <w:rFonts w:ascii="FangSong" w:hAnsi="FangSong" w:eastAsia="FangSong" w:cs="FangSong"/>
                <w:sz w:val="24"/>
                <w:szCs w:val="24"/>
              </w:rPr>
              <w:t>“一手玉壶光转，瞬间窈窕佳人”美甲活动</w:t>
            </w:r>
          </w:p>
        </w:tc>
      </w:tr>
      <w:tr>
        <w:trPr>
          <w:trHeight w:val="317" w:hRule="atLeast"/>
        </w:trPr>
        <w:tc>
          <w:tcPr>
            <w:tcW w:w="1954" w:type="dxa"/>
            <w:vAlign w:val="top"/>
            <w:vMerge w:val="continue"/>
            <w:tcBorders>
              <w:top w:val="none" w:color="000000" w:sz="2" w:space="0"/>
            </w:tcBorders>
          </w:tcPr>
          <w:p>
            <w:pPr>
              <w:rPr>
                <w:rFonts w:ascii="SimSun"/>
                <w:sz w:val="21"/>
              </w:rPr>
            </w:pPr>
            <w:r/>
          </w:p>
        </w:tc>
        <w:tc>
          <w:tcPr>
            <w:tcW w:w="7110" w:type="dxa"/>
            <w:vAlign w:val="top"/>
          </w:tcPr>
          <w:p>
            <w:pPr>
              <w:ind w:firstLine="2450"/>
              <w:spacing w:before="40" w:line="189" w:lineRule="auto"/>
              <w:rPr>
                <w:rFonts w:ascii="FangSong" w:hAnsi="FangSong" w:eastAsia="FangSong" w:cs="FangSong"/>
                <w:sz w:val="24"/>
                <w:szCs w:val="24"/>
              </w:rPr>
            </w:pPr>
            <w:r>
              <w:rPr>
                <w:rFonts w:ascii="FangSong" w:hAnsi="FangSong" w:eastAsia="FangSong" w:cs="FangSong"/>
                <w:sz w:val="24"/>
                <w:szCs w:val="24"/>
                <w:spacing w:val="-3"/>
              </w:rPr>
              <w:t>2020</w:t>
            </w:r>
            <w:r>
              <w:rPr>
                <w:rFonts w:ascii="FangSong" w:hAnsi="FangSong" w:eastAsia="FangSong" w:cs="FangSong"/>
                <w:sz w:val="24"/>
                <w:szCs w:val="24"/>
                <w:spacing w:val="-39"/>
              </w:rPr>
              <w:t> </w:t>
            </w:r>
            <w:r>
              <w:rPr>
                <w:rFonts w:ascii="FangSong" w:hAnsi="FangSong" w:eastAsia="FangSong" w:cs="FangSong"/>
                <w:sz w:val="24"/>
                <w:szCs w:val="24"/>
                <w:spacing w:val="-3"/>
              </w:rPr>
              <w:t>级迎新晚会活动</w:t>
            </w:r>
          </w:p>
        </w:tc>
      </w:tr>
      <w:tr>
        <w:trPr>
          <w:trHeight w:val="317" w:hRule="atLeast"/>
        </w:trPr>
        <w:tc>
          <w:tcPr>
            <w:tcW w:w="1954" w:type="dxa"/>
            <w:vAlign w:val="top"/>
            <w:vMerge w:val="restart"/>
            <w:tcBorders>
              <w:bottom w:val="none" w:color="000000" w:sz="2" w:space="0"/>
            </w:tcBorders>
          </w:tcPr>
          <w:p>
            <w:pPr>
              <w:spacing w:line="337" w:lineRule="auto"/>
              <w:rPr>
                <w:rFonts w:ascii="SimSun"/>
                <w:sz w:val="21"/>
              </w:rPr>
            </w:pPr>
            <w:r/>
          </w:p>
          <w:p>
            <w:pPr>
              <w:spacing w:line="338" w:lineRule="auto"/>
              <w:rPr>
                <w:rFonts w:ascii="SimSun"/>
                <w:sz w:val="21"/>
              </w:rPr>
            </w:pPr>
            <w:r/>
          </w:p>
          <w:p>
            <w:pPr>
              <w:ind w:firstLine="296"/>
              <w:spacing w:before="78" w:line="189" w:lineRule="auto"/>
              <w:rPr>
                <w:rFonts w:ascii="FangSong" w:hAnsi="FangSong" w:eastAsia="FangSong" w:cs="FangSong"/>
                <w:sz w:val="24"/>
                <w:szCs w:val="24"/>
              </w:rPr>
            </w:pPr>
            <w:r>
              <w:rPr>
                <w:rFonts w:ascii="FangSong" w:hAnsi="FangSong" w:eastAsia="FangSong" w:cs="FangSong"/>
                <w:sz w:val="24"/>
                <w:szCs w:val="24"/>
                <w:spacing w:val="-8"/>
              </w:rPr>
              <w:t>2021</w:t>
            </w:r>
            <w:r>
              <w:rPr>
                <w:rFonts w:ascii="FangSong" w:hAnsi="FangSong" w:eastAsia="FangSong" w:cs="FangSong"/>
                <w:sz w:val="24"/>
                <w:szCs w:val="24"/>
                <w:spacing w:val="-34"/>
              </w:rPr>
              <w:t> </w:t>
            </w:r>
            <w:r>
              <w:rPr>
                <w:rFonts w:ascii="FangSong" w:hAnsi="FangSong" w:eastAsia="FangSong" w:cs="FangSong"/>
                <w:sz w:val="24"/>
                <w:szCs w:val="24"/>
                <w:spacing w:val="-8"/>
              </w:rPr>
              <w:t>年</w:t>
            </w:r>
            <w:r>
              <w:rPr>
                <w:rFonts w:ascii="FangSong" w:hAnsi="FangSong" w:eastAsia="FangSong" w:cs="FangSong"/>
                <w:sz w:val="24"/>
                <w:szCs w:val="24"/>
                <w:spacing w:val="-34"/>
              </w:rPr>
              <w:t> </w:t>
            </w:r>
            <w:r>
              <w:rPr>
                <w:rFonts w:ascii="FangSong" w:hAnsi="FangSong" w:eastAsia="FangSong" w:cs="FangSong"/>
                <w:sz w:val="24"/>
                <w:szCs w:val="24"/>
                <w:spacing w:val="-8"/>
              </w:rPr>
              <w:t>11</w:t>
            </w:r>
            <w:r>
              <w:rPr>
                <w:rFonts w:ascii="FangSong" w:hAnsi="FangSong" w:eastAsia="FangSong" w:cs="FangSong"/>
                <w:sz w:val="24"/>
                <w:szCs w:val="24"/>
                <w:spacing w:val="-33"/>
              </w:rPr>
              <w:t> </w:t>
            </w:r>
            <w:r>
              <w:rPr>
                <w:rFonts w:ascii="FangSong" w:hAnsi="FangSong" w:eastAsia="FangSong" w:cs="FangSong"/>
                <w:sz w:val="24"/>
                <w:szCs w:val="24"/>
                <w:spacing w:val="-8"/>
              </w:rPr>
              <w:t>月</w:t>
            </w:r>
          </w:p>
        </w:tc>
        <w:tc>
          <w:tcPr>
            <w:tcW w:w="7110" w:type="dxa"/>
            <w:vAlign w:val="top"/>
          </w:tcPr>
          <w:p>
            <w:pPr>
              <w:ind w:firstLine="1896"/>
              <w:spacing w:before="42" w:line="189" w:lineRule="auto"/>
              <w:rPr>
                <w:rFonts w:ascii="FangSong" w:hAnsi="FangSong" w:eastAsia="FangSong" w:cs="FangSong"/>
                <w:sz w:val="24"/>
                <w:szCs w:val="24"/>
              </w:rPr>
            </w:pPr>
            <w:r>
              <w:rPr>
                <w:rFonts w:ascii="FangSong" w:hAnsi="FangSong" w:eastAsia="FangSong" w:cs="FangSong"/>
                <w:sz w:val="24"/>
                <w:szCs w:val="24"/>
                <w:spacing w:val="-2"/>
              </w:rPr>
              <w:t>第十六届校园十佳歌手大赛活动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2210"/>
              <w:spacing w:before="42" w:line="189" w:lineRule="auto"/>
              <w:rPr>
                <w:rFonts w:ascii="FangSong" w:hAnsi="FangSong" w:eastAsia="FangSong" w:cs="FangSong"/>
                <w:sz w:val="24"/>
                <w:szCs w:val="24"/>
              </w:rPr>
            </w:pPr>
            <w:r>
              <w:rPr>
                <w:rFonts w:ascii="FangSong" w:hAnsi="FangSong" w:eastAsia="FangSong" w:cs="FangSong"/>
                <w:sz w:val="24"/>
                <w:szCs w:val="24"/>
                <w:spacing w:val="-3"/>
              </w:rPr>
              <w:t>2020</w:t>
            </w:r>
            <w:r>
              <w:rPr>
                <w:rFonts w:ascii="FangSong" w:hAnsi="FangSong" w:eastAsia="FangSong" w:cs="FangSong"/>
                <w:sz w:val="24"/>
                <w:szCs w:val="24"/>
                <w:spacing w:val="-33"/>
              </w:rPr>
              <w:t> </w:t>
            </w:r>
            <w:r>
              <w:rPr>
                <w:rFonts w:ascii="FangSong" w:hAnsi="FangSong" w:eastAsia="FangSong" w:cs="FangSong"/>
                <w:sz w:val="24"/>
                <w:szCs w:val="24"/>
                <w:spacing w:val="-3"/>
              </w:rPr>
              <w:t>年红色经典诵读活动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2366"/>
              <w:spacing w:before="41" w:line="189" w:lineRule="auto"/>
              <w:rPr>
                <w:rFonts w:ascii="FangSong" w:hAnsi="FangSong" w:eastAsia="FangSong" w:cs="FangSong"/>
                <w:sz w:val="24"/>
                <w:szCs w:val="24"/>
              </w:rPr>
            </w:pPr>
            <w:r>
              <w:rPr>
                <w:rFonts w:ascii="FangSong" w:hAnsi="FangSong" w:eastAsia="FangSong" w:cs="FangSong"/>
                <w:sz w:val="24"/>
                <w:szCs w:val="24"/>
                <w:spacing w:val="-4"/>
              </w:rPr>
              <w:t>环教</w:t>
            </w:r>
            <w:r>
              <w:rPr>
                <w:rFonts w:ascii="FangSong" w:hAnsi="FangSong" w:eastAsia="FangSong" w:cs="FangSong"/>
                <w:sz w:val="24"/>
                <w:szCs w:val="24"/>
                <w:spacing w:val="-51"/>
              </w:rPr>
              <w:t> </w:t>
            </w:r>
            <w:r>
              <w:rPr>
                <w:rFonts w:ascii="FangSong" w:hAnsi="FangSong" w:eastAsia="FangSong" w:cs="FangSong"/>
                <w:sz w:val="24"/>
                <w:szCs w:val="24"/>
                <w:spacing w:val="-4"/>
              </w:rPr>
              <w:t>DIY</w:t>
            </w:r>
            <w:r>
              <w:rPr>
                <w:rFonts w:ascii="FangSong" w:hAnsi="FangSong" w:eastAsia="FangSong" w:cs="FangSong"/>
                <w:sz w:val="24"/>
                <w:szCs w:val="24"/>
                <w:spacing w:val="-41"/>
              </w:rPr>
              <w:t> </w:t>
            </w:r>
            <w:r>
              <w:rPr>
                <w:rFonts w:ascii="FangSong" w:hAnsi="FangSong" w:eastAsia="FangSong" w:cs="FangSong"/>
                <w:sz w:val="24"/>
                <w:szCs w:val="24"/>
                <w:spacing w:val="-4"/>
              </w:rPr>
              <w:t>手工体验小摊</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961"/>
              <w:spacing w:before="41" w:line="189" w:lineRule="auto"/>
              <w:rPr>
                <w:rFonts w:ascii="FangSong" w:hAnsi="FangSong" w:eastAsia="FangSong" w:cs="FangSong"/>
                <w:sz w:val="24"/>
                <w:szCs w:val="24"/>
              </w:rPr>
            </w:pPr>
            <w:r>
              <w:rPr>
                <w:rFonts w:ascii="FangSong" w:hAnsi="FangSong" w:eastAsia="FangSong" w:cs="FangSong"/>
                <w:sz w:val="24"/>
                <w:szCs w:val="24"/>
                <w:spacing w:val="-1"/>
              </w:rPr>
              <w:t>“用鲜血点燃希望，用爱心回馈社会”</w:t>
            </w:r>
            <w:r>
              <w:rPr>
                <w:rFonts w:ascii="FangSong" w:hAnsi="FangSong" w:eastAsia="FangSong" w:cs="FangSong"/>
                <w:sz w:val="24"/>
                <w:szCs w:val="24"/>
                <w:spacing w:val="30"/>
              </w:rPr>
              <w:t> </w:t>
            </w:r>
            <w:r>
              <w:rPr>
                <w:rFonts w:ascii="FangSong" w:hAnsi="FangSong" w:eastAsia="FangSong" w:cs="FangSong"/>
                <w:sz w:val="24"/>
                <w:szCs w:val="24"/>
                <w:spacing w:val="-1"/>
              </w:rPr>
              <w:t>主题活动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2848"/>
              <w:spacing w:before="40" w:line="189" w:lineRule="auto"/>
              <w:rPr>
                <w:rFonts w:ascii="FangSong" w:hAnsi="FangSong" w:eastAsia="FangSong" w:cs="FangSong"/>
                <w:sz w:val="24"/>
                <w:szCs w:val="24"/>
              </w:rPr>
            </w:pPr>
            <w:r>
              <w:rPr>
                <w:rFonts w:ascii="FangSong" w:hAnsi="FangSong" w:eastAsia="FangSong" w:cs="FangSong"/>
                <w:sz w:val="24"/>
                <w:szCs w:val="24"/>
                <w:spacing w:val="-3"/>
              </w:rPr>
              <w:t>导盲培训活动</w:t>
            </w:r>
          </w:p>
        </w:tc>
      </w:tr>
      <w:tr>
        <w:trPr>
          <w:trHeight w:val="317" w:hRule="atLeast"/>
        </w:trPr>
        <w:tc>
          <w:tcPr>
            <w:tcW w:w="1954" w:type="dxa"/>
            <w:vAlign w:val="top"/>
            <w:vMerge w:val="continue"/>
            <w:tcBorders>
              <w:top w:val="none" w:color="000000" w:sz="2" w:space="0"/>
            </w:tcBorders>
          </w:tcPr>
          <w:p>
            <w:pPr>
              <w:rPr>
                <w:rFonts w:ascii="SimSun"/>
                <w:sz w:val="21"/>
              </w:rPr>
            </w:pPr>
            <w:r/>
          </w:p>
        </w:tc>
        <w:tc>
          <w:tcPr>
            <w:tcW w:w="7110" w:type="dxa"/>
            <w:vAlign w:val="top"/>
          </w:tcPr>
          <w:p>
            <w:pPr>
              <w:ind w:firstLine="781"/>
              <w:spacing w:before="40" w:line="189" w:lineRule="auto"/>
              <w:rPr>
                <w:rFonts w:ascii="FangSong" w:hAnsi="FangSong" w:eastAsia="FangSong" w:cs="FangSong"/>
                <w:sz w:val="24"/>
                <w:szCs w:val="24"/>
              </w:rPr>
            </w:pPr>
            <w:r>
              <w:rPr>
                <w:rFonts w:ascii="FangSong" w:hAnsi="FangSong" w:eastAsia="FangSong" w:cs="FangSong"/>
                <w:sz w:val="24"/>
                <w:szCs w:val="24"/>
                <w:spacing w:val="-3"/>
              </w:rPr>
              <w:t>“</w:t>
            </w:r>
            <w:r>
              <w:rPr>
                <w:rFonts w:ascii="FangSong" w:hAnsi="FangSong" w:eastAsia="FangSong" w:cs="FangSong"/>
                <w:sz w:val="24"/>
                <w:szCs w:val="24"/>
                <w:spacing w:val="-42"/>
              </w:rPr>
              <w:t> </w:t>
            </w:r>
            <w:r>
              <w:rPr>
                <w:rFonts w:ascii="FangSong" w:hAnsi="FangSong" w:eastAsia="FangSong" w:cs="FangSong"/>
                <w:sz w:val="24"/>
                <w:szCs w:val="24"/>
                <w:spacing w:val="-3"/>
              </w:rPr>
              <w:t>目标校园高地，等我集合打团”王者荣耀比赛活动</w:t>
            </w:r>
          </w:p>
        </w:tc>
      </w:tr>
      <w:tr>
        <w:trPr>
          <w:trHeight w:val="317" w:hRule="atLeast"/>
        </w:trPr>
        <w:tc>
          <w:tcPr>
            <w:tcW w:w="1954" w:type="dxa"/>
            <w:vAlign w:val="top"/>
            <w:vMerge w:val="restart"/>
            <w:tcBorders>
              <w:bottom w:val="none" w:color="000000" w:sz="2" w:space="0"/>
            </w:tcBorders>
          </w:tcPr>
          <w:p>
            <w:pPr>
              <w:spacing w:line="276" w:lineRule="auto"/>
              <w:rPr>
                <w:rFonts w:ascii="SimSun"/>
                <w:sz w:val="21"/>
              </w:rPr>
            </w:pPr>
            <w:r/>
          </w:p>
          <w:p>
            <w:pPr>
              <w:spacing w:line="276" w:lineRule="auto"/>
              <w:rPr>
                <w:rFonts w:ascii="SimSun"/>
                <w:sz w:val="21"/>
              </w:rPr>
            </w:pPr>
            <w:r/>
          </w:p>
          <w:p>
            <w:pPr>
              <w:spacing w:line="276" w:lineRule="auto"/>
              <w:rPr>
                <w:rFonts w:ascii="SimSun"/>
                <w:sz w:val="21"/>
              </w:rPr>
            </w:pPr>
            <w:r/>
          </w:p>
          <w:p>
            <w:pPr>
              <w:spacing w:line="277" w:lineRule="auto"/>
              <w:rPr>
                <w:rFonts w:ascii="SimSun"/>
                <w:sz w:val="21"/>
              </w:rPr>
            </w:pPr>
            <w:r/>
          </w:p>
          <w:p>
            <w:pPr>
              <w:spacing w:line="277" w:lineRule="auto"/>
              <w:rPr>
                <w:rFonts w:ascii="SimSun"/>
                <w:sz w:val="21"/>
              </w:rPr>
            </w:pPr>
            <w:r/>
          </w:p>
          <w:p>
            <w:pPr>
              <w:ind w:firstLine="296"/>
              <w:spacing w:before="78" w:line="189" w:lineRule="auto"/>
              <w:rPr>
                <w:rFonts w:ascii="FangSong" w:hAnsi="FangSong" w:eastAsia="FangSong" w:cs="FangSong"/>
                <w:sz w:val="24"/>
                <w:szCs w:val="24"/>
              </w:rPr>
            </w:pPr>
            <w:r>
              <w:rPr>
                <w:rFonts w:ascii="FangSong" w:hAnsi="FangSong" w:eastAsia="FangSong" w:cs="FangSong"/>
                <w:sz w:val="24"/>
                <w:szCs w:val="24"/>
                <w:spacing w:val="-8"/>
              </w:rPr>
              <w:t>2020</w:t>
            </w:r>
            <w:r>
              <w:rPr>
                <w:rFonts w:ascii="FangSong" w:hAnsi="FangSong" w:eastAsia="FangSong" w:cs="FangSong"/>
                <w:sz w:val="24"/>
                <w:szCs w:val="24"/>
                <w:spacing w:val="-34"/>
              </w:rPr>
              <w:t> </w:t>
            </w:r>
            <w:r>
              <w:rPr>
                <w:rFonts w:ascii="FangSong" w:hAnsi="FangSong" w:eastAsia="FangSong" w:cs="FangSong"/>
                <w:sz w:val="24"/>
                <w:szCs w:val="24"/>
                <w:spacing w:val="-8"/>
              </w:rPr>
              <w:t>年</w:t>
            </w:r>
            <w:r>
              <w:rPr>
                <w:rFonts w:ascii="FangSong" w:hAnsi="FangSong" w:eastAsia="FangSong" w:cs="FangSong"/>
                <w:sz w:val="24"/>
                <w:szCs w:val="24"/>
                <w:spacing w:val="-34"/>
              </w:rPr>
              <w:t> </w:t>
            </w:r>
            <w:r>
              <w:rPr>
                <w:rFonts w:ascii="FangSong" w:hAnsi="FangSong" w:eastAsia="FangSong" w:cs="FangSong"/>
                <w:sz w:val="24"/>
                <w:szCs w:val="24"/>
                <w:spacing w:val="-8"/>
              </w:rPr>
              <w:t>12</w:t>
            </w:r>
            <w:r>
              <w:rPr>
                <w:rFonts w:ascii="FangSong" w:hAnsi="FangSong" w:eastAsia="FangSong" w:cs="FangSong"/>
                <w:sz w:val="24"/>
                <w:szCs w:val="24"/>
                <w:spacing w:val="-33"/>
              </w:rPr>
              <w:t> </w:t>
            </w:r>
            <w:r>
              <w:rPr>
                <w:rFonts w:ascii="FangSong" w:hAnsi="FangSong" w:eastAsia="FangSong" w:cs="FangSong"/>
                <w:sz w:val="24"/>
                <w:szCs w:val="24"/>
                <w:spacing w:val="-8"/>
              </w:rPr>
              <w:t>月</w:t>
            </w:r>
          </w:p>
        </w:tc>
        <w:tc>
          <w:tcPr>
            <w:tcW w:w="7110" w:type="dxa"/>
            <w:vAlign w:val="top"/>
          </w:tcPr>
          <w:p>
            <w:pPr>
              <w:ind w:firstLine="1861"/>
              <w:spacing w:before="42" w:line="189" w:lineRule="auto"/>
              <w:rPr>
                <w:rFonts w:ascii="FangSong" w:hAnsi="FangSong" w:eastAsia="FangSong" w:cs="FangSong"/>
                <w:sz w:val="24"/>
                <w:szCs w:val="24"/>
              </w:rPr>
            </w:pPr>
            <w:r>
              <w:rPr>
                <w:rFonts w:ascii="FangSong" w:hAnsi="FangSong" w:eastAsia="FangSong" w:cs="FangSong"/>
                <w:sz w:val="24"/>
                <w:szCs w:val="24"/>
              </w:rPr>
              <w:t>“增强团员意识教育”主题活动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381"/>
              <w:spacing w:before="42" w:line="189" w:lineRule="auto"/>
              <w:rPr>
                <w:rFonts w:ascii="FangSong" w:hAnsi="FangSong" w:eastAsia="FangSong" w:cs="FangSong"/>
                <w:sz w:val="24"/>
                <w:szCs w:val="24"/>
              </w:rPr>
            </w:pPr>
            <w:r>
              <w:rPr>
                <w:rFonts w:ascii="FangSong" w:hAnsi="FangSong" w:eastAsia="FangSong" w:cs="FangSong"/>
                <w:sz w:val="24"/>
                <w:szCs w:val="24"/>
              </w:rPr>
              <w:t>“品古风古韵，溯中华文明”古风展活动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501"/>
              <w:spacing w:before="41" w:line="189" w:lineRule="auto"/>
              <w:rPr>
                <w:rFonts w:ascii="FangSong" w:hAnsi="FangSong" w:eastAsia="FangSong" w:cs="FangSong"/>
                <w:sz w:val="24"/>
                <w:szCs w:val="24"/>
              </w:rPr>
            </w:pPr>
            <w:r>
              <w:rPr>
                <w:rFonts w:ascii="FangSong" w:hAnsi="FangSong" w:eastAsia="FangSong" w:cs="FangSong"/>
                <w:sz w:val="24"/>
                <w:szCs w:val="24"/>
              </w:rPr>
              <w:t>“贝联珠贯，书香长存”图书整理活动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381"/>
              <w:spacing w:before="41" w:line="189" w:lineRule="auto"/>
              <w:rPr>
                <w:rFonts w:ascii="FangSong" w:hAnsi="FangSong" w:eastAsia="FangSong" w:cs="FangSong"/>
                <w:sz w:val="24"/>
                <w:szCs w:val="24"/>
              </w:rPr>
            </w:pPr>
            <w:r>
              <w:rPr>
                <w:rFonts w:ascii="FangSong" w:hAnsi="FangSong" w:eastAsia="FangSong" w:cs="FangSong"/>
                <w:sz w:val="24"/>
                <w:szCs w:val="24"/>
              </w:rPr>
              <w:t>“斗智斗勇，桌面博弈”三国杀高校联赛</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981"/>
              <w:spacing w:before="40" w:line="189" w:lineRule="auto"/>
              <w:rPr>
                <w:rFonts w:ascii="FangSong" w:hAnsi="FangSong" w:eastAsia="FangSong" w:cs="FangSong"/>
                <w:sz w:val="24"/>
                <w:szCs w:val="24"/>
              </w:rPr>
            </w:pPr>
            <w:r>
              <w:rPr>
                <w:rFonts w:ascii="FangSong" w:hAnsi="FangSong" w:eastAsia="FangSong" w:cs="FangSong"/>
                <w:sz w:val="24"/>
                <w:szCs w:val="24"/>
              </w:rPr>
              <w:t>“校规校纪我先行”主题活动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2125"/>
              <w:spacing w:before="40" w:line="189" w:lineRule="auto"/>
              <w:rPr>
                <w:rFonts w:ascii="FangSong" w:hAnsi="FangSong" w:eastAsia="FangSong" w:cs="FangSong"/>
                <w:sz w:val="24"/>
                <w:szCs w:val="24"/>
              </w:rPr>
            </w:pPr>
            <w:r>
              <w:rPr>
                <w:rFonts w:ascii="FangSong" w:hAnsi="FangSong" w:eastAsia="FangSong" w:cs="FangSong"/>
                <w:sz w:val="24"/>
                <w:szCs w:val="24"/>
                <w:spacing w:val="-2"/>
              </w:rPr>
              <w:t>格林环境保护协会环教活动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2493"/>
              <w:spacing w:before="42" w:line="189" w:lineRule="auto"/>
              <w:rPr>
                <w:rFonts w:ascii="FangSong" w:hAnsi="FangSong" w:eastAsia="FangSong" w:cs="FangSong"/>
                <w:sz w:val="24"/>
                <w:szCs w:val="24"/>
              </w:rPr>
            </w:pPr>
            <w:r>
              <w:rPr>
                <w:rFonts w:ascii="FangSong" w:hAnsi="FangSong" w:eastAsia="FangSong" w:cs="FangSong"/>
                <w:sz w:val="24"/>
                <w:szCs w:val="24"/>
                <w:spacing w:val="-3"/>
              </w:rPr>
              <w:t>志愿者宣誓大会活动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2101"/>
              <w:spacing w:before="42" w:line="189" w:lineRule="auto"/>
              <w:rPr>
                <w:rFonts w:ascii="FangSong" w:hAnsi="FangSong" w:eastAsia="FangSong" w:cs="FangSong"/>
                <w:sz w:val="24"/>
                <w:szCs w:val="24"/>
              </w:rPr>
            </w:pPr>
            <w:r>
              <w:rPr>
                <w:rFonts w:ascii="FangSong" w:hAnsi="FangSong" w:eastAsia="FangSong" w:cs="FangSong"/>
                <w:sz w:val="24"/>
                <w:szCs w:val="24"/>
              </w:rPr>
              <w:t>“文明修身工程”主题活动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141"/>
              <w:spacing w:before="41" w:line="189" w:lineRule="auto"/>
              <w:rPr>
                <w:rFonts w:ascii="FangSong" w:hAnsi="FangSong" w:eastAsia="FangSong" w:cs="FangSong"/>
                <w:sz w:val="24"/>
                <w:szCs w:val="24"/>
              </w:rPr>
            </w:pPr>
            <w:r>
              <w:rPr>
                <w:rFonts w:ascii="FangSong" w:hAnsi="FangSong" w:eastAsia="FangSong" w:cs="FangSong"/>
                <w:sz w:val="24"/>
                <w:szCs w:val="24"/>
              </w:rPr>
              <w:t>“环保路上，你我同行”格林十四周年庆活动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2007"/>
              <w:spacing w:before="41" w:line="189" w:lineRule="auto"/>
              <w:rPr>
                <w:rFonts w:ascii="FangSong" w:hAnsi="FangSong" w:eastAsia="FangSong" w:cs="FangSong"/>
                <w:sz w:val="24"/>
                <w:szCs w:val="24"/>
              </w:rPr>
            </w:pPr>
            <w:r>
              <w:rPr>
                <w:rFonts w:ascii="FangSong" w:hAnsi="FangSong" w:eastAsia="FangSong" w:cs="FangSong"/>
                <w:sz w:val="24"/>
                <w:szCs w:val="24"/>
                <w:spacing w:val="-2"/>
              </w:rPr>
              <w:t>挑战地心引力，引爆篮球魅力</w:t>
            </w:r>
          </w:p>
        </w:tc>
      </w:tr>
      <w:tr>
        <w:trPr>
          <w:trHeight w:val="317" w:hRule="atLeast"/>
        </w:trPr>
        <w:tc>
          <w:tcPr>
            <w:tcW w:w="1954" w:type="dxa"/>
            <w:vAlign w:val="top"/>
            <w:vMerge w:val="continue"/>
            <w:tcBorders>
              <w:top w:val="none" w:color="000000" w:sz="2" w:space="0"/>
            </w:tcBorders>
          </w:tcPr>
          <w:p>
            <w:pPr>
              <w:rPr>
                <w:rFonts w:ascii="SimSun"/>
                <w:sz w:val="21"/>
              </w:rPr>
            </w:pPr>
            <w:r/>
          </w:p>
        </w:tc>
        <w:tc>
          <w:tcPr>
            <w:tcW w:w="7110" w:type="dxa"/>
            <w:vAlign w:val="top"/>
          </w:tcPr>
          <w:p>
            <w:pPr>
              <w:ind w:firstLine="1441"/>
              <w:spacing w:before="40" w:line="189" w:lineRule="auto"/>
              <w:rPr>
                <w:rFonts w:ascii="FangSong" w:hAnsi="FangSong" w:eastAsia="FangSong" w:cs="FangSong"/>
                <w:sz w:val="24"/>
                <w:szCs w:val="24"/>
              </w:rPr>
            </w:pPr>
            <w:r>
              <w:rPr>
                <w:rFonts w:ascii="FangSong" w:hAnsi="FangSong" w:eastAsia="FangSong" w:cs="FangSong"/>
                <w:sz w:val="24"/>
                <w:szCs w:val="24"/>
                <w:spacing w:val="-1"/>
              </w:rPr>
              <w:t>“与卿共赴</w:t>
            </w:r>
            <w:r>
              <w:rPr>
                <w:rFonts w:ascii="FangSong" w:hAnsi="FangSong" w:eastAsia="FangSong" w:cs="FangSong"/>
                <w:sz w:val="24"/>
                <w:szCs w:val="24"/>
                <w:spacing w:val="26"/>
              </w:rPr>
              <w:t> </w:t>
            </w:r>
            <w:r>
              <w:rPr>
                <w:rFonts w:ascii="FangSong" w:hAnsi="FangSong" w:eastAsia="FangSong" w:cs="FangSong"/>
                <w:sz w:val="24"/>
                <w:szCs w:val="24"/>
                <w:spacing w:val="-1"/>
              </w:rPr>
              <w:t>游园寻梦”元旦游园会活动</w:t>
            </w:r>
          </w:p>
        </w:tc>
      </w:tr>
      <w:tr>
        <w:trPr>
          <w:trHeight w:val="317" w:hRule="atLeast"/>
        </w:trPr>
        <w:tc>
          <w:tcPr>
            <w:tcW w:w="1954" w:type="dxa"/>
            <w:vAlign w:val="top"/>
            <w:vMerge w:val="restart"/>
            <w:tcBorders>
              <w:bottom w:val="none" w:color="000000" w:sz="2" w:space="0"/>
            </w:tcBorders>
          </w:tcPr>
          <w:p>
            <w:pPr>
              <w:ind w:firstLine="356"/>
              <w:spacing w:before="201" w:line="189" w:lineRule="auto"/>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36"/>
              </w:rPr>
              <w:t> </w:t>
            </w:r>
            <w:r>
              <w:rPr>
                <w:rFonts w:ascii="FangSong" w:hAnsi="FangSong" w:eastAsia="FangSong" w:cs="FangSong"/>
                <w:sz w:val="24"/>
                <w:szCs w:val="24"/>
                <w:spacing w:val="-7"/>
              </w:rPr>
              <w:t>年</w:t>
            </w:r>
            <w:r>
              <w:rPr>
                <w:rFonts w:ascii="FangSong" w:hAnsi="FangSong" w:eastAsia="FangSong" w:cs="FangSong"/>
                <w:sz w:val="24"/>
                <w:szCs w:val="24"/>
                <w:spacing w:val="-47"/>
              </w:rPr>
              <w:t> </w:t>
            </w:r>
            <w:r>
              <w:rPr>
                <w:rFonts w:ascii="FangSong" w:hAnsi="FangSong" w:eastAsia="FangSong" w:cs="FangSong"/>
                <w:sz w:val="24"/>
                <w:szCs w:val="24"/>
                <w:spacing w:val="-7"/>
              </w:rPr>
              <w:t>3</w:t>
            </w:r>
            <w:r>
              <w:rPr>
                <w:rFonts w:ascii="FangSong" w:hAnsi="FangSong" w:eastAsia="FangSong" w:cs="FangSong"/>
                <w:sz w:val="24"/>
                <w:szCs w:val="24"/>
                <w:spacing w:val="-33"/>
              </w:rPr>
              <w:t> </w:t>
            </w:r>
            <w:r>
              <w:rPr>
                <w:rFonts w:ascii="FangSong" w:hAnsi="FangSong" w:eastAsia="FangSong" w:cs="FangSong"/>
                <w:sz w:val="24"/>
                <w:szCs w:val="24"/>
                <w:spacing w:val="-7"/>
              </w:rPr>
              <w:t>月</w:t>
            </w:r>
          </w:p>
        </w:tc>
        <w:tc>
          <w:tcPr>
            <w:tcW w:w="7110" w:type="dxa"/>
            <w:vAlign w:val="top"/>
          </w:tcPr>
          <w:p>
            <w:pPr>
              <w:ind w:firstLine="1861"/>
              <w:spacing w:before="40" w:line="189" w:lineRule="auto"/>
              <w:rPr>
                <w:rFonts w:ascii="FangSong" w:hAnsi="FangSong" w:eastAsia="FangSong" w:cs="FangSong"/>
                <w:sz w:val="24"/>
                <w:szCs w:val="24"/>
              </w:rPr>
            </w:pPr>
            <w:r>
              <w:rPr>
                <w:rFonts w:ascii="FangSong" w:hAnsi="FangSong" w:eastAsia="FangSong" w:cs="FangSong"/>
                <w:sz w:val="24"/>
                <w:szCs w:val="24"/>
                <w:spacing w:val="9"/>
              </w:rPr>
              <w:t>“迎党百年华诞，扬雷锋精神”</w:t>
            </w:r>
          </w:p>
        </w:tc>
      </w:tr>
      <w:tr>
        <w:trPr>
          <w:trHeight w:val="317" w:hRule="atLeast"/>
        </w:trPr>
        <w:tc>
          <w:tcPr>
            <w:tcW w:w="1954" w:type="dxa"/>
            <w:vAlign w:val="top"/>
            <w:vMerge w:val="continue"/>
            <w:tcBorders>
              <w:top w:val="none" w:color="000000" w:sz="2" w:space="0"/>
            </w:tcBorders>
          </w:tcPr>
          <w:p>
            <w:pPr>
              <w:rPr>
                <w:rFonts w:ascii="SimSun"/>
                <w:sz w:val="21"/>
              </w:rPr>
            </w:pPr>
            <w:r/>
          </w:p>
        </w:tc>
        <w:tc>
          <w:tcPr>
            <w:tcW w:w="7110" w:type="dxa"/>
            <w:vAlign w:val="top"/>
          </w:tcPr>
          <w:p>
            <w:pPr>
              <w:ind w:firstLine="2221"/>
              <w:spacing w:before="42" w:line="189" w:lineRule="auto"/>
              <w:rPr>
                <w:rFonts w:ascii="FangSong" w:hAnsi="FangSong" w:eastAsia="FangSong" w:cs="FangSong"/>
                <w:sz w:val="24"/>
                <w:szCs w:val="24"/>
              </w:rPr>
            </w:pPr>
            <w:r>
              <w:rPr>
                <w:rFonts w:ascii="FangSong" w:hAnsi="FangSong" w:eastAsia="FangSong" w:cs="FangSong"/>
                <w:sz w:val="24"/>
                <w:szCs w:val="24"/>
              </w:rPr>
              <w:t>“地球一小时”格林活动</w:t>
            </w:r>
          </w:p>
        </w:tc>
      </w:tr>
      <w:tr>
        <w:trPr>
          <w:trHeight w:val="317" w:hRule="atLeast"/>
        </w:trPr>
        <w:tc>
          <w:tcPr>
            <w:tcW w:w="1954" w:type="dxa"/>
            <w:vAlign w:val="top"/>
            <w:vMerge w:val="restart"/>
            <w:tcBorders>
              <w:bottom w:val="none" w:color="000000" w:sz="2" w:space="0"/>
            </w:tcBorders>
          </w:tcPr>
          <w:p>
            <w:pPr>
              <w:spacing w:line="272" w:lineRule="auto"/>
              <w:rPr>
                <w:rFonts w:ascii="SimSun"/>
                <w:sz w:val="21"/>
              </w:rPr>
            </w:pPr>
            <w:r/>
          </w:p>
          <w:p>
            <w:pPr>
              <w:spacing w:line="272" w:lineRule="auto"/>
              <w:rPr>
                <w:rFonts w:ascii="SimSun"/>
                <w:sz w:val="21"/>
              </w:rPr>
            </w:pPr>
            <w:r/>
          </w:p>
          <w:p>
            <w:pPr>
              <w:spacing w:line="272" w:lineRule="auto"/>
              <w:rPr>
                <w:rFonts w:ascii="SimSun"/>
                <w:sz w:val="21"/>
              </w:rPr>
            </w:pPr>
            <w:r/>
          </w:p>
          <w:p>
            <w:pPr>
              <w:ind w:firstLine="356"/>
              <w:spacing w:before="78" w:line="189" w:lineRule="auto"/>
              <w:rPr>
                <w:rFonts w:ascii="FangSong" w:hAnsi="FangSong" w:eastAsia="FangSong" w:cs="FangSong"/>
                <w:sz w:val="24"/>
                <w:szCs w:val="24"/>
              </w:rPr>
            </w:pPr>
            <w:r>
              <w:rPr>
                <w:rFonts w:ascii="FangSong" w:hAnsi="FangSong" w:eastAsia="FangSong" w:cs="FangSong"/>
                <w:sz w:val="24"/>
                <w:szCs w:val="24"/>
                <w:spacing w:val="-6"/>
              </w:rPr>
              <w:t>2021</w:t>
            </w:r>
            <w:r>
              <w:rPr>
                <w:rFonts w:ascii="FangSong" w:hAnsi="FangSong" w:eastAsia="FangSong" w:cs="FangSong"/>
                <w:sz w:val="24"/>
                <w:szCs w:val="24"/>
                <w:spacing w:val="-37"/>
              </w:rPr>
              <w:t> </w:t>
            </w:r>
            <w:r>
              <w:rPr>
                <w:rFonts w:ascii="FangSong" w:hAnsi="FangSong" w:eastAsia="FangSong" w:cs="FangSong"/>
                <w:sz w:val="24"/>
                <w:szCs w:val="24"/>
                <w:spacing w:val="-6"/>
              </w:rPr>
              <w:t>年</w:t>
            </w:r>
            <w:r>
              <w:rPr>
                <w:rFonts w:ascii="FangSong" w:hAnsi="FangSong" w:eastAsia="FangSong" w:cs="FangSong"/>
                <w:sz w:val="24"/>
                <w:szCs w:val="24"/>
                <w:spacing w:val="-53"/>
              </w:rPr>
              <w:t> </w:t>
            </w:r>
            <w:r>
              <w:rPr>
                <w:rFonts w:ascii="FangSong" w:hAnsi="FangSong" w:eastAsia="FangSong" w:cs="FangSong"/>
                <w:sz w:val="24"/>
                <w:szCs w:val="24"/>
                <w:spacing w:val="-6"/>
              </w:rPr>
              <w:t>4</w:t>
            </w:r>
            <w:r>
              <w:rPr>
                <w:rFonts w:ascii="FangSong" w:hAnsi="FangSong" w:eastAsia="FangSong" w:cs="FangSong"/>
                <w:sz w:val="24"/>
                <w:szCs w:val="24"/>
                <w:spacing w:val="-33"/>
              </w:rPr>
              <w:t> </w:t>
            </w:r>
            <w:r>
              <w:rPr>
                <w:rFonts w:ascii="FangSong" w:hAnsi="FangSong" w:eastAsia="FangSong" w:cs="FangSong"/>
                <w:sz w:val="24"/>
                <w:szCs w:val="24"/>
                <w:spacing w:val="-6"/>
              </w:rPr>
              <w:t>月</w:t>
            </w:r>
          </w:p>
        </w:tc>
        <w:tc>
          <w:tcPr>
            <w:tcW w:w="7110" w:type="dxa"/>
            <w:vAlign w:val="top"/>
          </w:tcPr>
          <w:p>
            <w:pPr>
              <w:ind w:firstLine="1981"/>
              <w:spacing w:before="42" w:line="189" w:lineRule="auto"/>
              <w:rPr>
                <w:rFonts w:ascii="FangSong" w:hAnsi="FangSong" w:eastAsia="FangSong" w:cs="FangSong"/>
                <w:sz w:val="24"/>
                <w:szCs w:val="24"/>
              </w:rPr>
            </w:pPr>
            <w:r>
              <w:rPr>
                <w:rFonts w:ascii="FangSong" w:hAnsi="FangSong" w:eastAsia="FangSong" w:cs="FangSong"/>
                <w:sz w:val="24"/>
                <w:szCs w:val="24"/>
                <w:spacing w:val="9"/>
              </w:rPr>
              <w:t>“烈士陵园祭扫志愿者活动”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301"/>
              <w:spacing w:before="41" w:line="189" w:lineRule="auto"/>
              <w:rPr>
                <w:rFonts w:ascii="FangSong" w:hAnsi="FangSong" w:eastAsia="FangSong" w:cs="FangSong"/>
                <w:sz w:val="24"/>
                <w:szCs w:val="24"/>
              </w:rPr>
            </w:pPr>
            <w:r>
              <w:rPr>
                <w:rFonts w:ascii="FangSong" w:hAnsi="FangSong" w:eastAsia="FangSong" w:cs="FangSong"/>
                <w:sz w:val="24"/>
                <w:szCs w:val="24"/>
              </w:rPr>
              <w:t>“忆峥嵘岁月品墨香美文”庆祝建党一百周年读书月系列活动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861"/>
              <w:spacing w:before="41" w:line="189" w:lineRule="auto"/>
              <w:rPr>
                <w:rFonts w:ascii="FangSong" w:hAnsi="FangSong" w:eastAsia="FangSong" w:cs="FangSong"/>
                <w:sz w:val="24"/>
                <w:szCs w:val="24"/>
              </w:rPr>
            </w:pPr>
            <w:r>
              <w:rPr>
                <w:rFonts w:ascii="FangSong" w:hAnsi="FangSong" w:eastAsia="FangSong" w:cs="FangSong"/>
                <w:sz w:val="24"/>
                <w:szCs w:val="24"/>
              </w:rPr>
              <w:t>“龙鳞桌游社新物集”桌游活动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801"/>
              <w:spacing w:before="40" w:line="189" w:lineRule="auto"/>
              <w:rPr>
                <w:rFonts w:ascii="FangSong" w:hAnsi="FangSong" w:eastAsia="FangSong" w:cs="FangSong"/>
                <w:sz w:val="24"/>
                <w:szCs w:val="24"/>
              </w:rPr>
            </w:pPr>
            <w:r>
              <w:rPr>
                <w:rFonts w:ascii="FangSong" w:hAnsi="FangSong" w:eastAsia="FangSong" w:cs="FangSong"/>
                <w:sz w:val="24"/>
                <w:szCs w:val="24"/>
              </w:rPr>
              <w:t>“天上星空地上飞象”夜光跑活动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141"/>
              <w:spacing w:before="40" w:line="189" w:lineRule="auto"/>
              <w:rPr>
                <w:rFonts w:ascii="FangSong" w:hAnsi="FangSong" w:eastAsia="FangSong" w:cs="FangSong"/>
                <w:sz w:val="24"/>
                <w:szCs w:val="24"/>
              </w:rPr>
            </w:pPr>
            <w:r>
              <w:rPr>
                <w:rFonts w:ascii="FangSong" w:hAnsi="FangSong" w:eastAsia="FangSong" w:cs="FangSong"/>
                <w:sz w:val="24"/>
                <w:szCs w:val="24"/>
              </w:rPr>
              <w:t>“为爱行走捐，夜跑护航在身边”志愿者活动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901"/>
              <w:spacing w:before="42" w:line="189" w:lineRule="auto"/>
              <w:rPr>
                <w:rFonts w:ascii="FangSong" w:hAnsi="FangSong" w:eastAsia="FangSong" w:cs="FangSong"/>
                <w:sz w:val="24"/>
                <w:szCs w:val="24"/>
              </w:rPr>
            </w:pPr>
            <w:r>
              <w:rPr>
                <w:rFonts w:ascii="FangSong" w:hAnsi="FangSong" w:eastAsia="FangSong" w:cs="FangSong"/>
                <w:sz w:val="24"/>
                <w:szCs w:val="24"/>
              </w:rPr>
              <w:t>“‘乒’出精彩，</w:t>
            </w:r>
            <w:r>
              <w:rPr>
                <w:rFonts w:ascii="FangSong" w:hAnsi="FangSong" w:eastAsia="FangSong" w:cs="FangSong"/>
                <w:sz w:val="24"/>
                <w:szCs w:val="24"/>
                <w:spacing w:val="-111"/>
              </w:rPr>
              <w:t> </w:t>
            </w:r>
            <w:r>
              <w:rPr>
                <w:rFonts w:ascii="FangSong" w:hAnsi="FangSong" w:eastAsia="FangSong" w:cs="FangSong"/>
                <w:sz w:val="24"/>
                <w:szCs w:val="24"/>
              </w:rPr>
              <w:t>‘创’赢未来”乒乓球比赛活动</w:t>
            </w:r>
          </w:p>
        </w:tc>
      </w:tr>
      <w:tr>
        <w:trPr>
          <w:trHeight w:val="317" w:hRule="atLeast"/>
        </w:trPr>
        <w:tc>
          <w:tcPr>
            <w:tcW w:w="1954" w:type="dxa"/>
            <w:vAlign w:val="top"/>
            <w:vMerge w:val="continue"/>
            <w:tcBorders>
              <w:top w:val="none" w:color="000000" w:sz="2" w:space="0"/>
            </w:tcBorders>
          </w:tcPr>
          <w:p>
            <w:pPr>
              <w:rPr>
                <w:rFonts w:ascii="SimSun"/>
                <w:sz w:val="21"/>
              </w:rPr>
            </w:pPr>
            <w:r/>
          </w:p>
        </w:tc>
        <w:tc>
          <w:tcPr>
            <w:tcW w:w="7110" w:type="dxa"/>
            <w:vAlign w:val="top"/>
          </w:tcPr>
          <w:p>
            <w:pPr>
              <w:ind w:firstLine="1141"/>
              <w:spacing w:before="42" w:line="189" w:lineRule="auto"/>
              <w:rPr>
                <w:rFonts w:ascii="FangSong" w:hAnsi="FangSong" w:eastAsia="FangSong" w:cs="FangSong"/>
                <w:sz w:val="24"/>
                <w:szCs w:val="24"/>
              </w:rPr>
            </w:pPr>
            <w:r>
              <w:rPr>
                <w:rFonts w:ascii="FangSong" w:hAnsi="FangSong" w:eastAsia="FangSong" w:cs="FangSong"/>
                <w:sz w:val="24"/>
                <w:szCs w:val="24"/>
              </w:rPr>
              <w:t>“激情绽放，</w:t>
            </w:r>
            <w:r>
              <w:rPr>
                <w:rFonts w:ascii="FangSong" w:hAnsi="FangSong" w:eastAsia="FangSong" w:cs="FangSong"/>
                <w:sz w:val="24"/>
                <w:szCs w:val="24"/>
                <w:spacing w:val="-111"/>
              </w:rPr>
              <w:t> </w:t>
            </w:r>
            <w:r>
              <w:rPr>
                <w:rFonts w:ascii="FangSong" w:hAnsi="FangSong" w:eastAsia="FangSong" w:cs="FangSong"/>
                <w:sz w:val="24"/>
                <w:szCs w:val="24"/>
              </w:rPr>
              <w:t>‘羽’你共享”羽毛球比赛活动</w:t>
            </w:r>
          </w:p>
        </w:tc>
      </w:tr>
      <w:tr>
        <w:trPr>
          <w:trHeight w:val="317" w:hRule="atLeast"/>
        </w:trPr>
        <w:tc>
          <w:tcPr>
            <w:tcW w:w="1954" w:type="dxa"/>
            <w:vAlign w:val="top"/>
            <w:vMerge w:val="restart"/>
            <w:tcBorders>
              <w:bottom w:val="none" w:color="000000" w:sz="2" w:space="0"/>
            </w:tcBorders>
          </w:tcPr>
          <w:p>
            <w:pPr>
              <w:spacing w:line="337" w:lineRule="auto"/>
              <w:rPr>
                <w:rFonts w:ascii="SimSun"/>
                <w:sz w:val="21"/>
              </w:rPr>
            </w:pPr>
            <w:r/>
          </w:p>
          <w:p>
            <w:pPr>
              <w:spacing w:line="337" w:lineRule="auto"/>
              <w:rPr>
                <w:rFonts w:ascii="SimSun"/>
                <w:sz w:val="21"/>
              </w:rPr>
            </w:pPr>
            <w:r/>
          </w:p>
          <w:p>
            <w:pPr>
              <w:ind w:firstLine="356"/>
              <w:spacing w:before="78" w:line="189" w:lineRule="auto"/>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36"/>
              </w:rPr>
              <w:t> </w:t>
            </w:r>
            <w:r>
              <w:rPr>
                <w:rFonts w:ascii="FangSong" w:hAnsi="FangSong" w:eastAsia="FangSong" w:cs="FangSong"/>
                <w:sz w:val="24"/>
                <w:szCs w:val="24"/>
                <w:spacing w:val="-7"/>
              </w:rPr>
              <w:t>年</w:t>
            </w:r>
            <w:r>
              <w:rPr>
                <w:rFonts w:ascii="FangSong" w:hAnsi="FangSong" w:eastAsia="FangSong" w:cs="FangSong"/>
                <w:sz w:val="24"/>
                <w:szCs w:val="24"/>
                <w:spacing w:val="-47"/>
              </w:rPr>
              <w:t> </w:t>
            </w:r>
            <w:r>
              <w:rPr>
                <w:rFonts w:ascii="FangSong" w:hAnsi="FangSong" w:eastAsia="FangSong" w:cs="FangSong"/>
                <w:sz w:val="24"/>
                <w:szCs w:val="24"/>
                <w:spacing w:val="-7"/>
              </w:rPr>
              <w:t>5</w:t>
            </w:r>
            <w:r>
              <w:rPr>
                <w:rFonts w:ascii="FangSong" w:hAnsi="FangSong" w:eastAsia="FangSong" w:cs="FangSong"/>
                <w:sz w:val="24"/>
                <w:szCs w:val="24"/>
                <w:spacing w:val="-33"/>
              </w:rPr>
              <w:t> </w:t>
            </w:r>
            <w:r>
              <w:rPr>
                <w:rFonts w:ascii="FangSong" w:hAnsi="FangSong" w:eastAsia="FangSong" w:cs="FangSong"/>
                <w:sz w:val="24"/>
                <w:szCs w:val="24"/>
                <w:spacing w:val="-7"/>
              </w:rPr>
              <w:t>月</w:t>
            </w:r>
          </w:p>
        </w:tc>
        <w:tc>
          <w:tcPr>
            <w:tcW w:w="7110" w:type="dxa"/>
            <w:vAlign w:val="top"/>
          </w:tcPr>
          <w:p>
            <w:pPr>
              <w:ind w:firstLine="1381"/>
              <w:spacing w:before="41" w:line="189" w:lineRule="auto"/>
              <w:rPr>
                <w:rFonts w:ascii="FangSong" w:hAnsi="FangSong" w:eastAsia="FangSong" w:cs="FangSong"/>
                <w:sz w:val="24"/>
                <w:szCs w:val="24"/>
              </w:rPr>
            </w:pPr>
            <w:r>
              <w:rPr>
                <w:rFonts w:ascii="FangSong" w:hAnsi="FangSong" w:eastAsia="FangSong" w:cs="FangSong"/>
                <w:sz w:val="24"/>
                <w:szCs w:val="24"/>
              </w:rPr>
              <w:t>“学百年党史，唱百年红歌”五四红歌会</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2245"/>
              <w:spacing w:before="41" w:line="189" w:lineRule="auto"/>
              <w:rPr>
                <w:rFonts w:ascii="FangSong" w:hAnsi="FangSong" w:eastAsia="FangSong" w:cs="FangSong"/>
                <w:sz w:val="24"/>
                <w:szCs w:val="24"/>
              </w:rPr>
            </w:pPr>
            <w:r>
              <w:rPr>
                <w:rFonts w:ascii="FangSong" w:hAnsi="FangSong" w:eastAsia="FangSong" w:cs="FangSong"/>
                <w:sz w:val="24"/>
                <w:szCs w:val="24"/>
                <w:spacing w:val="-2"/>
              </w:rPr>
              <w:t>巧辨释理，谁“语”争锋</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2101"/>
              <w:spacing w:before="40" w:line="189" w:lineRule="auto"/>
              <w:rPr>
                <w:rFonts w:ascii="FangSong" w:hAnsi="FangSong" w:eastAsia="FangSong" w:cs="FangSong"/>
                <w:sz w:val="24"/>
                <w:szCs w:val="24"/>
              </w:rPr>
            </w:pPr>
            <w:r>
              <w:rPr>
                <w:rFonts w:ascii="FangSong" w:hAnsi="FangSong" w:eastAsia="FangSong" w:cs="FangSong"/>
                <w:sz w:val="24"/>
                <w:szCs w:val="24"/>
              </w:rPr>
              <w:t>“生命之源－水”环教活动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381"/>
              <w:spacing w:before="40" w:line="189" w:lineRule="auto"/>
              <w:rPr>
                <w:rFonts w:ascii="FangSong" w:hAnsi="FangSong" w:eastAsia="FangSong" w:cs="FangSong"/>
                <w:sz w:val="24"/>
                <w:szCs w:val="24"/>
              </w:rPr>
            </w:pPr>
            <w:r>
              <w:rPr>
                <w:rFonts w:ascii="FangSong" w:hAnsi="FangSong" w:eastAsia="FangSong" w:cs="FangSong"/>
                <w:sz w:val="24"/>
                <w:szCs w:val="24"/>
              </w:rPr>
              <w:t>“清洁家园，垃圾分类”保护母亲河活动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021"/>
              <w:spacing w:before="42" w:line="189" w:lineRule="auto"/>
              <w:rPr>
                <w:rFonts w:ascii="FangSong" w:hAnsi="FangSong" w:eastAsia="FangSong" w:cs="FangSong"/>
                <w:sz w:val="24"/>
                <w:szCs w:val="24"/>
              </w:rPr>
            </w:pPr>
            <w:r>
              <w:rPr>
                <w:rFonts w:ascii="FangSong" w:hAnsi="FangSong" w:eastAsia="FangSong" w:cs="FangSong"/>
                <w:sz w:val="24"/>
                <w:szCs w:val="24"/>
              </w:rPr>
              <w:t>“悠悠爱党心，浓浓敬老情”敬老院志愿者活动</w:t>
            </w:r>
          </w:p>
        </w:tc>
      </w:tr>
      <w:tr>
        <w:trPr>
          <w:trHeight w:val="319" w:hRule="atLeast"/>
        </w:trPr>
        <w:tc>
          <w:tcPr>
            <w:tcW w:w="1954" w:type="dxa"/>
            <w:vAlign w:val="top"/>
            <w:vMerge w:val="continue"/>
            <w:tcBorders>
              <w:top w:val="none" w:color="000000" w:sz="2" w:space="0"/>
            </w:tcBorders>
          </w:tcPr>
          <w:p>
            <w:pPr>
              <w:rPr>
                <w:rFonts w:ascii="SimSun"/>
                <w:sz w:val="21"/>
              </w:rPr>
            </w:pPr>
            <w:r/>
          </w:p>
        </w:tc>
        <w:tc>
          <w:tcPr>
            <w:tcW w:w="7110" w:type="dxa"/>
            <w:vAlign w:val="top"/>
          </w:tcPr>
          <w:p>
            <w:pPr>
              <w:ind w:firstLine="930"/>
              <w:spacing w:before="42" w:line="189" w:lineRule="auto"/>
              <w:rPr>
                <w:rFonts w:ascii="FangSong" w:hAnsi="FangSong" w:eastAsia="FangSong" w:cs="FangSong"/>
                <w:sz w:val="24"/>
                <w:szCs w:val="24"/>
              </w:rPr>
            </w:pPr>
            <w:r>
              <w:rPr>
                <w:rFonts w:ascii="FangSong" w:hAnsi="FangSong" w:eastAsia="FangSong" w:cs="FangSong"/>
                <w:sz w:val="24"/>
                <w:szCs w:val="24"/>
                <w:spacing w:val="-4"/>
              </w:rPr>
              <w:t>“WOW～</w:t>
            </w:r>
            <w:r>
              <w:rPr>
                <w:rFonts w:ascii="FangSong" w:hAnsi="FangSong" w:eastAsia="FangSong" w:cs="FangSong"/>
                <w:sz w:val="24"/>
                <w:szCs w:val="24"/>
                <w:spacing w:val="-56"/>
              </w:rPr>
              <w:t> </w:t>
            </w:r>
            <w:r>
              <w:rPr>
                <w:rFonts w:ascii="FangSong" w:hAnsi="FangSong" w:eastAsia="FangSong" w:cs="FangSong"/>
                <w:sz w:val="24"/>
                <w:szCs w:val="24"/>
                <w:spacing w:val="-4"/>
              </w:rPr>
              <w:t>哇</w:t>
            </w:r>
            <w:r>
              <w:rPr>
                <w:rFonts w:ascii="FangSong" w:hAnsi="FangSong" w:eastAsia="FangSong" w:cs="FangSong"/>
                <w:sz w:val="24"/>
                <w:szCs w:val="24"/>
                <w:spacing w:val="20"/>
              </w:rPr>
              <w:t> </w:t>
            </w:r>
            <w:r>
              <w:rPr>
                <w:rFonts w:ascii="FangSong" w:hAnsi="FangSong" w:eastAsia="FangSong" w:cs="FangSong"/>
                <w:sz w:val="24"/>
                <w:szCs w:val="24"/>
                <w:spacing w:val="-4"/>
              </w:rPr>
              <w:t>心陪伴，心成长”525</w:t>
            </w:r>
            <w:r>
              <w:rPr>
                <w:rFonts w:ascii="FangSong" w:hAnsi="FangSong" w:eastAsia="FangSong" w:cs="FangSong"/>
                <w:sz w:val="24"/>
                <w:szCs w:val="24"/>
                <w:spacing w:val="-39"/>
              </w:rPr>
              <w:t> </w:t>
            </w:r>
            <w:r>
              <w:rPr>
                <w:rFonts w:ascii="FangSong" w:hAnsi="FangSong" w:eastAsia="FangSong" w:cs="FangSong"/>
                <w:sz w:val="24"/>
                <w:szCs w:val="24"/>
                <w:spacing w:val="-4"/>
              </w:rPr>
              <w:t>心理健康月活动</w:t>
            </w:r>
          </w:p>
        </w:tc>
      </w:tr>
    </w:tbl>
    <w:p>
      <w:pPr>
        <w:rPr>
          <w:rFonts w:ascii="SimSun"/>
          <w:sz w:val="21"/>
        </w:rPr>
      </w:pPr>
      <w:r/>
    </w:p>
    <w:p>
      <w:pPr>
        <w:sectPr>
          <w:headerReference w:type="default" r:id="rId26"/>
          <w:footerReference w:type="default" r:id="rId27"/>
          <w:pgSz w:w="11906" w:h="16839"/>
          <w:pgMar w:top="1665" w:right="1185" w:bottom="1518" w:left="1474" w:header="969" w:footer="1402" w:gutter="0"/>
        </w:sectPr>
        <w:rPr/>
      </w:pPr>
    </w:p>
    <w:p>
      <w:pPr>
        <w:rPr/>
      </w:pPr>
      <w:r/>
    </w:p>
    <w:p>
      <w:pPr>
        <w:spacing w:line="20" w:lineRule="exact"/>
        <w:rPr/>
      </w:pPr>
      <w:r/>
    </w:p>
    <w:tbl>
      <w:tblPr>
        <w:tblStyle w:val="2"/>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54"/>
        <w:gridCol w:w="7110"/>
      </w:tblGrid>
      <w:tr>
        <w:trPr>
          <w:trHeight w:val="321" w:hRule="atLeast"/>
        </w:trPr>
        <w:tc>
          <w:tcPr>
            <w:tcW w:w="1954" w:type="dxa"/>
            <w:vAlign w:val="top"/>
            <w:vMerge w:val="restart"/>
            <w:tcBorders>
              <w:bottom w:val="none" w:color="000000" w:sz="2" w:space="0"/>
            </w:tcBorders>
          </w:tcPr>
          <w:p>
            <w:pPr>
              <w:rPr>
                <w:rFonts w:ascii="SimSun"/>
                <w:sz w:val="21"/>
              </w:rPr>
            </w:pPr>
            <w:r/>
          </w:p>
        </w:tc>
        <w:tc>
          <w:tcPr>
            <w:tcW w:w="7110" w:type="dxa"/>
            <w:vAlign w:val="top"/>
          </w:tcPr>
          <w:p>
            <w:pPr>
              <w:ind w:firstLine="661"/>
              <w:spacing w:before="40" w:line="189" w:lineRule="auto"/>
              <w:rPr>
                <w:rFonts w:ascii="FangSong" w:hAnsi="FangSong" w:eastAsia="FangSong" w:cs="FangSong"/>
                <w:sz w:val="24"/>
                <w:szCs w:val="24"/>
              </w:rPr>
            </w:pPr>
            <w:r>
              <w:rPr>
                <w:rFonts w:ascii="FangSong" w:hAnsi="FangSong" w:eastAsia="FangSong" w:cs="FangSong"/>
                <w:sz w:val="24"/>
                <w:szCs w:val="24"/>
              </w:rPr>
              <w:t>“童心向党伴我成长，敢为人先乐于奉献”志愿者活动</w:t>
            </w:r>
          </w:p>
        </w:tc>
      </w:tr>
      <w:tr>
        <w:trPr>
          <w:trHeight w:val="316" w:hRule="atLeast"/>
        </w:trPr>
        <w:tc>
          <w:tcPr>
            <w:tcW w:w="1954" w:type="dxa"/>
            <w:vAlign w:val="top"/>
            <w:vMerge w:val="continue"/>
            <w:tcBorders>
              <w:top w:val="none" w:color="000000" w:sz="2" w:space="0"/>
            </w:tcBorders>
          </w:tcPr>
          <w:p>
            <w:pPr>
              <w:rPr>
                <w:rFonts w:ascii="SimSun"/>
                <w:sz w:val="21"/>
              </w:rPr>
            </w:pPr>
            <w:r/>
          </w:p>
        </w:tc>
        <w:tc>
          <w:tcPr>
            <w:tcW w:w="7110" w:type="dxa"/>
            <w:vAlign w:val="top"/>
          </w:tcPr>
          <w:p>
            <w:pPr>
              <w:ind w:firstLine="2101"/>
              <w:spacing w:before="36" w:line="189" w:lineRule="auto"/>
              <w:rPr>
                <w:rFonts w:ascii="FangSong" w:hAnsi="FangSong" w:eastAsia="FangSong" w:cs="FangSong"/>
                <w:sz w:val="24"/>
                <w:szCs w:val="24"/>
              </w:rPr>
            </w:pPr>
            <w:r>
              <w:rPr>
                <w:rFonts w:ascii="FangSong" w:hAnsi="FangSong" w:eastAsia="FangSong" w:cs="FangSong"/>
                <w:sz w:val="24"/>
                <w:szCs w:val="24"/>
              </w:rPr>
              <w:t>“次元决斗”动漫晚会活动</w:t>
            </w:r>
          </w:p>
        </w:tc>
      </w:tr>
      <w:tr>
        <w:trPr>
          <w:trHeight w:val="316" w:hRule="atLeast"/>
        </w:trPr>
        <w:tc>
          <w:tcPr>
            <w:tcW w:w="1954" w:type="dxa"/>
            <w:vAlign w:val="top"/>
            <w:vMerge w:val="restart"/>
            <w:tcBorders>
              <w:bottom w:val="none" w:color="000000" w:sz="2" w:space="0"/>
            </w:tcBorders>
          </w:tcPr>
          <w:p>
            <w:pPr>
              <w:spacing w:line="336" w:lineRule="auto"/>
              <w:rPr>
                <w:rFonts w:ascii="SimSun"/>
                <w:sz w:val="21"/>
              </w:rPr>
            </w:pPr>
            <w:r/>
          </w:p>
          <w:p>
            <w:pPr>
              <w:spacing w:line="336" w:lineRule="auto"/>
              <w:rPr>
                <w:rFonts w:ascii="SimSun"/>
                <w:sz w:val="21"/>
              </w:rPr>
            </w:pPr>
            <w:r/>
          </w:p>
          <w:p>
            <w:pPr>
              <w:ind w:firstLine="356"/>
              <w:spacing w:before="79" w:line="189" w:lineRule="auto"/>
              <w:rPr>
                <w:rFonts w:ascii="FangSong" w:hAnsi="FangSong" w:eastAsia="FangSong" w:cs="FangSong"/>
                <w:sz w:val="24"/>
                <w:szCs w:val="24"/>
              </w:rPr>
            </w:pPr>
            <w:r>
              <w:rPr>
                <w:rFonts w:ascii="FangSong" w:hAnsi="FangSong" w:eastAsia="FangSong" w:cs="FangSong"/>
                <w:sz w:val="24"/>
                <w:szCs w:val="24"/>
                <w:spacing w:val="-7"/>
              </w:rPr>
              <w:t>2021</w:t>
            </w:r>
            <w:r>
              <w:rPr>
                <w:rFonts w:ascii="FangSong" w:hAnsi="FangSong" w:eastAsia="FangSong" w:cs="FangSong"/>
                <w:sz w:val="24"/>
                <w:szCs w:val="24"/>
                <w:spacing w:val="-33"/>
              </w:rPr>
              <w:t> </w:t>
            </w:r>
            <w:r>
              <w:rPr>
                <w:rFonts w:ascii="FangSong" w:hAnsi="FangSong" w:eastAsia="FangSong" w:cs="FangSong"/>
                <w:sz w:val="24"/>
                <w:szCs w:val="24"/>
                <w:spacing w:val="-7"/>
              </w:rPr>
              <w:t>年</w:t>
            </w:r>
            <w:r>
              <w:rPr>
                <w:rFonts w:ascii="FangSong" w:hAnsi="FangSong" w:eastAsia="FangSong" w:cs="FangSong"/>
                <w:sz w:val="24"/>
                <w:szCs w:val="24"/>
                <w:spacing w:val="-50"/>
              </w:rPr>
              <w:t> </w:t>
            </w:r>
            <w:r>
              <w:rPr>
                <w:rFonts w:ascii="FangSong" w:hAnsi="FangSong" w:eastAsia="FangSong" w:cs="FangSong"/>
                <w:sz w:val="24"/>
                <w:szCs w:val="24"/>
                <w:spacing w:val="-7"/>
              </w:rPr>
              <w:t>6</w:t>
            </w:r>
            <w:r>
              <w:rPr>
                <w:rFonts w:ascii="FangSong" w:hAnsi="FangSong" w:eastAsia="FangSong" w:cs="FangSong"/>
                <w:sz w:val="24"/>
                <w:szCs w:val="24"/>
                <w:spacing w:val="-33"/>
              </w:rPr>
              <w:t> </w:t>
            </w:r>
            <w:r>
              <w:rPr>
                <w:rFonts w:ascii="FangSong" w:hAnsi="FangSong" w:eastAsia="FangSong" w:cs="FangSong"/>
                <w:sz w:val="24"/>
                <w:szCs w:val="24"/>
                <w:spacing w:val="-7"/>
              </w:rPr>
              <w:t>月</w:t>
            </w:r>
          </w:p>
        </w:tc>
        <w:tc>
          <w:tcPr>
            <w:tcW w:w="7110" w:type="dxa"/>
            <w:vAlign w:val="top"/>
          </w:tcPr>
          <w:p>
            <w:pPr>
              <w:ind w:firstLine="1981"/>
              <w:spacing w:before="39" w:line="189" w:lineRule="auto"/>
              <w:rPr>
                <w:rFonts w:ascii="FangSong" w:hAnsi="FangSong" w:eastAsia="FangSong" w:cs="FangSong"/>
                <w:sz w:val="24"/>
                <w:szCs w:val="24"/>
              </w:rPr>
            </w:pPr>
            <w:r>
              <w:rPr>
                <w:rFonts w:ascii="FangSong" w:hAnsi="FangSong" w:eastAsia="FangSong" w:cs="FangSong"/>
                <w:sz w:val="24"/>
                <w:szCs w:val="24"/>
              </w:rPr>
              <w:t>“低碳生活，绿色出行”环教</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381"/>
              <w:spacing w:before="40" w:line="189" w:lineRule="auto"/>
              <w:rPr>
                <w:rFonts w:ascii="FangSong" w:hAnsi="FangSong" w:eastAsia="FangSong" w:cs="FangSong"/>
                <w:sz w:val="24"/>
                <w:szCs w:val="24"/>
              </w:rPr>
            </w:pPr>
            <w:r>
              <w:rPr>
                <w:rFonts w:ascii="FangSong" w:hAnsi="FangSong" w:eastAsia="FangSong" w:cs="FangSong"/>
                <w:sz w:val="24"/>
                <w:szCs w:val="24"/>
              </w:rPr>
              <w:t>“花开满盛夏，青春致百年”毕业季活动</w:t>
            </w:r>
          </w:p>
        </w:tc>
      </w:tr>
      <w:tr>
        <w:trPr>
          <w:trHeight w:val="316"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2101"/>
              <w:spacing w:before="39" w:line="189" w:lineRule="auto"/>
              <w:rPr>
                <w:rFonts w:ascii="FangSong" w:hAnsi="FangSong" w:eastAsia="FangSong" w:cs="FangSong"/>
                <w:sz w:val="24"/>
                <w:szCs w:val="24"/>
              </w:rPr>
            </w:pPr>
            <w:r>
              <w:rPr>
                <w:rFonts w:ascii="FangSong" w:hAnsi="FangSong" w:eastAsia="FangSong" w:cs="FangSong"/>
                <w:sz w:val="24"/>
                <w:szCs w:val="24"/>
              </w:rPr>
              <w:t>“走进森林世界”环教活动</w:t>
            </w:r>
          </w:p>
        </w:tc>
      </w:tr>
      <w:tr>
        <w:trPr>
          <w:trHeight w:val="316"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741"/>
              <w:spacing w:before="40" w:line="189" w:lineRule="auto"/>
              <w:rPr>
                <w:rFonts w:ascii="FangSong" w:hAnsi="FangSong" w:eastAsia="FangSong" w:cs="FangSong"/>
                <w:sz w:val="24"/>
                <w:szCs w:val="24"/>
              </w:rPr>
            </w:pPr>
            <w:r>
              <w:rPr>
                <w:rFonts w:ascii="FangSong" w:hAnsi="FangSong" w:eastAsia="FangSong" w:cs="FangSong"/>
                <w:sz w:val="24"/>
                <w:szCs w:val="24"/>
              </w:rPr>
              <w:t>“献血献爱心，血浓情更浓”活动</w:t>
            </w:r>
          </w:p>
        </w:tc>
      </w:tr>
      <w:tr>
        <w:trPr>
          <w:trHeight w:val="317" w:hRule="atLeast"/>
        </w:trPr>
        <w:tc>
          <w:tcPr>
            <w:tcW w:w="1954" w:type="dxa"/>
            <w:vAlign w:val="top"/>
            <w:vMerge w:val="continue"/>
            <w:tcBorders>
              <w:top w:val="none" w:color="000000" w:sz="2" w:space="0"/>
              <w:bottom w:val="none" w:color="000000" w:sz="2" w:space="0"/>
            </w:tcBorders>
          </w:tcPr>
          <w:p>
            <w:pPr>
              <w:rPr>
                <w:rFonts w:ascii="SimSun"/>
                <w:sz w:val="21"/>
              </w:rPr>
            </w:pPr>
            <w:r/>
          </w:p>
        </w:tc>
        <w:tc>
          <w:tcPr>
            <w:tcW w:w="7110" w:type="dxa"/>
            <w:vAlign w:val="top"/>
          </w:tcPr>
          <w:p>
            <w:pPr>
              <w:ind w:firstLine="1141"/>
              <w:spacing w:before="40" w:line="189" w:lineRule="auto"/>
              <w:rPr>
                <w:rFonts w:ascii="FangSong" w:hAnsi="FangSong" w:eastAsia="FangSong" w:cs="FangSong"/>
                <w:sz w:val="24"/>
                <w:szCs w:val="24"/>
              </w:rPr>
            </w:pPr>
            <w:r>
              <w:rPr>
                <w:rFonts w:ascii="FangSong" w:hAnsi="FangSong" w:eastAsia="FangSong" w:cs="FangSong"/>
                <w:sz w:val="24"/>
                <w:szCs w:val="24"/>
              </w:rPr>
              <w:t>“百年正芳华，青春忆初心”社团风采展活动</w:t>
            </w:r>
          </w:p>
        </w:tc>
      </w:tr>
      <w:tr>
        <w:trPr>
          <w:trHeight w:val="317" w:hRule="atLeast"/>
        </w:trPr>
        <w:tc>
          <w:tcPr>
            <w:tcW w:w="1954" w:type="dxa"/>
            <w:vAlign w:val="top"/>
            <w:vMerge w:val="continue"/>
            <w:tcBorders>
              <w:top w:val="none" w:color="000000" w:sz="2" w:space="0"/>
            </w:tcBorders>
          </w:tcPr>
          <w:p>
            <w:pPr>
              <w:rPr>
                <w:rFonts w:ascii="SimSun"/>
                <w:sz w:val="21"/>
              </w:rPr>
            </w:pPr>
            <w:r/>
          </w:p>
        </w:tc>
        <w:tc>
          <w:tcPr>
            <w:tcW w:w="7110" w:type="dxa"/>
            <w:vAlign w:val="top"/>
          </w:tcPr>
          <w:p>
            <w:pPr>
              <w:ind w:firstLine="1981"/>
              <w:spacing w:before="40" w:line="189" w:lineRule="auto"/>
              <w:rPr>
                <w:rFonts w:ascii="FangSong" w:hAnsi="FangSong" w:eastAsia="FangSong" w:cs="FangSong"/>
                <w:sz w:val="24"/>
                <w:szCs w:val="24"/>
              </w:rPr>
            </w:pPr>
            <w:r>
              <w:rPr>
                <w:rFonts w:ascii="FangSong" w:hAnsi="FangSong" w:eastAsia="FangSong" w:cs="FangSong"/>
                <w:sz w:val="24"/>
                <w:szCs w:val="24"/>
              </w:rPr>
              <w:t>“益暖童心”回收塑料瓶活动</w:t>
            </w:r>
          </w:p>
        </w:tc>
      </w:tr>
      <w:tr>
        <w:trPr>
          <w:trHeight w:val="409" w:hRule="atLeast"/>
        </w:trPr>
        <w:tc>
          <w:tcPr>
            <w:tcW w:w="1954" w:type="dxa"/>
            <w:vAlign w:val="top"/>
          </w:tcPr>
          <w:p>
            <w:pPr>
              <w:ind w:firstLine="356"/>
              <w:spacing w:before="85" w:line="189" w:lineRule="auto"/>
              <w:rPr>
                <w:rFonts w:ascii="FangSong" w:hAnsi="FangSong" w:eastAsia="FangSong" w:cs="FangSong"/>
                <w:sz w:val="24"/>
                <w:szCs w:val="24"/>
              </w:rPr>
            </w:pPr>
            <w:r>
              <w:rPr>
                <w:rFonts w:ascii="FangSong" w:hAnsi="FangSong" w:eastAsia="FangSong" w:cs="FangSong"/>
                <w:sz w:val="24"/>
                <w:szCs w:val="24"/>
                <w:spacing w:val="-6"/>
              </w:rPr>
              <w:t>2021</w:t>
            </w:r>
            <w:r>
              <w:rPr>
                <w:rFonts w:ascii="FangSong" w:hAnsi="FangSong" w:eastAsia="FangSong" w:cs="FangSong"/>
                <w:sz w:val="24"/>
                <w:szCs w:val="24"/>
                <w:spacing w:val="-39"/>
              </w:rPr>
              <w:t> </w:t>
            </w:r>
            <w:r>
              <w:rPr>
                <w:rFonts w:ascii="FangSong" w:hAnsi="FangSong" w:eastAsia="FangSong" w:cs="FangSong"/>
                <w:sz w:val="24"/>
                <w:szCs w:val="24"/>
                <w:spacing w:val="-6"/>
              </w:rPr>
              <w:t>年</w:t>
            </w:r>
            <w:r>
              <w:rPr>
                <w:rFonts w:ascii="FangSong" w:hAnsi="FangSong" w:eastAsia="FangSong" w:cs="FangSong"/>
                <w:sz w:val="24"/>
                <w:szCs w:val="24"/>
                <w:spacing w:val="-51"/>
              </w:rPr>
              <w:t> </w:t>
            </w:r>
            <w:r>
              <w:rPr>
                <w:rFonts w:ascii="FangSong" w:hAnsi="FangSong" w:eastAsia="FangSong" w:cs="FangSong"/>
                <w:sz w:val="24"/>
                <w:szCs w:val="24"/>
                <w:spacing w:val="-6"/>
              </w:rPr>
              <w:t>8</w:t>
            </w:r>
            <w:r>
              <w:rPr>
                <w:rFonts w:ascii="FangSong" w:hAnsi="FangSong" w:eastAsia="FangSong" w:cs="FangSong"/>
                <w:sz w:val="24"/>
                <w:szCs w:val="24"/>
                <w:spacing w:val="-33"/>
              </w:rPr>
              <w:t> </w:t>
            </w:r>
            <w:r>
              <w:rPr>
                <w:rFonts w:ascii="FangSong" w:hAnsi="FangSong" w:eastAsia="FangSong" w:cs="FangSong"/>
                <w:sz w:val="24"/>
                <w:szCs w:val="24"/>
                <w:spacing w:val="-6"/>
              </w:rPr>
              <w:t>月</w:t>
            </w:r>
          </w:p>
        </w:tc>
        <w:tc>
          <w:tcPr>
            <w:tcW w:w="7110" w:type="dxa"/>
            <w:vAlign w:val="top"/>
          </w:tcPr>
          <w:p>
            <w:pPr>
              <w:ind w:firstLine="541"/>
              <w:spacing w:before="85" w:line="189" w:lineRule="auto"/>
              <w:rPr>
                <w:rFonts w:ascii="FangSong" w:hAnsi="FangSong" w:eastAsia="FangSong" w:cs="FangSong"/>
                <w:sz w:val="24"/>
                <w:szCs w:val="24"/>
              </w:rPr>
            </w:pPr>
            <w:r>
              <w:rPr>
                <w:rFonts w:ascii="FangSong" w:hAnsi="FangSong" w:eastAsia="FangSong" w:cs="FangSong"/>
                <w:sz w:val="24"/>
                <w:szCs w:val="24"/>
              </w:rPr>
              <w:t>“强堡垒，做先锋，树形象，强体魄”军事技能比武活动</w:t>
            </w:r>
          </w:p>
        </w:tc>
      </w:tr>
    </w:tbl>
    <w:p>
      <w:pPr>
        <w:spacing w:line="353" w:lineRule="auto"/>
        <w:rPr>
          <w:rFonts w:ascii="SimSun"/>
          <w:sz w:val="21"/>
        </w:rPr>
      </w:pPr>
      <w:r/>
    </w:p>
    <w:p>
      <w:pPr>
        <w:ind w:firstLine="735"/>
        <w:spacing w:before="79" w:line="184" w:lineRule="auto"/>
        <w:outlineLvl w:val="0"/>
        <w:rPr>
          <w:rFonts w:ascii="SimSun" w:hAnsi="SimSun" w:eastAsia="SimSun" w:cs="SimSun"/>
          <w:sz w:val="24"/>
          <w:szCs w:val="24"/>
        </w:rPr>
      </w:pPr>
      <w:bookmarkStart w:name="_bookmark34" w:id="11"/>
      <w:bookmarkEnd w:id="11"/>
      <w:r>
        <w:rPr>
          <w:rFonts w:ascii="SimSun" w:hAnsi="SimSun" w:eastAsia="SimSun" w:cs="SimSun"/>
          <w:sz w:val="24"/>
          <w:szCs w:val="24"/>
          <w14:textOutline w14:w="4358" w14:cap="sq" w14:cmpd="sng">
            <w14:solidFill>
              <w14:srgbClr w14:val="000000"/>
            </w14:solidFill>
            <w14:prstDash w14:val="solid"/>
            <w14:bevel/>
          </w14:textOutline>
          <w:spacing w:val="-1"/>
        </w:rPr>
        <w:t>案例</w:t>
      </w:r>
      <w:r>
        <w:rPr>
          <w:rFonts w:ascii="SimSun" w:hAnsi="SimSun" w:eastAsia="SimSun" w:cs="SimSun"/>
          <w:sz w:val="24"/>
          <w:szCs w:val="24"/>
          <w:spacing w:val="-18"/>
        </w:rPr>
        <w:t> </w:t>
      </w:r>
      <w:r>
        <w:rPr>
          <w:rFonts w:ascii="Calibri" w:hAnsi="Calibri" w:eastAsia="Calibri" w:cs="Calibri"/>
          <w:sz w:val="24"/>
          <w:szCs w:val="24"/>
          <w:b/>
          <w:bCs/>
          <w:spacing w:val="-1"/>
        </w:rPr>
        <w:t>2</w:t>
      </w:r>
      <w:r>
        <w:rPr>
          <w:rFonts w:ascii="SimSun" w:hAnsi="SimSun" w:eastAsia="SimSun" w:cs="SimSun"/>
          <w:sz w:val="24"/>
          <w:szCs w:val="24"/>
          <w14:textOutline w14:w="4358" w14:cap="sq" w14:cmpd="sng">
            <w14:solidFill>
              <w14:srgbClr w14:val="000000"/>
            </w14:solidFill>
            <w14:prstDash w14:val="solid"/>
            <w14:bevel/>
          </w14:textOutline>
          <w:spacing w:val="-1"/>
        </w:rPr>
        <w:t>：</w:t>
      </w:r>
      <w:r>
        <w:rPr>
          <w:rFonts w:ascii="SimSun" w:hAnsi="SimSun" w:eastAsia="SimSun" w:cs="SimSun"/>
          <w:sz w:val="24"/>
          <w:szCs w:val="24"/>
          <w:spacing w:val="-117"/>
        </w:rPr>
        <w:t> </w:t>
      </w:r>
      <w:r>
        <w:rPr>
          <w:rFonts w:ascii="SimSun" w:hAnsi="SimSun" w:eastAsia="SimSun" w:cs="SimSun"/>
          <w:sz w:val="24"/>
          <w:szCs w:val="24"/>
          <w14:textOutline w14:w="4358" w14:cap="sq" w14:cmpd="sng">
            <w14:solidFill>
              <w14:srgbClr w14:val="000000"/>
            </w14:solidFill>
            <w14:prstDash w14:val="solid"/>
            <w14:bevel/>
          </w14:textOutline>
          <w:spacing w:val="-1"/>
        </w:rPr>
        <w:t>“聲”而无惧，</w:t>
      </w:r>
      <w:r>
        <w:rPr>
          <w:rFonts w:ascii="SimSun" w:hAnsi="SimSun" w:eastAsia="SimSun" w:cs="SimSun"/>
          <w:sz w:val="24"/>
          <w:szCs w:val="24"/>
          <w:spacing w:val="-118"/>
        </w:rPr>
        <w:t> </w:t>
      </w:r>
      <w:r>
        <w:rPr>
          <w:rFonts w:ascii="SimSun" w:hAnsi="SimSun" w:eastAsia="SimSun" w:cs="SimSun"/>
          <w:sz w:val="24"/>
          <w:szCs w:val="24"/>
          <w14:textOutline w14:w="4358" w14:cap="sq" w14:cmpd="sng">
            <w14:solidFill>
              <w14:srgbClr w14:val="000000"/>
            </w14:solidFill>
            <w14:prstDash w14:val="solid"/>
            <w14:bevel/>
          </w14:textOutline>
          <w:spacing w:val="-1"/>
        </w:rPr>
        <w:t>“城”载梦想—第十六届十佳歌手决赛圆满结束</w:t>
      </w:r>
    </w:p>
    <w:p>
      <w:pPr>
        <w:spacing w:line="426" w:lineRule="auto"/>
        <w:rPr>
          <w:rFonts w:ascii="SimSun"/>
          <w:sz w:val="21"/>
        </w:rPr>
      </w:pPr>
      <w:r/>
    </w:p>
    <w:p>
      <w:pPr>
        <w:ind w:left="119" w:right="287" w:firstLine="485"/>
        <w:spacing w:before="78" w:line="308" w:lineRule="auto"/>
        <w:rPr>
          <w:rFonts w:ascii="SimSun" w:hAnsi="SimSun" w:eastAsia="SimSun" w:cs="SimSun"/>
          <w:sz w:val="24"/>
          <w:szCs w:val="24"/>
        </w:rPr>
      </w:pPr>
      <w:r>
        <w:rPr>
          <w:rFonts w:ascii="Calibri" w:hAnsi="Calibri" w:eastAsia="Calibri" w:cs="Calibri"/>
          <w:sz w:val="24"/>
          <w:szCs w:val="24"/>
          <w:spacing w:val="-4"/>
        </w:rPr>
        <w:t>2020</w:t>
      </w:r>
      <w:r>
        <w:rPr>
          <w:rFonts w:ascii="Calibri" w:hAnsi="Calibri" w:eastAsia="Calibri" w:cs="Calibri"/>
          <w:sz w:val="24"/>
          <w:szCs w:val="24"/>
          <w:spacing w:val="40"/>
        </w:rPr>
        <w:t> </w:t>
      </w:r>
      <w:r>
        <w:rPr>
          <w:rFonts w:ascii="SimSun" w:hAnsi="SimSun" w:eastAsia="SimSun" w:cs="SimSun"/>
          <w:sz w:val="24"/>
          <w:szCs w:val="24"/>
          <w:spacing w:val="-4"/>
        </w:rPr>
        <w:t>年双十二的晚上，福软风雨长廊的舞台又迎来了一年一度的音乐盛宴，赋予</w:t>
      </w:r>
      <w:r>
        <w:rPr>
          <w:rFonts w:ascii="SimSun" w:hAnsi="SimSun" w:eastAsia="SimSun" w:cs="SimSun"/>
          <w:sz w:val="24"/>
          <w:szCs w:val="24"/>
        </w:rPr>
        <w:t> </w:t>
      </w:r>
      <w:r>
        <w:rPr>
          <w:rFonts w:ascii="SimSun" w:hAnsi="SimSun" w:eastAsia="SimSun" w:cs="SimSun"/>
          <w:sz w:val="24"/>
          <w:szCs w:val="24"/>
          <w:spacing w:val="-2"/>
        </w:rPr>
        <w:t>新内涵，注入新活力，青春不老的情怀，让属于舞台的青年们激情澎湃，沐浴阳光，</w:t>
      </w:r>
      <w:r>
        <w:rPr>
          <w:rFonts w:ascii="SimSun" w:hAnsi="SimSun" w:eastAsia="SimSun" w:cs="SimSun"/>
          <w:sz w:val="24"/>
          <w:szCs w:val="24"/>
          <w:spacing w:val="32"/>
        </w:rPr>
        <w:t> </w:t>
      </w:r>
      <w:r>
        <w:rPr>
          <w:rFonts w:ascii="SimSun" w:hAnsi="SimSun" w:eastAsia="SimSun" w:cs="SimSun"/>
          <w:sz w:val="24"/>
          <w:szCs w:val="24"/>
          <w:spacing w:val="-2"/>
        </w:rPr>
        <w:t>传递正能量，在平凡的学习生活中，闪烁着不平凡的梦想，体现着当代大学生的精神</w:t>
      </w:r>
      <w:r>
        <w:rPr>
          <w:rFonts w:ascii="SimSun" w:hAnsi="SimSun" w:eastAsia="SimSun" w:cs="SimSun"/>
          <w:sz w:val="24"/>
          <w:szCs w:val="24"/>
          <w:spacing w:val="32"/>
        </w:rPr>
        <w:t> </w:t>
      </w:r>
      <w:r>
        <w:rPr>
          <w:rFonts w:ascii="SimSun" w:hAnsi="SimSun" w:eastAsia="SimSun" w:cs="SimSun"/>
          <w:sz w:val="24"/>
          <w:szCs w:val="24"/>
          <w:spacing w:val="-1"/>
        </w:rPr>
        <w:t>风貌和青春风采。</w:t>
      </w:r>
    </w:p>
    <w:p>
      <w:pPr>
        <w:ind w:firstLine="133"/>
        <w:spacing w:before="27" w:line="5395" w:lineRule="exact"/>
        <w:textAlignment w:val="center"/>
        <w:rPr/>
      </w:pPr>
      <w:r>
        <w:drawing>
          <wp:inline distT="0" distB="0" distL="0" distR="0">
            <wp:extent cx="5273040" cy="3425952"/>
            <wp:effectExtent l="0" t="0" r="0" b="0"/>
            <wp:docPr id="30" name="IM 30"/>
            <wp:cNvGraphicFramePr/>
            <a:graphic>
              <a:graphicData uri="http://schemas.openxmlformats.org/drawingml/2006/picture">
                <pic:pic>
                  <pic:nvPicPr>
                    <pic:cNvPr id="30" name="IM 30"/>
                    <pic:cNvPicPr/>
                  </pic:nvPicPr>
                  <pic:blipFill>
                    <a:blip r:embed="rId30"/>
                    <a:stretch>
                      <a:fillRect/>
                    </a:stretch>
                  </pic:blipFill>
                  <pic:spPr>
                    <a:xfrm rot="0">
                      <a:off x="0" y="0"/>
                      <a:ext cx="5273040" cy="3425952"/>
                    </a:xfrm>
                    <a:prstGeom prst="rect">
                      <a:avLst/>
                    </a:prstGeom>
                  </pic:spPr>
                </pic:pic>
              </a:graphicData>
            </a:graphic>
          </wp:inline>
        </w:drawing>
      </w:r>
    </w:p>
    <w:p>
      <w:pPr>
        <w:ind w:firstLine="608"/>
        <w:spacing w:before="313" w:line="189" w:lineRule="auto"/>
        <w:outlineLvl w:val="1"/>
        <w:rPr>
          <w:rFonts w:ascii="FangSong" w:hAnsi="FangSong" w:eastAsia="FangSong" w:cs="FangSong"/>
          <w:sz w:val="24"/>
          <w:szCs w:val="24"/>
        </w:rPr>
      </w:pPr>
      <w:bookmarkStart w:name="_bookmark10" w:id="12"/>
      <w:bookmarkEnd w:id="12"/>
      <w:r>
        <w:rPr>
          <w:rFonts w:ascii="FangSong" w:hAnsi="FangSong" w:eastAsia="FangSong" w:cs="FangSong"/>
          <w:sz w:val="24"/>
          <w:szCs w:val="24"/>
          <w14:textOutline w14:w="4358" w14:cap="sq" w14:cmpd="sng">
            <w14:solidFill>
              <w14:srgbClr w14:val="000000"/>
            </w14:solidFill>
            <w14:prstDash w14:val="solid"/>
            <w14:bevel/>
          </w14:textOutline>
          <w:spacing w:val="-16"/>
        </w:rPr>
        <w:t>（六）</w:t>
      </w:r>
      <w:r>
        <w:rPr>
          <w:rFonts w:ascii="FangSong" w:hAnsi="FangSong" w:eastAsia="FangSong" w:cs="FangSong"/>
          <w:sz w:val="24"/>
          <w:szCs w:val="24"/>
          <w:spacing w:val="15"/>
        </w:rPr>
        <w:t> </w:t>
      </w:r>
      <w:r>
        <w:rPr>
          <w:rFonts w:ascii="FangSong" w:hAnsi="FangSong" w:eastAsia="FangSong" w:cs="FangSong"/>
          <w:sz w:val="24"/>
          <w:szCs w:val="24"/>
          <w14:textOutline w14:w="4358" w14:cap="sq" w14:cmpd="sng">
            <w14:solidFill>
              <w14:srgbClr w14:val="000000"/>
            </w14:solidFill>
            <w14:prstDash w14:val="solid"/>
            <w14:bevel/>
          </w14:textOutline>
          <w:spacing w:val="-16"/>
        </w:rPr>
        <w:t>学生素质教育</w:t>
      </w:r>
    </w:p>
    <w:p>
      <w:pPr>
        <w:ind w:left="138" w:right="287" w:firstLine="478"/>
        <w:spacing w:before="154" w:line="308" w:lineRule="auto"/>
        <w:rPr>
          <w:rFonts w:ascii="FangSong" w:hAnsi="FangSong" w:eastAsia="FangSong" w:cs="FangSong"/>
          <w:sz w:val="24"/>
          <w:szCs w:val="24"/>
        </w:rPr>
      </w:pPr>
      <w:r>
        <w:rPr>
          <w:rFonts w:ascii="FangSong" w:hAnsi="FangSong" w:eastAsia="FangSong" w:cs="FangSong"/>
          <w:sz w:val="24"/>
          <w:szCs w:val="24"/>
          <w:spacing w:val="-2"/>
        </w:rPr>
        <w:t>为了更好地贯彻落实以人为本的科学发展观，加强学生的素质教育，学校制定了</w:t>
      </w:r>
      <w:r>
        <w:rPr>
          <w:rFonts w:ascii="FangSong" w:hAnsi="FangSong" w:eastAsia="FangSong" w:cs="FangSong"/>
          <w:sz w:val="24"/>
          <w:szCs w:val="24"/>
          <w:spacing w:val="11"/>
        </w:rPr>
        <w:t> </w:t>
      </w:r>
      <w:r>
        <w:rPr>
          <w:rFonts w:ascii="FangSong" w:hAnsi="FangSong" w:eastAsia="FangSong" w:cs="FangSong"/>
          <w:sz w:val="24"/>
          <w:szCs w:val="24"/>
          <w:spacing w:val="-2"/>
        </w:rPr>
        <w:t>学生课外素质教育及综合测评办法，将学生的管理与教育紧密结合，把教育落实于日</w:t>
      </w:r>
      <w:r>
        <w:rPr>
          <w:rFonts w:ascii="FangSong" w:hAnsi="FangSong" w:eastAsia="FangSong" w:cs="FangSong"/>
          <w:sz w:val="24"/>
          <w:szCs w:val="24"/>
          <w:spacing w:val="14"/>
        </w:rPr>
        <w:t> </w:t>
      </w:r>
      <w:r>
        <w:rPr>
          <w:rFonts w:ascii="FangSong" w:hAnsi="FangSong" w:eastAsia="FangSong" w:cs="FangSong"/>
          <w:sz w:val="24"/>
          <w:szCs w:val="24"/>
          <w:spacing w:val="-3"/>
        </w:rPr>
        <w:t>常管理中，实现管教结合，全面提升学生的德、智、体、美、劳等综合素质。此外，</w:t>
      </w:r>
    </w:p>
    <w:p>
      <w:pPr>
        <w:sectPr>
          <w:headerReference w:type="default" r:id="rId28"/>
          <w:footerReference w:type="default" r:id="rId29"/>
          <w:pgSz w:w="11906" w:h="16839"/>
          <w:pgMar w:top="1665" w:right="1185" w:bottom="1519" w:left="1474" w:header="969" w:footer="1402" w:gutter="0"/>
        </w:sectPr>
        <w:rPr/>
      </w:pPr>
    </w:p>
    <w:p>
      <w:pPr>
        <w:ind w:firstLine="22"/>
        <w:spacing w:before="341" w:line="189" w:lineRule="auto"/>
        <w:rPr>
          <w:rFonts w:ascii="FangSong" w:hAnsi="FangSong" w:eastAsia="FangSong" w:cs="FangSong"/>
          <w:sz w:val="24"/>
          <w:szCs w:val="24"/>
        </w:rPr>
      </w:pPr>
      <w:r>
        <w:rPr>
          <w:rFonts w:ascii="FangSong" w:hAnsi="FangSong" w:eastAsia="FangSong" w:cs="FangSong"/>
          <w:sz w:val="24"/>
          <w:szCs w:val="24"/>
          <w:spacing w:val="-2"/>
        </w:rPr>
        <w:t>重视新生入学第一课和心理健康发展。</w:t>
      </w:r>
    </w:p>
    <w:p>
      <w:pPr>
        <w:ind w:firstLine="505"/>
        <w:spacing w:before="155" w:line="189" w:lineRule="auto"/>
        <w:rPr>
          <w:rFonts w:ascii="FangSong" w:hAnsi="FangSong" w:eastAsia="FangSong" w:cs="FangSong"/>
          <w:sz w:val="24"/>
          <w:szCs w:val="24"/>
        </w:rPr>
      </w:pPr>
      <w:r>
        <w:rPr>
          <w:rFonts w:ascii="FangSong" w:hAnsi="FangSong" w:eastAsia="FangSong" w:cs="FangSong"/>
          <w:sz w:val="24"/>
          <w:szCs w:val="24"/>
          <w:spacing w:val="-5"/>
        </w:rPr>
        <w:t>1.入学教育</w:t>
      </w:r>
    </w:p>
    <w:p>
      <w:pPr>
        <w:ind w:left="15" w:right="288" w:firstLine="490"/>
        <w:spacing w:before="154" w:line="308" w:lineRule="auto"/>
        <w:rPr>
          <w:rFonts w:ascii="FangSong" w:hAnsi="FangSong" w:eastAsia="FangSong" w:cs="FangSong"/>
          <w:sz w:val="24"/>
          <w:szCs w:val="24"/>
        </w:rPr>
      </w:pPr>
      <w:r>
        <w:rPr>
          <w:rFonts w:ascii="FangSong" w:hAnsi="FangSong" w:eastAsia="FangSong" w:cs="FangSong"/>
          <w:sz w:val="24"/>
          <w:szCs w:val="24"/>
          <w:spacing w:val="-2"/>
        </w:rPr>
        <w:t>学校在新生的入学教育上，开展了系列主题班会教育以及专题教育活动等各项素</w:t>
      </w:r>
      <w:r>
        <w:rPr>
          <w:rFonts w:ascii="FangSong" w:hAnsi="FangSong" w:eastAsia="FangSong" w:cs="FangSong"/>
          <w:sz w:val="24"/>
          <w:szCs w:val="24"/>
          <w:spacing w:val="10"/>
        </w:rPr>
        <w:t> </w:t>
      </w:r>
      <w:r>
        <w:rPr>
          <w:rFonts w:ascii="FangSong" w:hAnsi="FangSong" w:eastAsia="FangSong" w:cs="FangSong"/>
          <w:sz w:val="24"/>
          <w:szCs w:val="24"/>
          <w:spacing w:val="-7"/>
        </w:rPr>
        <w:t>质教育工作，主要包括：</w:t>
      </w:r>
      <w:r>
        <w:rPr>
          <w:rFonts w:ascii="FangSong" w:hAnsi="FangSong" w:eastAsia="FangSong" w:cs="FangSong"/>
          <w:sz w:val="24"/>
          <w:szCs w:val="24"/>
          <w:spacing w:val="89"/>
        </w:rPr>
        <w:t> </w:t>
      </w:r>
      <w:r>
        <w:rPr>
          <w:rFonts w:ascii="FangSong" w:hAnsi="FangSong" w:eastAsia="FangSong" w:cs="FangSong"/>
          <w:sz w:val="24"/>
          <w:szCs w:val="24"/>
          <w:spacing w:val="-7"/>
        </w:rPr>
        <w:t>奖助贷政策宣讲教育、安全教育、适应性教育、专业教育、</w:t>
      </w:r>
      <w:r>
        <w:rPr>
          <w:rFonts w:ascii="FangSong" w:hAnsi="FangSong" w:eastAsia="FangSong" w:cs="FangSong"/>
          <w:sz w:val="24"/>
          <w:szCs w:val="24"/>
        </w:rPr>
        <w:t> </w:t>
      </w:r>
      <w:r>
        <w:rPr>
          <w:rFonts w:ascii="FangSong" w:hAnsi="FangSong" w:eastAsia="FangSong" w:cs="FangSong"/>
          <w:sz w:val="24"/>
          <w:szCs w:val="24"/>
        </w:rPr>
        <w:t>学籍教育、学生手册教育、心理健康教育。此次系列活动，新生共</w:t>
      </w:r>
      <w:r>
        <w:rPr>
          <w:rFonts w:ascii="FangSong" w:hAnsi="FangSong" w:eastAsia="FangSong" w:cs="FangSong"/>
          <w:sz w:val="24"/>
          <w:szCs w:val="24"/>
          <w:spacing w:val="-14"/>
        </w:rPr>
        <w:t> </w:t>
      </w:r>
      <w:r>
        <w:rPr>
          <w:rFonts w:ascii="FangSong" w:hAnsi="FangSong" w:eastAsia="FangSong" w:cs="FangSong"/>
          <w:sz w:val="24"/>
          <w:szCs w:val="24"/>
        </w:rPr>
        <w:t>2848</w:t>
      </w:r>
      <w:r>
        <w:rPr>
          <w:rFonts w:ascii="FangSong" w:hAnsi="FangSong" w:eastAsia="FangSong" w:cs="FangSong"/>
          <w:sz w:val="24"/>
          <w:szCs w:val="24"/>
          <w:spacing w:val="-38"/>
        </w:rPr>
        <w:t> </w:t>
      </w:r>
      <w:r>
        <w:rPr>
          <w:rFonts w:ascii="FangSong" w:hAnsi="FangSong" w:eastAsia="FangSong" w:cs="FangSong"/>
          <w:sz w:val="24"/>
          <w:szCs w:val="24"/>
        </w:rPr>
        <w:t>人次参与了</w:t>
      </w:r>
      <w:r>
        <w:rPr>
          <w:rFonts w:ascii="FangSong" w:hAnsi="FangSong" w:eastAsia="FangSong" w:cs="FangSong"/>
          <w:sz w:val="24"/>
          <w:szCs w:val="24"/>
        </w:rPr>
        <w:t> </w:t>
      </w:r>
      <w:r>
        <w:rPr>
          <w:rFonts w:ascii="FangSong" w:hAnsi="FangSong" w:eastAsia="FangSong" w:cs="FangSong"/>
          <w:sz w:val="24"/>
          <w:szCs w:val="24"/>
        </w:rPr>
        <w:t>入学教育，分别为</w:t>
      </w:r>
      <w:r>
        <w:rPr>
          <w:rFonts w:ascii="FangSong" w:hAnsi="FangSong" w:eastAsia="FangSong" w:cs="FangSong"/>
          <w:sz w:val="24"/>
          <w:szCs w:val="24"/>
          <w:spacing w:val="-9"/>
        </w:rPr>
        <w:t> </w:t>
      </w:r>
      <w:r>
        <w:rPr>
          <w:rFonts w:ascii="FangSong" w:hAnsi="FangSong" w:eastAsia="FangSong" w:cs="FangSong"/>
          <w:sz w:val="24"/>
          <w:szCs w:val="24"/>
        </w:rPr>
        <w:t>14</w:t>
      </w:r>
      <w:r>
        <w:rPr>
          <w:rFonts w:ascii="FangSong" w:hAnsi="FangSong" w:eastAsia="FangSong" w:cs="FangSong"/>
          <w:sz w:val="24"/>
          <w:szCs w:val="24"/>
          <w:spacing w:val="-41"/>
        </w:rPr>
        <w:t> </w:t>
      </w:r>
      <w:r>
        <w:rPr>
          <w:rFonts w:ascii="FangSong" w:hAnsi="FangSong" w:eastAsia="FangSong" w:cs="FangSong"/>
          <w:sz w:val="24"/>
          <w:szCs w:val="24"/>
        </w:rPr>
        <w:t>位辅导员所在的智能产业学院、游戏产业学院、建筑工程系、</w:t>
      </w:r>
      <w:r>
        <w:rPr>
          <w:rFonts w:ascii="FangSong" w:hAnsi="FangSong" w:eastAsia="FangSong" w:cs="FangSong"/>
          <w:sz w:val="24"/>
          <w:szCs w:val="24"/>
        </w:rPr>
        <w:t> </w:t>
      </w:r>
      <w:r>
        <w:rPr>
          <w:rFonts w:ascii="FangSong" w:hAnsi="FangSong" w:eastAsia="FangSong" w:cs="FangSong"/>
          <w:sz w:val="24"/>
          <w:szCs w:val="24"/>
          <w:spacing w:val="1"/>
        </w:rPr>
        <w:t>容艺影视产业学院和经济管理系共计</w:t>
      </w:r>
      <w:r>
        <w:rPr>
          <w:rFonts w:ascii="FangSong" w:hAnsi="FangSong" w:eastAsia="FangSong" w:cs="FangSong"/>
          <w:sz w:val="24"/>
          <w:szCs w:val="24"/>
          <w:spacing w:val="-46"/>
        </w:rPr>
        <w:t> </w:t>
      </w:r>
      <w:r>
        <w:rPr>
          <w:rFonts w:ascii="FangSong" w:hAnsi="FangSong" w:eastAsia="FangSong" w:cs="FangSong"/>
          <w:sz w:val="24"/>
          <w:szCs w:val="24"/>
          <w:spacing w:val="1"/>
        </w:rPr>
        <w:t>27</w:t>
      </w:r>
      <w:r>
        <w:rPr>
          <w:rFonts w:ascii="FangSong" w:hAnsi="FangSong" w:eastAsia="FangSong" w:cs="FangSong"/>
          <w:sz w:val="24"/>
          <w:szCs w:val="24"/>
          <w:spacing w:val="-41"/>
        </w:rPr>
        <w:t> </w:t>
      </w:r>
      <w:r>
        <w:rPr>
          <w:rFonts w:ascii="FangSong" w:hAnsi="FangSong" w:eastAsia="FangSong" w:cs="FangSong"/>
          <w:sz w:val="24"/>
          <w:szCs w:val="24"/>
          <w:spacing w:val="1"/>
        </w:rPr>
        <w:t>个专业的新生。不断强化新生的专业意识、</w:t>
      </w:r>
      <w:r>
        <w:rPr>
          <w:rFonts w:ascii="FangSong" w:hAnsi="FangSong" w:eastAsia="FangSong" w:cs="FangSong"/>
          <w:sz w:val="24"/>
          <w:szCs w:val="24"/>
        </w:rPr>
        <w:t> </w:t>
      </w:r>
      <w:r>
        <w:rPr>
          <w:rFonts w:ascii="FangSong" w:hAnsi="FangSong" w:eastAsia="FangSong" w:cs="FangSong"/>
          <w:sz w:val="24"/>
          <w:szCs w:val="24"/>
          <w:spacing w:val="-1"/>
        </w:rPr>
        <w:t>责任意识和学业规划意识的教育质量。</w:t>
      </w:r>
    </w:p>
    <w:p>
      <w:pPr>
        <w:ind w:firstLine="495"/>
        <w:spacing w:before="1" w:line="201" w:lineRule="auto"/>
        <w:rPr>
          <w:rFonts w:ascii="FangSong" w:hAnsi="FangSong" w:eastAsia="FangSong" w:cs="FangSong"/>
          <w:sz w:val="24"/>
          <w:szCs w:val="24"/>
        </w:rPr>
      </w:pPr>
      <w:r>
        <w:rPr>
          <w:rFonts w:ascii="FangSong" w:hAnsi="FangSong" w:eastAsia="FangSong" w:cs="FangSong"/>
          <w:sz w:val="24"/>
          <w:szCs w:val="24"/>
          <w:spacing w:val="-12"/>
          <w:w w:val="99"/>
        </w:rPr>
        <w:t>（1）</w:t>
      </w:r>
      <w:r>
        <w:rPr>
          <w:rFonts w:ascii="FangSong" w:hAnsi="FangSong" w:eastAsia="FangSong" w:cs="FangSong"/>
          <w:sz w:val="24"/>
          <w:szCs w:val="24"/>
          <w:spacing w:val="35"/>
        </w:rPr>
        <w:t> </w:t>
      </w:r>
      <w:r>
        <w:rPr>
          <w:rFonts w:ascii="FangSong" w:hAnsi="FangSong" w:eastAsia="FangSong" w:cs="FangSong"/>
          <w:sz w:val="24"/>
          <w:szCs w:val="24"/>
          <w:spacing w:val="-12"/>
          <w:w w:val="99"/>
        </w:rPr>
        <w:t>奖助贷政策宣讲教育</w:t>
      </w:r>
    </w:p>
    <w:p>
      <w:pPr>
        <w:ind w:left="14" w:right="287" w:firstLine="489"/>
        <w:spacing w:before="140" w:line="307" w:lineRule="auto"/>
        <w:rPr>
          <w:rFonts w:ascii="FangSong" w:hAnsi="FangSong" w:eastAsia="FangSong" w:cs="FangSong"/>
          <w:sz w:val="24"/>
          <w:szCs w:val="24"/>
        </w:rPr>
      </w:pPr>
      <w:r>
        <w:rPr>
          <w:rFonts w:ascii="FangSong" w:hAnsi="FangSong" w:eastAsia="FangSong" w:cs="FangSong"/>
          <w:sz w:val="24"/>
          <w:szCs w:val="24"/>
          <w:spacing w:val="-2"/>
        </w:rPr>
        <w:t>为了让学生深入地了解到奖学金、助学金、勤工俭学、生源地贷款的具体内容及</w:t>
      </w:r>
      <w:r>
        <w:rPr>
          <w:rFonts w:ascii="FangSong" w:hAnsi="FangSong" w:eastAsia="FangSong" w:cs="FangSong"/>
          <w:sz w:val="24"/>
          <w:szCs w:val="24"/>
          <w:spacing w:val="11"/>
        </w:rPr>
        <w:t> </w:t>
      </w:r>
      <w:r>
        <w:rPr>
          <w:rFonts w:ascii="FangSong" w:hAnsi="FangSong" w:eastAsia="FangSong" w:cs="FangSong"/>
          <w:sz w:val="24"/>
          <w:szCs w:val="24"/>
          <w:spacing w:val="-2"/>
        </w:rPr>
        <w:t>诚信的重要性，开展一系列主题宣讲，更好地贯彻落实国家资助政策，发挥资助育人</w:t>
      </w:r>
      <w:r>
        <w:rPr>
          <w:rFonts w:ascii="FangSong" w:hAnsi="FangSong" w:eastAsia="FangSong" w:cs="FangSong"/>
          <w:sz w:val="24"/>
          <w:szCs w:val="24"/>
          <w:spacing w:val="25"/>
        </w:rPr>
        <w:t> </w:t>
      </w:r>
      <w:r>
        <w:rPr>
          <w:rFonts w:ascii="FangSong" w:hAnsi="FangSong" w:eastAsia="FangSong" w:cs="FangSong"/>
          <w:sz w:val="24"/>
          <w:szCs w:val="24"/>
          <w:spacing w:val="-6"/>
        </w:rPr>
        <w:t>功效。</w:t>
      </w:r>
    </w:p>
    <w:p>
      <w:pPr>
        <w:ind w:firstLine="495"/>
        <w:spacing w:before="2" w:line="201" w:lineRule="auto"/>
        <w:rPr>
          <w:rFonts w:ascii="FangSong" w:hAnsi="FangSong" w:eastAsia="FangSong" w:cs="FangSong"/>
          <w:sz w:val="24"/>
          <w:szCs w:val="24"/>
        </w:rPr>
      </w:pPr>
      <w:r>
        <w:rPr>
          <w:rFonts w:ascii="FangSong" w:hAnsi="FangSong" w:eastAsia="FangSong" w:cs="FangSong"/>
          <w:sz w:val="24"/>
          <w:szCs w:val="24"/>
          <w:spacing w:val="-11"/>
          <w:w w:val="96"/>
        </w:rPr>
        <w:t>（2）</w:t>
      </w:r>
      <w:r>
        <w:rPr>
          <w:rFonts w:ascii="FangSong" w:hAnsi="FangSong" w:eastAsia="FangSong" w:cs="FangSong"/>
          <w:sz w:val="24"/>
          <w:szCs w:val="24"/>
          <w:spacing w:val="3"/>
        </w:rPr>
        <w:t> </w:t>
      </w:r>
      <w:r>
        <w:rPr>
          <w:rFonts w:ascii="FangSong" w:hAnsi="FangSong" w:eastAsia="FangSong" w:cs="FangSong"/>
          <w:sz w:val="24"/>
          <w:szCs w:val="24"/>
          <w:spacing w:val="-11"/>
          <w:w w:val="96"/>
        </w:rPr>
        <w:t>安全教育</w:t>
      </w:r>
    </w:p>
    <w:p>
      <w:pPr>
        <w:ind w:left="20" w:right="286" w:firstLine="498"/>
        <w:spacing w:before="141" w:line="278" w:lineRule="auto"/>
        <w:rPr>
          <w:rFonts w:ascii="FangSong" w:hAnsi="FangSong" w:eastAsia="FangSong" w:cs="FangSong"/>
          <w:sz w:val="24"/>
          <w:szCs w:val="24"/>
        </w:rPr>
      </w:pPr>
      <w:r>
        <w:rPr>
          <w:rFonts w:ascii="FangSong" w:hAnsi="FangSong" w:eastAsia="FangSong" w:cs="FangSong"/>
          <w:sz w:val="24"/>
          <w:szCs w:val="24"/>
          <w:spacing w:val="-3"/>
        </w:rPr>
        <w:t>以“保障”为重点，围绕消防安全、交通安全、宿舍用电安全、预防电信诈骗、</w:t>
      </w:r>
      <w:r>
        <w:rPr>
          <w:rFonts w:ascii="FangSong" w:hAnsi="FangSong" w:eastAsia="FangSong" w:cs="FangSong"/>
          <w:sz w:val="24"/>
          <w:szCs w:val="24"/>
          <w:spacing w:val="32"/>
        </w:rPr>
        <w:t> </w:t>
      </w:r>
      <w:r>
        <w:rPr>
          <w:rFonts w:ascii="FangSong" w:hAnsi="FangSong" w:eastAsia="FangSong" w:cs="FangSong"/>
          <w:sz w:val="24"/>
          <w:szCs w:val="24"/>
          <w:spacing w:val="-2"/>
        </w:rPr>
        <w:t>网络安全、禁毒教育、防艾滋病、防邪教等内容，通过线下的主题班会、宿舍走访等</w:t>
      </w:r>
      <w:r>
        <w:rPr>
          <w:rFonts w:ascii="FangSong" w:hAnsi="FangSong" w:eastAsia="FangSong" w:cs="FangSong"/>
          <w:sz w:val="24"/>
          <w:szCs w:val="24"/>
          <w:spacing w:val="18"/>
        </w:rPr>
        <w:t> </w:t>
      </w:r>
      <w:r>
        <w:rPr>
          <w:rFonts w:ascii="FangSong" w:hAnsi="FangSong" w:eastAsia="FangSong" w:cs="FangSong"/>
          <w:sz w:val="24"/>
          <w:szCs w:val="24"/>
          <w:spacing w:val="-2"/>
        </w:rPr>
        <w:t>活动与新媒体平台线上知识普及相结合，深化学生对安全知识的理解，强化学生的安</w:t>
      </w:r>
      <w:r>
        <w:rPr>
          <w:rFonts w:ascii="FangSong" w:hAnsi="FangSong" w:eastAsia="FangSong" w:cs="FangSong"/>
          <w:sz w:val="24"/>
          <w:szCs w:val="24"/>
          <w:spacing w:val="18"/>
        </w:rPr>
        <w:t> </w:t>
      </w:r>
      <w:r>
        <w:rPr>
          <w:rFonts w:ascii="FangSong" w:hAnsi="FangSong" w:eastAsia="FangSong" w:cs="FangSong"/>
          <w:sz w:val="24"/>
          <w:szCs w:val="24"/>
          <w:spacing w:val="-2"/>
        </w:rPr>
        <w:t>全意识，培养学生健康有序、安全自律的学习生活习惯，让安全教育入脑入心入行。</w:t>
      </w:r>
    </w:p>
    <w:p>
      <w:pPr>
        <w:ind w:firstLine="495"/>
        <w:spacing w:before="152" w:line="189" w:lineRule="auto"/>
        <w:rPr>
          <w:rFonts w:ascii="FangSong" w:hAnsi="FangSong" w:eastAsia="FangSong" w:cs="FangSong"/>
          <w:sz w:val="24"/>
          <w:szCs w:val="24"/>
        </w:rPr>
      </w:pPr>
      <w:r>
        <w:rPr>
          <w:rFonts w:ascii="FangSong" w:hAnsi="FangSong" w:eastAsia="FangSong" w:cs="FangSong"/>
          <w:sz w:val="24"/>
          <w:szCs w:val="24"/>
          <w:spacing w:val="-11"/>
          <w:w w:val="97"/>
        </w:rPr>
        <w:t>（3）</w:t>
      </w:r>
      <w:r>
        <w:rPr>
          <w:rFonts w:ascii="FangSong" w:hAnsi="FangSong" w:eastAsia="FangSong" w:cs="FangSong"/>
          <w:sz w:val="24"/>
          <w:szCs w:val="24"/>
          <w:spacing w:val="6"/>
        </w:rPr>
        <w:t> </w:t>
      </w:r>
      <w:r>
        <w:rPr>
          <w:rFonts w:ascii="FangSong" w:hAnsi="FangSong" w:eastAsia="FangSong" w:cs="FangSong"/>
          <w:sz w:val="24"/>
          <w:szCs w:val="24"/>
          <w:spacing w:val="-11"/>
          <w:w w:val="97"/>
        </w:rPr>
        <w:t>适应性教育</w:t>
      </w:r>
    </w:p>
    <w:p>
      <w:pPr>
        <w:ind w:left="16" w:right="287" w:firstLine="478"/>
        <w:spacing w:before="158" w:line="278" w:lineRule="auto"/>
        <w:rPr>
          <w:rFonts w:ascii="FangSong" w:hAnsi="FangSong" w:eastAsia="FangSong" w:cs="FangSong"/>
          <w:sz w:val="24"/>
          <w:szCs w:val="24"/>
        </w:rPr>
      </w:pPr>
      <w:r>
        <w:rPr>
          <w:rFonts w:ascii="FangSong" w:hAnsi="FangSong" w:eastAsia="FangSong" w:cs="FangSong"/>
          <w:sz w:val="24"/>
          <w:szCs w:val="24"/>
          <w:spacing w:val="-2"/>
        </w:rPr>
        <w:t>适应性教育是大学新生入学教育的重要内容，目的是让新生尽快熟悉学校，熟悉</w:t>
      </w:r>
      <w:r>
        <w:rPr>
          <w:rFonts w:ascii="FangSong" w:hAnsi="FangSong" w:eastAsia="FangSong" w:cs="FangSong"/>
          <w:sz w:val="24"/>
          <w:szCs w:val="24"/>
          <w:spacing w:val="21"/>
        </w:rPr>
        <w:t> </w:t>
      </w:r>
      <w:r>
        <w:rPr>
          <w:rFonts w:ascii="FangSong" w:hAnsi="FangSong" w:eastAsia="FangSong" w:cs="FangSong"/>
          <w:sz w:val="24"/>
          <w:szCs w:val="24"/>
          <w:spacing w:val="-6"/>
        </w:rPr>
        <w:t>所处环境，尽快适应大学生活，在较短的时间适应新的学生生活。主要活动包括：</w:t>
      </w:r>
      <w:r>
        <w:rPr>
          <w:rFonts w:ascii="FangSong" w:hAnsi="FangSong" w:eastAsia="FangSong" w:cs="FangSong"/>
          <w:sz w:val="24"/>
          <w:szCs w:val="24"/>
          <w:spacing w:val="51"/>
        </w:rPr>
        <w:t> </w:t>
      </w:r>
      <w:r>
        <w:rPr>
          <w:rFonts w:ascii="FangSong" w:hAnsi="FangSong" w:eastAsia="FangSong" w:cs="FangSong"/>
          <w:sz w:val="24"/>
          <w:szCs w:val="24"/>
          <w:spacing w:val="-6"/>
        </w:rPr>
        <w:t>熟</w:t>
      </w:r>
      <w:r>
        <w:rPr>
          <w:rFonts w:ascii="FangSong" w:hAnsi="FangSong" w:eastAsia="FangSong" w:cs="FangSong"/>
          <w:sz w:val="24"/>
          <w:szCs w:val="24"/>
        </w:rPr>
        <w:t> </w:t>
      </w:r>
      <w:r>
        <w:rPr>
          <w:rFonts w:ascii="FangSong" w:hAnsi="FangSong" w:eastAsia="FangSong" w:cs="FangSong"/>
          <w:sz w:val="24"/>
          <w:szCs w:val="24"/>
          <w:spacing w:val="-2"/>
        </w:rPr>
        <w:t>悉校园内的主要建筑及常去的场所，顺利坐公交车到达中心城区及车站，与同学和睦</w:t>
      </w:r>
      <w:r>
        <w:rPr>
          <w:rFonts w:ascii="FangSong" w:hAnsi="FangSong" w:eastAsia="FangSong" w:cs="FangSong"/>
          <w:sz w:val="24"/>
          <w:szCs w:val="24"/>
          <w:spacing w:val="23"/>
        </w:rPr>
        <w:t> </w:t>
      </w:r>
      <w:r>
        <w:rPr>
          <w:rFonts w:ascii="FangSong" w:hAnsi="FangSong" w:eastAsia="FangSong" w:cs="FangSong"/>
          <w:sz w:val="24"/>
          <w:szCs w:val="24"/>
          <w:spacing w:val="-1"/>
        </w:rPr>
        <w:t>相处的方法和处理同学间矛盾的方法，大学生活学习方式研讨等。</w:t>
      </w:r>
    </w:p>
    <w:p>
      <w:pPr>
        <w:ind w:firstLine="495"/>
        <w:spacing w:before="153" w:line="189" w:lineRule="auto"/>
        <w:rPr>
          <w:rFonts w:ascii="FangSong" w:hAnsi="FangSong" w:eastAsia="FangSong" w:cs="FangSong"/>
          <w:sz w:val="24"/>
          <w:szCs w:val="24"/>
        </w:rPr>
      </w:pPr>
      <w:r>
        <w:rPr>
          <w:rFonts w:ascii="FangSong" w:hAnsi="FangSong" w:eastAsia="FangSong" w:cs="FangSong"/>
          <w:sz w:val="24"/>
          <w:szCs w:val="24"/>
          <w:spacing w:val="-11"/>
          <w:w w:val="95"/>
        </w:rPr>
        <w:t>（4）</w:t>
      </w:r>
      <w:r>
        <w:rPr>
          <w:rFonts w:ascii="FangSong" w:hAnsi="FangSong" w:eastAsia="FangSong" w:cs="FangSong"/>
          <w:sz w:val="24"/>
          <w:szCs w:val="24"/>
          <w:spacing w:val="19"/>
        </w:rPr>
        <w:t> </w:t>
      </w:r>
      <w:r>
        <w:rPr>
          <w:rFonts w:ascii="FangSong" w:hAnsi="FangSong" w:eastAsia="FangSong" w:cs="FangSong"/>
          <w:sz w:val="24"/>
          <w:szCs w:val="24"/>
          <w:spacing w:val="-11"/>
          <w:w w:val="95"/>
        </w:rPr>
        <w:t>学籍教育</w:t>
      </w:r>
    </w:p>
    <w:p>
      <w:pPr>
        <w:ind w:firstLine="519"/>
        <w:spacing w:before="157" w:line="189" w:lineRule="auto"/>
        <w:rPr>
          <w:rFonts w:ascii="FangSong" w:hAnsi="FangSong" w:eastAsia="FangSong" w:cs="FangSong"/>
          <w:sz w:val="24"/>
          <w:szCs w:val="24"/>
        </w:rPr>
      </w:pPr>
      <w:r>
        <w:rPr>
          <w:rFonts w:ascii="FangSong" w:hAnsi="FangSong" w:eastAsia="FangSong" w:cs="FangSong"/>
          <w:sz w:val="24"/>
          <w:szCs w:val="24"/>
          <w:spacing w:val="-2"/>
        </w:rPr>
        <w:t>围绕学籍的定义、意义和重要性，对学生进行学籍管理规范化的知识普及。</w:t>
      </w:r>
    </w:p>
    <w:p>
      <w:pPr>
        <w:ind w:firstLine="495"/>
        <w:spacing w:before="153" w:line="189" w:lineRule="auto"/>
        <w:rPr>
          <w:rFonts w:ascii="FangSong" w:hAnsi="FangSong" w:eastAsia="FangSong" w:cs="FangSong"/>
          <w:sz w:val="24"/>
          <w:szCs w:val="24"/>
        </w:rPr>
      </w:pPr>
      <w:r>
        <w:rPr>
          <w:rFonts w:ascii="FangSong" w:hAnsi="FangSong" w:eastAsia="FangSong" w:cs="FangSong"/>
          <w:sz w:val="24"/>
          <w:szCs w:val="24"/>
          <w:spacing w:val="-11"/>
          <w:w w:val="96"/>
        </w:rPr>
        <w:t>（5）</w:t>
      </w:r>
      <w:r>
        <w:rPr>
          <w:rFonts w:ascii="FangSong" w:hAnsi="FangSong" w:eastAsia="FangSong" w:cs="FangSong"/>
          <w:sz w:val="24"/>
          <w:szCs w:val="24"/>
          <w:spacing w:val="3"/>
        </w:rPr>
        <w:t> </w:t>
      </w:r>
      <w:r>
        <w:rPr>
          <w:rFonts w:ascii="FangSong" w:hAnsi="FangSong" w:eastAsia="FangSong" w:cs="FangSong"/>
          <w:sz w:val="24"/>
          <w:szCs w:val="24"/>
          <w:spacing w:val="-11"/>
          <w:w w:val="96"/>
        </w:rPr>
        <w:t>专业教育</w:t>
      </w:r>
    </w:p>
    <w:p>
      <w:pPr>
        <w:ind w:left="15" w:right="287" w:firstLine="510"/>
        <w:spacing w:before="157" w:line="268" w:lineRule="auto"/>
        <w:rPr>
          <w:rFonts w:ascii="FangSong" w:hAnsi="FangSong" w:eastAsia="FangSong" w:cs="FangSong"/>
          <w:sz w:val="24"/>
          <w:szCs w:val="24"/>
        </w:rPr>
      </w:pPr>
      <w:r>
        <w:rPr>
          <w:rFonts w:ascii="FangSong" w:hAnsi="FangSong" w:eastAsia="FangSong" w:cs="FangSong"/>
          <w:sz w:val="24"/>
          <w:szCs w:val="24"/>
          <w:spacing w:val="-3"/>
        </w:rPr>
        <w:t>向新生介绍专业培养目标、课程设置、教师队伍状况、就业前景、就业发展方向</w:t>
      </w:r>
      <w:r>
        <w:rPr>
          <w:rFonts w:ascii="FangSong" w:hAnsi="FangSong" w:eastAsia="FangSong" w:cs="FangSong"/>
          <w:sz w:val="24"/>
          <w:szCs w:val="24"/>
          <w:spacing w:val="24"/>
        </w:rPr>
        <w:t> </w:t>
      </w:r>
      <w:r>
        <w:rPr>
          <w:rFonts w:ascii="FangSong" w:hAnsi="FangSong" w:eastAsia="FangSong" w:cs="FangSong"/>
          <w:sz w:val="24"/>
          <w:szCs w:val="24"/>
          <w:spacing w:val="-2"/>
        </w:rPr>
        <w:t>等等。让学生了解本专业学习方法、思想方法、就业方向、就业岗位应具有何种素质</w:t>
      </w:r>
      <w:r>
        <w:rPr>
          <w:rFonts w:ascii="FangSong" w:hAnsi="FangSong" w:eastAsia="FangSong" w:cs="FangSong"/>
          <w:sz w:val="24"/>
          <w:szCs w:val="24"/>
          <w:spacing w:val="24"/>
        </w:rPr>
        <w:t> </w:t>
      </w:r>
      <w:r>
        <w:rPr>
          <w:rFonts w:ascii="FangSong" w:hAnsi="FangSong" w:eastAsia="FangSong" w:cs="FangSong"/>
          <w:sz w:val="24"/>
          <w:szCs w:val="24"/>
          <w:spacing w:val="-1"/>
        </w:rPr>
        <w:t>和能力等，使新生初步树立热爱专业的思想，为今后的专业学习打下良好的基础。</w:t>
      </w:r>
    </w:p>
    <w:p>
      <w:pPr>
        <w:ind w:firstLine="495"/>
        <w:spacing w:before="155" w:line="189" w:lineRule="auto"/>
        <w:rPr>
          <w:rFonts w:ascii="FangSong" w:hAnsi="FangSong" w:eastAsia="FangSong" w:cs="FangSong"/>
          <w:sz w:val="24"/>
          <w:szCs w:val="24"/>
        </w:rPr>
      </w:pPr>
      <w:r>
        <w:rPr>
          <w:rFonts w:ascii="FangSong" w:hAnsi="FangSong" w:eastAsia="FangSong" w:cs="FangSong"/>
          <w:sz w:val="24"/>
          <w:szCs w:val="24"/>
          <w:spacing w:val="-11"/>
          <w:w w:val="97"/>
        </w:rPr>
        <w:t>（6）</w:t>
      </w:r>
      <w:r>
        <w:rPr>
          <w:rFonts w:ascii="FangSong" w:hAnsi="FangSong" w:eastAsia="FangSong" w:cs="FangSong"/>
          <w:sz w:val="24"/>
          <w:szCs w:val="24"/>
          <w:spacing w:val="24"/>
        </w:rPr>
        <w:t> </w:t>
      </w:r>
      <w:r>
        <w:rPr>
          <w:rFonts w:ascii="FangSong" w:hAnsi="FangSong" w:eastAsia="FangSong" w:cs="FangSong"/>
          <w:sz w:val="24"/>
          <w:szCs w:val="24"/>
          <w:spacing w:val="-11"/>
          <w:w w:val="97"/>
        </w:rPr>
        <w:t>学生手册教育</w:t>
      </w:r>
    </w:p>
    <w:p>
      <w:pPr>
        <w:ind w:left="18" w:right="287" w:firstLine="478"/>
        <w:spacing w:before="155" w:line="268" w:lineRule="auto"/>
        <w:rPr>
          <w:rFonts w:ascii="FangSong" w:hAnsi="FangSong" w:eastAsia="FangSong" w:cs="FangSong"/>
          <w:sz w:val="24"/>
          <w:szCs w:val="24"/>
        </w:rPr>
      </w:pPr>
      <w:r>
        <w:rPr>
          <w:rFonts w:ascii="FangSong" w:hAnsi="FangSong" w:eastAsia="FangSong" w:cs="FangSong"/>
          <w:sz w:val="24"/>
          <w:szCs w:val="24"/>
          <w:spacing w:val="-9"/>
        </w:rPr>
        <w:t>充分熟悉学生手册基本内容：</w:t>
      </w:r>
      <w:r>
        <w:rPr>
          <w:rFonts w:ascii="FangSong" w:hAnsi="FangSong" w:eastAsia="FangSong" w:cs="FangSong"/>
          <w:sz w:val="24"/>
          <w:szCs w:val="24"/>
          <w:spacing w:val="82"/>
        </w:rPr>
        <w:t> </w:t>
      </w:r>
      <w:r>
        <w:rPr>
          <w:rFonts w:ascii="FangSong" w:hAnsi="FangSong" w:eastAsia="FangSong" w:cs="FangSong"/>
          <w:sz w:val="24"/>
          <w:szCs w:val="24"/>
          <w:spacing w:val="-9"/>
        </w:rPr>
        <w:t>学籍管理、违规处理、资助管理、</w:t>
      </w:r>
      <w:r>
        <w:rPr>
          <w:rFonts w:ascii="FangSong" w:hAnsi="FangSong" w:eastAsia="FangSong" w:cs="FangSong"/>
          <w:sz w:val="24"/>
          <w:szCs w:val="24"/>
          <w:spacing w:val="-58"/>
        </w:rPr>
        <w:t> </w:t>
      </w:r>
      <w:r>
        <w:rPr>
          <w:rFonts w:ascii="FangSong" w:hAnsi="FangSong" w:eastAsia="FangSong" w:cs="FangSong"/>
          <w:sz w:val="24"/>
          <w:szCs w:val="24"/>
          <w:spacing w:val="-9"/>
        </w:rPr>
        <w:t>日常管理等。各</w:t>
      </w:r>
      <w:r>
        <w:rPr>
          <w:rFonts w:ascii="FangSong" w:hAnsi="FangSong" w:eastAsia="FangSong" w:cs="FangSong"/>
          <w:sz w:val="24"/>
          <w:szCs w:val="24"/>
        </w:rPr>
        <w:t> </w:t>
      </w:r>
      <w:r>
        <w:rPr>
          <w:rFonts w:ascii="FangSong" w:hAnsi="FangSong" w:eastAsia="FangSong" w:cs="FangSong"/>
          <w:sz w:val="24"/>
          <w:szCs w:val="24"/>
          <w:spacing w:val="-2"/>
        </w:rPr>
        <w:t>专业结合军训，针对本专业实际，认真组织新生学习《福州软件职业技术学院入学指</w:t>
      </w:r>
      <w:r>
        <w:rPr>
          <w:rFonts w:ascii="FangSong" w:hAnsi="FangSong" w:eastAsia="FangSong" w:cs="FangSong"/>
          <w:sz w:val="24"/>
          <w:szCs w:val="24"/>
          <w:spacing w:val="21"/>
        </w:rPr>
        <w:t> </w:t>
      </w:r>
      <w:r>
        <w:rPr>
          <w:rFonts w:ascii="FangSong" w:hAnsi="FangSong" w:eastAsia="FangSong" w:cs="FangSong"/>
          <w:sz w:val="24"/>
          <w:szCs w:val="24"/>
          <w:spacing w:val="-21"/>
          <w:w w:val="90"/>
        </w:rPr>
        <w:t>南》</w:t>
      </w:r>
      <w:r>
        <w:rPr>
          <w:rFonts w:ascii="FangSong" w:hAnsi="FangSong" w:eastAsia="FangSong" w:cs="FangSong"/>
          <w:sz w:val="24"/>
          <w:szCs w:val="24"/>
          <w:spacing w:val="-4"/>
        </w:rPr>
        <w:t> </w:t>
      </w:r>
      <w:r>
        <w:rPr>
          <w:rFonts w:ascii="FangSong" w:hAnsi="FangSong" w:eastAsia="FangSong" w:cs="FangSong"/>
          <w:sz w:val="24"/>
          <w:szCs w:val="24"/>
          <w:spacing w:val="-21"/>
          <w:w w:val="90"/>
        </w:rPr>
        <w:t>。</w:t>
      </w:r>
    </w:p>
    <w:p>
      <w:pPr>
        <w:ind w:firstLine="495"/>
        <w:spacing w:before="155" w:line="189" w:lineRule="auto"/>
        <w:rPr>
          <w:rFonts w:ascii="FangSong" w:hAnsi="FangSong" w:eastAsia="FangSong" w:cs="FangSong"/>
          <w:sz w:val="24"/>
          <w:szCs w:val="24"/>
        </w:rPr>
      </w:pPr>
      <w:r>
        <w:rPr>
          <w:rFonts w:ascii="FangSong" w:hAnsi="FangSong" w:eastAsia="FangSong" w:cs="FangSong"/>
          <w:sz w:val="24"/>
          <w:szCs w:val="24"/>
          <w:spacing w:val="-11"/>
          <w:w w:val="98"/>
        </w:rPr>
        <w:t>（7）</w:t>
      </w:r>
      <w:r>
        <w:rPr>
          <w:rFonts w:ascii="FangSong" w:hAnsi="FangSong" w:eastAsia="FangSong" w:cs="FangSong"/>
          <w:sz w:val="24"/>
          <w:szCs w:val="24"/>
          <w:spacing w:val="3"/>
        </w:rPr>
        <w:t> </w:t>
      </w:r>
      <w:r>
        <w:rPr>
          <w:rFonts w:ascii="FangSong" w:hAnsi="FangSong" w:eastAsia="FangSong" w:cs="FangSong"/>
          <w:sz w:val="24"/>
          <w:szCs w:val="24"/>
          <w:spacing w:val="-11"/>
          <w:w w:val="98"/>
        </w:rPr>
        <w:t>心理健康教育</w:t>
      </w:r>
    </w:p>
    <w:p>
      <w:pPr>
        <w:sectPr>
          <w:headerReference w:type="default" r:id="rId31"/>
          <w:footerReference w:type="default" r:id="rId32"/>
          <w:pgSz w:w="11906" w:h="16839"/>
          <w:pgMar w:top="1665" w:right="1185" w:bottom="1519" w:left="1587" w:header="969" w:footer="1401" w:gutter="0"/>
        </w:sectPr>
        <w:rPr/>
      </w:pPr>
    </w:p>
    <w:p>
      <w:pPr>
        <w:ind w:left="15" w:right="199" w:firstLine="480"/>
        <w:spacing w:before="342" w:line="308" w:lineRule="auto"/>
        <w:rPr>
          <w:rFonts w:ascii="FangSong" w:hAnsi="FangSong" w:eastAsia="FangSong" w:cs="FangSong"/>
          <w:sz w:val="24"/>
          <w:szCs w:val="24"/>
        </w:rPr>
      </w:pPr>
      <w:r>
        <w:rPr>
          <w:rFonts w:ascii="FangSong" w:hAnsi="FangSong" w:eastAsia="FangSong" w:cs="FangSong"/>
          <w:sz w:val="24"/>
          <w:szCs w:val="24"/>
          <w:spacing w:val="-2"/>
        </w:rPr>
        <w:t>初入大学时期被称为心理“断乳期”，大学新生极易产生各种不良心理。开展以</w:t>
      </w:r>
      <w:r>
        <w:rPr>
          <w:rFonts w:ascii="FangSong" w:hAnsi="FangSong" w:eastAsia="FangSong" w:cs="FangSong"/>
          <w:sz w:val="24"/>
          <w:szCs w:val="24"/>
          <w:spacing w:val="20"/>
        </w:rPr>
        <w:t> </w:t>
      </w:r>
      <w:r>
        <w:rPr>
          <w:rFonts w:ascii="FangSong" w:hAnsi="FangSong" w:eastAsia="FangSong" w:cs="FangSong"/>
          <w:sz w:val="24"/>
          <w:szCs w:val="24"/>
          <w:spacing w:val="-2"/>
        </w:rPr>
        <w:t>心理健康为主题的班会教育，借助院心理咨询中心的新生心理健康知识宣传，加强学</w:t>
      </w:r>
      <w:r>
        <w:rPr>
          <w:rFonts w:ascii="FangSong" w:hAnsi="FangSong" w:eastAsia="FangSong" w:cs="FangSong"/>
          <w:sz w:val="24"/>
          <w:szCs w:val="24"/>
          <w:spacing w:val="24"/>
        </w:rPr>
        <w:t> </w:t>
      </w:r>
      <w:r>
        <w:rPr>
          <w:rFonts w:ascii="FangSong" w:hAnsi="FangSong" w:eastAsia="FangSong" w:cs="FangSong"/>
          <w:sz w:val="24"/>
          <w:szCs w:val="24"/>
          <w:spacing w:val="-6"/>
        </w:rPr>
        <w:t>生的心理引导和健康教育；</w:t>
      </w:r>
      <w:r>
        <w:rPr>
          <w:rFonts w:ascii="FangSong" w:hAnsi="FangSong" w:eastAsia="FangSong" w:cs="FangSong"/>
          <w:sz w:val="24"/>
          <w:szCs w:val="24"/>
          <w:spacing w:val="52"/>
        </w:rPr>
        <w:t> </w:t>
      </w:r>
      <w:r>
        <w:rPr>
          <w:rFonts w:ascii="FangSong" w:hAnsi="FangSong" w:eastAsia="FangSong" w:cs="FangSong"/>
          <w:sz w:val="24"/>
          <w:szCs w:val="24"/>
          <w:spacing w:val="-6"/>
        </w:rPr>
        <w:t>新生入学接受心理健康教育，有利于学生以正确的心态面</w:t>
      </w:r>
      <w:r>
        <w:rPr>
          <w:rFonts w:ascii="FangSong" w:hAnsi="FangSong" w:eastAsia="FangSong" w:cs="FangSong"/>
          <w:sz w:val="24"/>
          <w:szCs w:val="24"/>
        </w:rPr>
        <w:t> </w:t>
      </w:r>
      <w:r>
        <w:rPr>
          <w:rFonts w:ascii="FangSong" w:hAnsi="FangSong" w:eastAsia="FangSong" w:cs="FangSong"/>
          <w:sz w:val="24"/>
          <w:szCs w:val="24"/>
          <w:spacing w:val="-2"/>
        </w:rPr>
        <w:t>对新的学习、生活，更有利于防止今后有关心理问题的发生。学校邀请有关专家为新</w:t>
      </w:r>
      <w:r>
        <w:rPr>
          <w:rFonts w:ascii="FangSong" w:hAnsi="FangSong" w:eastAsia="FangSong" w:cs="FangSong"/>
          <w:sz w:val="24"/>
          <w:szCs w:val="24"/>
          <w:spacing w:val="24"/>
        </w:rPr>
        <w:t> </w:t>
      </w:r>
      <w:r>
        <w:rPr>
          <w:rFonts w:ascii="FangSong" w:hAnsi="FangSong" w:eastAsia="FangSong" w:cs="FangSong"/>
          <w:sz w:val="24"/>
          <w:szCs w:val="24"/>
          <w:spacing w:val="-2"/>
        </w:rPr>
        <w:t>生做心理健康方面专题报告，解答学生中的各类心理问题，引导学生形成健康、良好</w:t>
      </w:r>
      <w:r>
        <w:rPr>
          <w:rFonts w:ascii="FangSong" w:hAnsi="FangSong" w:eastAsia="FangSong" w:cs="FangSong"/>
          <w:sz w:val="24"/>
          <w:szCs w:val="24"/>
          <w:spacing w:val="24"/>
        </w:rPr>
        <w:t> </w:t>
      </w:r>
      <w:r>
        <w:rPr>
          <w:rFonts w:ascii="FangSong" w:hAnsi="FangSong" w:eastAsia="FangSong" w:cs="FangSong"/>
          <w:sz w:val="24"/>
          <w:szCs w:val="24"/>
          <w:spacing w:val="-6"/>
        </w:rPr>
        <w:t>的心态，做好心理的调适，提高广大学生的心理免疫力，帮助新生尽快适应大学生活。</w:t>
      </w:r>
      <w:r>
        <w:rPr>
          <w:rFonts w:ascii="FangSong" w:hAnsi="FangSong" w:eastAsia="FangSong" w:cs="FangSong"/>
          <w:sz w:val="24"/>
          <w:szCs w:val="24"/>
          <w:spacing w:val="26"/>
        </w:rPr>
        <w:t> </w:t>
      </w:r>
      <w:r>
        <w:rPr>
          <w:rFonts w:ascii="FangSong" w:hAnsi="FangSong" w:eastAsia="FangSong" w:cs="FangSong"/>
          <w:sz w:val="24"/>
          <w:szCs w:val="24"/>
          <w:spacing w:val="-11"/>
        </w:rPr>
        <w:t>各班级形式多样地开展新生心理健康教育。具体：</w:t>
      </w:r>
      <w:r>
        <w:rPr>
          <w:rFonts w:ascii="FangSong" w:hAnsi="FangSong" w:eastAsia="FangSong" w:cs="FangSong"/>
          <w:sz w:val="24"/>
          <w:szCs w:val="24"/>
          <w:spacing w:val="73"/>
        </w:rPr>
        <w:t> </w:t>
      </w:r>
      <w:r>
        <w:rPr>
          <w:rFonts w:ascii="FangSong" w:hAnsi="FangSong" w:eastAsia="FangSong" w:cs="FangSong"/>
          <w:sz w:val="24"/>
          <w:szCs w:val="24"/>
          <w:spacing w:val="-11"/>
        </w:rPr>
        <w:t>正确应对常见的心理困惑；</w:t>
      </w:r>
      <w:r>
        <w:rPr>
          <w:rFonts w:ascii="FangSong" w:hAnsi="FangSong" w:eastAsia="FangSong" w:cs="FangSong"/>
          <w:sz w:val="24"/>
          <w:szCs w:val="24"/>
          <w:spacing w:val="44"/>
        </w:rPr>
        <w:t> </w:t>
      </w:r>
      <w:r>
        <w:rPr>
          <w:rFonts w:ascii="FangSong" w:hAnsi="FangSong" w:eastAsia="FangSong" w:cs="FangSong"/>
          <w:sz w:val="24"/>
          <w:szCs w:val="24"/>
          <w:spacing w:val="-11"/>
        </w:rPr>
        <w:t>熟知学</w:t>
      </w:r>
      <w:r>
        <w:rPr>
          <w:rFonts w:ascii="FangSong" w:hAnsi="FangSong" w:eastAsia="FangSong" w:cs="FangSong"/>
          <w:sz w:val="24"/>
          <w:szCs w:val="24"/>
        </w:rPr>
        <w:t> </w:t>
      </w:r>
      <w:r>
        <w:rPr>
          <w:rFonts w:ascii="FangSong" w:hAnsi="FangSong" w:eastAsia="FangSong" w:cs="FangSong"/>
          <w:sz w:val="24"/>
          <w:szCs w:val="24"/>
          <w:spacing w:val="-9"/>
        </w:rPr>
        <w:t>校现有的心理健康缓解途径；</w:t>
      </w:r>
      <w:r>
        <w:rPr>
          <w:rFonts w:ascii="FangSong" w:hAnsi="FangSong" w:eastAsia="FangSong" w:cs="FangSong"/>
          <w:sz w:val="24"/>
          <w:szCs w:val="24"/>
          <w:spacing w:val="71"/>
        </w:rPr>
        <w:t> </w:t>
      </w:r>
      <w:r>
        <w:rPr>
          <w:rFonts w:ascii="FangSong" w:hAnsi="FangSong" w:eastAsia="FangSong" w:cs="FangSong"/>
          <w:sz w:val="24"/>
          <w:szCs w:val="24"/>
          <w:spacing w:val="-9"/>
        </w:rPr>
        <w:t>树立正确的爱情观等。</w:t>
      </w:r>
    </w:p>
    <w:p>
      <w:pPr>
        <w:ind w:firstLine="495"/>
        <w:spacing w:line="201" w:lineRule="auto"/>
        <w:rPr>
          <w:rFonts w:ascii="FangSong" w:hAnsi="FangSong" w:eastAsia="FangSong" w:cs="FangSong"/>
          <w:sz w:val="24"/>
          <w:szCs w:val="24"/>
        </w:rPr>
      </w:pPr>
      <w:r>
        <w:rPr>
          <w:rFonts w:ascii="FangSong" w:hAnsi="FangSong" w:eastAsia="FangSong" w:cs="FangSong"/>
          <w:sz w:val="24"/>
          <w:szCs w:val="24"/>
          <w:spacing w:val="-12"/>
        </w:rPr>
        <w:t>（8）</w:t>
      </w:r>
      <w:r>
        <w:rPr>
          <w:rFonts w:ascii="FangSong" w:hAnsi="FangSong" w:eastAsia="FangSong" w:cs="FangSong"/>
          <w:sz w:val="24"/>
          <w:szCs w:val="24"/>
          <w:spacing w:val="8"/>
        </w:rPr>
        <w:t> </w:t>
      </w:r>
      <w:r>
        <w:rPr>
          <w:rFonts w:ascii="FangSong" w:hAnsi="FangSong" w:eastAsia="FangSong" w:cs="FangSong"/>
          <w:sz w:val="24"/>
          <w:szCs w:val="24"/>
          <w:spacing w:val="-12"/>
        </w:rPr>
        <w:t>疫情防控常态化管理</w:t>
      </w:r>
    </w:p>
    <w:p>
      <w:pPr>
        <w:ind w:left="16" w:right="287" w:firstLine="486"/>
        <w:spacing w:before="137" w:line="308" w:lineRule="auto"/>
        <w:rPr>
          <w:rFonts w:ascii="FangSong" w:hAnsi="FangSong" w:eastAsia="FangSong" w:cs="FangSong"/>
          <w:sz w:val="24"/>
          <w:szCs w:val="24"/>
        </w:rPr>
      </w:pPr>
      <w:r>
        <w:rPr>
          <w:rFonts w:ascii="FangSong" w:hAnsi="FangSong" w:eastAsia="FangSong" w:cs="FangSong"/>
          <w:sz w:val="24"/>
          <w:szCs w:val="24"/>
          <w:spacing w:val="-2"/>
        </w:rPr>
        <w:t>线上授课期间，撰写疫情防控期间学生管理相关制度，建立疫情防控学生管理领</w:t>
      </w:r>
      <w:r>
        <w:rPr>
          <w:rFonts w:ascii="FangSong" w:hAnsi="FangSong" w:eastAsia="FangSong" w:cs="FangSong"/>
          <w:sz w:val="24"/>
          <w:szCs w:val="24"/>
          <w:spacing w:val="12"/>
        </w:rPr>
        <w:t> </w:t>
      </w:r>
      <w:r>
        <w:rPr>
          <w:rFonts w:ascii="FangSong" w:hAnsi="FangSong" w:eastAsia="FangSong" w:cs="FangSong"/>
          <w:sz w:val="24"/>
          <w:szCs w:val="24"/>
          <w:spacing w:val="-2"/>
        </w:rPr>
        <w:t>导小组，精准掌控学生实时所在地、实时身体状况，对于每日异常情况及时跟踪调查</w:t>
      </w:r>
      <w:r>
        <w:rPr>
          <w:rFonts w:ascii="FangSong" w:hAnsi="FangSong" w:eastAsia="FangSong" w:cs="FangSong"/>
          <w:sz w:val="24"/>
          <w:szCs w:val="24"/>
          <w:spacing w:val="23"/>
        </w:rPr>
        <w:t> </w:t>
      </w:r>
      <w:r>
        <w:rPr>
          <w:rFonts w:ascii="FangSong" w:hAnsi="FangSong" w:eastAsia="FangSong" w:cs="FangSong"/>
          <w:sz w:val="24"/>
          <w:szCs w:val="24"/>
          <w:spacing w:val="-2"/>
        </w:rPr>
        <w:t>反馈。密切关注网络舆情信息，守好意识形态和网络安全，进一步强化意识形态和网</w:t>
      </w:r>
      <w:r>
        <w:rPr>
          <w:rFonts w:ascii="FangSong" w:hAnsi="FangSong" w:eastAsia="FangSong" w:cs="FangSong"/>
          <w:sz w:val="24"/>
          <w:szCs w:val="24"/>
          <w:spacing w:val="23"/>
        </w:rPr>
        <w:t> </w:t>
      </w:r>
      <w:r>
        <w:rPr>
          <w:rFonts w:ascii="FangSong" w:hAnsi="FangSong" w:eastAsia="FangSong" w:cs="FangSong"/>
          <w:sz w:val="24"/>
          <w:szCs w:val="24"/>
          <w:spacing w:val="-1"/>
        </w:rPr>
        <w:t>络舆情监控责任，做好舆情应对、引导和及时报告工作。</w:t>
      </w:r>
    </w:p>
    <w:p>
      <w:pPr>
        <w:ind w:left="28" w:right="287" w:firstLine="470"/>
        <w:spacing w:before="3" w:line="278" w:lineRule="auto"/>
        <w:rPr>
          <w:rFonts w:ascii="FangSong" w:hAnsi="FangSong" w:eastAsia="FangSong" w:cs="FangSong"/>
          <w:sz w:val="24"/>
          <w:szCs w:val="24"/>
        </w:rPr>
      </w:pPr>
      <w:r>
        <w:rPr>
          <w:rFonts w:ascii="FangSong" w:hAnsi="FangSong" w:eastAsia="FangSong" w:cs="FangSong"/>
          <w:sz w:val="24"/>
          <w:szCs w:val="24"/>
          <w:spacing w:val="-2"/>
        </w:rPr>
        <w:t>毕业生返校参与毕业事宜期间，出台学生返校相关管理制度，建立返校防控学生</w:t>
      </w:r>
      <w:r>
        <w:rPr>
          <w:rFonts w:ascii="FangSong" w:hAnsi="FangSong" w:eastAsia="FangSong" w:cs="FangSong"/>
          <w:sz w:val="24"/>
          <w:szCs w:val="24"/>
          <w:spacing w:val="16"/>
        </w:rPr>
        <w:t> </w:t>
      </w:r>
      <w:r>
        <w:rPr>
          <w:rFonts w:ascii="FangSong" w:hAnsi="FangSong" w:eastAsia="FangSong" w:cs="FangSong"/>
          <w:sz w:val="24"/>
          <w:szCs w:val="24"/>
          <w:spacing w:val="-2"/>
        </w:rPr>
        <w:t>管理领导小组，通过学生递交返校申请材料。层层审批申报，确保校内外师生返校时</w:t>
      </w:r>
      <w:r>
        <w:rPr>
          <w:rFonts w:ascii="FangSong" w:hAnsi="FangSong" w:eastAsia="FangSong" w:cs="FangSong"/>
          <w:sz w:val="24"/>
          <w:szCs w:val="24"/>
          <w:spacing w:val="11"/>
        </w:rPr>
        <w:t> </w:t>
      </w:r>
      <w:r>
        <w:rPr>
          <w:rFonts w:ascii="FangSong" w:hAnsi="FangSong" w:eastAsia="FangSong" w:cs="FangSong"/>
          <w:sz w:val="24"/>
          <w:szCs w:val="24"/>
          <w:spacing w:val="-2"/>
        </w:rPr>
        <w:t>的健康安全。在此期间，加强了舆情研判、监测和处置，充分做好政策宣传工作，及</w:t>
      </w:r>
      <w:r>
        <w:rPr>
          <w:rFonts w:ascii="FangSong" w:hAnsi="FangSong" w:eastAsia="FangSong" w:cs="FangSong"/>
          <w:sz w:val="24"/>
          <w:szCs w:val="24"/>
          <w:spacing w:val="11"/>
        </w:rPr>
        <w:t> </w:t>
      </w:r>
      <w:r>
        <w:rPr>
          <w:rFonts w:ascii="FangSong" w:hAnsi="FangSong" w:eastAsia="FangSong" w:cs="FangSong"/>
          <w:sz w:val="24"/>
          <w:szCs w:val="24"/>
          <w:spacing w:val="-2"/>
        </w:rPr>
        <w:t>时制止学生在返校期间发表不当言论，做好舆情应对工作。</w:t>
      </w:r>
    </w:p>
    <w:p>
      <w:pPr>
        <w:ind w:firstLine="495"/>
        <w:spacing w:before="152" w:line="189" w:lineRule="auto"/>
        <w:rPr>
          <w:rFonts w:ascii="FangSong" w:hAnsi="FangSong" w:eastAsia="FangSong" w:cs="FangSong"/>
          <w:sz w:val="24"/>
          <w:szCs w:val="24"/>
        </w:rPr>
      </w:pPr>
      <w:r>
        <w:rPr>
          <w:rFonts w:ascii="FangSong" w:hAnsi="FangSong" w:eastAsia="FangSong" w:cs="FangSong"/>
          <w:sz w:val="24"/>
          <w:szCs w:val="24"/>
          <w:spacing w:val="-11"/>
          <w:w w:val="98"/>
        </w:rPr>
        <w:t>（9）</w:t>
      </w:r>
      <w:r>
        <w:rPr>
          <w:rFonts w:ascii="FangSong" w:hAnsi="FangSong" w:eastAsia="FangSong" w:cs="FangSong"/>
          <w:sz w:val="24"/>
          <w:szCs w:val="24"/>
          <w:spacing w:val="3"/>
        </w:rPr>
        <w:t> </w:t>
      </w:r>
      <w:r>
        <w:rPr>
          <w:rFonts w:ascii="FangSong" w:hAnsi="FangSong" w:eastAsia="FangSong" w:cs="FangSong"/>
          <w:sz w:val="24"/>
          <w:szCs w:val="24"/>
          <w:spacing w:val="-11"/>
          <w:w w:val="98"/>
        </w:rPr>
        <w:t>党的知识教育</w:t>
      </w:r>
    </w:p>
    <w:p>
      <w:pPr>
        <w:ind w:left="20" w:right="287" w:firstLine="484"/>
        <w:spacing w:before="156" w:line="308" w:lineRule="auto"/>
        <w:rPr>
          <w:rFonts w:ascii="FangSong" w:hAnsi="FangSong" w:eastAsia="FangSong" w:cs="FangSong"/>
          <w:sz w:val="24"/>
          <w:szCs w:val="24"/>
        </w:rPr>
      </w:pPr>
      <w:r>
        <w:rPr>
          <w:rFonts w:ascii="FangSong" w:hAnsi="FangSong" w:eastAsia="FangSong" w:cs="FangSong"/>
          <w:sz w:val="24"/>
          <w:szCs w:val="24"/>
          <w:spacing w:val="-2"/>
        </w:rPr>
        <w:t>学校开展了新生党的知识启蒙教育活动，鼓励新生积极向党组织选拔，推进学生</w:t>
      </w:r>
      <w:r>
        <w:rPr>
          <w:rFonts w:ascii="FangSong" w:hAnsi="FangSong" w:eastAsia="FangSong" w:cs="FangSong"/>
          <w:sz w:val="24"/>
          <w:szCs w:val="24"/>
          <w:spacing w:val="10"/>
        </w:rPr>
        <w:t> </w:t>
      </w:r>
      <w:r>
        <w:rPr>
          <w:rFonts w:ascii="FangSong" w:hAnsi="FangSong" w:eastAsia="FangSong" w:cs="FangSong"/>
          <w:sz w:val="24"/>
          <w:szCs w:val="24"/>
          <w:spacing w:val="-3"/>
        </w:rPr>
        <w:t>党支部建设工作。</w:t>
      </w:r>
    </w:p>
    <w:p>
      <w:pPr>
        <w:spacing w:line="311" w:lineRule="auto"/>
        <w:rPr>
          <w:rFonts w:ascii="SimSun"/>
          <w:sz w:val="21"/>
        </w:rPr>
      </w:pPr>
      <w:r/>
    </w:p>
    <w:p>
      <w:pPr>
        <w:ind w:firstLine="1222"/>
        <w:spacing w:before="79" w:line="184" w:lineRule="auto"/>
        <w:outlineLvl w:val="0"/>
        <w:rPr>
          <w:rFonts w:ascii="SimSun" w:hAnsi="SimSun" w:eastAsia="SimSun" w:cs="SimSun"/>
          <w:sz w:val="24"/>
          <w:szCs w:val="24"/>
        </w:rPr>
      </w:pPr>
      <w:bookmarkStart w:name="_bookmark35" w:id="13"/>
      <w:bookmarkEnd w:id="13"/>
      <w:r>
        <w:rPr>
          <w:rFonts w:ascii="SimSun" w:hAnsi="SimSun" w:eastAsia="SimSun" w:cs="SimSun"/>
          <w:sz w:val="24"/>
          <w:szCs w:val="24"/>
          <w14:textOutline w14:w="4358" w14:cap="sq" w14:cmpd="sng">
            <w14:solidFill>
              <w14:srgbClr w14:val="000000"/>
            </w14:solidFill>
            <w14:prstDash w14:val="solid"/>
            <w14:bevel/>
          </w14:textOutline>
          <w:spacing w:val="10"/>
        </w:rPr>
        <w:t>案例</w:t>
      </w:r>
      <w:r>
        <w:rPr>
          <w:rFonts w:ascii="SimSun" w:hAnsi="SimSun" w:eastAsia="SimSun" w:cs="SimSun"/>
          <w:sz w:val="24"/>
          <w:szCs w:val="24"/>
          <w:spacing w:val="-27"/>
        </w:rPr>
        <w:t> </w:t>
      </w:r>
      <w:r>
        <w:rPr>
          <w:rFonts w:ascii="Calibri" w:hAnsi="Calibri" w:eastAsia="Calibri" w:cs="Calibri"/>
          <w:sz w:val="24"/>
          <w:szCs w:val="24"/>
          <w:b/>
          <w:bCs/>
          <w:spacing w:val="10"/>
        </w:rPr>
        <w:t>3</w:t>
      </w:r>
      <w:r>
        <w:rPr>
          <w:rFonts w:ascii="SimSun" w:hAnsi="SimSun" w:eastAsia="SimSun" w:cs="SimSun"/>
          <w:sz w:val="24"/>
          <w:szCs w:val="24"/>
          <w14:textOutline w14:w="4358" w14:cap="sq" w14:cmpd="sng">
            <w14:solidFill>
              <w14:srgbClr w14:val="000000"/>
            </w14:solidFill>
            <w14:prstDash w14:val="solid"/>
            <w14:bevel/>
          </w14:textOutline>
          <w:spacing w:val="10"/>
        </w:rPr>
        <w:t>：</w:t>
      </w:r>
      <w:r>
        <w:rPr>
          <w:rFonts w:ascii="SimSun" w:hAnsi="SimSun" w:eastAsia="SimSun" w:cs="SimSun"/>
          <w:sz w:val="24"/>
          <w:szCs w:val="24"/>
          <w:spacing w:val="-100"/>
        </w:rPr>
        <w:t> </w:t>
      </w:r>
      <w:r>
        <w:rPr>
          <w:rFonts w:ascii="SimSun" w:hAnsi="SimSun" w:eastAsia="SimSun" w:cs="SimSun"/>
          <w:sz w:val="24"/>
          <w:szCs w:val="24"/>
          <w14:textOutline w14:w="4358" w14:cap="sq" w14:cmpd="sng">
            <w14:solidFill>
              <w14:srgbClr w14:val="000000"/>
            </w14:solidFill>
            <w14:prstDash w14:val="solid"/>
            <w14:bevel/>
          </w14:textOutline>
          <w:spacing w:val="10"/>
        </w:rPr>
        <w:t>“学百年党史</w:t>
      </w:r>
      <w:r>
        <w:rPr>
          <w:rFonts w:ascii="SimSun" w:hAnsi="SimSun" w:eastAsia="SimSun" w:cs="SimSun"/>
          <w:sz w:val="24"/>
          <w:szCs w:val="24"/>
          <w:spacing w:val="53"/>
        </w:rPr>
        <w:t> </w:t>
      </w:r>
      <w:r>
        <w:rPr>
          <w:rFonts w:ascii="SimSun" w:hAnsi="SimSun" w:eastAsia="SimSun" w:cs="SimSun"/>
          <w:sz w:val="24"/>
          <w:szCs w:val="24"/>
          <w14:textOutline w14:w="4358" w14:cap="sq" w14:cmpd="sng">
            <w14:solidFill>
              <w14:srgbClr w14:val="000000"/>
            </w14:solidFill>
            <w14:prstDash w14:val="solid"/>
            <w14:bevel/>
          </w14:textOutline>
          <w:spacing w:val="10"/>
        </w:rPr>
        <w:t>唱百年红歌”五四红歌会圆满落幕</w:t>
      </w:r>
    </w:p>
    <w:p>
      <w:pPr>
        <w:spacing w:line="285" w:lineRule="auto"/>
        <w:rPr>
          <w:rFonts w:ascii="SimSun"/>
          <w:sz w:val="21"/>
        </w:rPr>
      </w:pPr>
      <w:r/>
    </w:p>
    <w:p>
      <w:pPr>
        <w:spacing w:line="286" w:lineRule="auto"/>
        <w:rPr>
          <w:rFonts w:ascii="SimSun"/>
          <w:sz w:val="21"/>
        </w:rPr>
      </w:pPr>
      <w:r/>
    </w:p>
    <w:p>
      <w:pPr>
        <w:ind w:firstLine="493"/>
        <w:spacing w:before="78" w:line="184" w:lineRule="auto"/>
        <w:outlineLvl w:val="1"/>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薪火相传中国梦</w:t>
      </w:r>
      <w:r>
        <w:rPr>
          <w:rFonts w:ascii="SimSun" w:hAnsi="SimSun" w:eastAsia="SimSun" w:cs="SimSun"/>
          <w:sz w:val="24"/>
          <w:szCs w:val="24"/>
          <w:spacing w:val="25"/>
        </w:rPr>
        <w:t> </w:t>
      </w:r>
      <w:r>
        <w:rPr>
          <w:rFonts w:ascii="SimSun" w:hAnsi="SimSun" w:eastAsia="SimSun" w:cs="SimSun"/>
          <w:sz w:val="24"/>
          <w:szCs w:val="24"/>
          <w14:textOutline w14:w="4358" w14:cap="sq" w14:cmpd="sng">
            <w14:solidFill>
              <w14:srgbClr w14:val="000000"/>
            </w14:solidFill>
            <w14:prstDash w14:val="solid"/>
            <w14:bevel/>
          </w14:textOutline>
          <w:spacing w:val="-2"/>
        </w:rPr>
        <w:t>一腔青春心向党</w:t>
      </w:r>
    </w:p>
    <w:p>
      <w:pPr>
        <w:ind w:left="8" w:right="287" w:firstLine="488"/>
        <w:spacing w:before="162" w:line="308" w:lineRule="auto"/>
        <w:rPr>
          <w:rFonts w:ascii="SimSun" w:hAnsi="SimSun" w:eastAsia="SimSun" w:cs="SimSun"/>
          <w:sz w:val="24"/>
          <w:szCs w:val="24"/>
        </w:rPr>
      </w:pPr>
      <w:r>
        <w:rPr>
          <w:rFonts w:ascii="SimSun" w:hAnsi="SimSun" w:eastAsia="SimSun" w:cs="SimSun"/>
          <w:sz w:val="24"/>
          <w:szCs w:val="24"/>
          <w:spacing w:val="-6"/>
        </w:rPr>
        <w:t>百载春秋如画卷，华夏腾飞著巨篇！</w:t>
      </w:r>
      <w:r>
        <w:rPr>
          <w:rFonts w:ascii="SimSun" w:hAnsi="SimSun" w:eastAsia="SimSun" w:cs="SimSun"/>
          <w:sz w:val="24"/>
          <w:szCs w:val="24"/>
          <w:spacing w:val="38"/>
        </w:rPr>
        <w:t> </w:t>
      </w:r>
      <w:r>
        <w:rPr>
          <w:rFonts w:ascii="SimSun" w:hAnsi="SimSun" w:eastAsia="SimSun" w:cs="SimSun"/>
          <w:sz w:val="24"/>
          <w:szCs w:val="24"/>
          <w:spacing w:val="-6"/>
        </w:rPr>
        <w:t>为增强青年大学生的爱国热情，弘扬社会主</w:t>
      </w:r>
      <w:r>
        <w:rPr>
          <w:rFonts w:ascii="SimSun" w:hAnsi="SimSun" w:eastAsia="SimSun" w:cs="SimSun"/>
          <w:sz w:val="24"/>
          <w:szCs w:val="24"/>
        </w:rPr>
        <w:t> </w:t>
      </w:r>
      <w:r>
        <w:rPr>
          <w:rFonts w:ascii="SimSun" w:hAnsi="SimSun" w:eastAsia="SimSun" w:cs="SimSun"/>
          <w:sz w:val="24"/>
          <w:szCs w:val="24"/>
          <w:spacing w:val="-2"/>
        </w:rPr>
        <w:t>义核心价值体系，营造和谐向上、健康文明的校园氛围，展现当代大学生斗志昂扬、</w:t>
      </w:r>
      <w:r>
        <w:rPr>
          <w:rFonts w:ascii="SimSun" w:hAnsi="SimSun" w:eastAsia="SimSun" w:cs="SimSun"/>
          <w:sz w:val="24"/>
          <w:szCs w:val="24"/>
          <w:spacing w:val="31"/>
        </w:rPr>
        <w:t> </w:t>
      </w:r>
      <w:r>
        <w:rPr>
          <w:rFonts w:ascii="SimSun" w:hAnsi="SimSun" w:eastAsia="SimSun" w:cs="SimSun"/>
          <w:sz w:val="24"/>
          <w:szCs w:val="24"/>
          <w:spacing w:val="-5"/>
        </w:rPr>
        <w:t>积极奋进的精神风貌，校团委学生活动管理中心于</w:t>
      </w:r>
      <w:r>
        <w:rPr>
          <w:rFonts w:ascii="SimSun" w:hAnsi="SimSun" w:eastAsia="SimSun" w:cs="SimSun"/>
          <w:sz w:val="24"/>
          <w:szCs w:val="24"/>
          <w:spacing w:val="-28"/>
        </w:rPr>
        <w:t> </w:t>
      </w:r>
      <w:r>
        <w:rPr>
          <w:rFonts w:ascii="SimSun" w:hAnsi="SimSun" w:eastAsia="SimSun" w:cs="SimSun"/>
          <w:sz w:val="24"/>
          <w:szCs w:val="24"/>
          <w:spacing w:val="-5"/>
        </w:rPr>
        <w:t>2021</w:t>
      </w:r>
      <w:r>
        <w:rPr>
          <w:rFonts w:ascii="SimSun" w:hAnsi="SimSun" w:eastAsia="SimSun" w:cs="SimSun"/>
          <w:sz w:val="24"/>
          <w:szCs w:val="24"/>
          <w:spacing w:val="-50"/>
        </w:rPr>
        <w:t> </w:t>
      </w:r>
      <w:r>
        <w:rPr>
          <w:rFonts w:ascii="SimSun" w:hAnsi="SimSun" w:eastAsia="SimSun" w:cs="SimSun"/>
          <w:sz w:val="24"/>
          <w:szCs w:val="24"/>
          <w:spacing w:val="-5"/>
        </w:rPr>
        <w:t>年</w:t>
      </w:r>
      <w:r>
        <w:rPr>
          <w:rFonts w:ascii="SimSun" w:hAnsi="SimSun" w:eastAsia="SimSun" w:cs="SimSun"/>
          <w:sz w:val="24"/>
          <w:szCs w:val="24"/>
          <w:spacing w:val="-46"/>
        </w:rPr>
        <w:t> </w:t>
      </w:r>
      <w:r>
        <w:rPr>
          <w:rFonts w:ascii="SimSun" w:hAnsi="SimSun" w:eastAsia="SimSun" w:cs="SimSun"/>
          <w:sz w:val="24"/>
          <w:szCs w:val="24"/>
          <w:spacing w:val="-5"/>
        </w:rPr>
        <w:t>5</w:t>
      </w:r>
      <w:r>
        <w:rPr>
          <w:rFonts w:ascii="SimSun" w:hAnsi="SimSun" w:eastAsia="SimSun" w:cs="SimSun"/>
          <w:sz w:val="24"/>
          <w:szCs w:val="24"/>
          <w:spacing w:val="-44"/>
        </w:rPr>
        <w:t> </w:t>
      </w:r>
      <w:r>
        <w:rPr>
          <w:rFonts w:ascii="SimSun" w:hAnsi="SimSun" w:eastAsia="SimSun" w:cs="SimSun"/>
          <w:sz w:val="24"/>
          <w:szCs w:val="24"/>
          <w:spacing w:val="-5"/>
        </w:rPr>
        <w:t>月</w:t>
      </w:r>
      <w:r>
        <w:rPr>
          <w:rFonts w:ascii="SimSun" w:hAnsi="SimSun" w:eastAsia="SimSun" w:cs="SimSun"/>
          <w:sz w:val="24"/>
          <w:szCs w:val="24"/>
          <w:spacing w:val="-50"/>
        </w:rPr>
        <w:t> </w:t>
      </w:r>
      <w:r>
        <w:rPr>
          <w:rFonts w:ascii="SimSun" w:hAnsi="SimSun" w:eastAsia="SimSun" w:cs="SimSun"/>
          <w:sz w:val="24"/>
          <w:szCs w:val="24"/>
          <w:spacing w:val="-5"/>
        </w:rPr>
        <w:t>9</w:t>
      </w:r>
      <w:r>
        <w:rPr>
          <w:rFonts w:ascii="SimSun" w:hAnsi="SimSun" w:eastAsia="SimSun" w:cs="SimSun"/>
          <w:sz w:val="24"/>
          <w:szCs w:val="24"/>
          <w:spacing w:val="-9"/>
        </w:rPr>
        <w:t> </w:t>
      </w:r>
      <w:r>
        <w:rPr>
          <w:rFonts w:ascii="SimSun" w:hAnsi="SimSun" w:eastAsia="SimSun" w:cs="SimSun"/>
          <w:sz w:val="24"/>
          <w:szCs w:val="24"/>
          <w:spacing w:val="-5"/>
        </w:rPr>
        <w:t>日</w:t>
      </w:r>
      <w:r>
        <w:rPr>
          <w:rFonts w:ascii="SimSun" w:hAnsi="SimSun" w:eastAsia="SimSun" w:cs="SimSun"/>
          <w:sz w:val="24"/>
          <w:szCs w:val="24"/>
          <w:spacing w:val="-33"/>
        </w:rPr>
        <w:t> </w:t>
      </w:r>
      <w:r>
        <w:rPr>
          <w:rFonts w:ascii="SimSun" w:hAnsi="SimSun" w:eastAsia="SimSun" w:cs="SimSun"/>
          <w:sz w:val="24"/>
          <w:szCs w:val="24"/>
          <w:spacing w:val="-5"/>
        </w:rPr>
        <w:t>18</w:t>
      </w:r>
      <w:r>
        <w:rPr>
          <w:rFonts w:ascii="SimSun" w:hAnsi="SimSun" w:eastAsia="SimSun" w:cs="SimSun"/>
          <w:sz w:val="24"/>
          <w:szCs w:val="24"/>
          <w:spacing w:val="-40"/>
        </w:rPr>
        <w:t> </w:t>
      </w:r>
      <w:r>
        <w:rPr>
          <w:rFonts w:ascii="SimSun" w:hAnsi="SimSun" w:eastAsia="SimSun" w:cs="SimSun"/>
          <w:sz w:val="24"/>
          <w:szCs w:val="24"/>
          <w:spacing w:val="-5"/>
        </w:rPr>
        <w:t>时在教学楼</w:t>
      </w:r>
      <w:r>
        <w:rPr>
          <w:rFonts w:ascii="SimSun" w:hAnsi="SimSun" w:eastAsia="SimSun" w:cs="SimSun"/>
          <w:sz w:val="24"/>
          <w:szCs w:val="24"/>
          <w:spacing w:val="-55"/>
        </w:rPr>
        <w:t> </w:t>
      </w:r>
      <w:r>
        <w:rPr>
          <w:rFonts w:ascii="SimSun" w:hAnsi="SimSun" w:eastAsia="SimSun" w:cs="SimSun"/>
          <w:sz w:val="24"/>
          <w:szCs w:val="24"/>
          <w:spacing w:val="-5"/>
        </w:rPr>
        <w:t>D</w:t>
      </w:r>
      <w:r>
        <w:rPr>
          <w:rFonts w:ascii="SimSun" w:hAnsi="SimSun" w:eastAsia="SimSun" w:cs="SimSun"/>
          <w:sz w:val="24"/>
          <w:szCs w:val="24"/>
        </w:rPr>
        <w:t> </w:t>
      </w:r>
      <w:r>
        <w:rPr>
          <w:rFonts w:ascii="SimSun" w:hAnsi="SimSun" w:eastAsia="SimSun" w:cs="SimSun"/>
          <w:sz w:val="24"/>
          <w:szCs w:val="24"/>
          <w:spacing w:val="-1"/>
        </w:rPr>
        <w:t>区舞台二楼隆重举办第十六届“学百年党史</w:t>
      </w:r>
      <w:r>
        <w:rPr>
          <w:rFonts w:ascii="SimSun" w:hAnsi="SimSun" w:eastAsia="SimSun" w:cs="SimSun"/>
          <w:sz w:val="24"/>
          <w:szCs w:val="24"/>
          <w:spacing w:val="22"/>
        </w:rPr>
        <w:t> </w:t>
      </w:r>
      <w:r>
        <w:rPr>
          <w:rFonts w:ascii="SimSun" w:hAnsi="SimSun" w:eastAsia="SimSun" w:cs="SimSun"/>
          <w:sz w:val="24"/>
          <w:szCs w:val="24"/>
          <w:spacing w:val="-1"/>
        </w:rPr>
        <w:t>唱百年红歌”五四红歌比赛。</w:t>
      </w:r>
    </w:p>
    <w:p>
      <w:pPr>
        <w:ind w:firstLine="490"/>
        <w:spacing w:before="1" w:line="202" w:lineRule="auto"/>
        <w:outlineLvl w:val="1"/>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无悔的青春传承精神</w:t>
      </w:r>
    </w:p>
    <w:p>
      <w:pPr>
        <w:ind w:firstLine="489"/>
        <w:spacing w:before="139" w:line="184" w:lineRule="auto"/>
        <w:rPr>
          <w:rFonts w:ascii="SimSun" w:hAnsi="SimSun" w:eastAsia="SimSun" w:cs="SimSun"/>
          <w:sz w:val="24"/>
          <w:szCs w:val="24"/>
        </w:rPr>
      </w:pPr>
      <w:r>
        <w:rPr>
          <w:rFonts w:ascii="SimSun" w:hAnsi="SimSun" w:eastAsia="SimSun" w:cs="SimSun"/>
          <w:sz w:val="24"/>
          <w:szCs w:val="24"/>
          <w:spacing w:val="-1"/>
        </w:rPr>
        <w:t>校党委副书记刘建华、学生工作处处长林艺勇、副处长林海、团委书记王李沙、</w:t>
      </w:r>
    </w:p>
    <w:p>
      <w:pPr>
        <w:ind w:left="8" w:right="289" w:firstLine="21"/>
        <w:spacing w:before="159" w:line="308" w:lineRule="auto"/>
        <w:rPr>
          <w:rFonts w:ascii="SimSun" w:hAnsi="SimSun" w:eastAsia="SimSun" w:cs="SimSun"/>
          <w:sz w:val="24"/>
          <w:szCs w:val="24"/>
        </w:rPr>
      </w:pPr>
      <w:r>
        <w:rPr>
          <w:rFonts w:ascii="SimSun" w:hAnsi="SimSun" w:eastAsia="SimSun" w:cs="SimSun"/>
          <w:sz w:val="24"/>
          <w:szCs w:val="24"/>
          <w:spacing w:val="-2"/>
        </w:rPr>
        <w:t>团委副书记卓白云、各院系党总支副书记、团总支书记及全体辅导员出席本次比赛。</w:t>
      </w:r>
      <w:r>
        <w:rPr>
          <w:rFonts w:ascii="SimSun" w:hAnsi="SimSun" w:eastAsia="SimSun" w:cs="SimSun"/>
          <w:sz w:val="24"/>
          <w:szCs w:val="24"/>
          <w:spacing w:val="8"/>
        </w:rPr>
        <w:t> </w:t>
      </w:r>
      <w:r>
        <w:rPr>
          <w:rFonts w:ascii="SimSun" w:hAnsi="SimSun" w:eastAsia="SimSun" w:cs="SimSun"/>
          <w:sz w:val="24"/>
          <w:szCs w:val="24"/>
          <w:spacing w:val="-2"/>
        </w:rPr>
        <w:t>全校共</w:t>
      </w:r>
      <w:r>
        <w:rPr>
          <w:rFonts w:ascii="SimSun" w:hAnsi="SimSun" w:eastAsia="SimSun" w:cs="SimSun"/>
          <w:sz w:val="24"/>
          <w:szCs w:val="24"/>
          <w:spacing w:val="-42"/>
        </w:rPr>
        <w:t> </w:t>
      </w:r>
      <w:r>
        <w:rPr>
          <w:rFonts w:ascii="SimSun" w:hAnsi="SimSun" w:eastAsia="SimSun" w:cs="SimSun"/>
          <w:sz w:val="24"/>
          <w:szCs w:val="24"/>
          <w:spacing w:val="-2"/>
        </w:rPr>
        <w:t>20</w:t>
      </w:r>
      <w:r>
        <w:rPr>
          <w:rFonts w:ascii="SimSun" w:hAnsi="SimSun" w:eastAsia="SimSun" w:cs="SimSun"/>
          <w:sz w:val="24"/>
          <w:szCs w:val="24"/>
          <w:spacing w:val="-50"/>
        </w:rPr>
        <w:t> </w:t>
      </w:r>
      <w:r>
        <w:rPr>
          <w:rFonts w:ascii="SimSun" w:hAnsi="SimSun" w:eastAsia="SimSun" w:cs="SimSun"/>
          <w:sz w:val="24"/>
          <w:szCs w:val="24"/>
          <w:spacing w:val="-2"/>
        </w:rPr>
        <w:t>支代表队伍，1200</w:t>
      </w:r>
      <w:r>
        <w:rPr>
          <w:rFonts w:ascii="SimSun" w:hAnsi="SimSun" w:eastAsia="SimSun" w:cs="SimSun"/>
          <w:sz w:val="24"/>
          <w:szCs w:val="24"/>
          <w:spacing w:val="-50"/>
        </w:rPr>
        <w:t> </w:t>
      </w:r>
      <w:r>
        <w:rPr>
          <w:rFonts w:ascii="SimSun" w:hAnsi="SimSun" w:eastAsia="SimSun" w:cs="SimSun"/>
          <w:sz w:val="24"/>
          <w:szCs w:val="24"/>
          <w:spacing w:val="-2"/>
        </w:rPr>
        <w:t>余名学生参加比赛。</w:t>
      </w:r>
    </w:p>
    <w:p>
      <w:pPr>
        <w:sectPr>
          <w:headerReference w:type="default" r:id="rId33"/>
          <w:footerReference w:type="default" r:id="rId34"/>
          <w:pgSz w:w="11906" w:h="16839"/>
          <w:pgMar w:top="1665" w:right="1185" w:bottom="1518" w:left="1587" w:header="969" w:footer="1402" w:gutter="0"/>
        </w:sectPr>
        <w:rPr/>
      </w:pPr>
    </w:p>
    <w:p>
      <w:pPr>
        <w:ind w:firstLine="499"/>
        <w:spacing w:before="342" w:line="184" w:lineRule="auto"/>
        <w:outlineLvl w:val="1"/>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歌唱祖国</w:t>
      </w:r>
      <w:r>
        <w:rPr>
          <w:rFonts w:ascii="SimSun" w:hAnsi="SimSun" w:eastAsia="SimSun" w:cs="SimSun"/>
          <w:sz w:val="24"/>
          <w:szCs w:val="24"/>
          <w:spacing w:val="12"/>
        </w:rPr>
        <w:t> </w:t>
      </w:r>
      <w:r>
        <w:rPr>
          <w:rFonts w:ascii="SimSun" w:hAnsi="SimSun" w:eastAsia="SimSun" w:cs="SimSun"/>
          <w:sz w:val="24"/>
          <w:szCs w:val="24"/>
          <w14:textOutline w14:w="4358" w14:cap="sq" w14:cmpd="sng">
            <w14:solidFill>
              <w14:srgbClr w14:val="000000"/>
            </w14:solidFill>
            <w14:prstDash w14:val="solid"/>
            <w14:bevel/>
          </w14:textOutline>
          <w:spacing w:val="-2"/>
        </w:rPr>
        <w:t>歌唱信念</w:t>
      </w:r>
    </w:p>
    <w:p>
      <w:pPr>
        <w:ind w:left="17" w:right="287" w:firstLine="507"/>
        <w:spacing w:before="164" w:line="290" w:lineRule="auto"/>
        <w:rPr>
          <w:rFonts w:ascii="SimSun" w:hAnsi="SimSun" w:eastAsia="SimSun" w:cs="SimSun"/>
          <w:sz w:val="24"/>
          <w:szCs w:val="24"/>
        </w:rPr>
      </w:pPr>
      <w:r>
        <w:rPr>
          <w:rFonts w:ascii="SimSun" w:hAnsi="SimSun" w:eastAsia="SimSun" w:cs="SimSun"/>
          <w:sz w:val="24"/>
          <w:szCs w:val="24"/>
          <w:spacing w:val="-2"/>
        </w:rPr>
        <w:t>比赛伊始，学生活动管理中心歌手队激昂的歌声将现场气氛推向了高潮，比赛就</w:t>
      </w:r>
      <w:r>
        <w:rPr>
          <w:rFonts w:ascii="SimSun" w:hAnsi="SimSun" w:eastAsia="SimSun" w:cs="SimSun"/>
          <w:sz w:val="24"/>
          <w:szCs w:val="24"/>
        </w:rPr>
        <w:t> </w:t>
      </w:r>
      <w:r>
        <w:rPr>
          <w:rFonts w:ascii="SimSun" w:hAnsi="SimSun" w:eastAsia="SimSun" w:cs="SimSun"/>
          <w:sz w:val="24"/>
          <w:szCs w:val="24"/>
          <w:spacing w:val="-2"/>
        </w:rPr>
        <w:t>此拉开帷幕。五四精神传薪火，激扬青春献祖国。通过这次活动，不仅使福软学子对</w:t>
      </w:r>
      <w:r>
        <w:rPr>
          <w:rFonts w:ascii="SimSun" w:hAnsi="SimSun" w:eastAsia="SimSun" w:cs="SimSun"/>
          <w:sz w:val="24"/>
          <w:szCs w:val="24"/>
          <w:spacing w:val="32"/>
        </w:rPr>
        <w:t> </w:t>
      </w:r>
      <w:r>
        <w:rPr>
          <w:rFonts w:ascii="SimSun" w:hAnsi="SimSun" w:eastAsia="SimSun" w:cs="SimSun"/>
          <w:sz w:val="24"/>
          <w:szCs w:val="24"/>
          <w:spacing w:val="-2"/>
        </w:rPr>
        <w:t>党和国家有了更深的爱和敬意，展现了福软青年学子们的青春活力，更用歌声表达对</w:t>
      </w:r>
      <w:r>
        <w:rPr>
          <w:rFonts w:ascii="SimSun" w:hAnsi="SimSun" w:eastAsia="SimSun" w:cs="SimSun"/>
          <w:sz w:val="24"/>
          <w:szCs w:val="24"/>
          <w:spacing w:val="32"/>
        </w:rPr>
        <w:t> </w:t>
      </w:r>
      <w:r>
        <w:rPr>
          <w:rFonts w:ascii="SimSun" w:hAnsi="SimSun" w:eastAsia="SimSun" w:cs="SimSun"/>
          <w:sz w:val="24"/>
          <w:szCs w:val="24"/>
          <w:spacing w:val="-3"/>
        </w:rPr>
        <w:t>革命先烈的缅怀，庆祝中国共产党成立</w:t>
      </w:r>
      <w:r>
        <w:rPr>
          <w:rFonts w:ascii="SimSun" w:hAnsi="SimSun" w:eastAsia="SimSun" w:cs="SimSun"/>
          <w:sz w:val="24"/>
          <w:szCs w:val="24"/>
          <w:spacing w:val="-1"/>
        </w:rPr>
        <w:t> </w:t>
      </w:r>
      <w:r>
        <w:rPr>
          <w:rFonts w:ascii="SimSun" w:hAnsi="SimSun" w:eastAsia="SimSun" w:cs="SimSun"/>
          <w:sz w:val="24"/>
          <w:szCs w:val="24"/>
          <w:spacing w:val="-3"/>
        </w:rPr>
        <w:t>100</w:t>
      </w:r>
      <w:r>
        <w:rPr>
          <w:rFonts w:ascii="SimSun" w:hAnsi="SimSun" w:eastAsia="SimSun" w:cs="SimSun"/>
          <w:sz w:val="24"/>
          <w:szCs w:val="24"/>
          <w:spacing w:val="-50"/>
        </w:rPr>
        <w:t> </w:t>
      </w:r>
      <w:r>
        <w:rPr>
          <w:rFonts w:ascii="SimSun" w:hAnsi="SimSun" w:eastAsia="SimSun" w:cs="SimSun"/>
          <w:sz w:val="24"/>
          <w:szCs w:val="24"/>
          <w:spacing w:val="-3"/>
        </w:rPr>
        <w:t>周年。作为新时代的青年，让我们担负起</w:t>
      </w:r>
      <w:r>
        <w:rPr>
          <w:rFonts w:ascii="SimSun" w:hAnsi="SimSun" w:eastAsia="SimSun" w:cs="SimSun"/>
          <w:sz w:val="24"/>
          <w:szCs w:val="24"/>
        </w:rPr>
        <w:t> </w:t>
      </w:r>
      <w:r>
        <w:rPr>
          <w:rFonts w:ascii="SimSun" w:hAnsi="SimSun" w:eastAsia="SimSun" w:cs="SimSun"/>
          <w:sz w:val="24"/>
          <w:szCs w:val="24"/>
          <w:spacing w:val="-6"/>
        </w:rPr>
        <w:t>振兴祖国的历史责任，用坚定的信心撑起中华民族的精神脊梁；</w:t>
      </w:r>
      <w:r>
        <w:rPr>
          <w:rFonts w:ascii="SimSun" w:hAnsi="SimSun" w:eastAsia="SimSun" w:cs="SimSun"/>
          <w:sz w:val="24"/>
          <w:szCs w:val="24"/>
          <w:spacing w:val="57"/>
        </w:rPr>
        <w:t> </w:t>
      </w:r>
      <w:r>
        <w:rPr>
          <w:rFonts w:ascii="SimSun" w:hAnsi="SimSun" w:eastAsia="SimSun" w:cs="SimSun"/>
          <w:sz w:val="24"/>
          <w:szCs w:val="24"/>
          <w:spacing w:val="-6"/>
        </w:rPr>
        <w:t>把那一种精神、那一</w:t>
      </w:r>
      <w:r>
        <w:rPr>
          <w:rFonts w:ascii="SimSun" w:hAnsi="SimSun" w:eastAsia="SimSun" w:cs="SimSun"/>
          <w:sz w:val="24"/>
          <w:szCs w:val="24"/>
        </w:rPr>
        <w:t> </w:t>
      </w:r>
      <w:r>
        <w:rPr>
          <w:rFonts w:ascii="SimSun" w:hAnsi="SimSun" w:eastAsia="SimSun" w:cs="SimSun"/>
          <w:sz w:val="24"/>
          <w:szCs w:val="24"/>
          <w:spacing w:val="-2"/>
        </w:rPr>
        <w:t>份信念、那一缕魂魄全部融入到我们的血液里，把最宝贵的青春贡献给我们所热爱的</w:t>
      </w:r>
      <w:r>
        <w:rPr>
          <w:rFonts w:ascii="SimSun" w:hAnsi="SimSun" w:eastAsia="SimSun" w:cs="SimSun"/>
          <w:sz w:val="24"/>
          <w:szCs w:val="24"/>
          <w:spacing w:val="32"/>
        </w:rPr>
        <w:t> </w:t>
      </w:r>
      <w:r>
        <w:rPr>
          <w:rFonts w:ascii="SimSun" w:hAnsi="SimSun" w:eastAsia="SimSun" w:cs="SimSun"/>
          <w:sz w:val="24"/>
          <w:szCs w:val="24"/>
          <w:spacing w:val="-1"/>
        </w:rPr>
        <w:t>祖国，为实现中华民族的伟大复兴而努力奋斗！</w:t>
      </w:r>
    </w:p>
    <w:p>
      <w:pPr>
        <w:ind w:firstLine="405"/>
        <w:spacing w:before="133" w:line="1766" w:lineRule="exact"/>
        <w:textAlignment w:val="center"/>
        <w:rPr/>
      </w:pPr>
      <w:r>
        <w:drawing>
          <wp:inline distT="0" distB="0" distL="0" distR="0">
            <wp:extent cx="5138928" cy="1121663"/>
            <wp:effectExtent l="0" t="0" r="0" b="0"/>
            <wp:docPr id="37" name="IM 37"/>
            <wp:cNvGraphicFramePr/>
            <a:graphic>
              <a:graphicData uri="http://schemas.openxmlformats.org/drawingml/2006/picture">
                <pic:pic>
                  <pic:nvPicPr>
                    <pic:cNvPr id="37" name="IM 37"/>
                    <pic:cNvPicPr/>
                  </pic:nvPicPr>
                  <pic:blipFill>
                    <a:blip r:embed="rId37"/>
                    <a:stretch>
                      <a:fillRect/>
                    </a:stretch>
                  </pic:blipFill>
                  <pic:spPr>
                    <a:xfrm rot="0">
                      <a:off x="0" y="0"/>
                      <a:ext cx="5138928" cy="1121663"/>
                    </a:xfrm>
                    <a:prstGeom prst="rect">
                      <a:avLst/>
                    </a:prstGeom>
                  </pic:spPr>
                </pic:pic>
              </a:graphicData>
            </a:graphic>
          </wp:inline>
        </w:drawing>
      </w:r>
    </w:p>
    <w:p>
      <w:pPr>
        <w:ind w:firstLine="500"/>
        <w:spacing w:before="133" w:line="189" w:lineRule="auto"/>
        <w:outlineLvl w:val="1"/>
        <w:rPr>
          <w:rFonts w:ascii="FangSong" w:hAnsi="FangSong" w:eastAsia="FangSong" w:cs="FangSong"/>
          <w:sz w:val="24"/>
          <w:szCs w:val="24"/>
        </w:rPr>
      </w:pPr>
      <w:r>
        <w:rPr>
          <w:rFonts w:ascii="FangSong" w:hAnsi="FangSong" w:eastAsia="FangSong" w:cs="FangSong"/>
          <w:sz w:val="24"/>
          <w:szCs w:val="24"/>
          <w:spacing w:val="-2"/>
        </w:rPr>
        <w:t>2.心理咨询</w:t>
      </w:r>
    </w:p>
    <w:p>
      <w:pPr>
        <w:ind w:firstLine="500"/>
        <w:spacing w:before="155" w:line="189" w:lineRule="auto"/>
        <w:outlineLvl w:val="1"/>
        <w:rPr>
          <w:rFonts w:ascii="FangSong" w:hAnsi="FangSong" w:eastAsia="FangSong" w:cs="FangSong"/>
          <w:sz w:val="24"/>
          <w:szCs w:val="24"/>
        </w:rPr>
      </w:pPr>
      <w:r>
        <w:rPr>
          <w:rFonts w:ascii="FangSong" w:hAnsi="FangSong" w:eastAsia="FangSong" w:cs="FangSong"/>
          <w:sz w:val="24"/>
          <w:szCs w:val="24"/>
          <w:spacing w:val="-4"/>
        </w:rPr>
        <w:t>2020-2021</w:t>
      </w:r>
      <w:r>
        <w:rPr>
          <w:rFonts w:ascii="FangSong" w:hAnsi="FangSong" w:eastAsia="FangSong" w:cs="FangSong"/>
          <w:sz w:val="24"/>
          <w:szCs w:val="24"/>
          <w:spacing w:val="-1"/>
        </w:rPr>
        <w:t> </w:t>
      </w:r>
      <w:r>
        <w:rPr>
          <w:rFonts w:ascii="FangSong" w:hAnsi="FangSong" w:eastAsia="FangSong" w:cs="FangSong"/>
          <w:sz w:val="24"/>
          <w:szCs w:val="24"/>
          <w:spacing w:val="-4"/>
        </w:rPr>
        <w:t>学年心理立项《基于信息化模式下心理育人工作“133”新模式构建</w:t>
      </w:r>
      <w:r>
        <w:rPr>
          <w:rFonts w:ascii="FangSong" w:hAnsi="FangSong" w:eastAsia="FangSong" w:cs="FangSong"/>
          <w:sz w:val="24"/>
          <w:szCs w:val="24"/>
          <w:spacing w:val="22"/>
        </w:rPr>
        <w:t> </w:t>
      </w:r>
      <w:r>
        <w:rPr>
          <w:rFonts w:ascii="FangSong" w:hAnsi="FangSong" w:eastAsia="FangSong" w:cs="FangSong"/>
          <w:sz w:val="24"/>
          <w:szCs w:val="24"/>
          <w:spacing w:val="-4"/>
        </w:rPr>
        <w:t>》</w:t>
      </w:r>
    </w:p>
    <w:p>
      <w:pPr>
        <w:ind w:right="217" w:firstLine="26"/>
        <w:spacing w:before="154" w:line="308" w:lineRule="auto"/>
        <w:rPr>
          <w:rFonts w:ascii="FangSong" w:hAnsi="FangSong" w:eastAsia="FangSong" w:cs="FangSong"/>
          <w:sz w:val="24"/>
          <w:szCs w:val="24"/>
        </w:rPr>
      </w:pPr>
      <w:r>
        <w:rPr>
          <w:rFonts w:ascii="FangSong" w:hAnsi="FangSong" w:eastAsia="FangSong" w:cs="FangSong"/>
          <w:sz w:val="24"/>
          <w:szCs w:val="24"/>
          <w:spacing w:val="-2"/>
        </w:rPr>
        <w:t>项目获市委教育工委“三全育人”综合改革试点工作重点项目立项。学校将大学生心</w:t>
      </w:r>
      <w:r>
        <w:rPr>
          <w:rFonts w:ascii="FangSong" w:hAnsi="FangSong" w:eastAsia="FangSong" w:cs="FangSong"/>
          <w:sz w:val="24"/>
          <w:szCs w:val="24"/>
          <w:spacing w:val="23"/>
        </w:rPr>
        <w:t> </w:t>
      </w:r>
      <w:r>
        <w:rPr>
          <w:rFonts w:ascii="FangSong" w:hAnsi="FangSong" w:eastAsia="FangSong" w:cs="FangSong"/>
          <w:sz w:val="24"/>
          <w:szCs w:val="24"/>
          <w:spacing w:val="-1"/>
        </w:rPr>
        <w:t>理健康教育纳入学校人才培养体系，充分发挥课堂教学在大学生心理健康教育工作中</w:t>
      </w:r>
      <w:r>
        <w:rPr>
          <w:rFonts w:ascii="FangSong" w:hAnsi="FangSong" w:eastAsia="FangSong" w:cs="FangSong"/>
          <w:sz w:val="24"/>
          <w:szCs w:val="24"/>
          <w:spacing w:val="12"/>
        </w:rPr>
        <w:t> </w:t>
      </w:r>
      <w:r>
        <w:rPr>
          <w:rFonts w:ascii="FangSong" w:hAnsi="FangSong" w:eastAsia="FangSong" w:cs="FangSong"/>
          <w:sz w:val="24"/>
          <w:szCs w:val="24"/>
          <w:spacing w:val="-4"/>
        </w:rPr>
        <w:t>的主渠道作用，建立相应的课程体系，开设《大学生心理健康教育》</w:t>
      </w:r>
      <w:r>
        <w:rPr>
          <w:rFonts w:ascii="FangSong" w:hAnsi="FangSong" w:eastAsia="FangSong" w:cs="FangSong"/>
          <w:sz w:val="24"/>
          <w:szCs w:val="24"/>
          <w:spacing w:val="32"/>
        </w:rPr>
        <w:t> </w:t>
      </w:r>
      <w:r>
        <w:rPr>
          <w:rFonts w:ascii="FangSong" w:hAnsi="FangSong" w:eastAsia="FangSong" w:cs="FangSong"/>
          <w:sz w:val="24"/>
          <w:szCs w:val="24"/>
          <w:spacing w:val="-4"/>
        </w:rPr>
        <w:t>必修课</w:t>
      </w:r>
      <w:r>
        <w:rPr>
          <w:rFonts w:ascii="FangSong" w:hAnsi="FangSong" w:eastAsia="FangSong" w:cs="FangSong"/>
          <w:sz w:val="24"/>
          <w:szCs w:val="24"/>
          <w:spacing w:val="-48"/>
        </w:rPr>
        <w:t> </w:t>
      </w:r>
      <w:r>
        <w:rPr>
          <w:rFonts w:ascii="FangSong" w:hAnsi="FangSong" w:eastAsia="FangSong" w:cs="FangSong"/>
          <w:sz w:val="24"/>
          <w:szCs w:val="24"/>
          <w:spacing w:val="-4"/>
        </w:rPr>
        <w:t>2</w:t>
      </w:r>
      <w:r>
        <w:rPr>
          <w:rFonts w:ascii="FangSong" w:hAnsi="FangSong" w:eastAsia="FangSong" w:cs="FangSong"/>
          <w:sz w:val="24"/>
          <w:szCs w:val="24"/>
          <w:spacing w:val="-34"/>
        </w:rPr>
        <w:t> </w:t>
      </w:r>
      <w:r>
        <w:rPr>
          <w:rFonts w:ascii="FangSong" w:hAnsi="FangSong" w:eastAsia="FangSong" w:cs="FangSong"/>
          <w:sz w:val="24"/>
          <w:szCs w:val="24"/>
          <w:spacing w:val="-4"/>
        </w:rPr>
        <w:t>学分，</w:t>
      </w:r>
      <w:r>
        <w:rPr>
          <w:rFonts w:ascii="FangSong" w:hAnsi="FangSong" w:eastAsia="FangSong" w:cs="FangSong"/>
          <w:sz w:val="24"/>
          <w:szCs w:val="24"/>
        </w:rPr>
        <w:t> </w:t>
      </w:r>
      <w:r>
        <w:rPr>
          <w:rFonts w:ascii="FangSong" w:hAnsi="FangSong" w:eastAsia="FangSong" w:cs="FangSong"/>
          <w:sz w:val="24"/>
          <w:szCs w:val="24"/>
          <w:spacing w:val="1"/>
        </w:rPr>
        <w:t>共</w:t>
      </w:r>
      <w:r>
        <w:rPr>
          <w:rFonts w:ascii="FangSong" w:hAnsi="FangSong" w:eastAsia="FangSong" w:cs="FangSong"/>
          <w:sz w:val="24"/>
          <w:szCs w:val="24"/>
          <w:spacing w:val="-33"/>
        </w:rPr>
        <w:t> </w:t>
      </w:r>
      <w:r>
        <w:rPr>
          <w:rFonts w:ascii="FangSong" w:hAnsi="FangSong" w:eastAsia="FangSong" w:cs="FangSong"/>
          <w:sz w:val="24"/>
          <w:szCs w:val="24"/>
          <w:spacing w:val="1"/>
        </w:rPr>
        <w:t>32</w:t>
      </w:r>
      <w:r>
        <w:rPr>
          <w:rFonts w:ascii="FangSong" w:hAnsi="FangSong" w:eastAsia="FangSong" w:cs="FangSong"/>
          <w:sz w:val="24"/>
          <w:szCs w:val="24"/>
          <w:spacing w:val="-31"/>
        </w:rPr>
        <w:t> </w:t>
      </w:r>
      <w:r>
        <w:rPr>
          <w:rFonts w:ascii="FangSong" w:hAnsi="FangSong" w:eastAsia="FangSong" w:cs="FangSong"/>
          <w:sz w:val="24"/>
          <w:szCs w:val="24"/>
          <w:spacing w:val="1"/>
        </w:rPr>
        <w:t>学时，保证学生在校期间普遍接受心理健康教育，充分利用多种教学资源，方</w:t>
      </w:r>
      <w:r>
        <w:rPr>
          <w:rFonts w:ascii="FangSong" w:hAnsi="FangSong" w:eastAsia="FangSong" w:cs="FangSong"/>
          <w:sz w:val="24"/>
          <w:szCs w:val="24"/>
        </w:rPr>
        <w:t> </w:t>
      </w:r>
      <w:r>
        <w:rPr>
          <w:rFonts w:ascii="FangSong" w:hAnsi="FangSong" w:eastAsia="FangSong" w:cs="FangSong"/>
          <w:sz w:val="24"/>
          <w:szCs w:val="24"/>
          <w:spacing w:val="-1"/>
        </w:rPr>
        <w:t>便广大学生的学习。建立并不断完善学校、教学单位、学生班级、宿舍四级心理健康</w:t>
      </w:r>
      <w:r>
        <w:rPr>
          <w:rFonts w:ascii="FangSong" w:hAnsi="FangSong" w:eastAsia="FangSong" w:cs="FangSong"/>
          <w:sz w:val="24"/>
          <w:szCs w:val="24"/>
          <w:spacing w:val="12"/>
        </w:rPr>
        <w:t> </w:t>
      </w:r>
      <w:r>
        <w:rPr>
          <w:rFonts w:ascii="FangSong" w:hAnsi="FangSong" w:eastAsia="FangSong" w:cs="FangSong"/>
          <w:sz w:val="24"/>
          <w:szCs w:val="24"/>
          <w:spacing w:val="-1"/>
        </w:rPr>
        <w:t>教育工作网络，各系各部门具有明确的职责分工和协调机制。同时建立了一支以专职</w:t>
      </w:r>
      <w:r>
        <w:rPr>
          <w:rFonts w:ascii="FangSong" w:hAnsi="FangSong" w:eastAsia="FangSong" w:cs="FangSong"/>
          <w:sz w:val="24"/>
          <w:szCs w:val="24"/>
          <w:spacing w:val="12"/>
        </w:rPr>
        <w:t> </w:t>
      </w:r>
      <w:r>
        <w:rPr>
          <w:rFonts w:ascii="FangSong" w:hAnsi="FangSong" w:eastAsia="FangSong" w:cs="FangSong"/>
          <w:sz w:val="24"/>
          <w:szCs w:val="24"/>
          <w:spacing w:val="-1"/>
        </w:rPr>
        <w:t>教师为骨干，专兼结合、相对稳定、素质较高的大学生心理健康教育和心理咨询工作</w:t>
      </w:r>
      <w:r>
        <w:rPr>
          <w:rFonts w:ascii="FangSong" w:hAnsi="FangSong" w:eastAsia="FangSong" w:cs="FangSong"/>
          <w:sz w:val="24"/>
          <w:szCs w:val="24"/>
          <w:spacing w:val="12"/>
        </w:rPr>
        <w:t> </w:t>
      </w:r>
      <w:r>
        <w:rPr>
          <w:rFonts w:ascii="FangSong" w:hAnsi="FangSong" w:eastAsia="FangSong" w:cs="FangSong"/>
          <w:sz w:val="24"/>
          <w:szCs w:val="24"/>
          <w:spacing w:val="-3"/>
        </w:rPr>
        <w:t>队伍，学校配备专职从事大学生心理健康教育的教师</w:t>
      </w:r>
      <w:r>
        <w:rPr>
          <w:rFonts w:ascii="FangSong" w:hAnsi="FangSong" w:eastAsia="FangSong" w:cs="FangSong"/>
          <w:sz w:val="24"/>
          <w:szCs w:val="24"/>
          <w:spacing w:val="-19"/>
        </w:rPr>
        <w:t> </w:t>
      </w:r>
      <w:r>
        <w:rPr>
          <w:rFonts w:ascii="FangSong" w:hAnsi="FangSong" w:eastAsia="FangSong" w:cs="FangSong"/>
          <w:sz w:val="24"/>
          <w:szCs w:val="24"/>
          <w:spacing w:val="-3"/>
        </w:rPr>
        <w:t>3</w:t>
      </w:r>
      <w:r>
        <w:rPr>
          <w:rFonts w:ascii="FangSong" w:hAnsi="FangSong" w:eastAsia="FangSong" w:cs="FangSong"/>
          <w:sz w:val="24"/>
          <w:szCs w:val="24"/>
          <w:spacing w:val="-43"/>
        </w:rPr>
        <w:t> </w:t>
      </w:r>
      <w:r>
        <w:rPr>
          <w:rFonts w:ascii="FangSong" w:hAnsi="FangSong" w:eastAsia="FangSong" w:cs="FangSong"/>
          <w:sz w:val="24"/>
          <w:szCs w:val="24"/>
          <w:spacing w:val="-3"/>
        </w:rPr>
        <w:t>名，其中</w:t>
      </w:r>
      <w:r>
        <w:rPr>
          <w:rFonts w:ascii="FangSong" w:hAnsi="FangSong" w:eastAsia="FangSong" w:cs="FangSong"/>
          <w:sz w:val="24"/>
          <w:szCs w:val="24"/>
          <w:spacing w:val="-49"/>
        </w:rPr>
        <w:t> </w:t>
      </w:r>
      <w:r>
        <w:rPr>
          <w:rFonts w:ascii="FangSong" w:hAnsi="FangSong" w:eastAsia="FangSong" w:cs="FangSong"/>
          <w:sz w:val="24"/>
          <w:szCs w:val="24"/>
          <w:spacing w:val="-3"/>
        </w:rPr>
        <w:t>2</w:t>
      </w:r>
      <w:r>
        <w:rPr>
          <w:rFonts w:ascii="FangSong" w:hAnsi="FangSong" w:eastAsia="FangSong" w:cs="FangSong"/>
          <w:sz w:val="24"/>
          <w:szCs w:val="24"/>
          <w:spacing w:val="-43"/>
        </w:rPr>
        <w:t> </w:t>
      </w:r>
      <w:r>
        <w:rPr>
          <w:rFonts w:ascii="FangSong" w:hAnsi="FangSong" w:eastAsia="FangSong" w:cs="FangSong"/>
          <w:sz w:val="24"/>
          <w:szCs w:val="24"/>
          <w:spacing w:val="-3"/>
        </w:rPr>
        <w:t>名持有国家二级心</w:t>
      </w:r>
      <w:r>
        <w:rPr>
          <w:rFonts w:ascii="FangSong" w:hAnsi="FangSong" w:eastAsia="FangSong" w:cs="FangSong"/>
          <w:sz w:val="24"/>
          <w:szCs w:val="24"/>
        </w:rPr>
        <w:t> </w:t>
      </w:r>
      <w:r>
        <w:rPr>
          <w:rFonts w:ascii="FangSong" w:hAnsi="FangSong" w:eastAsia="FangSong" w:cs="FangSong"/>
          <w:sz w:val="24"/>
          <w:szCs w:val="24"/>
          <w:spacing w:val="-7"/>
        </w:rPr>
        <w:t>理咨询师证，兼职教师数名。完善心理健康教育与咨询中心的建设，占地</w:t>
      </w:r>
      <w:r>
        <w:rPr>
          <w:rFonts w:ascii="FangSong" w:hAnsi="FangSong" w:eastAsia="FangSong" w:cs="FangSong"/>
          <w:sz w:val="24"/>
          <w:szCs w:val="24"/>
          <w:spacing w:val="3"/>
        </w:rPr>
        <w:t> </w:t>
      </w:r>
      <w:r>
        <w:rPr>
          <w:rFonts w:ascii="FangSong" w:hAnsi="FangSong" w:eastAsia="FangSong" w:cs="FangSong"/>
          <w:sz w:val="24"/>
          <w:szCs w:val="24"/>
          <w:spacing w:val="-7"/>
        </w:rPr>
        <w:t>120</w:t>
      </w:r>
      <w:r>
        <w:rPr>
          <w:rFonts w:ascii="FangSong" w:hAnsi="FangSong" w:eastAsia="FangSong" w:cs="FangSong"/>
          <w:sz w:val="24"/>
          <w:szCs w:val="24"/>
          <w:spacing w:val="-44"/>
        </w:rPr>
        <w:t> </w:t>
      </w:r>
      <w:r>
        <w:rPr>
          <w:rFonts w:ascii="FangSong" w:hAnsi="FangSong" w:eastAsia="FangSong" w:cs="FangSong"/>
          <w:sz w:val="24"/>
          <w:szCs w:val="24"/>
          <w:spacing w:val="-7"/>
        </w:rPr>
        <w:t>平方米，</w:t>
      </w:r>
      <w:r>
        <w:rPr>
          <w:rFonts w:ascii="FangSong" w:hAnsi="FangSong" w:eastAsia="FangSong" w:cs="FangSong"/>
          <w:sz w:val="24"/>
          <w:szCs w:val="24"/>
        </w:rPr>
        <w:t> </w:t>
      </w:r>
      <w:r>
        <w:rPr>
          <w:rFonts w:ascii="FangSong" w:hAnsi="FangSong" w:eastAsia="FangSong" w:cs="FangSong"/>
          <w:sz w:val="24"/>
          <w:szCs w:val="24"/>
        </w:rPr>
        <w:t>新增</w:t>
      </w:r>
      <w:r>
        <w:rPr>
          <w:rFonts w:ascii="FangSong" w:hAnsi="FangSong" w:eastAsia="FangSong" w:cs="FangSong"/>
          <w:sz w:val="24"/>
          <w:szCs w:val="24"/>
          <w:spacing w:val="-47"/>
        </w:rPr>
        <w:t> </w:t>
      </w:r>
      <w:r>
        <w:rPr>
          <w:rFonts w:ascii="FangSong" w:hAnsi="FangSong" w:eastAsia="FangSong" w:cs="FangSong"/>
          <w:sz w:val="24"/>
          <w:szCs w:val="24"/>
        </w:rPr>
        <w:t>200</w:t>
      </w:r>
      <w:r>
        <w:rPr>
          <w:rFonts w:ascii="FangSong" w:hAnsi="FangSong" w:eastAsia="FangSong" w:cs="FangSong"/>
          <w:sz w:val="24"/>
          <w:szCs w:val="24"/>
          <w:spacing w:val="-30"/>
        </w:rPr>
        <w:t> </w:t>
      </w:r>
      <w:r>
        <w:rPr>
          <w:rFonts w:ascii="FangSong" w:hAnsi="FangSong" w:eastAsia="FangSong" w:cs="FangSong"/>
          <w:sz w:val="24"/>
          <w:szCs w:val="24"/>
        </w:rPr>
        <w:t>多本心理读物、宣泄器材和箱庭，设立了等候室、心灵书吧、团体辅导室、</w:t>
      </w:r>
      <w:r>
        <w:rPr>
          <w:rFonts w:ascii="FangSong" w:hAnsi="FangSong" w:eastAsia="FangSong" w:cs="FangSong"/>
          <w:sz w:val="24"/>
          <w:szCs w:val="24"/>
        </w:rPr>
        <w:t> </w:t>
      </w:r>
      <w:r>
        <w:rPr>
          <w:rFonts w:ascii="FangSong" w:hAnsi="FangSong" w:eastAsia="FangSong" w:cs="FangSong"/>
          <w:sz w:val="24"/>
          <w:szCs w:val="24"/>
          <w:spacing w:val="-1"/>
        </w:rPr>
        <w:t>个体咨询室、箱庭辅导室和宣泄台，为学生提供心理咨询服务。同时，为了更好地加</w:t>
      </w:r>
      <w:r>
        <w:rPr>
          <w:rFonts w:ascii="FangSong" w:hAnsi="FangSong" w:eastAsia="FangSong" w:cs="FangSong"/>
          <w:sz w:val="24"/>
          <w:szCs w:val="24"/>
          <w:spacing w:val="12"/>
        </w:rPr>
        <w:t> </w:t>
      </w:r>
      <w:r>
        <w:rPr>
          <w:rFonts w:ascii="FangSong" w:hAnsi="FangSong" w:eastAsia="FangSong" w:cs="FangSong"/>
          <w:sz w:val="24"/>
          <w:szCs w:val="24"/>
          <w:spacing w:val="-1"/>
        </w:rPr>
        <w:t>强心理健康知识的宣传，中心充分适应现代学生的需求和新媒体的形式，积极利用网</w:t>
      </w:r>
      <w:r>
        <w:rPr>
          <w:rFonts w:ascii="FangSong" w:hAnsi="FangSong" w:eastAsia="FangSong" w:cs="FangSong"/>
          <w:sz w:val="24"/>
          <w:szCs w:val="24"/>
          <w:spacing w:val="12"/>
        </w:rPr>
        <w:t> </w:t>
      </w:r>
      <w:r>
        <w:rPr>
          <w:rFonts w:ascii="FangSong" w:hAnsi="FangSong" w:eastAsia="FangSong" w:cs="FangSong"/>
          <w:sz w:val="24"/>
          <w:szCs w:val="24"/>
          <w:spacing w:val="-1"/>
        </w:rPr>
        <w:t>络平台进行心理健康知识的普及，在校园福软通平台开设心理网上预约功能，设立心</w:t>
      </w:r>
      <w:r>
        <w:rPr>
          <w:rFonts w:ascii="FangSong" w:hAnsi="FangSong" w:eastAsia="FangSong" w:cs="FangSong"/>
          <w:sz w:val="24"/>
          <w:szCs w:val="24"/>
          <w:spacing w:val="12"/>
        </w:rPr>
        <w:t> </w:t>
      </w:r>
      <w:r>
        <w:rPr>
          <w:rFonts w:ascii="FangSong" w:hAnsi="FangSong" w:eastAsia="FangSong" w:cs="FangSong"/>
          <w:sz w:val="24"/>
          <w:szCs w:val="24"/>
          <w:spacing w:val="-1"/>
        </w:rPr>
        <w:t>理健康教育公众号，推广心理健康教育知识，解答学生的疑问和困惑。此外，还开展</w:t>
      </w:r>
      <w:r>
        <w:rPr>
          <w:rFonts w:ascii="FangSong" w:hAnsi="FangSong" w:eastAsia="FangSong" w:cs="FangSong"/>
          <w:sz w:val="24"/>
          <w:szCs w:val="24"/>
          <w:spacing w:val="12"/>
        </w:rPr>
        <w:t> </w:t>
      </w:r>
      <w:r>
        <w:rPr>
          <w:rFonts w:ascii="FangSong" w:hAnsi="FangSong" w:eastAsia="FangSong" w:cs="FangSong"/>
          <w:sz w:val="24"/>
          <w:szCs w:val="24"/>
          <w:spacing w:val="-1"/>
        </w:rPr>
        <w:t>“525</w:t>
      </w:r>
      <w:r>
        <w:rPr>
          <w:rFonts w:ascii="FangSong" w:hAnsi="FangSong" w:eastAsia="FangSong" w:cs="FangSong"/>
          <w:sz w:val="24"/>
          <w:szCs w:val="24"/>
          <w:spacing w:val="-23"/>
        </w:rPr>
        <w:t> </w:t>
      </w:r>
      <w:r>
        <w:rPr>
          <w:rFonts w:ascii="FangSong" w:hAnsi="FangSong" w:eastAsia="FangSong" w:cs="FangSong"/>
          <w:sz w:val="24"/>
          <w:szCs w:val="24"/>
          <w:spacing w:val="-1"/>
        </w:rPr>
        <w:t>大学生心理健康月活动”</w:t>
      </w:r>
      <w:r>
        <w:rPr>
          <w:rFonts w:ascii="FangSong" w:hAnsi="FangSong" w:eastAsia="FangSong" w:cs="FangSong"/>
          <w:sz w:val="24"/>
          <w:szCs w:val="24"/>
          <w:spacing w:val="-86"/>
        </w:rPr>
        <w:t> </w:t>
      </w:r>
      <w:r>
        <w:rPr>
          <w:rFonts w:ascii="FangSong" w:hAnsi="FangSong" w:eastAsia="FangSong" w:cs="FangSong"/>
          <w:sz w:val="24"/>
          <w:szCs w:val="24"/>
          <w:spacing w:val="-1"/>
        </w:rPr>
        <w:t>、“世界精神卫生日”“世界睡眠日”“手工心灵疗</w:t>
      </w:r>
      <w:r>
        <w:rPr>
          <w:rFonts w:ascii="FangSong" w:hAnsi="FangSong" w:eastAsia="FangSong" w:cs="FangSong"/>
          <w:sz w:val="24"/>
          <w:szCs w:val="24"/>
        </w:rPr>
        <w:t> </w:t>
      </w:r>
      <w:r>
        <w:rPr>
          <w:rFonts w:ascii="FangSong" w:hAnsi="FangSong" w:eastAsia="FangSong" w:cs="FangSong"/>
          <w:sz w:val="24"/>
          <w:szCs w:val="24"/>
        </w:rPr>
        <w:t>愈沙龙”等主题教育活动，举办心协成员、心理委员培训等课外活动。</w:t>
      </w:r>
    </w:p>
    <w:p>
      <w:pPr>
        <w:ind w:firstLine="500"/>
        <w:spacing w:line="201" w:lineRule="auto"/>
        <w:outlineLvl w:val="1"/>
        <w:rPr>
          <w:rFonts w:ascii="FangSong" w:hAnsi="FangSong" w:eastAsia="FangSong" w:cs="FangSong"/>
          <w:sz w:val="24"/>
          <w:szCs w:val="24"/>
        </w:rPr>
      </w:pPr>
      <w:r>
        <w:rPr>
          <w:rFonts w:ascii="FangSong" w:hAnsi="FangSong" w:eastAsia="FangSong" w:cs="FangSong"/>
          <w:sz w:val="24"/>
          <w:szCs w:val="24"/>
          <w:spacing w:val="-3"/>
        </w:rPr>
        <w:t>2020</w:t>
      </w:r>
      <w:r>
        <w:rPr>
          <w:rFonts w:ascii="FangSong" w:hAnsi="FangSong" w:eastAsia="FangSong" w:cs="FangSong"/>
          <w:sz w:val="24"/>
          <w:szCs w:val="24"/>
          <w:spacing w:val="-10"/>
        </w:rPr>
        <w:t> </w:t>
      </w:r>
      <w:r>
        <w:rPr>
          <w:rFonts w:ascii="FangSong" w:hAnsi="FangSong" w:eastAsia="FangSong" w:cs="FangSong"/>
          <w:sz w:val="24"/>
          <w:szCs w:val="24"/>
          <w:spacing w:val="-3"/>
        </w:rPr>
        <w:t>年</w:t>
      </w:r>
      <w:r>
        <w:rPr>
          <w:rFonts w:ascii="FangSong" w:hAnsi="FangSong" w:eastAsia="FangSong" w:cs="FangSong"/>
          <w:sz w:val="24"/>
          <w:szCs w:val="24"/>
          <w:spacing w:val="-32"/>
        </w:rPr>
        <w:t> </w:t>
      </w:r>
      <w:r>
        <w:rPr>
          <w:rFonts w:ascii="FangSong" w:hAnsi="FangSong" w:eastAsia="FangSong" w:cs="FangSong"/>
          <w:sz w:val="24"/>
          <w:szCs w:val="24"/>
          <w:spacing w:val="-3"/>
        </w:rPr>
        <w:t>10</w:t>
      </w:r>
      <w:r>
        <w:rPr>
          <w:rFonts w:ascii="FangSong" w:hAnsi="FangSong" w:eastAsia="FangSong" w:cs="FangSong"/>
          <w:sz w:val="24"/>
          <w:szCs w:val="24"/>
          <w:spacing w:val="-28"/>
        </w:rPr>
        <w:t> </w:t>
      </w:r>
      <w:r>
        <w:rPr>
          <w:rFonts w:ascii="FangSong" w:hAnsi="FangSong" w:eastAsia="FangSong" w:cs="FangSong"/>
          <w:sz w:val="24"/>
          <w:szCs w:val="24"/>
          <w:spacing w:val="-3"/>
        </w:rPr>
        <w:t>月至</w:t>
      </w:r>
      <w:r>
        <w:rPr>
          <w:rFonts w:ascii="FangSong" w:hAnsi="FangSong" w:eastAsia="FangSong" w:cs="FangSong"/>
          <w:sz w:val="24"/>
          <w:szCs w:val="24"/>
          <w:spacing w:val="-31"/>
        </w:rPr>
        <w:t> </w:t>
      </w:r>
      <w:r>
        <w:rPr>
          <w:rFonts w:ascii="FangSong" w:hAnsi="FangSong" w:eastAsia="FangSong" w:cs="FangSong"/>
          <w:sz w:val="24"/>
          <w:szCs w:val="24"/>
          <w:spacing w:val="-3"/>
        </w:rPr>
        <w:t>11</w:t>
      </w:r>
      <w:r>
        <w:rPr>
          <w:rFonts w:ascii="FangSong" w:hAnsi="FangSong" w:eastAsia="FangSong" w:cs="FangSong"/>
          <w:sz w:val="24"/>
          <w:szCs w:val="24"/>
          <w:spacing w:val="-31"/>
        </w:rPr>
        <w:t> </w:t>
      </w:r>
      <w:r>
        <w:rPr>
          <w:rFonts w:ascii="FangSong" w:hAnsi="FangSong" w:eastAsia="FangSong" w:cs="FangSong"/>
          <w:sz w:val="24"/>
          <w:szCs w:val="24"/>
          <w:spacing w:val="-3"/>
        </w:rPr>
        <w:t>月，学校在校生参与了瑞格系统的心理健康普查，2020</w:t>
      </w:r>
      <w:r>
        <w:rPr>
          <w:rFonts w:ascii="FangSong" w:hAnsi="FangSong" w:eastAsia="FangSong" w:cs="FangSong"/>
          <w:sz w:val="24"/>
          <w:szCs w:val="24"/>
          <w:spacing w:val="-39"/>
        </w:rPr>
        <w:t> </w:t>
      </w:r>
      <w:r>
        <w:rPr>
          <w:rFonts w:ascii="FangSong" w:hAnsi="FangSong" w:eastAsia="FangSong" w:cs="FangSong"/>
          <w:sz w:val="24"/>
          <w:szCs w:val="24"/>
          <w:spacing w:val="-3"/>
        </w:rPr>
        <w:t>级新</w:t>
      </w:r>
    </w:p>
    <w:p>
      <w:pPr>
        <w:ind w:firstLine="39"/>
        <w:spacing w:before="139" w:line="189" w:lineRule="auto"/>
        <w:rPr>
          <w:rFonts w:ascii="FangSong" w:hAnsi="FangSong" w:eastAsia="FangSong" w:cs="FangSong"/>
          <w:sz w:val="24"/>
          <w:szCs w:val="24"/>
        </w:rPr>
      </w:pPr>
      <w:r>
        <w:rPr>
          <w:rFonts w:ascii="FangSong" w:hAnsi="FangSong" w:eastAsia="FangSong" w:cs="FangSong"/>
          <w:sz w:val="24"/>
          <w:szCs w:val="24"/>
          <w:spacing w:val="-2"/>
        </w:rPr>
        <w:t>生共</w:t>
      </w:r>
      <w:r>
        <w:rPr>
          <w:rFonts w:ascii="FangSong" w:hAnsi="FangSong" w:eastAsia="FangSong" w:cs="FangSong"/>
          <w:sz w:val="24"/>
          <w:szCs w:val="24"/>
          <w:spacing w:val="-12"/>
        </w:rPr>
        <w:t> </w:t>
      </w:r>
      <w:r>
        <w:rPr>
          <w:rFonts w:ascii="FangSong" w:hAnsi="FangSong" w:eastAsia="FangSong" w:cs="FangSong"/>
          <w:sz w:val="24"/>
          <w:szCs w:val="24"/>
          <w:spacing w:val="-2"/>
        </w:rPr>
        <w:t>2847.00</w:t>
      </w:r>
      <w:r>
        <w:rPr>
          <w:rFonts w:ascii="FangSong" w:hAnsi="FangSong" w:eastAsia="FangSong" w:cs="FangSong"/>
          <w:sz w:val="24"/>
          <w:szCs w:val="24"/>
          <w:spacing w:val="-40"/>
        </w:rPr>
        <w:t> </w:t>
      </w:r>
      <w:r>
        <w:rPr>
          <w:rFonts w:ascii="FangSong" w:hAnsi="FangSong" w:eastAsia="FangSong" w:cs="FangSong"/>
          <w:sz w:val="24"/>
          <w:szCs w:val="24"/>
          <w:spacing w:val="-2"/>
        </w:rPr>
        <w:t>人参与测试，普查率达</w:t>
      </w:r>
      <w:r>
        <w:rPr>
          <w:rFonts w:ascii="FangSong" w:hAnsi="FangSong" w:eastAsia="FangSong" w:cs="FangSong"/>
          <w:sz w:val="24"/>
          <w:szCs w:val="24"/>
          <w:spacing w:val="-51"/>
        </w:rPr>
        <w:t> </w:t>
      </w:r>
      <w:r>
        <w:rPr>
          <w:rFonts w:ascii="FangSong" w:hAnsi="FangSong" w:eastAsia="FangSong" w:cs="FangSong"/>
          <w:sz w:val="24"/>
          <w:szCs w:val="24"/>
          <w:spacing w:val="-2"/>
        </w:rPr>
        <w:t>99.8%，通过普查使学生更好地了解自己的心理</w:t>
      </w:r>
    </w:p>
    <w:p>
      <w:pPr>
        <w:sectPr>
          <w:headerReference w:type="default" r:id="rId35"/>
          <w:footerReference w:type="default" r:id="rId36"/>
          <w:pgSz w:w="11906" w:h="16839"/>
          <w:pgMar w:top="1665" w:right="1185" w:bottom="1518" w:left="1577" w:header="969" w:footer="1401" w:gutter="0"/>
        </w:sectPr>
        <w:rPr/>
      </w:pPr>
    </w:p>
    <w:p>
      <w:pPr>
        <w:ind w:firstLine="14"/>
        <w:spacing w:before="341" w:line="189" w:lineRule="auto"/>
        <w:rPr>
          <w:rFonts w:ascii="FangSong" w:hAnsi="FangSong" w:eastAsia="FangSong" w:cs="FangSong"/>
          <w:sz w:val="24"/>
          <w:szCs w:val="24"/>
        </w:rPr>
      </w:pPr>
      <w:r>
        <w:rPr>
          <w:rFonts w:ascii="FangSong" w:hAnsi="FangSong" w:eastAsia="FangSong" w:cs="FangSong"/>
          <w:sz w:val="24"/>
          <w:szCs w:val="24"/>
          <w:spacing w:val="-2"/>
        </w:rPr>
        <w:t>健康状况，也有利于学校心理健康工作的开展。大二学生参与了</w:t>
      </w:r>
      <w:r>
        <w:rPr>
          <w:rFonts w:ascii="FangSong" w:hAnsi="FangSong" w:eastAsia="FangSong" w:cs="FangSong"/>
          <w:sz w:val="24"/>
          <w:szCs w:val="24"/>
          <w:spacing w:val="-52"/>
        </w:rPr>
        <w:t> </w:t>
      </w:r>
      <w:r>
        <w:rPr>
          <w:rFonts w:ascii="FangSong" w:hAnsi="FangSong" w:eastAsia="FangSong" w:cs="FangSong"/>
          <w:sz w:val="24"/>
          <w:szCs w:val="24"/>
          <w:spacing w:val="-2"/>
        </w:rPr>
        <w:t>UPI</w:t>
      </w:r>
      <w:r>
        <w:rPr>
          <w:rFonts w:ascii="FangSong" w:hAnsi="FangSong" w:eastAsia="FangSong" w:cs="FangSong"/>
          <w:sz w:val="24"/>
          <w:szCs w:val="24"/>
          <w:spacing w:val="-41"/>
        </w:rPr>
        <w:t> </w:t>
      </w:r>
      <w:r>
        <w:rPr>
          <w:rFonts w:ascii="FangSong" w:hAnsi="FangSong" w:eastAsia="FangSong" w:cs="FangSong"/>
          <w:sz w:val="24"/>
          <w:szCs w:val="24"/>
          <w:spacing w:val="-2"/>
        </w:rPr>
        <w:t>大学生人格健康</w:t>
      </w:r>
    </w:p>
    <w:p>
      <w:pPr>
        <w:ind w:left="25" w:right="287" w:firstLine="13"/>
        <w:spacing w:before="156" w:line="308" w:lineRule="auto"/>
        <w:rPr>
          <w:rFonts w:ascii="FangSong" w:hAnsi="FangSong" w:eastAsia="FangSong" w:cs="FangSong"/>
          <w:sz w:val="24"/>
          <w:szCs w:val="24"/>
        </w:rPr>
      </w:pPr>
      <w:r>
        <w:rPr>
          <w:rFonts w:ascii="FangSong" w:hAnsi="FangSong" w:eastAsia="FangSong" w:cs="FangSong"/>
          <w:sz w:val="24"/>
          <w:szCs w:val="24"/>
          <w:spacing w:val="-11"/>
        </w:rPr>
        <w:t>问卷、SCL-90（90</w:t>
      </w:r>
      <w:r>
        <w:rPr>
          <w:rFonts w:ascii="FangSong" w:hAnsi="FangSong" w:eastAsia="FangSong" w:cs="FangSong"/>
          <w:sz w:val="24"/>
          <w:szCs w:val="24"/>
          <w:spacing w:val="-17"/>
        </w:rPr>
        <w:t> </w:t>
      </w:r>
      <w:r>
        <w:rPr>
          <w:rFonts w:ascii="FangSong" w:hAnsi="FangSong" w:eastAsia="FangSong" w:cs="FangSong"/>
          <w:sz w:val="24"/>
          <w:szCs w:val="24"/>
          <w:spacing w:val="-11"/>
        </w:rPr>
        <w:t>项症状清单）</w:t>
      </w:r>
      <w:r>
        <w:rPr>
          <w:rFonts w:ascii="FangSong" w:hAnsi="FangSong" w:eastAsia="FangSong" w:cs="FangSong"/>
          <w:sz w:val="24"/>
          <w:szCs w:val="24"/>
          <w:spacing w:val="-4"/>
        </w:rPr>
        <w:t> </w:t>
      </w:r>
      <w:r>
        <w:rPr>
          <w:rFonts w:ascii="FangSong" w:hAnsi="FangSong" w:eastAsia="FangSong" w:cs="FangSong"/>
          <w:sz w:val="24"/>
          <w:szCs w:val="24"/>
          <w:spacing w:val="-11"/>
        </w:rPr>
        <w:t>测试；</w:t>
      </w:r>
      <w:r>
        <w:rPr>
          <w:rFonts w:ascii="FangSong" w:hAnsi="FangSong" w:eastAsia="FangSong" w:cs="FangSong"/>
          <w:sz w:val="24"/>
          <w:szCs w:val="24"/>
          <w:spacing w:val="39"/>
        </w:rPr>
        <w:t> </w:t>
      </w:r>
      <w:r>
        <w:rPr>
          <w:rFonts w:ascii="FangSong" w:hAnsi="FangSong" w:eastAsia="FangSong" w:cs="FangSong"/>
          <w:sz w:val="24"/>
          <w:szCs w:val="24"/>
          <w:spacing w:val="-11"/>
        </w:rPr>
        <w:t>大三学生参与了大学生职业倾向测试，为大三</w:t>
      </w:r>
      <w:r>
        <w:rPr>
          <w:rFonts w:ascii="FangSong" w:hAnsi="FangSong" w:eastAsia="FangSong" w:cs="FangSong"/>
          <w:sz w:val="24"/>
          <w:szCs w:val="24"/>
        </w:rPr>
        <w:t> </w:t>
      </w:r>
      <w:r>
        <w:rPr>
          <w:rFonts w:ascii="FangSong" w:hAnsi="FangSong" w:eastAsia="FangSong" w:cs="FangSong"/>
          <w:sz w:val="24"/>
          <w:szCs w:val="24"/>
          <w:spacing w:val="-2"/>
        </w:rPr>
        <w:t>学生参与实习工作和就业选择做好准备工作。</w:t>
      </w:r>
    </w:p>
    <w:p>
      <w:pPr>
        <w:spacing w:line="332" w:lineRule="auto"/>
        <w:rPr>
          <w:rFonts w:ascii="SimSun"/>
          <w:sz w:val="21"/>
        </w:rPr>
      </w:pPr>
      <w:r/>
    </w:p>
    <w:p>
      <w:pPr>
        <w:spacing w:line="332" w:lineRule="auto"/>
        <w:rPr>
          <w:rFonts w:ascii="SimSun"/>
          <w:sz w:val="21"/>
        </w:rPr>
      </w:pPr>
      <w:r/>
    </w:p>
    <w:p>
      <w:pPr>
        <w:ind w:firstLine="742"/>
        <w:spacing w:before="78" w:line="184" w:lineRule="auto"/>
        <w:outlineLvl w:val="0"/>
        <w:rPr>
          <w:rFonts w:ascii="SimSun" w:hAnsi="SimSun" w:eastAsia="SimSun" w:cs="SimSun"/>
          <w:sz w:val="24"/>
          <w:szCs w:val="24"/>
        </w:rPr>
      </w:pPr>
      <w:bookmarkStart w:name="_bookmark36" w:id="14"/>
      <w:bookmarkEnd w:id="14"/>
      <w:r>
        <w:rPr>
          <w:rFonts w:ascii="SimSun" w:hAnsi="SimSun" w:eastAsia="SimSun" w:cs="SimSun"/>
          <w:sz w:val="24"/>
          <w:szCs w:val="24"/>
          <w14:textOutline w14:w="4358" w14:cap="sq" w14:cmpd="sng">
            <w14:solidFill>
              <w14:srgbClr w14:val="000000"/>
            </w14:solidFill>
            <w14:prstDash w14:val="solid"/>
            <w14:bevel/>
          </w14:textOutline>
          <w:spacing w:val="-7"/>
        </w:rPr>
        <w:t>案例</w:t>
      </w:r>
      <w:r>
        <w:rPr>
          <w:rFonts w:ascii="SimSun" w:hAnsi="SimSun" w:eastAsia="SimSun" w:cs="SimSun"/>
          <w:sz w:val="24"/>
          <w:szCs w:val="24"/>
          <w:spacing w:val="-24"/>
        </w:rPr>
        <w:t> </w:t>
      </w:r>
      <w:r>
        <w:rPr>
          <w:rFonts w:ascii="SimSun" w:hAnsi="SimSun" w:eastAsia="SimSun" w:cs="SimSun"/>
          <w:sz w:val="24"/>
          <w:szCs w:val="24"/>
          <w14:textOutline w14:w="4358" w14:cap="sq" w14:cmpd="sng">
            <w14:solidFill>
              <w14:srgbClr w14:val="000000"/>
            </w14:solidFill>
            <w14:prstDash w14:val="solid"/>
            <w14:bevel/>
          </w14:textOutline>
          <w:spacing w:val="-7"/>
        </w:rPr>
        <w:t>4：</w:t>
      </w:r>
      <w:r>
        <w:rPr>
          <w:rFonts w:ascii="SimSun" w:hAnsi="SimSun" w:eastAsia="SimSun" w:cs="SimSun"/>
          <w:sz w:val="24"/>
          <w:szCs w:val="24"/>
          <w:spacing w:val="47"/>
        </w:rPr>
        <w:t> </w:t>
      </w:r>
      <w:r>
        <w:rPr>
          <w:rFonts w:ascii="SimSun" w:hAnsi="SimSun" w:eastAsia="SimSun" w:cs="SimSun"/>
          <w:sz w:val="24"/>
          <w:szCs w:val="24"/>
          <w14:textOutline w14:w="4358" w14:cap="sq" w14:cmpd="sng">
            <w14:solidFill>
              <w14:srgbClr w14:val="000000"/>
            </w14:solidFill>
            <w14:prstDash w14:val="solid"/>
            <w14:bevel/>
          </w14:textOutline>
          <w:spacing w:val="-7"/>
        </w:rPr>
        <w:t>“疫情之‘秋’”</w:t>
      </w:r>
      <w:r>
        <w:rPr>
          <w:rFonts w:ascii="SimSun" w:hAnsi="SimSun" w:eastAsia="SimSun" w:cs="SimSun"/>
          <w:sz w:val="24"/>
          <w:szCs w:val="24"/>
          <w:spacing w:val="-89"/>
        </w:rPr>
        <w:t> </w:t>
      </w:r>
      <w:r>
        <w:rPr>
          <w:rFonts w:ascii="SimSun" w:hAnsi="SimSun" w:eastAsia="SimSun" w:cs="SimSun"/>
          <w:sz w:val="24"/>
          <w:szCs w:val="24"/>
          <w14:textOutline w14:w="4358" w14:cap="sq" w14:cmpd="sng">
            <w14:solidFill>
              <w14:srgbClr w14:val="000000"/>
            </w14:solidFill>
            <w14:prstDash w14:val="solid"/>
            <w14:bevel/>
          </w14:textOutline>
          <w:spacing w:val="-7"/>
        </w:rPr>
        <w:t>，遇见平静的自己—手工心灵疗愈沙龙活动</w:t>
      </w:r>
    </w:p>
    <w:p>
      <w:pPr>
        <w:spacing w:line="423" w:lineRule="auto"/>
        <w:rPr>
          <w:rFonts w:ascii="SimSun"/>
          <w:sz w:val="21"/>
        </w:rPr>
      </w:pPr>
      <w:r/>
    </w:p>
    <w:p>
      <w:pPr>
        <w:ind w:firstLine="494"/>
        <w:spacing w:before="78" w:line="184" w:lineRule="auto"/>
        <w:outlineLvl w:val="1"/>
        <w:rPr>
          <w:rFonts w:ascii="SimSun" w:hAnsi="SimSun" w:eastAsia="SimSun" w:cs="SimSun"/>
          <w:sz w:val="24"/>
          <w:szCs w:val="24"/>
        </w:rPr>
      </w:pPr>
      <w:r>
        <w:rPr>
          <w:rFonts w:ascii="SimSun" w:hAnsi="SimSun" w:eastAsia="SimSun" w:cs="SimSun"/>
          <w:sz w:val="24"/>
          <w:szCs w:val="24"/>
          <w:spacing w:val="-1"/>
        </w:rPr>
        <w:t>九月的臆想吹动少年们初来乍到的心，却在最美好的时光遇上了不美好的疫情，</w:t>
      </w:r>
    </w:p>
    <w:p>
      <w:pPr>
        <w:ind w:left="8" w:right="287" w:hanging="2"/>
        <w:spacing w:before="162" w:line="308" w:lineRule="auto"/>
        <w:rPr>
          <w:rFonts w:ascii="SimSun" w:hAnsi="SimSun" w:eastAsia="SimSun" w:cs="SimSun"/>
          <w:sz w:val="24"/>
          <w:szCs w:val="24"/>
        </w:rPr>
      </w:pPr>
      <w:r>
        <w:rPr>
          <w:rFonts w:ascii="SimSun" w:hAnsi="SimSun" w:eastAsia="SimSun" w:cs="SimSun"/>
          <w:sz w:val="24"/>
          <w:szCs w:val="24"/>
          <w:spacing w:val="-5"/>
        </w:rPr>
        <w:t>但治愈永不过时，2021</w:t>
      </w:r>
      <w:r>
        <w:rPr>
          <w:rFonts w:ascii="SimSun" w:hAnsi="SimSun" w:eastAsia="SimSun" w:cs="SimSun"/>
          <w:sz w:val="24"/>
          <w:szCs w:val="24"/>
          <w:spacing w:val="-40"/>
        </w:rPr>
        <w:t> </w:t>
      </w:r>
      <w:r>
        <w:rPr>
          <w:rFonts w:ascii="SimSun" w:hAnsi="SimSun" w:eastAsia="SimSun" w:cs="SimSun"/>
          <w:sz w:val="24"/>
          <w:szCs w:val="24"/>
          <w:spacing w:val="-5"/>
        </w:rPr>
        <w:t>年</w:t>
      </w:r>
      <w:r>
        <w:rPr>
          <w:rFonts w:ascii="SimSun" w:hAnsi="SimSun" w:eastAsia="SimSun" w:cs="SimSun"/>
          <w:sz w:val="24"/>
          <w:szCs w:val="24"/>
          <w:spacing w:val="-50"/>
        </w:rPr>
        <w:t> </w:t>
      </w:r>
      <w:r>
        <w:rPr>
          <w:rFonts w:ascii="SimSun" w:hAnsi="SimSun" w:eastAsia="SimSun" w:cs="SimSun"/>
          <w:sz w:val="24"/>
          <w:szCs w:val="24"/>
          <w:spacing w:val="-5"/>
        </w:rPr>
        <w:t>9</w:t>
      </w:r>
      <w:r>
        <w:rPr>
          <w:rFonts w:ascii="SimSun" w:hAnsi="SimSun" w:eastAsia="SimSun" w:cs="SimSun"/>
          <w:sz w:val="24"/>
          <w:szCs w:val="24"/>
          <w:spacing w:val="-45"/>
        </w:rPr>
        <w:t> </w:t>
      </w:r>
      <w:r>
        <w:rPr>
          <w:rFonts w:ascii="SimSun" w:hAnsi="SimSun" w:eastAsia="SimSun" w:cs="SimSun"/>
          <w:sz w:val="24"/>
          <w:szCs w:val="24"/>
          <w:spacing w:val="-5"/>
        </w:rPr>
        <w:t>月</w:t>
      </w:r>
      <w:r>
        <w:rPr>
          <w:rFonts w:ascii="SimSun" w:hAnsi="SimSun" w:eastAsia="SimSun" w:cs="SimSun"/>
          <w:sz w:val="24"/>
          <w:szCs w:val="24"/>
          <w:spacing w:val="-48"/>
        </w:rPr>
        <w:t> </w:t>
      </w:r>
      <w:r>
        <w:rPr>
          <w:rFonts w:ascii="SimSun" w:hAnsi="SimSun" w:eastAsia="SimSun" w:cs="SimSun"/>
          <w:sz w:val="24"/>
          <w:szCs w:val="24"/>
          <w:spacing w:val="-5"/>
        </w:rPr>
        <w:t>28</w:t>
      </w:r>
      <w:r>
        <w:rPr>
          <w:rFonts w:ascii="SimSun" w:hAnsi="SimSun" w:eastAsia="SimSun" w:cs="SimSun"/>
          <w:sz w:val="24"/>
          <w:szCs w:val="24"/>
          <w:spacing w:val="-9"/>
        </w:rPr>
        <w:t> </w:t>
      </w:r>
      <w:r>
        <w:rPr>
          <w:rFonts w:ascii="SimSun" w:hAnsi="SimSun" w:eastAsia="SimSun" w:cs="SimSun"/>
          <w:sz w:val="24"/>
          <w:szCs w:val="24"/>
          <w:spacing w:val="-5"/>
        </w:rPr>
        <w:t>日－30</w:t>
      </w:r>
      <w:r>
        <w:rPr>
          <w:rFonts w:ascii="SimSun" w:hAnsi="SimSun" w:eastAsia="SimSun" w:cs="SimSun"/>
          <w:sz w:val="24"/>
          <w:szCs w:val="24"/>
          <w:spacing w:val="-10"/>
        </w:rPr>
        <w:t> </w:t>
      </w:r>
      <w:r>
        <w:rPr>
          <w:rFonts w:ascii="SimSun" w:hAnsi="SimSun" w:eastAsia="SimSun" w:cs="SimSun"/>
          <w:sz w:val="24"/>
          <w:szCs w:val="24"/>
          <w:spacing w:val="-5"/>
        </w:rPr>
        <w:t>日，学校开展了“疫情之‘秋’”，遇见平</w:t>
      </w:r>
      <w:r>
        <w:rPr>
          <w:rFonts w:ascii="SimSun" w:hAnsi="SimSun" w:eastAsia="SimSun" w:cs="SimSun"/>
          <w:sz w:val="24"/>
          <w:szCs w:val="24"/>
        </w:rPr>
        <w:t> </w:t>
      </w:r>
      <w:r>
        <w:rPr>
          <w:rFonts w:ascii="SimSun" w:hAnsi="SimSun" w:eastAsia="SimSun" w:cs="SimSun"/>
          <w:sz w:val="24"/>
          <w:szCs w:val="24"/>
          <w:spacing w:val="-2"/>
        </w:rPr>
        <w:t>静的自己—手工心灵疗愈沙龙活动。此次活动旨在帮助我校学生在疫情背景下的开学</w:t>
      </w:r>
      <w:r>
        <w:rPr>
          <w:rFonts w:ascii="SimSun" w:hAnsi="SimSun" w:eastAsia="SimSun" w:cs="SimSun"/>
          <w:sz w:val="24"/>
          <w:szCs w:val="24"/>
          <w:spacing w:val="30"/>
        </w:rPr>
        <w:t> </w:t>
      </w:r>
      <w:r>
        <w:rPr>
          <w:rFonts w:ascii="SimSun" w:hAnsi="SimSun" w:eastAsia="SimSun" w:cs="SimSun"/>
          <w:sz w:val="24"/>
          <w:szCs w:val="24"/>
          <w:spacing w:val="-1"/>
        </w:rPr>
        <w:t>之初进行心理调适，提高学生的心理健康水平。</w:t>
      </w:r>
    </w:p>
    <w:p>
      <w:pPr>
        <w:ind w:firstLine="395"/>
        <w:spacing w:before="51" w:line="2227" w:lineRule="exact"/>
        <w:textAlignment w:val="center"/>
        <w:rPr/>
      </w:pPr>
      <w:r>
        <w:drawing>
          <wp:inline distT="0" distB="0" distL="0" distR="0">
            <wp:extent cx="5126735" cy="1414271"/>
            <wp:effectExtent l="0" t="0" r="0" b="0"/>
            <wp:docPr id="40" name="IM 40"/>
            <wp:cNvGraphicFramePr/>
            <a:graphic>
              <a:graphicData uri="http://schemas.openxmlformats.org/drawingml/2006/picture">
                <pic:pic>
                  <pic:nvPicPr>
                    <pic:cNvPr id="40" name="IM 40"/>
                    <pic:cNvPicPr/>
                  </pic:nvPicPr>
                  <pic:blipFill>
                    <a:blip r:embed="rId40"/>
                    <a:stretch>
                      <a:fillRect/>
                    </a:stretch>
                  </pic:blipFill>
                  <pic:spPr>
                    <a:xfrm rot="0">
                      <a:off x="0" y="0"/>
                      <a:ext cx="5126735" cy="1414271"/>
                    </a:xfrm>
                    <a:prstGeom prst="rect">
                      <a:avLst/>
                    </a:prstGeom>
                  </pic:spPr>
                </pic:pic>
              </a:graphicData>
            </a:graphic>
          </wp:inline>
        </w:drawing>
      </w:r>
    </w:p>
    <w:p>
      <w:pPr>
        <w:ind w:firstLine="501"/>
        <w:spacing w:before="337" w:line="189" w:lineRule="auto"/>
        <w:outlineLvl w:val="0"/>
        <w:rPr>
          <w:rFonts w:ascii="FangSong" w:hAnsi="FangSong" w:eastAsia="FangSong" w:cs="FangSong"/>
          <w:sz w:val="24"/>
          <w:szCs w:val="24"/>
        </w:rPr>
      </w:pPr>
      <w:bookmarkStart w:name="_bookmark11" w:id="15"/>
      <w:bookmarkEnd w:id="15"/>
      <w:r>
        <w:rPr>
          <w:rFonts w:ascii="FangSong" w:hAnsi="FangSong" w:eastAsia="FangSong" w:cs="FangSong"/>
          <w:sz w:val="24"/>
          <w:szCs w:val="24"/>
          <w14:textOutline w14:w="4358" w14:cap="sq" w14:cmpd="sng">
            <w14:solidFill>
              <w14:srgbClr w14:val="000000"/>
            </w14:solidFill>
            <w14:prstDash w14:val="solid"/>
            <w14:bevel/>
          </w14:textOutline>
          <w:spacing w:val="-3"/>
        </w:rPr>
        <w:t>三、教学改革</w:t>
      </w:r>
    </w:p>
    <w:p>
      <w:pPr>
        <w:ind w:left="14" w:right="287" w:firstLine="481"/>
        <w:spacing w:before="175" w:line="308" w:lineRule="auto"/>
        <w:rPr>
          <w:rFonts w:ascii="FangSong" w:hAnsi="FangSong" w:eastAsia="FangSong" w:cs="FangSong"/>
          <w:sz w:val="24"/>
          <w:szCs w:val="24"/>
        </w:rPr>
      </w:pPr>
      <w:r>
        <w:rPr>
          <w:rFonts w:ascii="FangSong" w:hAnsi="FangSong" w:eastAsia="FangSong" w:cs="FangSong"/>
          <w:sz w:val="24"/>
          <w:szCs w:val="24"/>
          <w:spacing w:val="-2"/>
        </w:rPr>
        <w:t>根据学校总体部署，教育教学改革以建立现代职业教育体系为总目标，将“立足</w:t>
      </w:r>
      <w:r>
        <w:rPr>
          <w:rFonts w:ascii="FangSong" w:hAnsi="FangSong" w:eastAsia="FangSong" w:cs="FangSong"/>
          <w:sz w:val="24"/>
          <w:szCs w:val="24"/>
          <w:spacing w:val="19"/>
        </w:rPr>
        <w:t> </w:t>
      </w:r>
      <w:r>
        <w:rPr>
          <w:rFonts w:ascii="FangSong" w:hAnsi="FangSong" w:eastAsia="FangSong" w:cs="FangSong"/>
          <w:sz w:val="24"/>
          <w:szCs w:val="24"/>
          <w:spacing w:val="-6"/>
        </w:rPr>
        <w:t>福州，面向福建，辐射全国，服务新一代信息产业”作为学校发展的服务定位；</w:t>
      </w:r>
      <w:r>
        <w:rPr>
          <w:rFonts w:ascii="FangSong" w:hAnsi="FangSong" w:eastAsia="FangSong" w:cs="FangSong"/>
          <w:sz w:val="24"/>
          <w:szCs w:val="24"/>
          <w:spacing w:val="53"/>
        </w:rPr>
        <w:t> </w:t>
      </w:r>
      <w:r>
        <w:rPr>
          <w:rFonts w:ascii="FangSong" w:hAnsi="FangSong" w:eastAsia="FangSong" w:cs="FangSong"/>
          <w:sz w:val="24"/>
          <w:szCs w:val="24"/>
          <w:spacing w:val="-6"/>
        </w:rPr>
        <w:t>坚持</w:t>
      </w:r>
      <w:r>
        <w:rPr>
          <w:rFonts w:ascii="FangSong" w:hAnsi="FangSong" w:eastAsia="FangSong" w:cs="FangSong"/>
          <w:sz w:val="24"/>
          <w:szCs w:val="24"/>
        </w:rPr>
        <w:t> </w:t>
      </w:r>
      <w:r>
        <w:rPr>
          <w:rFonts w:ascii="FangSong" w:hAnsi="FangSong" w:eastAsia="FangSong" w:cs="FangSong"/>
          <w:sz w:val="24"/>
          <w:szCs w:val="24"/>
          <w:spacing w:val="-2"/>
        </w:rPr>
        <w:t>将校企一体化的产教融合模式作为办学根本突破点和特色创新的主体内容，以服务区</w:t>
      </w:r>
      <w:r>
        <w:rPr>
          <w:rFonts w:ascii="FangSong" w:hAnsi="FangSong" w:eastAsia="FangSong" w:cs="FangSong"/>
          <w:sz w:val="24"/>
          <w:szCs w:val="24"/>
          <w:spacing w:val="25"/>
        </w:rPr>
        <w:t> </w:t>
      </w:r>
      <w:r>
        <w:rPr>
          <w:rFonts w:ascii="FangSong" w:hAnsi="FangSong" w:eastAsia="FangSong" w:cs="FangSong"/>
          <w:sz w:val="24"/>
          <w:szCs w:val="24"/>
          <w:spacing w:val="-2"/>
        </w:rPr>
        <w:t>域社会经济发展及适应产业调整为发力点，以专业结构调整、校企资源整合为抓手，</w:t>
      </w:r>
      <w:r>
        <w:rPr>
          <w:rFonts w:ascii="FangSong" w:hAnsi="FangSong" w:eastAsia="FangSong" w:cs="FangSong"/>
          <w:sz w:val="24"/>
          <w:szCs w:val="24"/>
          <w:spacing w:val="25"/>
        </w:rPr>
        <w:t> </w:t>
      </w:r>
      <w:r>
        <w:rPr>
          <w:rFonts w:ascii="FangSong" w:hAnsi="FangSong" w:eastAsia="FangSong" w:cs="FangSong"/>
          <w:sz w:val="24"/>
          <w:szCs w:val="24"/>
          <w:spacing w:val="-2"/>
        </w:rPr>
        <w:t>以特色、优质、内涵发展和重点项目为关键，以“提升内涵建设”为核心，以“推进</w:t>
      </w:r>
      <w:r>
        <w:rPr>
          <w:rFonts w:ascii="FangSong" w:hAnsi="FangSong" w:eastAsia="FangSong" w:cs="FangSong"/>
          <w:sz w:val="24"/>
          <w:szCs w:val="24"/>
          <w:spacing w:val="25"/>
        </w:rPr>
        <w:t> </w:t>
      </w:r>
      <w:r>
        <w:rPr>
          <w:rFonts w:ascii="FangSong" w:hAnsi="FangSong" w:eastAsia="FangSong" w:cs="FangSong"/>
          <w:sz w:val="24"/>
          <w:szCs w:val="24"/>
          <w:spacing w:val="-3"/>
        </w:rPr>
        <w:t>教育综合改革”为突破</w:t>
      </w:r>
      <w:r>
        <w:rPr>
          <w:rFonts w:ascii="FangSong" w:hAnsi="FangSong" w:eastAsia="FangSong" w:cs="FangSong"/>
          <w:sz w:val="24"/>
          <w:szCs w:val="24"/>
          <w:spacing w:val="-58"/>
        </w:rPr>
        <w:t> </w:t>
      </w:r>
      <w:r>
        <w:rPr>
          <w:rFonts w:ascii="FangSong" w:hAnsi="FangSong" w:eastAsia="FangSong" w:cs="FangSong"/>
          <w:sz w:val="24"/>
          <w:szCs w:val="24"/>
          <w:spacing w:val="-3"/>
        </w:rPr>
        <w:t>口，不断推进学校教育教学创新发展，为福建自贸区和福州新</w:t>
      </w:r>
      <w:r>
        <w:rPr>
          <w:rFonts w:ascii="FangSong" w:hAnsi="FangSong" w:eastAsia="FangSong" w:cs="FangSong"/>
          <w:sz w:val="24"/>
          <w:szCs w:val="24"/>
        </w:rPr>
        <w:t> </w:t>
      </w:r>
      <w:r>
        <w:rPr>
          <w:rFonts w:ascii="FangSong" w:hAnsi="FangSong" w:eastAsia="FangSong" w:cs="FangSong"/>
          <w:sz w:val="24"/>
          <w:szCs w:val="24"/>
          <w:spacing w:val="-1"/>
        </w:rPr>
        <w:t>区建设产业发展培养互联网研发、设计、运营一线的高素质技术技能型人才。</w:t>
      </w:r>
    </w:p>
    <w:p>
      <w:pPr>
        <w:ind w:firstLine="495"/>
        <w:spacing w:before="1" w:line="201" w:lineRule="auto"/>
        <w:outlineLvl w:val="2"/>
        <w:rPr>
          <w:rFonts w:ascii="FangSong" w:hAnsi="FangSong" w:eastAsia="FangSong" w:cs="FangSong"/>
          <w:sz w:val="24"/>
          <w:szCs w:val="24"/>
        </w:rPr>
      </w:pPr>
      <w:bookmarkStart w:name="_bookmark12" w:id="16"/>
      <w:bookmarkEnd w:id="16"/>
      <w:r>
        <w:rPr>
          <w:rFonts w:ascii="FangSong" w:hAnsi="FangSong" w:eastAsia="FangSong" w:cs="FangSong"/>
          <w:sz w:val="24"/>
          <w:szCs w:val="24"/>
          <w14:textOutline w14:w="4358" w14:cap="sq" w14:cmpd="sng">
            <w14:solidFill>
              <w14:srgbClr w14:val="000000"/>
            </w14:solidFill>
            <w14:prstDash w14:val="solid"/>
            <w14:bevel/>
          </w14:textOutline>
        </w:rPr>
        <w:t>（一）外引内培，优化机制体制，落实人才强校战略</w:t>
      </w:r>
    </w:p>
    <w:p>
      <w:pPr>
        <w:ind w:left="14" w:right="217" w:firstLine="491"/>
        <w:spacing w:before="138" w:line="308" w:lineRule="auto"/>
        <w:rPr>
          <w:rFonts w:ascii="FangSong" w:hAnsi="FangSong" w:eastAsia="FangSong" w:cs="FangSong"/>
          <w:sz w:val="24"/>
          <w:szCs w:val="24"/>
        </w:rPr>
      </w:pPr>
      <w:r>
        <w:rPr>
          <w:rFonts w:ascii="FangSong" w:hAnsi="FangSong" w:eastAsia="FangSong" w:cs="FangSong"/>
          <w:sz w:val="24"/>
          <w:szCs w:val="24"/>
          <w:spacing w:val="-2"/>
        </w:rPr>
        <w:t>学校按照“尊重人才、激励人才、服务人才”为指导思想，坚持“加强培养、积</w:t>
      </w:r>
      <w:r>
        <w:rPr>
          <w:rFonts w:ascii="FangSong" w:hAnsi="FangSong" w:eastAsia="FangSong" w:cs="FangSong"/>
          <w:sz w:val="24"/>
          <w:szCs w:val="24"/>
          <w:spacing w:val="10"/>
        </w:rPr>
        <w:t> </w:t>
      </w:r>
      <w:r>
        <w:rPr>
          <w:rFonts w:ascii="FangSong" w:hAnsi="FangSong" w:eastAsia="FangSong" w:cs="FangSong"/>
          <w:sz w:val="24"/>
          <w:szCs w:val="24"/>
          <w:spacing w:val="-2"/>
        </w:rPr>
        <w:t>极引进、持续支持、稳步推进”的工作方针，持续打造一个权威高影响力大的专业群</w:t>
      </w:r>
      <w:r>
        <w:rPr>
          <w:rFonts w:ascii="FangSong" w:hAnsi="FangSong" w:eastAsia="FangSong" w:cs="FangSong"/>
          <w:sz w:val="24"/>
          <w:szCs w:val="24"/>
          <w:spacing w:val="25"/>
        </w:rPr>
        <w:t> </w:t>
      </w:r>
      <w:r>
        <w:rPr>
          <w:rFonts w:ascii="FangSong" w:hAnsi="FangSong" w:eastAsia="FangSong" w:cs="FangSong"/>
          <w:sz w:val="24"/>
          <w:szCs w:val="24"/>
          <w:spacing w:val="-6"/>
        </w:rPr>
        <w:t>带头人、教学科研能力强的骨干教师、基础牢潜力大的青年教师和行业企业大师名匠，</w:t>
      </w:r>
      <w:r>
        <w:rPr>
          <w:rFonts w:ascii="FangSong" w:hAnsi="FangSong" w:eastAsia="FangSong" w:cs="FangSong"/>
          <w:sz w:val="24"/>
          <w:szCs w:val="24"/>
          <w:spacing w:val="9"/>
        </w:rPr>
        <w:t> </w:t>
      </w:r>
      <w:r>
        <w:rPr>
          <w:rFonts w:ascii="FangSong" w:hAnsi="FangSong" w:eastAsia="FangSong" w:cs="FangSong"/>
          <w:sz w:val="24"/>
          <w:szCs w:val="24"/>
          <w:spacing w:val="-2"/>
        </w:rPr>
        <w:t>共同组成的数量充足、结构合理、质量优良、德技并修的高素质教师队伍，为学校可</w:t>
      </w:r>
      <w:r>
        <w:rPr>
          <w:rFonts w:ascii="FangSong" w:hAnsi="FangSong" w:eastAsia="FangSong" w:cs="FangSong"/>
          <w:sz w:val="24"/>
          <w:szCs w:val="24"/>
          <w:spacing w:val="25"/>
        </w:rPr>
        <w:t> </w:t>
      </w:r>
      <w:r>
        <w:rPr>
          <w:rFonts w:ascii="FangSong" w:hAnsi="FangSong" w:eastAsia="FangSong" w:cs="FangSong"/>
          <w:sz w:val="24"/>
          <w:szCs w:val="24"/>
          <w:spacing w:val="-2"/>
        </w:rPr>
        <w:t>持续发展奠定坚实的基础。</w:t>
      </w:r>
    </w:p>
    <w:p>
      <w:pPr>
        <w:ind w:firstLine="505"/>
        <w:spacing w:before="1" w:line="202" w:lineRule="auto"/>
        <w:outlineLvl w:val="2"/>
        <w:rPr>
          <w:rFonts w:ascii="FangSong" w:hAnsi="FangSong" w:eastAsia="FangSong" w:cs="FangSong"/>
          <w:sz w:val="24"/>
          <w:szCs w:val="24"/>
        </w:rPr>
      </w:pPr>
      <w:r>
        <w:rPr>
          <w:rFonts w:ascii="FangSong" w:hAnsi="FangSong" w:eastAsia="FangSong" w:cs="FangSong"/>
          <w:sz w:val="24"/>
          <w:szCs w:val="24"/>
          <w:spacing w:val="-2"/>
        </w:rPr>
        <w:t>1.重视人才引进，加大招聘力度</w:t>
      </w:r>
    </w:p>
    <w:p>
      <w:pPr>
        <w:sectPr>
          <w:headerReference w:type="default" r:id="rId38"/>
          <w:footerReference w:type="default" r:id="rId39"/>
          <w:pgSz w:w="11906" w:h="16839"/>
          <w:pgMar w:top="1665" w:right="1185" w:bottom="1519" w:left="1587" w:header="969" w:footer="1401" w:gutter="0"/>
        </w:sectPr>
        <w:rPr/>
      </w:pPr>
    </w:p>
    <w:p>
      <w:pPr>
        <w:ind w:firstLine="510"/>
        <w:spacing w:before="341" w:line="189" w:lineRule="auto"/>
        <w:outlineLvl w:val="2"/>
        <w:rPr>
          <w:rFonts w:ascii="FangSong" w:hAnsi="FangSong" w:eastAsia="FangSong" w:cs="FangSong"/>
          <w:sz w:val="24"/>
          <w:szCs w:val="24"/>
        </w:rPr>
      </w:pPr>
      <w:r>
        <w:rPr>
          <w:rFonts w:ascii="FangSong" w:hAnsi="FangSong" w:eastAsia="FangSong" w:cs="FangSong"/>
          <w:sz w:val="24"/>
          <w:szCs w:val="24"/>
          <w:spacing w:val="-2"/>
        </w:rPr>
        <w:t>面对人才引进工作的高难度挑战，学校持续深入推进人才强校战略。加大招聘的</w:t>
      </w:r>
    </w:p>
    <w:p>
      <w:pPr>
        <w:ind w:right="199" w:firstLine="40"/>
        <w:spacing w:before="155" w:line="308" w:lineRule="auto"/>
        <w:rPr>
          <w:rFonts w:ascii="FangSong" w:hAnsi="FangSong" w:eastAsia="FangSong" w:cs="FangSong"/>
          <w:sz w:val="24"/>
          <w:szCs w:val="24"/>
        </w:rPr>
      </w:pPr>
      <w:r>
        <w:rPr>
          <w:rFonts w:ascii="FangSong" w:hAnsi="FangSong" w:eastAsia="FangSong" w:cs="FangSong"/>
          <w:sz w:val="24"/>
          <w:szCs w:val="24"/>
          <w:spacing w:val="-6"/>
        </w:rPr>
        <w:t>宣传力度，扩大学校的社会影响力，形成重视人才、尊重人才、支持人才的良好氛围。</w:t>
      </w:r>
      <w:r>
        <w:rPr>
          <w:rFonts w:ascii="FangSong" w:hAnsi="FangSong" w:eastAsia="FangSong" w:cs="FangSong"/>
          <w:sz w:val="24"/>
          <w:szCs w:val="24"/>
          <w:spacing w:val="11"/>
        </w:rPr>
        <w:t> </w:t>
      </w:r>
      <w:r>
        <w:rPr>
          <w:rFonts w:ascii="FangSong" w:hAnsi="FangSong" w:eastAsia="FangSong" w:cs="FangSong"/>
          <w:sz w:val="24"/>
          <w:szCs w:val="24"/>
          <w:spacing w:val="-5"/>
        </w:rPr>
        <w:t>一方面线上网络招聘多渠道同步进行，信息发布不仅限于学校官网，更与海峡人才网、</w:t>
      </w:r>
      <w:r>
        <w:rPr>
          <w:rFonts w:ascii="FangSong" w:hAnsi="FangSong" w:eastAsia="FangSong" w:cs="FangSong"/>
          <w:sz w:val="24"/>
          <w:szCs w:val="24"/>
          <w:spacing w:val="13"/>
        </w:rPr>
        <w:t> </w:t>
      </w:r>
      <w:r>
        <w:rPr>
          <w:rFonts w:ascii="FangSong" w:hAnsi="FangSong" w:eastAsia="FangSong" w:cs="FangSong"/>
          <w:sz w:val="24"/>
          <w:szCs w:val="24"/>
          <w:spacing w:val="-1"/>
        </w:rPr>
        <w:t>高校人才网等专业招聘网站加强合作，同时发挥微信公众号的推广作用，常年投放人</w:t>
      </w:r>
      <w:r>
        <w:rPr>
          <w:rFonts w:ascii="FangSong" w:hAnsi="FangSong" w:eastAsia="FangSong" w:cs="FangSong"/>
          <w:sz w:val="24"/>
          <w:szCs w:val="24"/>
          <w:spacing w:val="12"/>
        </w:rPr>
        <w:t> </w:t>
      </w:r>
      <w:r>
        <w:rPr>
          <w:rFonts w:ascii="FangSong" w:hAnsi="FangSong" w:eastAsia="FangSong" w:cs="FangSong"/>
          <w:sz w:val="24"/>
          <w:szCs w:val="24"/>
          <w:spacing w:val="-3"/>
        </w:rPr>
        <w:t>才招聘广告；</w:t>
      </w:r>
      <w:r>
        <w:rPr>
          <w:rFonts w:ascii="FangSong" w:hAnsi="FangSong" w:eastAsia="FangSong" w:cs="FangSong"/>
          <w:sz w:val="24"/>
          <w:szCs w:val="24"/>
          <w:spacing w:val="84"/>
        </w:rPr>
        <w:t> </w:t>
      </w:r>
      <w:r>
        <w:rPr>
          <w:rFonts w:ascii="FangSong" w:hAnsi="FangSong" w:eastAsia="FangSong" w:cs="FangSong"/>
          <w:sz w:val="24"/>
          <w:szCs w:val="24"/>
          <w:spacing w:val="-3"/>
        </w:rPr>
        <w:t>另一方面线下招聘推行“学术大师+创新团队”的高层次人才队伍建设</w:t>
      </w:r>
      <w:r>
        <w:rPr>
          <w:rFonts w:ascii="FangSong" w:hAnsi="FangSong" w:eastAsia="FangSong" w:cs="FangSong"/>
          <w:sz w:val="24"/>
          <w:szCs w:val="24"/>
        </w:rPr>
        <w:t> </w:t>
      </w:r>
      <w:r>
        <w:rPr>
          <w:rFonts w:ascii="FangSong" w:hAnsi="FangSong" w:eastAsia="FangSong" w:cs="FangSong"/>
          <w:sz w:val="24"/>
          <w:szCs w:val="24"/>
          <w:spacing w:val="-1"/>
        </w:rPr>
        <w:t>模式，由引进的特聘教授领衔组建团队，常态化开展人才引进、人才招聘工作，实现</w:t>
      </w:r>
      <w:r>
        <w:rPr>
          <w:rFonts w:ascii="FangSong" w:hAnsi="FangSong" w:eastAsia="FangSong" w:cs="FangSong"/>
          <w:sz w:val="24"/>
          <w:szCs w:val="24"/>
          <w:spacing w:val="12"/>
        </w:rPr>
        <w:t> </w:t>
      </w:r>
      <w:r>
        <w:rPr>
          <w:rFonts w:ascii="FangSong" w:hAnsi="FangSong" w:eastAsia="FangSong" w:cs="FangSong"/>
          <w:sz w:val="24"/>
          <w:szCs w:val="24"/>
          <w:spacing w:val="-1"/>
        </w:rPr>
        <w:t>“以才引才、以才育才”地集聚效应。一年来通过各种渠道方式，招聘各类各专业教</w:t>
      </w:r>
      <w:r>
        <w:rPr>
          <w:rFonts w:ascii="FangSong" w:hAnsi="FangSong" w:eastAsia="FangSong" w:cs="FangSong"/>
          <w:sz w:val="24"/>
          <w:szCs w:val="24"/>
          <w:spacing w:val="12"/>
        </w:rPr>
        <w:t> </w:t>
      </w:r>
      <w:r>
        <w:rPr>
          <w:rFonts w:ascii="FangSong" w:hAnsi="FangSong" w:eastAsia="FangSong" w:cs="FangSong"/>
          <w:sz w:val="24"/>
          <w:szCs w:val="24"/>
          <w:spacing w:val="-2"/>
        </w:rPr>
        <w:t>职工</w:t>
      </w:r>
      <w:r>
        <w:rPr>
          <w:rFonts w:ascii="FangSong" w:hAnsi="FangSong" w:eastAsia="FangSong" w:cs="FangSong"/>
          <w:sz w:val="24"/>
          <w:szCs w:val="24"/>
          <w:spacing w:val="-32"/>
        </w:rPr>
        <w:t> </w:t>
      </w:r>
      <w:r>
        <w:rPr>
          <w:rFonts w:ascii="FangSong" w:hAnsi="FangSong" w:eastAsia="FangSong" w:cs="FangSong"/>
          <w:sz w:val="24"/>
          <w:szCs w:val="24"/>
          <w:spacing w:val="-2"/>
        </w:rPr>
        <w:t>119</w:t>
      </w:r>
      <w:r>
        <w:rPr>
          <w:rFonts w:ascii="FangSong" w:hAnsi="FangSong" w:eastAsia="FangSong" w:cs="FangSong"/>
          <w:sz w:val="24"/>
          <w:szCs w:val="24"/>
          <w:spacing w:val="-40"/>
        </w:rPr>
        <w:t> </w:t>
      </w:r>
      <w:r>
        <w:rPr>
          <w:rFonts w:ascii="FangSong" w:hAnsi="FangSong" w:eastAsia="FangSong" w:cs="FangSong"/>
          <w:sz w:val="24"/>
          <w:szCs w:val="24"/>
          <w:spacing w:val="-2"/>
        </w:rPr>
        <w:t>人，引进高层次人才</w:t>
      </w:r>
      <w:r>
        <w:rPr>
          <w:rFonts w:ascii="FangSong" w:hAnsi="FangSong" w:eastAsia="FangSong" w:cs="FangSong"/>
          <w:sz w:val="24"/>
          <w:szCs w:val="24"/>
          <w:spacing w:val="-53"/>
        </w:rPr>
        <w:t> </w:t>
      </w:r>
      <w:r>
        <w:rPr>
          <w:rFonts w:ascii="FangSong" w:hAnsi="FangSong" w:eastAsia="FangSong" w:cs="FangSong"/>
          <w:sz w:val="24"/>
          <w:szCs w:val="24"/>
          <w:spacing w:val="-2"/>
        </w:rPr>
        <w:t>4</w:t>
      </w:r>
      <w:r>
        <w:rPr>
          <w:rFonts w:ascii="FangSong" w:hAnsi="FangSong" w:eastAsia="FangSong" w:cs="FangSong"/>
          <w:sz w:val="24"/>
          <w:szCs w:val="24"/>
          <w:spacing w:val="-40"/>
        </w:rPr>
        <w:t> </w:t>
      </w:r>
      <w:r>
        <w:rPr>
          <w:rFonts w:ascii="FangSong" w:hAnsi="FangSong" w:eastAsia="FangSong" w:cs="FangSong"/>
          <w:sz w:val="24"/>
          <w:szCs w:val="24"/>
          <w:spacing w:val="-2"/>
        </w:rPr>
        <w:t>人，充实了学校专任教师和专业带头人。</w:t>
      </w:r>
    </w:p>
    <w:p>
      <w:pPr>
        <w:ind w:firstLine="500"/>
        <w:spacing w:before="1" w:line="201" w:lineRule="auto"/>
        <w:outlineLvl w:val="2"/>
        <w:rPr>
          <w:rFonts w:ascii="FangSong" w:hAnsi="FangSong" w:eastAsia="FangSong" w:cs="FangSong"/>
          <w:sz w:val="24"/>
          <w:szCs w:val="24"/>
        </w:rPr>
      </w:pPr>
      <w:r>
        <w:rPr>
          <w:rFonts w:ascii="FangSong" w:hAnsi="FangSong" w:eastAsia="FangSong" w:cs="FangSong"/>
          <w:sz w:val="24"/>
          <w:szCs w:val="24"/>
          <w:spacing w:val="-1"/>
        </w:rPr>
        <w:t>2.加大教职工培养力度，提升师资队伍专业水平</w:t>
      </w:r>
    </w:p>
    <w:p>
      <w:pPr>
        <w:ind w:firstLine="505"/>
        <w:spacing w:before="138" w:line="189" w:lineRule="auto"/>
        <w:outlineLvl w:val="2"/>
        <w:rPr>
          <w:rFonts w:ascii="FangSong" w:hAnsi="FangSong" w:eastAsia="FangSong" w:cs="FangSong"/>
          <w:sz w:val="24"/>
          <w:szCs w:val="24"/>
        </w:rPr>
      </w:pPr>
      <w:r>
        <w:rPr>
          <w:rFonts w:ascii="FangSong" w:hAnsi="FangSong" w:eastAsia="FangSong" w:cs="FangSong"/>
          <w:sz w:val="24"/>
          <w:szCs w:val="24"/>
          <w:spacing w:val="-8"/>
        </w:rPr>
        <w:t>（1）</w:t>
      </w:r>
      <w:r>
        <w:rPr>
          <w:rFonts w:ascii="FangSong" w:hAnsi="FangSong" w:eastAsia="FangSong" w:cs="FangSong"/>
          <w:sz w:val="24"/>
          <w:szCs w:val="24"/>
          <w:spacing w:val="16"/>
        </w:rPr>
        <w:t> </w:t>
      </w:r>
      <w:r>
        <w:rPr>
          <w:rFonts w:ascii="FangSong" w:hAnsi="FangSong" w:eastAsia="FangSong" w:cs="FangSong"/>
          <w:sz w:val="24"/>
          <w:szCs w:val="24"/>
          <w:spacing w:val="-8"/>
        </w:rPr>
        <w:t>德技并修，提高教职工师德师风素质</w:t>
      </w:r>
    </w:p>
    <w:p>
      <w:pPr>
        <w:ind w:firstLine="513"/>
        <w:spacing w:before="152" w:line="189" w:lineRule="auto"/>
        <w:outlineLvl w:val="2"/>
        <w:rPr>
          <w:rFonts w:ascii="FangSong" w:hAnsi="FangSong" w:eastAsia="FangSong" w:cs="FangSong"/>
          <w:sz w:val="24"/>
          <w:szCs w:val="24"/>
        </w:rPr>
      </w:pPr>
      <w:r>
        <w:rPr>
          <w:rFonts w:ascii="FangSong" w:hAnsi="FangSong" w:eastAsia="FangSong" w:cs="FangSong"/>
          <w:sz w:val="24"/>
          <w:szCs w:val="24"/>
          <w:spacing w:val="-2"/>
        </w:rPr>
        <w:t>引导教职工确立崇高的人生境界，全面提升职业道德水平，以培育优秀人才、发</w:t>
      </w:r>
    </w:p>
    <w:p>
      <w:pPr>
        <w:ind w:left="24" w:right="287" w:firstLine="1"/>
        <w:spacing w:before="156" w:line="308" w:lineRule="auto"/>
        <w:rPr>
          <w:rFonts w:ascii="FangSong" w:hAnsi="FangSong" w:eastAsia="FangSong" w:cs="FangSong"/>
          <w:sz w:val="24"/>
          <w:szCs w:val="24"/>
        </w:rPr>
      </w:pPr>
      <w:r>
        <w:rPr>
          <w:rFonts w:ascii="FangSong" w:hAnsi="FangSong" w:eastAsia="FangSong" w:cs="FangSong"/>
          <w:sz w:val="24"/>
          <w:szCs w:val="24"/>
          <w:spacing w:val="-2"/>
        </w:rPr>
        <w:t>展先进文化和推动社会进步为己任，自觉履行教书育人的神圣职责。学校非常重视对</w:t>
      </w:r>
      <w:r>
        <w:rPr>
          <w:rFonts w:ascii="FangSong" w:hAnsi="FangSong" w:eastAsia="FangSong" w:cs="FangSong"/>
          <w:sz w:val="24"/>
          <w:szCs w:val="24"/>
          <w:spacing w:val="23"/>
        </w:rPr>
        <w:t> </w:t>
      </w:r>
      <w:r>
        <w:rPr>
          <w:rFonts w:ascii="FangSong" w:hAnsi="FangSong" w:eastAsia="FangSong" w:cs="FangSong"/>
          <w:sz w:val="24"/>
          <w:szCs w:val="24"/>
          <w:spacing w:val="-2"/>
        </w:rPr>
        <w:t>教职工的思想道德教育，积极引导教职工树立正确的人生观、价值观和世界观。根据</w:t>
      </w:r>
      <w:r>
        <w:rPr>
          <w:rFonts w:ascii="FangSong" w:hAnsi="FangSong" w:eastAsia="FangSong" w:cs="FangSong"/>
          <w:sz w:val="24"/>
          <w:szCs w:val="24"/>
          <w:spacing w:val="25"/>
        </w:rPr>
        <w:t> </w:t>
      </w:r>
      <w:r>
        <w:rPr>
          <w:rFonts w:ascii="FangSong" w:hAnsi="FangSong" w:eastAsia="FangSong" w:cs="FangSong"/>
          <w:sz w:val="24"/>
          <w:szCs w:val="24"/>
          <w:spacing w:val="-2"/>
        </w:rPr>
        <w:t>省市教育部门的有关文件要求，学校成立了师德师风专题教育工作小组，党委书记、</w:t>
      </w:r>
      <w:r>
        <w:rPr>
          <w:rFonts w:ascii="FangSong" w:hAnsi="FangSong" w:eastAsia="FangSong" w:cs="FangSong"/>
          <w:sz w:val="24"/>
          <w:szCs w:val="24"/>
          <w:spacing w:val="25"/>
        </w:rPr>
        <w:t> </w:t>
      </w:r>
      <w:r>
        <w:rPr>
          <w:rFonts w:ascii="FangSong" w:hAnsi="FangSong" w:eastAsia="FangSong" w:cs="FangSong"/>
          <w:sz w:val="24"/>
          <w:szCs w:val="24"/>
          <w:spacing w:val="-2"/>
        </w:rPr>
        <w:t>执行校长任组长，认真开展以“树立时代楷模，争做四有好老师”为主题的师德师风</w:t>
      </w:r>
      <w:r>
        <w:rPr>
          <w:rFonts w:ascii="FangSong" w:hAnsi="FangSong" w:eastAsia="FangSong" w:cs="FangSong"/>
          <w:sz w:val="24"/>
          <w:szCs w:val="24"/>
          <w:spacing w:val="25"/>
        </w:rPr>
        <w:t> </w:t>
      </w:r>
      <w:r>
        <w:rPr>
          <w:rFonts w:ascii="FangSong" w:hAnsi="FangSong" w:eastAsia="FangSong" w:cs="FangSong"/>
          <w:sz w:val="24"/>
          <w:szCs w:val="24"/>
          <w:spacing w:val="-11"/>
        </w:rPr>
        <w:t>专题教育活动，活动内容包括：</w:t>
      </w:r>
      <w:r>
        <w:rPr>
          <w:rFonts w:ascii="FangSong" w:hAnsi="FangSong" w:eastAsia="FangSong" w:cs="FangSong"/>
          <w:sz w:val="24"/>
          <w:szCs w:val="24"/>
          <w:spacing w:val="85"/>
        </w:rPr>
        <w:t> </w:t>
      </w:r>
      <w:r>
        <w:rPr>
          <w:rFonts w:ascii="FangSong" w:hAnsi="FangSong" w:eastAsia="FangSong" w:cs="FangSong"/>
          <w:sz w:val="24"/>
          <w:szCs w:val="24"/>
          <w:spacing w:val="-11"/>
        </w:rPr>
        <w:t>1、深入开展新时代主题思想学习活动；</w:t>
      </w:r>
      <w:r>
        <w:rPr>
          <w:rFonts w:ascii="FangSong" w:hAnsi="FangSong" w:eastAsia="FangSong" w:cs="FangSong"/>
          <w:sz w:val="24"/>
          <w:szCs w:val="24"/>
          <w:spacing w:val="44"/>
        </w:rPr>
        <w:t> </w:t>
      </w:r>
      <w:r>
        <w:rPr>
          <w:rFonts w:ascii="FangSong" w:hAnsi="FangSong" w:eastAsia="FangSong" w:cs="FangSong"/>
          <w:sz w:val="24"/>
          <w:szCs w:val="24"/>
          <w:spacing w:val="-11"/>
        </w:rPr>
        <w:t>2、改革教学</w:t>
      </w:r>
      <w:r>
        <w:rPr>
          <w:rFonts w:ascii="FangSong" w:hAnsi="FangSong" w:eastAsia="FangSong" w:cs="FangSong"/>
          <w:sz w:val="24"/>
          <w:szCs w:val="24"/>
        </w:rPr>
        <w:t> </w:t>
      </w:r>
      <w:r>
        <w:rPr>
          <w:rFonts w:ascii="FangSong" w:hAnsi="FangSong" w:eastAsia="FangSong" w:cs="FangSong"/>
          <w:sz w:val="24"/>
          <w:szCs w:val="24"/>
          <w:spacing w:val="-10"/>
        </w:rPr>
        <w:t>科研评价，坚持把师德师风作为第一标准；</w:t>
      </w:r>
      <w:r>
        <w:rPr>
          <w:rFonts w:ascii="FangSong" w:hAnsi="FangSong" w:eastAsia="FangSong" w:cs="FangSong"/>
          <w:sz w:val="24"/>
          <w:szCs w:val="24"/>
          <w:spacing w:val="51"/>
        </w:rPr>
        <w:t> </w:t>
      </w:r>
      <w:r>
        <w:rPr>
          <w:rFonts w:ascii="FangSong" w:hAnsi="FangSong" w:eastAsia="FangSong" w:cs="FangSong"/>
          <w:sz w:val="24"/>
          <w:szCs w:val="24"/>
          <w:spacing w:val="-10"/>
        </w:rPr>
        <w:t>3、开展师生书画摄影作品展活动；</w:t>
      </w:r>
      <w:r>
        <w:rPr>
          <w:rFonts w:ascii="FangSong" w:hAnsi="FangSong" w:eastAsia="FangSong" w:cs="FangSong"/>
          <w:sz w:val="24"/>
          <w:szCs w:val="24"/>
          <w:spacing w:val="40"/>
        </w:rPr>
        <w:t> </w:t>
      </w:r>
      <w:r>
        <w:rPr>
          <w:rFonts w:ascii="FangSong" w:hAnsi="FangSong" w:eastAsia="FangSong" w:cs="FangSong"/>
          <w:sz w:val="24"/>
          <w:szCs w:val="24"/>
          <w:spacing w:val="-10"/>
        </w:rPr>
        <w:t>4、开</w:t>
      </w:r>
      <w:r>
        <w:rPr>
          <w:rFonts w:ascii="FangSong" w:hAnsi="FangSong" w:eastAsia="FangSong" w:cs="FangSong"/>
          <w:sz w:val="24"/>
          <w:szCs w:val="24"/>
        </w:rPr>
        <w:t> </w:t>
      </w:r>
      <w:r>
        <w:rPr>
          <w:rFonts w:ascii="FangSong" w:hAnsi="FangSong" w:eastAsia="FangSong" w:cs="FangSong"/>
          <w:sz w:val="24"/>
          <w:szCs w:val="24"/>
          <w:spacing w:val="-11"/>
        </w:rPr>
        <w:t>展“教学质量提升月”活动；</w:t>
      </w:r>
      <w:r>
        <w:rPr>
          <w:rFonts w:ascii="FangSong" w:hAnsi="FangSong" w:eastAsia="FangSong" w:cs="FangSong"/>
          <w:sz w:val="24"/>
          <w:szCs w:val="24"/>
          <w:spacing w:val="66"/>
        </w:rPr>
        <w:t> </w:t>
      </w:r>
      <w:r>
        <w:rPr>
          <w:rFonts w:ascii="FangSong" w:hAnsi="FangSong" w:eastAsia="FangSong" w:cs="FangSong"/>
          <w:sz w:val="24"/>
          <w:szCs w:val="24"/>
          <w:spacing w:val="-11"/>
        </w:rPr>
        <w:t>5、开展“关爱学生”“社区共建”主题帮扶活动；</w:t>
      </w:r>
      <w:r>
        <w:rPr>
          <w:rFonts w:ascii="FangSong" w:hAnsi="FangSong" w:eastAsia="FangSong" w:cs="FangSong"/>
          <w:sz w:val="24"/>
          <w:szCs w:val="24"/>
          <w:spacing w:val="63"/>
        </w:rPr>
        <w:t> </w:t>
      </w:r>
      <w:r>
        <w:rPr>
          <w:rFonts w:ascii="FangSong" w:hAnsi="FangSong" w:eastAsia="FangSong" w:cs="FangSong"/>
          <w:sz w:val="24"/>
          <w:szCs w:val="24"/>
          <w:spacing w:val="-11"/>
        </w:rPr>
        <w:t>6、</w:t>
      </w:r>
      <w:r>
        <w:rPr>
          <w:rFonts w:ascii="FangSong" w:hAnsi="FangSong" w:eastAsia="FangSong" w:cs="FangSong"/>
          <w:sz w:val="24"/>
          <w:szCs w:val="24"/>
        </w:rPr>
        <w:t> </w:t>
      </w:r>
      <w:r>
        <w:rPr>
          <w:rFonts w:ascii="FangSong" w:hAnsi="FangSong" w:eastAsia="FangSong" w:cs="FangSong"/>
          <w:sz w:val="24"/>
          <w:szCs w:val="24"/>
          <w:spacing w:val="-4"/>
        </w:rPr>
        <w:t>组织开展育人先进工作者暨“最美教师”评选表彰活动；</w:t>
      </w:r>
      <w:r>
        <w:rPr>
          <w:rFonts w:ascii="FangSong" w:hAnsi="FangSong" w:eastAsia="FangSong" w:cs="FangSong"/>
          <w:sz w:val="24"/>
          <w:szCs w:val="24"/>
          <w:spacing w:val="99"/>
        </w:rPr>
        <w:t> </w:t>
      </w:r>
      <w:r>
        <w:rPr>
          <w:rFonts w:ascii="FangSong" w:hAnsi="FangSong" w:eastAsia="FangSong" w:cs="FangSong"/>
          <w:sz w:val="24"/>
          <w:szCs w:val="24"/>
          <w:spacing w:val="-4"/>
        </w:rPr>
        <w:t>7、完善师德治理体系建设</w:t>
      </w:r>
      <w:r>
        <w:rPr>
          <w:rFonts w:ascii="FangSong" w:hAnsi="FangSong" w:eastAsia="FangSong" w:cs="FangSong"/>
          <w:sz w:val="24"/>
          <w:szCs w:val="24"/>
        </w:rPr>
        <w:t> </w:t>
      </w:r>
      <w:r>
        <w:rPr>
          <w:rFonts w:ascii="FangSong" w:hAnsi="FangSong" w:eastAsia="FangSong" w:cs="FangSong"/>
          <w:sz w:val="24"/>
          <w:szCs w:val="24"/>
          <w:spacing w:val="-1"/>
        </w:rPr>
        <w:t>活动。一系列活动的开展均取得良好效果。</w:t>
      </w:r>
    </w:p>
    <w:p>
      <w:pPr>
        <w:spacing w:line="430" w:lineRule="auto"/>
        <w:rPr>
          <w:rFonts w:ascii="SimSun"/>
          <w:sz w:val="21"/>
        </w:rPr>
      </w:pPr>
      <w:r/>
    </w:p>
    <w:p>
      <w:pPr>
        <w:ind w:firstLine="392"/>
        <w:spacing w:before="78" w:line="184" w:lineRule="auto"/>
        <w:outlineLvl w:val="0"/>
        <w:rPr>
          <w:rFonts w:ascii="SimSun" w:hAnsi="SimSun" w:eastAsia="SimSun" w:cs="SimSun"/>
          <w:sz w:val="24"/>
          <w:szCs w:val="24"/>
        </w:rPr>
      </w:pPr>
      <w:bookmarkStart w:name="_bookmark37" w:id="17"/>
      <w:bookmarkEnd w:id="17"/>
      <w:r>
        <w:rPr>
          <w:rFonts w:ascii="SimSun" w:hAnsi="SimSun" w:eastAsia="SimSun" w:cs="SimSun"/>
          <w:sz w:val="24"/>
          <w:szCs w:val="24"/>
          <w14:textOutline w14:w="4358" w14:cap="sq" w14:cmpd="sng">
            <w14:solidFill>
              <w14:srgbClr w14:val="000000"/>
            </w14:solidFill>
            <w14:prstDash w14:val="solid"/>
            <w14:bevel/>
          </w14:textOutline>
          <w:spacing w:val="-6"/>
        </w:rPr>
        <w:t>案例</w:t>
      </w:r>
      <w:r>
        <w:rPr>
          <w:rFonts w:ascii="SimSun" w:hAnsi="SimSun" w:eastAsia="SimSun" w:cs="SimSun"/>
          <w:sz w:val="24"/>
          <w:szCs w:val="24"/>
          <w:spacing w:val="-30"/>
        </w:rPr>
        <w:t> </w:t>
      </w:r>
      <w:r>
        <w:rPr>
          <w:rFonts w:ascii="SimSun" w:hAnsi="SimSun" w:eastAsia="SimSun" w:cs="SimSun"/>
          <w:sz w:val="24"/>
          <w:szCs w:val="24"/>
          <w14:textOutline w14:w="4358" w14:cap="sq" w14:cmpd="sng">
            <w14:solidFill>
              <w14:srgbClr w14:val="000000"/>
            </w14:solidFill>
            <w14:prstDash w14:val="solid"/>
            <w14:bevel/>
          </w14:textOutline>
          <w:spacing w:val="-6"/>
        </w:rPr>
        <w:t>5：</w:t>
      </w:r>
      <w:r>
        <w:rPr>
          <w:rFonts w:ascii="SimSun" w:hAnsi="SimSun" w:eastAsia="SimSun" w:cs="SimSun"/>
          <w:sz w:val="24"/>
          <w:szCs w:val="24"/>
          <w:spacing w:val="73"/>
        </w:rPr>
        <w:t> </w:t>
      </w:r>
      <w:r>
        <w:rPr>
          <w:rFonts w:ascii="SimSun" w:hAnsi="SimSun" w:eastAsia="SimSun" w:cs="SimSun"/>
          <w:sz w:val="24"/>
          <w:szCs w:val="24"/>
          <w14:textOutline w14:w="4358" w14:cap="sq" w14:cmpd="sng">
            <w14:solidFill>
              <w14:srgbClr w14:val="000000"/>
            </w14:solidFill>
            <w14:prstDash w14:val="solid"/>
            <w14:bevel/>
          </w14:textOutline>
          <w:spacing w:val="-6"/>
        </w:rPr>
        <w:t>中国教育网络电视台报道我校马克思主义学院副院长吴海礁教学事迹</w:t>
      </w:r>
    </w:p>
    <w:p>
      <w:pPr>
        <w:spacing w:line="299" w:lineRule="auto"/>
        <w:rPr>
          <w:rFonts w:ascii="SimSun"/>
          <w:sz w:val="21"/>
        </w:rPr>
      </w:pPr>
      <w:r/>
    </w:p>
    <w:p>
      <w:pPr>
        <w:ind w:firstLine="501"/>
        <w:spacing w:before="79" w:line="184" w:lineRule="auto"/>
        <w:outlineLvl w:val="1"/>
        <w:rPr>
          <w:rFonts w:ascii="SimSun" w:hAnsi="SimSun" w:eastAsia="SimSun" w:cs="SimSun"/>
          <w:sz w:val="24"/>
          <w:szCs w:val="24"/>
        </w:rPr>
      </w:pPr>
      <w:r>
        <w:rPr>
          <w:rFonts w:ascii="SimSun" w:hAnsi="SimSun" w:eastAsia="SimSun" w:cs="SimSun"/>
          <w:sz w:val="24"/>
          <w:szCs w:val="24"/>
          <w:spacing w:val="-6"/>
        </w:rPr>
        <w:t>2021</w:t>
      </w:r>
      <w:r>
        <w:rPr>
          <w:rFonts w:ascii="SimSun" w:hAnsi="SimSun" w:eastAsia="SimSun" w:cs="SimSun"/>
          <w:sz w:val="24"/>
          <w:szCs w:val="24"/>
          <w:spacing w:val="-33"/>
        </w:rPr>
        <w:t> </w:t>
      </w:r>
      <w:r>
        <w:rPr>
          <w:rFonts w:ascii="SimSun" w:hAnsi="SimSun" w:eastAsia="SimSun" w:cs="SimSun"/>
          <w:sz w:val="24"/>
          <w:szCs w:val="24"/>
          <w:spacing w:val="-6"/>
        </w:rPr>
        <w:t>年</w:t>
      </w:r>
      <w:r>
        <w:rPr>
          <w:rFonts w:ascii="SimSun" w:hAnsi="SimSun" w:eastAsia="SimSun" w:cs="SimSun"/>
          <w:sz w:val="24"/>
          <w:szCs w:val="24"/>
          <w:spacing w:val="-49"/>
        </w:rPr>
        <w:t> </w:t>
      </w:r>
      <w:r>
        <w:rPr>
          <w:rFonts w:ascii="SimSun" w:hAnsi="SimSun" w:eastAsia="SimSun" w:cs="SimSun"/>
          <w:sz w:val="24"/>
          <w:szCs w:val="24"/>
          <w:spacing w:val="-6"/>
        </w:rPr>
        <w:t>8</w:t>
      </w:r>
      <w:r>
        <w:rPr>
          <w:rFonts w:ascii="SimSun" w:hAnsi="SimSun" w:eastAsia="SimSun" w:cs="SimSun"/>
          <w:sz w:val="24"/>
          <w:szCs w:val="24"/>
          <w:spacing w:val="-45"/>
        </w:rPr>
        <w:t> </w:t>
      </w:r>
      <w:r>
        <w:rPr>
          <w:rFonts w:ascii="SimSun" w:hAnsi="SimSun" w:eastAsia="SimSun" w:cs="SimSun"/>
          <w:sz w:val="24"/>
          <w:szCs w:val="24"/>
          <w:spacing w:val="-6"/>
        </w:rPr>
        <w:t>月</w:t>
      </w:r>
      <w:r>
        <w:rPr>
          <w:rFonts w:ascii="SimSun" w:hAnsi="SimSun" w:eastAsia="SimSun" w:cs="SimSun"/>
          <w:sz w:val="24"/>
          <w:szCs w:val="24"/>
          <w:spacing w:val="-48"/>
        </w:rPr>
        <w:t> </w:t>
      </w:r>
      <w:r>
        <w:rPr>
          <w:rFonts w:ascii="SimSun" w:hAnsi="SimSun" w:eastAsia="SimSun" w:cs="SimSun"/>
          <w:sz w:val="24"/>
          <w:szCs w:val="24"/>
          <w:spacing w:val="-6"/>
        </w:rPr>
        <w:t>2</w:t>
      </w:r>
      <w:r>
        <w:rPr>
          <w:rFonts w:ascii="SimSun" w:hAnsi="SimSun" w:eastAsia="SimSun" w:cs="SimSun"/>
          <w:sz w:val="24"/>
          <w:szCs w:val="24"/>
          <w:spacing w:val="-9"/>
        </w:rPr>
        <w:t> </w:t>
      </w:r>
      <w:r>
        <w:rPr>
          <w:rFonts w:ascii="SimSun" w:hAnsi="SimSun" w:eastAsia="SimSun" w:cs="SimSun"/>
          <w:sz w:val="24"/>
          <w:szCs w:val="24"/>
          <w:spacing w:val="-6"/>
        </w:rPr>
        <w:t>日，中国教育网络电视台发文报道我校马克思主义副院长吴海礁的</w:t>
      </w:r>
    </w:p>
    <w:p>
      <w:pPr>
        <w:ind w:left="16" w:right="287" w:firstLine="4"/>
        <w:spacing w:before="160" w:line="308" w:lineRule="auto"/>
        <w:rPr>
          <w:rFonts w:ascii="SimSun" w:hAnsi="SimSun" w:eastAsia="SimSun" w:cs="SimSun"/>
          <w:sz w:val="24"/>
          <w:szCs w:val="24"/>
        </w:rPr>
      </w:pPr>
      <w:r>
        <w:rPr>
          <w:rFonts w:ascii="SimSun" w:hAnsi="SimSun" w:eastAsia="SimSun" w:cs="SimSun"/>
          <w:sz w:val="24"/>
          <w:szCs w:val="24"/>
          <w:spacing w:val="-5"/>
        </w:rPr>
        <w:t>教学事迹，文章名为《让学生念念不忘的思政老师》</w:t>
      </w:r>
      <w:r>
        <w:rPr>
          <w:rFonts w:ascii="SimSun" w:hAnsi="SimSun" w:eastAsia="SimSun" w:cs="SimSun"/>
          <w:sz w:val="24"/>
          <w:szCs w:val="24"/>
          <w:spacing w:val="19"/>
        </w:rPr>
        <w:t> </w:t>
      </w:r>
      <w:r>
        <w:rPr>
          <w:rFonts w:ascii="SimSun" w:hAnsi="SimSun" w:eastAsia="SimSun" w:cs="SimSun"/>
          <w:sz w:val="24"/>
          <w:szCs w:val="24"/>
          <w:spacing w:val="-5"/>
        </w:rPr>
        <w:t>。文章中提到，吴海礁老师带领</w:t>
      </w:r>
      <w:r>
        <w:rPr>
          <w:rFonts w:ascii="SimSun" w:hAnsi="SimSun" w:eastAsia="SimSun" w:cs="SimSun"/>
          <w:sz w:val="24"/>
          <w:szCs w:val="24"/>
        </w:rPr>
        <w:t> </w:t>
      </w:r>
      <w:r>
        <w:rPr>
          <w:rFonts w:ascii="SimSun" w:hAnsi="SimSun" w:eastAsia="SimSun" w:cs="SimSun"/>
          <w:sz w:val="24"/>
          <w:szCs w:val="24"/>
        </w:rPr>
        <w:t>思政部全体教师运用校企资源，依托校外科技公司的技术资源，在“VR</w:t>
      </w:r>
      <w:r>
        <w:rPr>
          <w:rFonts w:ascii="SimSun" w:hAnsi="SimSun" w:eastAsia="SimSun" w:cs="SimSun"/>
          <w:sz w:val="24"/>
          <w:szCs w:val="24"/>
          <w:spacing w:val="-44"/>
        </w:rPr>
        <w:t> </w:t>
      </w:r>
      <w:r>
        <w:rPr>
          <w:rFonts w:ascii="SimSun" w:hAnsi="SimSun" w:eastAsia="SimSun" w:cs="SimSun"/>
          <w:sz w:val="24"/>
          <w:szCs w:val="24"/>
        </w:rPr>
        <w:t>红色教育+思</w:t>
      </w:r>
      <w:r>
        <w:rPr>
          <w:rFonts w:ascii="SimSun" w:hAnsi="SimSun" w:eastAsia="SimSun" w:cs="SimSun"/>
          <w:sz w:val="24"/>
          <w:szCs w:val="24"/>
        </w:rPr>
        <w:t> </w:t>
      </w:r>
      <w:r>
        <w:rPr>
          <w:rFonts w:ascii="SimSun" w:hAnsi="SimSun" w:eastAsia="SimSun" w:cs="SimSun"/>
          <w:sz w:val="24"/>
          <w:szCs w:val="24"/>
          <w:spacing w:val="-2"/>
        </w:rPr>
        <w:t>政教育”模式中大胆探索，推进学校“互联网+思政”和</w:t>
      </w:r>
      <w:r>
        <w:rPr>
          <w:rFonts w:ascii="SimSun" w:hAnsi="SimSun" w:eastAsia="SimSun" w:cs="SimSun"/>
          <w:sz w:val="24"/>
          <w:szCs w:val="24"/>
          <w:spacing w:val="-34"/>
        </w:rPr>
        <w:t> </w:t>
      </w:r>
      <w:r>
        <w:rPr>
          <w:rFonts w:ascii="SimSun" w:hAnsi="SimSun" w:eastAsia="SimSun" w:cs="SimSun"/>
          <w:sz w:val="24"/>
          <w:szCs w:val="24"/>
          <w:spacing w:val="-2"/>
        </w:rPr>
        <w:t>AI</w:t>
      </w:r>
      <w:r>
        <w:rPr>
          <w:rFonts w:ascii="SimSun" w:hAnsi="SimSun" w:eastAsia="SimSun" w:cs="SimSun"/>
          <w:sz w:val="24"/>
          <w:szCs w:val="24"/>
          <w:spacing w:val="-52"/>
        </w:rPr>
        <w:t> </w:t>
      </w:r>
      <w:r>
        <w:rPr>
          <w:rFonts w:ascii="SimSun" w:hAnsi="SimSun" w:eastAsia="SimSun" w:cs="SimSun"/>
          <w:sz w:val="24"/>
          <w:szCs w:val="24"/>
          <w:spacing w:val="-2"/>
        </w:rPr>
        <w:t>课件的项目建设，并擅长</w:t>
      </w:r>
      <w:r>
        <w:rPr>
          <w:rFonts w:ascii="SimSun" w:hAnsi="SimSun" w:eastAsia="SimSun" w:cs="SimSun"/>
          <w:sz w:val="24"/>
          <w:szCs w:val="24"/>
        </w:rPr>
        <w:t> </w:t>
      </w:r>
      <w:r>
        <w:rPr>
          <w:rFonts w:ascii="SimSun" w:hAnsi="SimSun" w:eastAsia="SimSun" w:cs="SimSun"/>
          <w:sz w:val="24"/>
          <w:szCs w:val="24"/>
          <w:spacing w:val="-2"/>
        </w:rPr>
        <w:t>将当下时事热点与教学知识相结合，让思政课“既有意义又有意思”。在教书育人的</w:t>
      </w:r>
      <w:r>
        <w:rPr>
          <w:rFonts w:ascii="SimSun" w:hAnsi="SimSun" w:eastAsia="SimSun" w:cs="SimSun"/>
          <w:sz w:val="24"/>
          <w:szCs w:val="24"/>
          <w:spacing w:val="32"/>
        </w:rPr>
        <w:t> </w:t>
      </w:r>
      <w:r>
        <w:rPr>
          <w:rFonts w:ascii="SimSun" w:hAnsi="SimSun" w:eastAsia="SimSun" w:cs="SimSun"/>
          <w:sz w:val="24"/>
          <w:szCs w:val="24"/>
          <w:spacing w:val="-1"/>
        </w:rPr>
        <w:t>过程中，吴海礁老师不仅教给学生知识，还以自己的个人品格影响了无数学生。</w:t>
      </w:r>
    </w:p>
    <w:p>
      <w:pPr>
        <w:ind w:firstLine="502"/>
        <w:spacing w:line="202" w:lineRule="auto"/>
        <w:outlineLvl w:val="1"/>
        <w:rPr>
          <w:rFonts w:ascii="SimSun" w:hAnsi="SimSun" w:eastAsia="SimSun" w:cs="SimSun"/>
          <w:sz w:val="24"/>
          <w:szCs w:val="24"/>
        </w:rPr>
      </w:pPr>
      <w:r>
        <w:rPr>
          <w:rFonts w:ascii="SimSun" w:hAnsi="SimSun" w:eastAsia="SimSun" w:cs="SimSun"/>
          <w:sz w:val="24"/>
          <w:szCs w:val="24"/>
          <w:spacing w:val="-4"/>
        </w:rPr>
        <w:t>如何成为一名优秀的思政教师？</w:t>
      </w:r>
      <w:r>
        <w:rPr>
          <w:rFonts w:ascii="SimSun" w:hAnsi="SimSun" w:eastAsia="SimSun" w:cs="SimSun"/>
          <w:sz w:val="24"/>
          <w:szCs w:val="24"/>
          <w:spacing w:val="6"/>
        </w:rPr>
        <w:t> </w:t>
      </w:r>
      <w:r>
        <w:rPr>
          <w:rFonts w:ascii="SimSun" w:hAnsi="SimSun" w:eastAsia="SimSun" w:cs="SimSun"/>
          <w:sz w:val="24"/>
          <w:szCs w:val="24"/>
          <w:spacing w:val="-4"/>
        </w:rPr>
        <w:t>是吴海礁老师一直思考的问题。他一直在做的，</w:t>
      </w:r>
    </w:p>
    <w:p>
      <w:pPr>
        <w:ind w:left="25" w:right="287" w:hanging="5"/>
        <w:spacing w:before="140" w:line="307" w:lineRule="auto"/>
        <w:rPr>
          <w:rFonts w:ascii="SimSun" w:hAnsi="SimSun" w:eastAsia="SimSun" w:cs="SimSun"/>
          <w:sz w:val="24"/>
          <w:szCs w:val="24"/>
        </w:rPr>
      </w:pPr>
      <w:r>
        <w:rPr>
          <w:rFonts w:ascii="SimSun" w:hAnsi="SimSun" w:eastAsia="SimSun" w:cs="SimSun"/>
          <w:sz w:val="24"/>
          <w:szCs w:val="24"/>
          <w:spacing w:val="-2"/>
        </w:rPr>
        <w:t>就是秉持着教书育人的信念，把思政课堂放到学生人生的成长之路中，在学生心灵埋</w:t>
      </w:r>
      <w:r>
        <w:rPr>
          <w:rFonts w:ascii="SimSun" w:hAnsi="SimSun" w:eastAsia="SimSun" w:cs="SimSun"/>
          <w:sz w:val="24"/>
          <w:szCs w:val="24"/>
          <w:spacing w:val="29"/>
        </w:rPr>
        <w:t> </w:t>
      </w:r>
      <w:r>
        <w:rPr>
          <w:rFonts w:ascii="SimSun" w:hAnsi="SimSun" w:eastAsia="SimSun" w:cs="SimSun"/>
          <w:sz w:val="24"/>
          <w:szCs w:val="24"/>
          <w:spacing w:val="-2"/>
        </w:rPr>
        <w:t>下了真善美的种子。浇浇水，施施肥，不断线，做好学生难忘的“引路人”，以欣欣</w:t>
      </w:r>
      <w:r>
        <w:rPr>
          <w:rFonts w:ascii="SimSun" w:hAnsi="SimSun" w:eastAsia="SimSun" w:cs="SimSun"/>
          <w:sz w:val="24"/>
          <w:szCs w:val="24"/>
          <w:spacing w:val="23"/>
        </w:rPr>
        <w:t> </w:t>
      </w:r>
      <w:r>
        <w:rPr>
          <w:rFonts w:ascii="SimSun" w:hAnsi="SimSun" w:eastAsia="SimSun" w:cs="SimSun"/>
          <w:sz w:val="24"/>
          <w:szCs w:val="24"/>
          <w:spacing w:val="-2"/>
        </w:rPr>
        <w:t>向荣之势，</w:t>
      </w:r>
      <w:r>
        <w:rPr>
          <w:rFonts w:ascii="SimSun" w:hAnsi="SimSun" w:eastAsia="SimSun" w:cs="SimSun"/>
          <w:sz w:val="24"/>
          <w:szCs w:val="24"/>
          <w:spacing w:val="-107"/>
        </w:rPr>
        <w:t> </w:t>
      </w:r>
      <w:r>
        <w:rPr>
          <w:rFonts w:ascii="SimSun" w:hAnsi="SimSun" w:eastAsia="SimSun" w:cs="SimSun"/>
          <w:sz w:val="24"/>
          <w:szCs w:val="24"/>
          <w:spacing w:val="-2"/>
        </w:rPr>
        <w:t>“活”出育人正能量。</w:t>
      </w:r>
    </w:p>
    <w:p>
      <w:pPr>
        <w:ind w:firstLine="4356"/>
        <w:spacing w:before="77" w:line="180" w:lineRule="auto"/>
        <w:rPr>
          <w:rFonts w:ascii="Calibri" w:hAnsi="Calibri" w:eastAsia="Calibri" w:cs="Calibri"/>
          <w:sz w:val="18"/>
          <w:szCs w:val="18"/>
        </w:rPr>
      </w:pPr>
      <w:r>
        <w:rPr>
          <w:rFonts w:ascii="Calibri" w:hAnsi="Calibri" w:eastAsia="Calibri" w:cs="Calibri"/>
          <w:sz w:val="18"/>
          <w:szCs w:val="18"/>
          <w:spacing w:val="-8"/>
        </w:rPr>
        <w:t>17</w:t>
      </w:r>
    </w:p>
    <w:p>
      <w:pPr>
        <w:sectPr>
          <w:headerReference w:type="default" r:id="rId41"/>
          <w:footerReference w:type="default" r:id="rId42"/>
          <w:pgSz w:w="11906" w:h="16839"/>
          <w:pgMar w:top="1665" w:right="1185" w:bottom="400" w:left="1577" w:header="969" w:footer="0" w:gutter="0"/>
        </w:sectPr>
        <w:rPr/>
      </w:pPr>
    </w:p>
    <w:p>
      <w:pPr>
        <w:spacing w:line="329" w:lineRule="auto"/>
        <w:rPr>
          <w:rFonts w:ascii="SimSun"/>
          <w:sz w:val="21"/>
        </w:rPr>
      </w:pPr>
      <w:r/>
    </w:p>
    <w:p>
      <w:pPr>
        <w:ind w:firstLine="1009"/>
        <w:spacing w:line="3830" w:lineRule="exact"/>
        <w:textAlignment w:val="center"/>
        <w:rPr/>
      </w:pPr>
      <w:r>
        <w:drawing>
          <wp:inline distT="0" distB="0" distL="0" distR="0">
            <wp:extent cx="4334255" cy="2432304"/>
            <wp:effectExtent l="0" t="0" r="0" b="0"/>
            <wp:docPr id="45" name="IM 45"/>
            <wp:cNvGraphicFramePr/>
            <a:graphic>
              <a:graphicData uri="http://schemas.openxmlformats.org/drawingml/2006/picture">
                <pic:pic>
                  <pic:nvPicPr>
                    <pic:cNvPr id="45" name="IM 45"/>
                    <pic:cNvPicPr/>
                  </pic:nvPicPr>
                  <pic:blipFill>
                    <a:blip r:embed="rId45"/>
                    <a:stretch>
                      <a:fillRect/>
                    </a:stretch>
                  </pic:blipFill>
                  <pic:spPr>
                    <a:xfrm rot="0">
                      <a:off x="0" y="0"/>
                      <a:ext cx="4334255" cy="2432304"/>
                    </a:xfrm>
                    <a:prstGeom prst="rect">
                      <a:avLst/>
                    </a:prstGeom>
                  </pic:spPr>
                </pic:pic>
              </a:graphicData>
            </a:graphic>
          </wp:inline>
        </w:drawing>
      </w:r>
    </w:p>
    <w:p>
      <w:pPr>
        <w:spacing w:line="279" w:lineRule="auto"/>
        <w:rPr>
          <w:rFonts w:ascii="SimSun"/>
          <w:sz w:val="21"/>
        </w:rPr>
      </w:pPr>
      <w:r/>
    </w:p>
    <w:p>
      <w:pPr>
        <w:spacing w:line="279" w:lineRule="auto"/>
        <w:rPr>
          <w:rFonts w:ascii="SimSun"/>
          <w:sz w:val="21"/>
        </w:rPr>
      </w:pPr>
      <w:r/>
    </w:p>
    <w:p>
      <w:pPr>
        <w:ind w:firstLine="495"/>
        <w:spacing w:before="79" w:line="189" w:lineRule="auto"/>
        <w:outlineLvl w:val="1"/>
        <w:rPr>
          <w:rFonts w:ascii="FangSong" w:hAnsi="FangSong" w:eastAsia="FangSong" w:cs="FangSong"/>
          <w:sz w:val="24"/>
          <w:szCs w:val="24"/>
        </w:rPr>
      </w:pPr>
      <w:r>
        <w:rPr>
          <w:rFonts w:ascii="FangSong" w:hAnsi="FangSong" w:eastAsia="FangSong" w:cs="FangSong"/>
          <w:sz w:val="24"/>
          <w:szCs w:val="24"/>
          <w:spacing w:val="-8"/>
        </w:rPr>
        <w:t>（2）</w:t>
      </w:r>
      <w:r>
        <w:rPr>
          <w:rFonts w:ascii="FangSong" w:hAnsi="FangSong" w:eastAsia="FangSong" w:cs="FangSong"/>
          <w:sz w:val="24"/>
          <w:szCs w:val="24"/>
          <w:spacing w:val="16"/>
        </w:rPr>
        <w:t> </w:t>
      </w:r>
      <w:r>
        <w:rPr>
          <w:rFonts w:ascii="FangSong" w:hAnsi="FangSong" w:eastAsia="FangSong" w:cs="FangSong"/>
          <w:sz w:val="24"/>
          <w:szCs w:val="24"/>
          <w:spacing w:val="-8"/>
        </w:rPr>
        <w:t>更新理念，提升教职工实践创新能力</w:t>
      </w:r>
    </w:p>
    <w:p>
      <w:pPr>
        <w:ind w:firstLine="501"/>
        <w:spacing w:before="155" w:line="189" w:lineRule="auto"/>
        <w:outlineLvl w:val="1"/>
        <w:rPr>
          <w:rFonts w:ascii="FangSong" w:hAnsi="FangSong" w:eastAsia="FangSong" w:cs="FangSong"/>
          <w:sz w:val="24"/>
          <w:szCs w:val="24"/>
        </w:rPr>
      </w:pPr>
      <w:r>
        <w:rPr>
          <w:rFonts w:ascii="FangSong" w:hAnsi="FangSong" w:eastAsia="FangSong" w:cs="FangSong"/>
          <w:sz w:val="24"/>
          <w:szCs w:val="24"/>
          <w:spacing w:val="-2"/>
        </w:rPr>
        <w:t>注重养成并巩固教职工“以人为本”的理念，实现从“以教师为中心，以课堂为</w:t>
      </w:r>
    </w:p>
    <w:p>
      <w:pPr>
        <w:ind w:left="17" w:right="287" w:firstLine="29"/>
        <w:spacing w:before="153" w:line="308" w:lineRule="auto"/>
        <w:rPr>
          <w:rFonts w:ascii="FangSong" w:hAnsi="FangSong" w:eastAsia="FangSong" w:cs="FangSong"/>
          <w:sz w:val="24"/>
          <w:szCs w:val="24"/>
        </w:rPr>
      </w:pPr>
      <w:r>
        <w:rPr>
          <w:rFonts w:ascii="FangSong" w:hAnsi="FangSong" w:eastAsia="FangSong" w:cs="FangSong"/>
          <w:sz w:val="24"/>
          <w:szCs w:val="24"/>
          <w:spacing w:val="-3"/>
        </w:rPr>
        <w:t>中心”转变为“以学生为主体，教师为主导”的教育理念，注重学生能力培养，着力</w:t>
      </w:r>
      <w:r>
        <w:rPr>
          <w:rFonts w:ascii="FangSong" w:hAnsi="FangSong" w:eastAsia="FangSong" w:cs="FangSong"/>
          <w:sz w:val="24"/>
          <w:szCs w:val="24"/>
          <w:spacing w:val="30"/>
        </w:rPr>
        <w:t> </w:t>
      </w:r>
      <w:r>
        <w:rPr>
          <w:rFonts w:ascii="FangSong" w:hAnsi="FangSong" w:eastAsia="FangSong" w:cs="FangSong"/>
          <w:sz w:val="24"/>
          <w:szCs w:val="24"/>
          <w:spacing w:val="-2"/>
        </w:rPr>
        <w:t>提升学生的学习能力、实践能力和创新能力。学校积极推进教学模式的改革，率先进</w:t>
      </w:r>
      <w:r>
        <w:rPr>
          <w:rFonts w:ascii="FangSong" w:hAnsi="FangSong" w:eastAsia="FangSong" w:cs="FangSong"/>
          <w:sz w:val="24"/>
          <w:szCs w:val="24"/>
          <w:spacing w:val="22"/>
        </w:rPr>
        <w:t> </w:t>
      </w:r>
      <w:r>
        <w:rPr>
          <w:rFonts w:ascii="FangSong" w:hAnsi="FangSong" w:eastAsia="FangSong" w:cs="FangSong"/>
          <w:sz w:val="24"/>
          <w:szCs w:val="24"/>
          <w:spacing w:val="-1"/>
        </w:rPr>
        <w:t>行线上线下学习模式的尝试，并将</w:t>
      </w:r>
      <w:r>
        <w:rPr>
          <w:rFonts w:ascii="FangSong" w:hAnsi="FangSong" w:eastAsia="FangSong" w:cs="FangSong"/>
          <w:sz w:val="24"/>
          <w:szCs w:val="24"/>
          <w:spacing w:val="-52"/>
        </w:rPr>
        <w:t> </w:t>
      </w:r>
      <w:r>
        <w:rPr>
          <w:rFonts w:ascii="FangSong" w:hAnsi="FangSong" w:eastAsia="FangSong" w:cs="FangSong"/>
          <w:sz w:val="24"/>
          <w:szCs w:val="24"/>
          <w:spacing w:val="-1"/>
        </w:rPr>
        <w:t>VR</w:t>
      </w:r>
      <w:r>
        <w:rPr>
          <w:rFonts w:ascii="FangSong" w:hAnsi="FangSong" w:eastAsia="FangSong" w:cs="FangSong"/>
          <w:sz w:val="24"/>
          <w:szCs w:val="24"/>
          <w:spacing w:val="-41"/>
        </w:rPr>
        <w:t> </w:t>
      </w:r>
      <w:r>
        <w:rPr>
          <w:rFonts w:ascii="FangSong" w:hAnsi="FangSong" w:eastAsia="FangSong" w:cs="FangSong"/>
          <w:sz w:val="24"/>
          <w:szCs w:val="24"/>
          <w:spacing w:val="-1"/>
        </w:rPr>
        <w:t>技术、AI</w:t>
      </w:r>
      <w:r>
        <w:rPr>
          <w:rFonts w:ascii="FangSong" w:hAnsi="FangSong" w:eastAsia="FangSong" w:cs="FangSong"/>
          <w:sz w:val="24"/>
          <w:szCs w:val="24"/>
          <w:spacing w:val="-43"/>
        </w:rPr>
        <w:t> </w:t>
      </w:r>
      <w:r>
        <w:rPr>
          <w:rFonts w:ascii="FangSong" w:hAnsi="FangSong" w:eastAsia="FangSong" w:cs="FangSong"/>
          <w:sz w:val="24"/>
          <w:szCs w:val="24"/>
          <w:spacing w:val="-1"/>
        </w:rPr>
        <w:t>课件应用到实际的教学实践中，取得</w:t>
      </w:r>
      <w:r>
        <w:rPr>
          <w:rFonts w:ascii="FangSong" w:hAnsi="FangSong" w:eastAsia="FangSong" w:cs="FangSong"/>
          <w:sz w:val="24"/>
          <w:szCs w:val="24"/>
        </w:rPr>
        <w:t> </w:t>
      </w:r>
      <w:r>
        <w:rPr>
          <w:rFonts w:ascii="FangSong" w:hAnsi="FangSong" w:eastAsia="FangSong" w:cs="FangSong"/>
          <w:sz w:val="24"/>
          <w:szCs w:val="24"/>
          <w:spacing w:val="-3"/>
        </w:rPr>
        <w:t>了很好的效果。</w:t>
      </w:r>
    </w:p>
    <w:p>
      <w:pPr>
        <w:ind w:firstLine="495"/>
        <w:spacing w:before="1" w:line="201" w:lineRule="auto"/>
        <w:outlineLvl w:val="1"/>
        <w:rPr>
          <w:rFonts w:ascii="FangSong" w:hAnsi="FangSong" w:eastAsia="FangSong" w:cs="FangSong"/>
          <w:sz w:val="24"/>
          <w:szCs w:val="24"/>
        </w:rPr>
      </w:pPr>
      <w:r>
        <w:rPr>
          <w:rFonts w:ascii="FangSong" w:hAnsi="FangSong" w:eastAsia="FangSong" w:cs="FangSong"/>
          <w:sz w:val="24"/>
          <w:szCs w:val="24"/>
          <w:spacing w:val="-6"/>
        </w:rPr>
        <w:t>（3）</w:t>
      </w:r>
      <w:r>
        <w:rPr>
          <w:rFonts w:ascii="FangSong" w:hAnsi="FangSong" w:eastAsia="FangSong" w:cs="FangSong"/>
          <w:sz w:val="24"/>
          <w:szCs w:val="24"/>
          <w:spacing w:val="14"/>
        </w:rPr>
        <w:t> </w:t>
      </w:r>
      <w:r>
        <w:rPr>
          <w:rFonts w:ascii="FangSong" w:hAnsi="FangSong" w:eastAsia="FangSong" w:cs="FangSong"/>
          <w:sz w:val="24"/>
          <w:szCs w:val="24"/>
          <w:spacing w:val="-6"/>
        </w:rPr>
        <w:t>注重培训，努力提升教职工教育、教学、专技能力</w:t>
      </w:r>
    </w:p>
    <w:p>
      <w:pPr>
        <w:ind w:firstLine="494"/>
        <w:spacing w:before="138" w:line="189" w:lineRule="auto"/>
        <w:outlineLvl w:val="1"/>
        <w:rPr>
          <w:rFonts w:ascii="FangSong" w:hAnsi="FangSong" w:eastAsia="FangSong" w:cs="FangSong"/>
          <w:sz w:val="24"/>
          <w:szCs w:val="24"/>
        </w:rPr>
      </w:pPr>
      <w:r>
        <w:rPr>
          <w:rFonts w:ascii="FangSong" w:hAnsi="FangSong" w:eastAsia="FangSong" w:cs="FangSong"/>
          <w:sz w:val="24"/>
          <w:szCs w:val="24"/>
          <w:spacing w:val="-2"/>
        </w:rPr>
        <w:t>加大教职工培养力度，努力提升教职工教育、教学、专技能力，制定完善校本培</w:t>
      </w:r>
    </w:p>
    <w:p>
      <w:pPr>
        <w:ind w:left="16" w:right="199"/>
        <w:spacing w:before="155" w:line="308" w:lineRule="auto"/>
        <w:rPr>
          <w:rFonts w:ascii="FangSong" w:hAnsi="FangSong" w:eastAsia="FangSong" w:cs="FangSong"/>
          <w:sz w:val="24"/>
          <w:szCs w:val="24"/>
        </w:rPr>
      </w:pPr>
      <w:r>
        <w:rPr>
          <w:rFonts w:ascii="FangSong" w:hAnsi="FangSong" w:eastAsia="FangSong" w:cs="FangSong"/>
          <w:sz w:val="24"/>
          <w:szCs w:val="24"/>
          <w:spacing w:val="-2"/>
        </w:rPr>
        <w:t>训体系，注重专业带头人、骨干教师的培养力度，为青年教师提供各类校内外培训机</w:t>
      </w:r>
      <w:r>
        <w:rPr>
          <w:rFonts w:ascii="FangSong" w:hAnsi="FangSong" w:eastAsia="FangSong" w:cs="FangSong"/>
          <w:sz w:val="24"/>
          <w:szCs w:val="24"/>
          <w:spacing w:val="22"/>
        </w:rPr>
        <w:t> </w:t>
      </w:r>
      <w:r>
        <w:rPr>
          <w:rFonts w:ascii="FangSong" w:hAnsi="FangSong" w:eastAsia="FangSong" w:cs="FangSong"/>
          <w:sz w:val="24"/>
          <w:szCs w:val="24"/>
          <w:spacing w:val="-9"/>
        </w:rPr>
        <w:t>会。今年重点开展以下学习培训：</w:t>
      </w:r>
      <w:r>
        <w:rPr>
          <w:rFonts w:ascii="FangSong" w:hAnsi="FangSong" w:eastAsia="FangSong" w:cs="FangSong"/>
          <w:sz w:val="24"/>
          <w:szCs w:val="24"/>
          <w:spacing w:val="69"/>
        </w:rPr>
        <w:t> </w:t>
      </w:r>
      <w:r>
        <w:rPr>
          <w:rFonts w:ascii="FangSong" w:hAnsi="FangSong" w:eastAsia="FangSong" w:cs="FangSong"/>
          <w:sz w:val="24"/>
          <w:szCs w:val="24"/>
          <w:spacing w:val="-9"/>
        </w:rPr>
        <w:t>一是组织</w:t>
      </w:r>
      <w:r>
        <w:rPr>
          <w:rFonts w:ascii="FangSong" w:hAnsi="FangSong" w:eastAsia="FangSong" w:cs="FangSong"/>
          <w:sz w:val="24"/>
          <w:szCs w:val="24"/>
          <w:spacing w:val="-50"/>
        </w:rPr>
        <w:t> </w:t>
      </w:r>
      <w:r>
        <w:rPr>
          <w:rFonts w:ascii="FangSong" w:hAnsi="FangSong" w:eastAsia="FangSong" w:cs="FangSong"/>
          <w:sz w:val="24"/>
          <w:szCs w:val="24"/>
          <w:spacing w:val="-9"/>
        </w:rPr>
        <w:t>45</w:t>
      </w:r>
      <w:r>
        <w:rPr>
          <w:rFonts w:ascii="FangSong" w:hAnsi="FangSong" w:eastAsia="FangSong" w:cs="FangSong"/>
          <w:sz w:val="24"/>
          <w:szCs w:val="24"/>
          <w:spacing w:val="-41"/>
        </w:rPr>
        <w:t> </w:t>
      </w:r>
      <w:r>
        <w:rPr>
          <w:rFonts w:ascii="FangSong" w:hAnsi="FangSong" w:eastAsia="FangSong" w:cs="FangSong"/>
          <w:sz w:val="24"/>
          <w:szCs w:val="24"/>
          <w:spacing w:val="-9"/>
        </w:rPr>
        <w:t>名青年教师参加新教师岗前培训；</w:t>
      </w:r>
      <w:r>
        <w:rPr>
          <w:rFonts w:ascii="FangSong" w:hAnsi="FangSong" w:eastAsia="FangSong" w:cs="FangSong"/>
          <w:sz w:val="24"/>
          <w:szCs w:val="24"/>
          <w:spacing w:val="62"/>
        </w:rPr>
        <w:t> </w:t>
      </w:r>
      <w:r>
        <w:rPr>
          <w:rFonts w:ascii="FangSong" w:hAnsi="FangSong" w:eastAsia="FangSong" w:cs="FangSong"/>
          <w:sz w:val="24"/>
          <w:szCs w:val="24"/>
          <w:spacing w:val="-9"/>
        </w:rPr>
        <w:t>二</w:t>
      </w:r>
      <w:r>
        <w:rPr>
          <w:rFonts w:ascii="FangSong" w:hAnsi="FangSong" w:eastAsia="FangSong" w:cs="FangSong"/>
          <w:sz w:val="24"/>
          <w:szCs w:val="24"/>
        </w:rPr>
        <w:t> </w:t>
      </w:r>
      <w:r>
        <w:rPr>
          <w:rFonts w:ascii="FangSong" w:hAnsi="FangSong" w:eastAsia="FangSong" w:cs="FangSong"/>
          <w:sz w:val="24"/>
          <w:szCs w:val="24"/>
          <w:spacing w:val="-6"/>
        </w:rPr>
        <w:t>是组织</w:t>
      </w:r>
      <w:r>
        <w:rPr>
          <w:rFonts w:ascii="FangSong" w:hAnsi="FangSong" w:eastAsia="FangSong" w:cs="FangSong"/>
          <w:sz w:val="24"/>
          <w:szCs w:val="24"/>
          <w:spacing w:val="-6"/>
        </w:rPr>
        <w:t> </w:t>
      </w:r>
      <w:r>
        <w:rPr>
          <w:rFonts w:ascii="FangSong" w:hAnsi="FangSong" w:eastAsia="FangSong" w:cs="FangSong"/>
          <w:sz w:val="24"/>
          <w:szCs w:val="24"/>
          <w:spacing w:val="-6"/>
        </w:rPr>
        <w:t>18</w:t>
      </w:r>
      <w:r>
        <w:rPr>
          <w:rFonts w:ascii="FangSong" w:hAnsi="FangSong" w:eastAsia="FangSong" w:cs="FangSong"/>
          <w:sz w:val="24"/>
          <w:szCs w:val="24"/>
          <w:spacing w:val="-41"/>
        </w:rPr>
        <w:t> </w:t>
      </w:r>
      <w:r>
        <w:rPr>
          <w:rFonts w:ascii="FangSong" w:hAnsi="FangSong" w:eastAsia="FangSong" w:cs="FangSong"/>
          <w:sz w:val="24"/>
          <w:szCs w:val="24"/>
          <w:spacing w:val="-6"/>
        </w:rPr>
        <w:t>名教师参加教育管理课程培训；</w:t>
      </w:r>
      <w:r>
        <w:rPr>
          <w:rFonts w:ascii="FangSong" w:hAnsi="FangSong" w:eastAsia="FangSong" w:cs="FangSong"/>
          <w:sz w:val="24"/>
          <w:szCs w:val="24"/>
          <w:spacing w:val="61"/>
        </w:rPr>
        <w:t> </w:t>
      </w:r>
      <w:r>
        <w:rPr>
          <w:rFonts w:ascii="FangSong" w:hAnsi="FangSong" w:eastAsia="FangSong" w:cs="FangSong"/>
          <w:sz w:val="24"/>
          <w:szCs w:val="24"/>
          <w:spacing w:val="-6"/>
        </w:rPr>
        <w:t>三是选派</w:t>
      </w:r>
      <w:r>
        <w:rPr>
          <w:rFonts w:ascii="FangSong" w:hAnsi="FangSong" w:eastAsia="FangSong" w:cs="FangSong"/>
          <w:sz w:val="24"/>
          <w:szCs w:val="24"/>
          <w:spacing w:val="-45"/>
        </w:rPr>
        <w:t> </w:t>
      </w:r>
      <w:r>
        <w:rPr>
          <w:rFonts w:ascii="FangSong" w:hAnsi="FangSong" w:eastAsia="FangSong" w:cs="FangSong"/>
          <w:sz w:val="24"/>
          <w:szCs w:val="24"/>
          <w:spacing w:val="-6"/>
        </w:rPr>
        <w:t>3</w:t>
      </w:r>
      <w:r>
        <w:rPr>
          <w:rFonts w:ascii="FangSong" w:hAnsi="FangSong" w:eastAsia="FangSong" w:cs="FangSong"/>
          <w:sz w:val="24"/>
          <w:szCs w:val="24"/>
          <w:spacing w:val="-40"/>
        </w:rPr>
        <w:t> </w:t>
      </w:r>
      <w:r>
        <w:rPr>
          <w:rFonts w:ascii="FangSong" w:hAnsi="FangSong" w:eastAsia="FangSong" w:cs="FangSong"/>
          <w:sz w:val="24"/>
          <w:szCs w:val="24"/>
          <w:spacing w:val="-6"/>
        </w:rPr>
        <w:t>名优秀青年教师参加教学教研</w:t>
      </w:r>
      <w:r>
        <w:rPr>
          <w:rFonts w:ascii="FangSong" w:hAnsi="FangSong" w:eastAsia="FangSong" w:cs="FangSong"/>
          <w:sz w:val="24"/>
          <w:szCs w:val="24"/>
        </w:rPr>
        <w:t> </w:t>
      </w:r>
      <w:r>
        <w:rPr>
          <w:rFonts w:ascii="FangSong" w:hAnsi="FangSong" w:eastAsia="FangSong" w:cs="FangSong"/>
          <w:sz w:val="24"/>
          <w:szCs w:val="24"/>
          <w:spacing w:val="-9"/>
        </w:rPr>
        <w:t>能力提升培训；</w:t>
      </w:r>
      <w:r>
        <w:rPr>
          <w:rFonts w:ascii="FangSong" w:hAnsi="FangSong" w:eastAsia="FangSong" w:cs="FangSong"/>
          <w:sz w:val="24"/>
          <w:szCs w:val="24"/>
          <w:spacing w:val="71"/>
        </w:rPr>
        <w:t> </w:t>
      </w:r>
      <w:r>
        <w:rPr>
          <w:rFonts w:ascii="FangSong" w:hAnsi="FangSong" w:eastAsia="FangSong" w:cs="FangSong"/>
          <w:sz w:val="24"/>
          <w:szCs w:val="24"/>
          <w:spacing w:val="-9"/>
        </w:rPr>
        <w:t>四是选派</w:t>
      </w:r>
      <w:r>
        <w:rPr>
          <w:rFonts w:ascii="FangSong" w:hAnsi="FangSong" w:eastAsia="FangSong" w:cs="FangSong"/>
          <w:sz w:val="24"/>
          <w:szCs w:val="24"/>
          <w:spacing w:val="-48"/>
        </w:rPr>
        <w:t> </w:t>
      </w:r>
      <w:r>
        <w:rPr>
          <w:rFonts w:ascii="FangSong" w:hAnsi="FangSong" w:eastAsia="FangSong" w:cs="FangSong"/>
          <w:sz w:val="24"/>
          <w:szCs w:val="24"/>
          <w:spacing w:val="-9"/>
        </w:rPr>
        <w:t>2</w:t>
      </w:r>
      <w:r>
        <w:rPr>
          <w:rFonts w:ascii="FangSong" w:hAnsi="FangSong" w:eastAsia="FangSong" w:cs="FangSong"/>
          <w:sz w:val="24"/>
          <w:szCs w:val="24"/>
          <w:spacing w:val="-44"/>
        </w:rPr>
        <w:t> </w:t>
      </w:r>
      <w:r>
        <w:rPr>
          <w:rFonts w:ascii="FangSong" w:hAnsi="FangSong" w:eastAsia="FangSong" w:cs="FangSong"/>
          <w:sz w:val="24"/>
          <w:szCs w:val="24"/>
          <w:spacing w:val="-9"/>
        </w:rPr>
        <w:t>名青年骨干教师参加“2021</w:t>
      </w:r>
      <w:r>
        <w:rPr>
          <w:rFonts w:ascii="FangSong" w:hAnsi="FangSong" w:eastAsia="FangSong" w:cs="FangSong"/>
          <w:sz w:val="24"/>
          <w:szCs w:val="24"/>
          <w:spacing w:val="-39"/>
        </w:rPr>
        <w:t> </w:t>
      </w:r>
      <w:r>
        <w:rPr>
          <w:rFonts w:ascii="FangSong" w:hAnsi="FangSong" w:eastAsia="FangSong" w:cs="FangSong"/>
          <w:sz w:val="24"/>
          <w:szCs w:val="24"/>
          <w:spacing w:val="-9"/>
        </w:rPr>
        <w:t>年师资闽台联合培养计划”培</w:t>
      </w:r>
      <w:r>
        <w:rPr>
          <w:rFonts w:ascii="FangSong" w:hAnsi="FangSong" w:eastAsia="FangSong" w:cs="FangSong"/>
          <w:sz w:val="24"/>
          <w:szCs w:val="24"/>
        </w:rPr>
        <w:t> </w:t>
      </w:r>
      <w:r>
        <w:rPr>
          <w:rFonts w:ascii="FangSong" w:hAnsi="FangSong" w:eastAsia="FangSong" w:cs="FangSong"/>
          <w:sz w:val="24"/>
          <w:szCs w:val="24"/>
          <w:spacing w:val="-9"/>
        </w:rPr>
        <w:t>训；</w:t>
      </w:r>
      <w:r>
        <w:rPr>
          <w:rFonts w:ascii="FangSong" w:hAnsi="FangSong" w:eastAsia="FangSong" w:cs="FangSong"/>
          <w:sz w:val="24"/>
          <w:szCs w:val="24"/>
          <w:spacing w:val="106"/>
        </w:rPr>
        <w:t> </w:t>
      </w:r>
      <w:r>
        <w:rPr>
          <w:rFonts w:ascii="FangSong" w:hAnsi="FangSong" w:eastAsia="FangSong" w:cs="FangSong"/>
          <w:sz w:val="24"/>
          <w:szCs w:val="24"/>
          <w:spacing w:val="-9"/>
        </w:rPr>
        <w:t>同时，全院教职工与网龙公司企业员工在同一网络平台（99</w:t>
      </w:r>
      <w:r>
        <w:rPr>
          <w:rFonts w:ascii="FangSong" w:hAnsi="FangSong" w:eastAsia="FangSong" w:cs="FangSong"/>
          <w:sz w:val="24"/>
          <w:szCs w:val="24"/>
          <w:spacing w:val="-36"/>
        </w:rPr>
        <w:t> </w:t>
      </w:r>
      <w:r>
        <w:rPr>
          <w:rFonts w:ascii="FangSong" w:hAnsi="FangSong" w:eastAsia="FangSong" w:cs="FangSong"/>
          <w:sz w:val="24"/>
          <w:szCs w:val="24"/>
          <w:spacing w:val="-9"/>
        </w:rPr>
        <w:t>游）</w:t>
      </w:r>
      <w:r>
        <w:rPr>
          <w:rFonts w:ascii="FangSong" w:hAnsi="FangSong" w:eastAsia="FangSong" w:cs="FangSong"/>
          <w:sz w:val="24"/>
          <w:szCs w:val="24"/>
          <w:spacing w:val="29"/>
        </w:rPr>
        <w:t> </w:t>
      </w:r>
      <w:r>
        <w:rPr>
          <w:rFonts w:ascii="FangSong" w:hAnsi="FangSong" w:eastAsia="FangSong" w:cs="FangSong"/>
          <w:sz w:val="24"/>
          <w:szCs w:val="24"/>
          <w:spacing w:val="-9"/>
        </w:rPr>
        <w:t>学习，通过</w:t>
      </w:r>
      <w:r>
        <w:rPr>
          <w:rFonts w:ascii="FangSong" w:hAnsi="FangSong" w:eastAsia="FangSong" w:cs="FangSong"/>
          <w:sz w:val="24"/>
          <w:szCs w:val="24"/>
          <w:spacing w:val="-48"/>
        </w:rPr>
        <w:t> </w:t>
      </w:r>
      <w:r>
        <w:rPr>
          <w:rFonts w:ascii="FangSong" w:hAnsi="FangSong" w:eastAsia="FangSong" w:cs="FangSong"/>
          <w:sz w:val="24"/>
          <w:szCs w:val="24"/>
          <w:spacing w:val="-9"/>
        </w:rPr>
        <w:t>99</w:t>
      </w:r>
      <w:r>
        <w:rPr>
          <w:rFonts w:ascii="FangSong" w:hAnsi="FangSong" w:eastAsia="FangSong" w:cs="FangSong"/>
          <w:sz w:val="24"/>
          <w:szCs w:val="24"/>
        </w:rPr>
        <w:t> </w:t>
      </w:r>
      <w:r>
        <w:rPr>
          <w:rFonts w:ascii="FangSong" w:hAnsi="FangSong" w:eastAsia="FangSong" w:cs="FangSong"/>
          <w:sz w:val="24"/>
          <w:szCs w:val="24"/>
          <w:spacing w:val="-1"/>
        </w:rPr>
        <w:t>游</w:t>
      </w:r>
      <w:r>
        <w:rPr>
          <w:rFonts w:ascii="FangSong" w:hAnsi="FangSong" w:eastAsia="FangSong" w:cs="FangSong"/>
          <w:sz w:val="24"/>
          <w:szCs w:val="24"/>
          <w:spacing w:val="-43"/>
        </w:rPr>
        <w:t> </w:t>
      </w:r>
      <w:r>
        <w:rPr>
          <w:rFonts w:ascii="FangSong" w:hAnsi="FangSong" w:eastAsia="FangSong" w:cs="FangSong"/>
          <w:sz w:val="24"/>
          <w:szCs w:val="24"/>
          <w:spacing w:val="-1"/>
        </w:rPr>
        <w:t>E-learning</w:t>
      </w:r>
      <w:r>
        <w:rPr>
          <w:rFonts w:ascii="FangSong" w:hAnsi="FangSong" w:eastAsia="FangSong" w:cs="FangSong"/>
          <w:sz w:val="24"/>
          <w:szCs w:val="24"/>
          <w:spacing w:val="-31"/>
        </w:rPr>
        <w:t> </w:t>
      </w:r>
      <w:r>
        <w:rPr>
          <w:rFonts w:ascii="FangSong" w:hAnsi="FangSong" w:eastAsia="FangSong" w:cs="FangSong"/>
          <w:sz w:val="24"/>
          <w:szCs w:val="24"/>
          <w:spacing w:val="-1"/>
        </w:rPr>
        <w:t>窗</w:t>
      </w:r>
      <w:r>
        <w:rPr>
          <w:rFonts w:ascii="FangSong" w:hAnsi="FangSong" w:eastAsia="FangSong" w:cs="FangSong"/>
          <w:sz w:val="24"/>
          <w:szCs w:val="24"/>
          <w:spacing w:val="-59"/>
        </w:rPr>
        <w:t> </w:t>
      </w:r>
      <w:r>
        <w:rPr>
          <w:rFonts w:ascii="FangSong" w:hAnsi="FangSong" w:eastAsia="FangSong" w:cs="FangSong"/>
          <w:sz w:val="24"/>
          <w:szCs w:val="24"/>
          <w:spacing w:val="-1"/>
        </w:rPr>
        <w:t>口在线学习课程、收听讲座，及时了解网龙公司前沿技术理论的发</w:t>
      </w:r>
      <w:r>
        <w:rPr>
          <w:rFonts w:ascii="FangSong" w:hAnsi="FangSong" w:eastAsia="FangSong" w:cs="FangSong"/>
          <w:sz w:val="24"/>
          <w:szCs w:val="24"/>
        </w:rPr>
        <w:t> </w:t>
      </w:r>
      <w:r>
        <w:rPr>
          <w:rFonts w:ascii="FangSong" w:hAnsi="FangSong" w:eastAsia="FangSong" w:cs="FangSong"/>
          <w:sz w:val="24"/>
          <w:szCs w:val="24"/>
          <w:spacing w:val="-6"/>
        </w:rPr>
        <w:t>展动态，实现了学习形式丰富化及学习工具简单化，教职工可利用手机随时随地学习。</w:t>
      </w:r>
    </w:p>
    <w:p>
      <w:pPr>
        <w:ind w:firstLine="505"/>
        <w:spacing w:before="1" w:line="201" w:lineRule="auto"/>
        <w:outlineLvl w:val="1"/>
        <w:rPr>
          <w:rFonts w:ascii="FangSong" w:hAnsi="FangSong" w:eastAsia="FangSong" w:cs="FangSong"/>
          <w:sz w:val="24"/>
          <w:szCs w:val="24"/>
        </w:rPr>
      </w:pPr>
      <w:r>
        <w:rPr>
          <w:rFonts w:ascii="FangSong" w:hAnsi="FangSong" w:eastAsia="FangSong" w:cs="FangSong"/>
          <w:sz w:val="24"/>
          <w:szCs w:val="24"/>
          <w:spacing w:val="5"/>
        </w:rPr>
        <w:t>学校注重教职工队伍专业技术能力的提升工作，为教师创造职称评审的必要条</w:t>
      </w:r>
    </w:p>
    <w:p>
      <w:pPr>
        <w:ind w:left="14" w:right="287"/>
        <w:spacing w:before="139" w:line="308" w:lineRule="auto"/>
        <w:rPr>
          <w:rFonts w:ascii="FangSong" w:hAnsi="FangSong" w:eastAsia="FangSong" w:cs="FangSong"/>
          <w:sz w:val="24"/>
          <w:szCs w:val="24"/>
        </w:rPr>
      </w:pPr>
      <w:r>
        <w:rPr>
          <w:rFonts w:ascii="FangSong" w:hAnsi="FangSong" w:eastAsia="FangSong" w:cs="FangSong"/>
          <w:sz w:val="24"/>
          <w:szCs w:val="24"/>
          <w:spacing w:val="-2"/>
        </w:rPr>
        <w:t>件，鼓励教师积极参加职称评审，提升专业技术水平，2021</w:t>
      </w:r>
      <w:r>
        <w:rPr>
          <w:rFonts w:ascii="FangSong" w:hAnsi="FangSong" w:eastAsia="FangSong" w:cs="FangSong"/>
          <w:sz w:val="24"/>
          <w:szCs w:val="24"/>
          <w:spacing w:val="-18"/>
        </w:rPr>
        <w:t> </w:t>
      </w:r>
      <w:r>
        <w:rPr>
          <w:rFonts w:ascii="FangSong" w:hAnsi="FangSong" w:eastAsia="FangSong" w:cs="FangSong"/>
          <w:sz w:val="24"/>
          <w:szCs w:val="24"/>
          <w:spacing w:val="-2"/>
        </w:rPr>
        <w:t>年共有</w:t>
      </w:r>
      <w:r>
        <w:rPr>
          <w:rFonts w:ascii="FangSong" w:hAnsi="FangSong" w:eastAsia="FangSong" w:cs="FangSong"/>
          <w:sz w:val="24"/>
          <w:szCs w:val="24"/>
          <w:spacing w:val="-34"/>
        </w:rPr>
        <w:t> </w:t>
      </w:r>
      <w:r>
        <w:rPr>
          <w:rFonts w:ascii="FangSong" w:hAnsi="FangSong" w:eastAsia="FangSong" w:cs="FangSong"/>
          <w:sz w:val="24"/>
          <w:szCs w:val="24"/>
          <w:spacing w:val="-2"/>
        </w:rPr>
        <w:t>11</w:t>
      </w:r>
      <w:r>
        <w:rPr>
          <w:rFonts w:ascii="FangSong" w:hAnsi="FangSong" w:eastAsia="FangSong" w:cs="FangSong"/>
          <w:sz w:val="24"/>
          <w:szCs w:val="24"/>
          <w:spacing w:val="-40"/>
        </w:rPr>
        <w:t> </w:t>
      </w:r>
      <w:r>
        <w:rPr>
          <w:rFonts w:ascii="FangSong" w:hAnsi="FangSong" w:eastAsia="FangSong" w:cs="FangSong"/>
          <w:sz w:val="24"/>
          <w:szCs w:val="24"/>
          <w:spacing w:val="-2"/>
        </w:rPr>
        <w:t>人参加职称评</w:t>
      </w:r>
      <w:r>
        <w:rPr>
          <w:rFonts w:ascii="FangSong" w:hAnsi="FangSong" w:eastAsia="FangSong" w:cs="FangSong"/>
          <w:sz w:val="24"/>
          <w:szCs w:val="24"/>
        </w:rPr>
        <w:t> </w:t>
      </w:r>
      <w:r>
        <w:rPr>
          <w:rFonts w:ascii="FangSong" w:hAnsi="FangSong" w:eastAsia="FangSong" w:cs="FangSong"/>
          <w:sz w:val="24"/>
          <w:szCs w:val="24"/>
          <w:spacing w:val="-3"/>
        </w:rPr>
        <w:t>审并顺利取得职称证书，其中中级职称</w:t>
      </w:r>
      <w:r>
        <w:rPr>
          <w:rFonts w:ascii="FangSong" w:hAnsi="FangSong" w:eastAsia="FangSong" w:cs="FangSong"/>
          <w:sz w:val="24"/>
          <w:szCs w:val="24"/>
          <w:spacing w:val="-49"/>
        </w:rPr>
        <w:t> </w:t>
      </w:r>
      <w:r>
        <w:rPr>
          <w:rFonts w:ascii="FangSong" w:hAnsi="FangSong" w:eastAsia="FangSong" w:cs="FangSong"/>
          <w:sz w:val="24"/>
          <w:szCs w:val="24"/>
          <w:spacing w:val="-3"/>
        </w:rPr>
        <w:t>9</w:t>
      </w:r>
      <w:r>
        <w:rPr>
          <w:rFonts w:ascii="FangSong" w:hAnsi="FangSong" w:eastAsia="FangSong" w:cs="FangSong"/>
          <w:sz w:val="24"/>
          <w:szCs w:val="24"/>
          <w:spacing w:val="-40"/>
        </w:rPr>
        <w:t> </w:t>
      </w:r>
      <w:r>
        <w:rPr>
          <w:rFonts w:ascii="FangSong" w:hAnsi="FangSong" w:eastAsia="FangSong" w:cs="FangSong"/>
          <w:sz w:val="24"/>
          <w:szCs w:val="24"/>
          <w:spacing w:val="-3"/>
        </w:rPr>
        <w:t>人，高级职称</w:t>
      </w:r>
      <w:r>
        <w:rPr>
          <w:rFonts w:ascii="FangSong" w:hAnsi="FangSong" w:eastAsia="FangSong" w:cs="FangSong"/>
          <w:sz w:val="24"/>
          <w:szCs w:val="24"/>
          <w:spacing w:val="-49"/>
        </w:rPr>
        <w:t> </w:t>
      </w:r>
      <w:r>
        <w:rPr>
          <w:rFonts w:ascii="FangSong" w:hAnsi="FangSong" w:eastAsia="FangSong" w:cs="FangSong"/>
          <w:sz w:val="24"/>
          <w:szCs w:val="24"/>
          <w:spacing w:val="-3"/>
        </w:rPr>
        <w:t>2</w:t>
      </w:r>
      <w:r>
        <w:rPr>
          <w:rFonts w:ascii="FangSong" w:hAnsi="FangSong" w:eastAsia="FangSong" w:cs="FangSong"/>
          <w:sz w:val="24"/>
          <w:szCs w:val="24"/>
          <w:spacing w:val="-40"/>
        </w:rPr>
        <w:t> </w:t>
      </w:r>
      <w:r>
        <w:rPr>
          <w:rFonts w:ascii="FangSong" w:hAnsi="FangSong" w:eastAsia="FangSong" w:cs="FangSong"/>
          <w:sz w:val="24"/>
          <w:szCs w:val="24"/>
          <w:spacing w:val="-3"/>
        </w:rPr>
        <w:t>人。同时还加大了对新进教</w:t>
      </w:r>
      <w:r>
        <w:rPr>
          <w:rFonts w:ascii="FangSong" w:hAnsi="FangSong" w:eastAsia="FangSong" w:cs="FangSong"/>
          <w:sz w:val="24"/>
          <w:szCs w:val="24"/>
        </w:rPr>
        <w:t> </w:t>
      </w:r>
      <w:r>
        <w:rPr>
          <w:rFonts w:ascii="FangSong" w:hAnsi="FangSong" w:eastAsia="FangSong" w:cs="FangSong"/>
          <w:sz w:val="24"/>
          <w:szCs w:val="24"/>
        </w:rPr>
        <w:t>职工的培训力度，举办新入职教职工培训会，共有</w:t>
      </w:r>
      <w:r>
        <w:rPr>
          <w:rFonts w:ascii="FangSong" w:hAnsi="FangSong" w:eastAsia="FangSong" w:cs="FangSong"/>
          <w:sz w:val="24"/>
          <w:szCs w:val="24"/>
          <w:spacing w:val="-14"/>
        </w:rPr>
        <w:t> </w:t>
      </w:r>
      <w:r>
        <w:rPr>
          <w:rFonts w:ascii="FangSong" w:hAnsi="FangSong" w:eastAsia="FangSong" w:cs="FangSong"/>
          <w:sz w:val="24"/>
          <w:szCs w:val="24"/>
        </w:rPr>
        <w:t>64</w:t>
      </w:r>
      <w:r>
        <w:rPr>
          <w:rFonts w:ascii="FangSong" w:hAnsi="FangSong" w:eastAsia="FangSong" w:cs="FangSong"/>
          <w:sz w:val="24"/>
          <w:szCs w:val="24"/>
          <w:spacing w:val="-38"/>
        </w:rPr>
        <w:t> </w:t>
      </w:r>
      <w:r>
        <w:rPr>
          <w:rFonts w:ascii="FangSong" w:hAnsi="FangSong" w:eastAsia="FangSong" w:cs="FangSong"/>
          <w:sz w:val="24"/>
          <w:szCs w:val="24"/>
        </w:rPr>
        <w:t>人参加，会上不仅向新进教职</w:t>
      </w:r>
      <w:r>
        <w:rPr>
          <w:rFonts w:ascii="FangSong" w:hAnsi="FangSong" w:eastAsia="FangSong" w:cs="FangSong"/>
          <w:sz w:val="24"/>
          <w:szCs w:val="24"/>
        </w:rPr>
        <w:t> </w:t>
      </w:r>
      <w:r>
        <w:rPr>
          <w:rFonts w:ascii="FangSong" w:hAnsi="FangSong" w:eastAsia="FangSong" w:cs="FangSong"/>
          <w:sz w:val="24"/>
          <w:szCs w:val="24"/>
          <w:spacing w:val="-2"/>
        </w:rPr>
        <w:t>工解读学校人事制度和教务相关规定，还邀请到校办公室主任和马克思学校副院长分</w:t>
      </w:r>
      <w:r>
        <w:rPr>
          <w:rFonts w:ascii="FangSong" w:hAnsi="FangSong" w:eastAsia="FangSong" w:cs="FangSong"/>
          <w:sz w:val="24"/>
          <w:szCs w:val="24"/>
          <w:spacing w:val="25"/>
        </w:rPr>
        <w:t> </w:t>
      </w:r>
      <w:r>
        <w:rPr>
          <w:rFonts w:ascii="FangSong" w:hAnsi="FangSong" w:eastAsia="FangSong" w:cs="FangSong"/>
          <w:sz w:val="24"/>
          <w:szCs w:val="24"/>
          <w:spacing w:val="-2"/>
        </w:rPr>
        <w:t>别向大家上了师德师风和“四史”教育课等。通过对新进教职工的培训，帮助他们转</w:t>
      </w:r>
    </w:p>
    <w:p>
      <w:pPr>
        <w:sectPr>
          <w:headerReference w:type="default" r:id="rId43"/>
          <w:footerReference w:type="default" r:id="rId44"/>
          <w:pgSz w:w="11906" w:h="16839"/>
          <w:pgMar w:top="1665" w:right="1185" w:bottom="1519" w:left="1587" w:header="969" w:footer="1401" w:gutter="0"/>
        </w:sectPr>
        <w:rPr/>
      </w:pPr>
    </w:p>
    <w:p>
      <w:pPr>
        <w:ind w:firstLine="16"/>
        <w:spacing w:before="341" w:line="189" w:lineRule="auto"/>
        <w:rPr>
          <w:rFonts w:ascii="FangSong" w:hAnsi="FangSong" w:eastAsia="FangSong" w:cs="FangSong"/>
          <w:sz w:val="24"/>
          <w:szCs w:val="24"/>
        </w:rPr>
      </w:pPr>
      <w:r>
        <w:rPr>
          <w:rFonts w:ascii="FangSong" w:hAnsi="FangSong" w:eastAsia="FangSong" w:cs="FangSong"/>
          <w:sz w:val="24"/>
          <w:szCs w:val="24"/>
          <w:spacing w:val="-2"/>
        </w:rPr>
        <w:t>换角色，快速成长。</w:t>
      </w:r>
    </w:p>
    <w:p>
      <w:pPr>
        <w:spacing w:line="263" w:lineRule="auto"/>
        <w:rPr>
          <w:rFonts w:ascii="SimSun"/>
          <w:sz w:val="21"/>
        </w:rPr>
      </w:pPr>
      <w:r/>
    </w:p>
    <w:p>
      <w:pPr>
        <w:spacing w:line="263" w:lineRule="auto"/>
        <w:rPr>
          <w:rFonts w:ascii="SimSun"/>
          <w:sz w:val="21"/>
        </w:rPr>
      </w:pPr>
      <w:r/>
    </w:p>
    <w:p>
      <w:pPr>
        <w:ind w:firstLine="2362"/>
        <w:spacing w:before="78" w:line="184" w:lineRule="auto"/>
        <w:outlineLvl w:val="0"/>
        <w:rPr>
          <w:rFonts w:ascii="SimSun" w:hAnsi="SimSun" w:eastAsia="SimSun" w:cs="SimSun"/>
          <w:sz w:val="24"/>
          <w:szCs w:val="24"/>
        </w:rPr>
      </w:pPr>
      <w:bookmarkStart w:name="_bookmark38" w:id="18"/>
      <w:bookmarkEnd w:id="18"/>
      <w:r>
        <w:rPr>
          <w:rFonts w:ascii="SimSun" w:hAnsi="SimSun" w:eastAsia="SimSun" w:cs="SimSun"/>
          <w:sz w:val="24"/>
          <w:szCs w:val="24"/>
          <w14:textOutline w14:w="4358" w14:cap="sq" w14:cmpd="sng">
            <w14:solidFill>
              <w14:srgbClr w14:val="000000"/>
            </w14:solidFill>
            <w14:prstDash w14:val="solid"/>
            <w14:bevel/>
          </w14:textOutline>
          <w:spacing w:val="-10"/>
        </w:rPr>
        <w:t>案例</w:t>
      </w:r>
      <w:r>
        <w:rPr>
          <w:rFonts w:ascii="SimSun" w:hAnsi="SimSun" w:eastAsia="SimSun" w:cs="SimSun"/>
          <w:sz w:val="24"/>
          <w:szCs w:val="24"/>
          <w:spacing w:val="-43"/>
        </w:rPr>
        <w:t> </w:t>
      </w:r>
      <w:r>
        <w:rPr>
          <w:rFonts w:ascii="SimSun" w:hAnsi="SimSun" w:eastAsia="SimSun" w:cs="SimSun"/>
          <w:sz w:val="24"/>
          <w:szCs w:val="24"/>
          <w14:textOutline w14:w="4358" w14:cap="sq" w14:cmpd="sng">
            <w14:solidFill>
              <w14:srgbClr w14:val="000000"/>
            </w14:solidFill>
            <w14:prstDash w14:val="solid"/>
            <w14:bevel/>
          </w14:textOutline>
          <w:spacing w:val="-10"/>
        </w:rPr>
        <w:t>6：</w:t>
      </w:r>
      <w:r>
        <w:rPr>
          <w:rFonts w:ascii="SimSun" w:hAnsi="SimSun" w:eastAsia="SimSun" w:cs="SimSun"/>
          <w:sz w:val="24"/>
          <w:szCs w:val="24"/>
          <w:spacing w:val="58"/>
        </w:rPr>
        <w:t> </w:t>
      </w:r>
      <w:r>
        <w:rPr>
          <w:rFonts w:ascii="SimSun" w:hAnsi="SimSun" w:eastAsia="SimSun" w:cs="SimSun"/>
          <w:sz w:val="24"/>
          <w:szCs w:val="24"/>
          <w14:textOutline w14:w="4358" w14:cap="sq" w14:cmpd="sng">
            <w14:solidFill>
              <w14:srgbClr w14:val="000000"/>
            </w14:solidFill>
            <w14:prstDash w14:val="solid"/>
            <w14:bevel/>
          </w14:textOutline>
          <w:spacing w:val="-10"/>
        </w:rPr>
        <w:t>学校召开</w:t>
      </w:r>
      <w:r>
        <w:rPr>
          <w:rFonts w:ascii="SimSun" w:hAnsi="SimSun" w:eastAsia="SimSun" w:cs="SimSun"/>
          <w:sz w:val="24"/>
          <w:szCs w:val="24"/>
          <w:spacing w:val="-48"/>
        </w:rPr>
        <w:t> </w:t>
      </w:r>
      <w:r>
        <w:rPr>
          <w:rFonts w:ascii="SimSun" w:hAnsi="SimSun" w:eastAsia="SimSun" w:cs="SimSun"/>
          <w:sz w:val="24"/>
          <w:szCs w:val="24"/>
          <w14:textOutline w14:w="4358" w14:cap="sq" w14:cmpd="sng">
            <w14:solidFill>
              <w14:srgbClr w14:val="000000"/>
            </w14:solidFill>
            <w14:prstDash w14:val="solid"/>
            <w14:bevel/>
          </w14:textOutline>
          <w:spacing w:val="-10"/>
        </w:rPr>
        <w:t>2020</w:t>
      </w:r>
      <w:r>
        <w:rPr>
          <w:rFonts w:ascii="SimSun" w:hAnsi="SimSun" w:eastAsia="SimSun" w:cs="SimSun"/>
          <w:sz w:val="24"/>
          <w:szCs w:val="24"/>
          <w:spacing w:val="-50"/>
        </w:rPr>
        <w:t> </w:t>
      </w:r>
      <w:r>
        <w:rPr>
          <w:rFonts w:ascii="SimSun" w:hAnsi="SimSun" w:eastAsia="SimSun" w:cs="SimSun"/>
          <w:sz w:val="24"/>
          <w:szCs w:val="24"/>
          <w14:textOutline w14:w="4358" w14:cap="sq" w14:cmpd="sng">
            <w14:solidFill>
              <w14:srgbClr w14:val="000000"/>
            </w14:solidFill>
            <w14:prstDash w14:val="solid"/>
            <w14:bevel/>
          </w14:textOutline>
          <w:spacing w:val="-10"/>
        </w:rPr>
        <w:t>年新进教职工座谈会</w:t>
      </w:r>
    </w:p>
    <w:p>
      <w:pPr>
        <w:spacing w:line="425" w:lineRule="auto"/>
        <w:rPr>
          <w:rFonts w:ascii="SimSun"/>
          <w:sz w:val="21"/>
        </w:rPr>
      </w:pPr>
      <w:r/>
    </w:p>
    <w:p>
      <w:pPr>
        <w:ind w:firstLine="491"/>
        <w:spacing w:before="78" w:line="184" w:lineRule="auto"/>
        <w:outlineLvl w:val="1"/>
        <w:rPr>
          <w:rFonts w:ascii="SimSun" w:hAnsi="SimSun" w:eastAsia="SimSun" w:cs="SimSun"/>
          <w:sz w:val="24"/>
          <w:szCs w:val="24"/>
        </w:rPr>
      </w:pPr>
      <w:r>
        <w:rPr>
          <w:rFonts w:ascii="SimSun" w:hAnsi="SimSun" w:eastAsia="SimSun" w:cs="SimSun"/>
          <w:sz w:val="24"/>
          <w:szCs w:val="24"/>
          <w:spacing w:val="-2"/>
        </w:rPr>
        <w:t>为了进一步加强青年教师队伍建设，更深入地了解新进教职工入职以来遇到的问</w:t>
      </w:r>
    </w:p>
    <w:p>
      <w:pPr>
        <w:ind w:left="6" w:right="202" w:firstLine="1"/>
        <w:spacing w:before="160" w:line="277" w:lineRule="auto"/>
        <w:rPr>
          <w:rFonts w:ascii="SimSun" w:hAnsi="SimSun" w:eastAsia="SimSun" w:cs="SimSun"/>
          <w:sz w:val="24"/>
          <w:szCs w:val="24"/>
        </w:rPr>
      </w:pPr>
      <w:r>
        <w:rPr>
          <w:rFonts w:ascii="SimSun" w:hAnsi="SimSun" w:eastAsia="SimSun" w:cs="SimSun"/>
          <w:sz w:val="24"/>
          <w:szCs w:val="24"/>
          <w:spacing w:val="-6"/>
        </w:rPr>
        <w:t>题和困惑，提高新进教职工工作积极性和归属感，</w:t>
      </w:r>
      <w:r>
        <w:rPr>
          <w:rFonts w:ascii="SimSun" w:hAnsi="SimSun" w:eastAsia="SimSun" w:cs="SimSun"/>
          <w:sz w:val="24"/>
          <w:szCs w:val="24"/>
          <w:spacing w:val="15"/>
        </w:rPr>
        <w:t> </w:t>
      </w:r>
      <w:r>
        <w:rPr>
          <w:rFonts w:ascii="SimSun" w:hAnsi="SimSun" w:eastAsia="SimSun" w:cs="SimSun"/>
          <w:sz w:val="24"/>
          <w:szCs w:val="24"/>
          <w:spacing w:val="-6"/>
        </w:rPr>
        <w:t>2020</w:t>
      </w:r>
      <w:r>
        <w:rPr>
          <w:rFonts w:ascii="SimSun" w:hAnsi="SimSun" w:eastAsia="SimSun" w:cs="SimSun"/>
          <w:sz w:val="24"/>
          <w:szCs w:val="24"/>
          <w:spacing w:val="-50"/>
        </w:rPr>
        <w:t> </w:t>
      </w:r>
      <w:r>
        <w:rPr>
          <w:rFonts w:ascii="SimSun" w:hAnsi="SimSun" w:eastAsia="SimSun" w:cs="SimSun"/>
          <w:sz w:val="24"/>
          <w:szCs w:val="24"/>
          <w:spacing w:val="-6"/>
        </w:rPr>
        <w:t>年</w:t>
      </w:r>
      <w:r>
        <w:rPr>
          <w:rFonts w:ascii="SimSun" w:hAnsi="SimSun" w:eastAsia="SimSun" w:cs="SimSun"/>
          <w:sz w:val="24"/>
          <w:szCs w:val="24"/>
          <w:spacing w:val="-50"/>
        </w:rPr>
        <w:t> </w:t>
      </w:r>
      <w:r>
        <w:rPr>
          <w:rFonts w:ascii="SimSun" w:hAnsi="SimSun" w:eastAsia="SimSun" w:cs="SimSun"/>
          <w:sz w:val="24"/>
          <w:szCs w:val="24"/>
          <w:spacing w:val="-6"/>
        </w:rPr>
        <w:t>9</w:t>
      </w:r>
      <w:r>
        <w:rPr>
          <w:rFonts w:ascii="SimSun" w:hAnsi="SimSun" w:eastAsia="SimSun" w:cs="SimSun"/>
          <w:sz w:val="24"/>
          <w:szCs w:val="24"/>
          <w:spacing w:val="-45"/>
        </w:rPr>
        <w:t> </w:t>
      </w:r>
      <w:r>
        <w:rPr>
          <w:rFonts w:ascii="SimSun" w:hAnsi="SimSun" w:eastAsia="SimSun" w:cs="SimSun"/>
          <w:sz w:val="24"/>
          <w:szCs w:val="24"/>
          <w:spacing w:val="-6"/>
        </w:rPr>
        <w:t>月</w:t>
      </w:r>
      <w:r>
        <w:rPr>
          <w:rFonts w:ascii="SimSun" w:hAnsi="SimSun" w:eastAsia="SimSun" w:cs="SimSun"/>
          <w:sz w:val="24"/>
          <w:szCs w:val="24"/>
          <w:spacing w:val="-33"/>
        </w:rPr>
        <w:t> </w:t>
      </w:r>
      <w:r>
        <w:rPr>
          <w:rFonts w:ascii="SimSun" w:hAnsi="SimSun" w:eastAsia="SimSun" w:cs="SimSun"/>
          <w:sz w:val="24"/>
          <w:szCs w:val="24"/>
          <w:spacing w:val="-6"/>
        </w:rPr>
        <w:t>15</w:t>
      </w:r>
      <w:r>
        <w:rPr>
          <w:rFonts w:ascii="SimSun" w:hAnsi="SimSun" w:eastAsia="SimSun" w:cs="SimSun"/>
          <w:sz w:val="24"/>
          <w:szCs w:val="24"/>
          <w:spacing w:val="-9"/>
        </w:rPr>
        <w:t> </w:t>
      </w:r>
      <w:r>
        <w:rPr>
          <w:rFonts w:ascii="SimSun" w:hAnsi="SimSun" w:eastAsia="SimSun" w:cs="SimSun"/>
          <w:sz w:val="24"/>
          <w:szCs w:val="24"/>
          <w:spacing w:val="-6"/>
        </w:rPr>
        <w:t>日，学校召开立德</w:t>
      </w:r>
      <w:r>
        <w:rPr>
          <w:rFonts w:ascii="SimSun" w:hAnsi="SimSun" w:eastAsia="SimSun" w:cs="SimSun"/>
          <w:sz w:val="24"/>
          <w:szCs w:val="24"/>
        </w:rPr>
        <w:t> </w:t>
      </w:r>
      <w:r>
        <w:rPr>
          <w:rFonts w:ascii="SimSun" w:hAnsi="SimSun" w:eastAsia="SimSun" w:cs="SimSun"/>
          <w:sz w:val="24"/>
          <w:szCs w:val="24"/>
          <w:spacing w:val="-9"/>
        </w:rPr>
        <w:t>树人奋进担当，教育脱贫托举希望</w:t>
      </w:r>
      <w:r>
        <w:rPr>
          <w:rFonts w:ascii="SimSun" w:hAnsi="SimSun" w:eastAsia="SimSun" w:cs="SimSun"/>
          <w:sz w:val="24"/>
          <w:szCs w:val="24"/>
          <w:spacing w:val="-27"/>
        </w:rPr>
        <w:t> </w:t>
      </w:r>
      <w:r>
        <w:rPr>
          <w:rFonts w:ascii="SimSun" w:hAnsi="SimSun" w:eastAsia="SimSun" w:cs="SimSun"/>
          <w:sz w:val="24"/>
          <w:szCs w:val="24"/>
          <w:spacing w:val="-9"/>
        </w:rPr>
        <w:t>–2020</w:t>
      </w:r>
      <w:r>
        <w:rPr>
          <w:rFonts w:ascii="SimSun" w:hAnsi="SimSun" w:eastAsia="SimSun" w:cs="SimSun"/>
          <w:sz w:val="24"/>
          <w:szCs w:val="24"/>
          <w:spacing w:val="-49"/>
        </w:rPr>
        <w:t> </w:t>
      </w:r>
      <w:r>
        <w:rPr>
          <w:rFonts w:ascii="SimSun" w:hAnsi="SimSun" w:eastAsia="SimSun" w:cs="SimSun"/>
          <w:sz w:val="24"/>
          <w:szCs w:val="24"/>
          <w:spacing w:val="-9"/>
        </w:rPr>
        <w:t>年新进教职工座谈会，学校党委书记王卫旗、</w:t>
      </w:r>
      <w:r>
        <w:rPr>
          <w:rFonts w:ascii="SimSun" w:hAnsi="SimSun" w:eastAsia="SimSun" w:cs="SimSun"/>
          <w:sz w:val="24"/>
          <w:szCs w:val="24"/>
        </w:rPr>
        <w:t> </w:t>
      </w:r>
      <w:r>
        <w:rPr>
          <w:rFonts w:ascii="SimSun" w:hAnsi="SimSun" w:eastAsia="SimSun" w:cs="SimSun"/>
          <w:sz w:val="24"/>
          <w:szCs w:val="24"/>
          <w:spacing w:val="-2"/>
        </w:rPr>
        <w:t>执行校长俞发仁、副校长王秋宏、党委副书记刘建华、各二级教学单位和职能部门新</w:t>
      </w:r>
      <w:r>
        <w:rPr>
          <w:rFonts w:ascii="SimSun" w:hAnsi="SimSun" w:eastAsia="SimSun" w:cs="SimSun"/>
          <w:sz w:val="24"/>
          <w:szCs w:val="24"/>
          <w:spacing w:val="32"/>
        </w:rPr>
        <w:t> </w:t>
      </w:r>
      <w:r>
        <w:rPr>
          <w:rFonts w:ascii="SimSun" w:hAnsi="SimSun" w:eastAsia="SimSun" w:cs="SimSun"/>
          <w:sz w:val="24"/>
          <w:szCs w:val="24"/>
          <w:spacing w:val="-1"/>
        </w:rPr>
        <w:t>进教职工参加会议。</w:t>
      </w:r>
    </w:p>
    <w:p>
      <w:pPr>
        <w:ind w:firstLine="1009"/>
        <w:spacing w:before="148" w:line="3609" w:lineRule="exact"/>
        <w:textAlignment w:val="center"/>
        <w:rPr/>
      </w:pPr>
      <w:r>
        <w:drawing>
          <wp:inline distT="0" distB="0" distL="0" distR="0">
            <wp:extent cx="4334255" cy="2292095"/>
            <wp:effectExtent l="0" t="0" r="0" b="0"/>
            <wp:docPr id="48" name="IM 48"/>
            <wp:cNvGraphicFramePr/>
            <a:graphic>
              <a:graphicData uri="http://schemas.openxmlformats.org/drawingml/2006/picture">
                <pic:pic>
                  <pic:nvPicPr>
                    <pic:cNvPr id="48" name="IM 48"/>
                    <pic:cNvPicPr/>
                  </pic:nvPicPr>
                  <pic:blipFill>
                    <a:blip r:embed="rId48"/>
                    <a:stretch>
                      <a:fillRect/>
                    </a:stretch>
                  </pic:blipFill>
                  <pic:spPr>
                    <a:xfrm rot="0">
                      <a:off x="0" y="0"/>
                      <a:ext cx="4334255" cy="2292095"/>
                    </a:xfrm>
                    <a:prstGeom prst="rect">
                      <a:avLst/>
                    </a:prstGeom>
                  </pic:spPr>
                </pic:pic>
              </a:graphicData>
            </a:graphic>
          </wp:inline>
        </w:drawing>
      </w:r>
    </w:p>
    <w:p>
      <w:pPr>
        <w:ind w:firstLine="490"/>
        <w:spacing w:before="149" w:line="184" w:lineRule="auto"/>
        <w:outlineLvl w:val="1"/>
        <w:rPr>
          <w:rFonts w:ascii="SimSun" w:hAnsi="SimSun" w:eastAsia="SimSun" w:cs="SimSun"/>
          <w:sz w:val="24"/>
          <w:szCs w:val="24"/>
        </w:rPr>
      </w:pPr>
      <w:r>
        <w:rPr>
          <w:rFonts w:ascii="SimSun" w:hAnsi="SimSun" w:eastAsia="SimSun" w:cs="SimSun"/>
          <w:sz w:val="24"/>
          <w:szCs w:val="24"/>
          <w:spacing w:val="-1"/>
        </w:rPr>
        <w:t>俞发仁执行校长首先代表学校对新进教职工表示热烈欢迎，然后从职业教育特</w:t>
      </w:r>
    </w:p>
    <w:p>
      <w:pPr>
        <w:ind w:left="8" w:right="287" w:firstLine="12"/>
        <w:spacing w:before="159" w:line="308" w:lineRule="auto"/>
        <w:rPr>
          <w:rFonts w:ascii="SimSun" w:hAnsi="SimSun" w:eastAsia="SimSun" w:cs="SimSun"/>
          <w:sz w:val="24"/>
          <w:szCs w:val="24"/>
        </w:rPr>
      </w:pPr>
      <w:r>
        <w:rPr>
          <w:rFonts w:ascii="SimSun" w:hAnsi="SimSun" w:eastAsia="SimSun" w:cs="SimSun"/>
          <w:sz w:val="24"/>
          <w:szCs w:val="24"/>
          <w:spacing w:val="-2"/>
        </w:rPr>
        <w:t>点、立德树人的根本要求和师资队伍建设中的思想政治建设等方面，鼓励新进教职工</w:t>
      </w:r>
      <w:r>
        <w:rPr>
          <w:rFonts w:ascii="SimSun" w:hAnsi="SimSun" w:eastAsia="SimSun" w:cs="SimSun"/>
          <w:sz w:val="24"/>
          <w:szCs w:val="24"/>
          <w:spacing w:val="18"/>
        </w:rPr>
        <w:t> </w:t>
      </w:r>
      <w:r>
        <w:rPr>
          <w:rFonts w:ascii="SimSun" w:hAnsi="SimSun" w:eastAsia="SimSun" w:cs="SimSun"/>
          <w:sz w:val="24"/>
          <w:szCs w:val="24"/>
          <w:spacing w:val="-2"/>
        </w:rPr>
        <w:t>通过集中专题学习、利用现有平台学习等方式，在不断地培训、锻炼中提升自身职业</w:t>
      </w:r>
      <w:r>
        <w:rPr>
          <w:rFonts w:ascii="SimSun" w:hAnsi="SimSun" w:eastAsia="SimSun" w:cs="SimSun"/>
          <w:sz w:val="24"/>
          <w:szCs w:val="24"/>
          <w:spacing w:val="31"/>
        </w:rPr>
        <w:t> </w:t>
      </w:r>
      <w:r>
        <w:rPr>
          <w:rFonts w:ascii="SimSun" w:hAnsi="SimSun" w:eastAsia="SimSun" w:cs="SimSun"/>
          <w:sz w:val="24"/>
          <w:szCs w:val="24"/>
          <w:spacing w:val="-2"/>
        </w:rPr>
        <w:t>素质，夯实专业功底，提升教学和信息化教育水平。人力资源部黄爱环副主任从学校</w:t>
      </w:r>
      <w:r>
        <w:rPr>
          <w:rFonts w:ascii="SimSun" w:hAnsi="SimSun" w:eastAsia="SimSun" w:cs="SimSun"/>
          <w:sz w:val="24"/>
          <w:szCs w:val="24"/>
          <w:spacing w:val="31"/>
        </w:rPr>
        <w:t> </w:t>
      </w:r>
      <w:r>
        <w:rPr>
          <w:rFonts w:ascii="SimSun" w:hAnsi="SimSun" w:eastAsia="SimSun" w:cs="SimSun"/>
          <w:sz w:val="24"/>
          <w:szCs w:val="24"/>
          <w:spacing w:val="-1"/>
        </w:rPr>
        <w:t>办学理念、办学定位、发展现状等方面向新聘教职工简要介绍了学校概况。</w:t>
      </w:r>
    </w:p>
    <w:p>
      <w:pPr>
        <w:ind w:firstLine="501"/>
        <w:spacing w:before="1" w:line="202" w:lineRule="auto"/>
        <w:outlineLvl w:val="1"/>
        <w:rPr>
          <w:rFonts w:ascii="SimSun" w:hAnsi="SimSun" w:eastAsia="SimSun" w:cs="SimSun"/>
          <w:sz w:val="24"/>
          <w:szCs w:val="24"/>
        </w:rPr>
      </w:pPr>
      <w:r>
        <w:rPr>
          <w:rFonts w:ascii="SimSun" w:hAnsi="SimSun" w:eastAsia="SimSun" w:cs="SimSun"/>
          <w:sz w:val="24"/>
          <w:szCs w:val="24"/>
          <w:spacing w:val="-2"/>
        </w:rPr>
        <w:t>随后，校领导与新教师进行互动交流。各位新老师依次自我介绍并提出入职以来</w:t>
      </w:r>
    </w:p>
    <w:p>
      <w:pPr>
        <w:ind w:left="11" w:right="287" w:hanging="4"/>
        <w:spacing w:before="137" w:line="308" w:lineRule="auto"/>
        <w:rPr>
          <w:rFonts w:ascii="SimSun" w:hAnsi="SimSun" w:eastAsia="SimSun" w:cs="SimSun"/>
          <w:sz w:val="24"/>
          <w:szCs w:val="24"/>
        </w:rPr>
      </w:pPr>
      <w:r>
        <w:rPr>
          <w:rFonts w:ascii="SimSun" w:hAnsi="SimSun" w:eastAsia="SimSun" w:cs="SimSun"/>
          <w:sz w:val="24"/>
          <w:szCs w:val="24"/>
          <w:spacing w:val="-2"/>
        </w:rPr>
        <w:t>遇到的教学、工作和生活上的问题。针对新聘教职工提出的问题，王秋宏副院长代表</w:t>
      </w:r>
      <w:r>
        <w:rPr>
          <w:rFonts w:ascii="SimSun" w:hAnsi="SimSun" w:eastAsia="SimSun" w:cs="SimSun"/>
          <w:sz w:val="24"/>
          <w:szCs w:val="24"/>
          <w:spacing w:val="29"/>
        </w:rPr>
        <w:t> </w:t>
      </w:r>
      <w:r>
        <w:rPr>
          <w:rFonts w:ascii="SimSun" w:hAnsi="SimSun" w:eastAsia="SimSun" w:cs="SimSun"/>
          <w:sz w:val="24"/>
          <w:szCs w:val="24"/>
          <w:spacing w:val="-2"/>
        </w:rPr>
        <w:t>学校耐心地一一进行解答，并表示学校会为教职工的发展做好保障工作，减少教职工</w:t>
      </w:r>
      <w:r>
        <w:rPr>
          <w:rFonts w:ascii="SimSun" w:hAnsi="SimSun" w:eastAsia="SimSun" w:cs="SimSun"/>
          <w:sz w:val="24"/>
          <w:szCs w:val="24"/>
          <w:spacing w:val="27"/>
        </w:rPr>
        <w:t> </w:t>
      </w:r>
      <w:r>
        <w:rPr>
          <w:rFonts w:ascii="SimSun" w:hAnsi="SimSun" w:eastAsia="SimSun" w:cs="SimSun"/>
          <w:sz w:val="24"/>
          <w:szCs w:val="24"/>
          <w:spacing w:val="-2"/>
        </w:rPr>
        <w:t>安心教育教学的后顾之忧。王秋宏副院长还从当前职业教育发展环境，分析民办高职</w:t>
      </w:r>
      <w:r>
        <w:rPr>
          <w:rFonts w:ascii="SimSun" w:hAnsi="SimSun" w:eastAsia="SimSun" w:cs="SimSun"/>
          <w:sz w:val="24"/>
          <w:szCs w:val="24"/>
          <w:spacing w:val="27"/>
        </w:rPr>
        <w:t> </w:t>
      </w:r>
      <w:r>
        <w:rPr>
          <w:rFonts w:ascii="SimSun" w:hAnsi="SimSun" w:eastAsia="SimSun" w:cs="SimSun"/>
          <w:sz w:val="24"/>
          <w:szCs w:val="24"/>
          <w:spacing w:val="-2"/>
        </w:rPr>
        <w:t>发展面临的机遇与挑战，号召新进教师积极融入、全力输出，齐心协力促进学校科学</w:t>
      </w:r>
      <w:r>
        <w:rPr>
          <w:rFonts w:ascii="SimSun" w:hAnsi="SimSun" w:eastAsia="SimSun" w:cs="SimSun"/>
          <w:sz w:val="24"/>
          <w:szCs w:val="24"/>
          <w:spacing w:val="27"/>
        </w:rPr>
        <w:t> </w:t>
      </w:r>
      <w:r>
        <w:rPr>
          <w:rFonts w:ascii="SimSun" w:hAnsi="SimSun" w:eastAsia="SimSun" w:cs="SimSun"/>
          <w:sz w:val="24"/>
          <w:szCs w:val="24"/>
          <w:spacing w:val="-3"/>
        </w:rPr>
        <w:t>发展上水平。</w:t>
      </w:r>
    </w:p>
    <w:p>
      <w:pPr>
        <w:ind w:firstLine="491"/>
        <w:spacing w:before="1" w:line="202" w:lineRule="auto"/>
        <w:outlineLvl w:val="1"/>
        <w:rPr>
          <w:rFonts w:ascii="SimSun" w:hAnsi="SimSun" w:eastAsia="SimSun" w:cs="SimSun"/>
          <w:sz w:val="24"/>
          <w:szCs w:val="24"/>
        </w:rPr>
      </w:pPr>
      <w:r>
        <w:rPr>
          <w:rFonts w:ascii="SimSun" w:hAnsi="SimSun" w:eastAsia="SimSun" w:cs="SimSun"/>
          <w:sz w:val="24"/>
          <w:szCs w:val="24"/>
          <w:spacing w:val="-2"/>
        </w:rPr>
        <w:t>最后，新教师进行入职宣誓。在鲜艳的五星红旗下，全体参会教职工在经济管理</w:t>
      </w:r>
    </w:p>
    <w:p>
      <w:pPr>
        <w:ind w:left="8" w:right="287" w:firstLine="4"/>
        <w:spacing w:before="139" w:line="306" w:lineRule="auto"/>
        <w:rPr>
          <w:rFonts w:ascii="SimSun" w:hAnsi="SimSun" w:eastAsia="SimSun" w:cs="SimSun"/>
          <w:sz w:val="24"/>
          <w:szCs w:val="24"/>
        </w:rPr>
      </w:pPr>
      <w:r>
        <w:rPr>
          <w:rFonts w:ascii="SimSun" w:hAnsi="SimSun" w:eastAsia="SimSun" w:cs="SimSun"/>
          <w:sz w:val="24"/>
          <w:szCs w:val="24"/>
          <w:spacing w:val="-2"/>
        </w:rPr>
        <w:t>系游筱婷老师带领下进行了庄严宣誓，旨在牢记教师使命，恪守教师道德，传承校训</w:t>
      </w:r>
      <w:r>
        <w:rPr>
          <w:rFonts w:ascii="SimSun" w:hAnsi="SimSun" w:eastAsia="SimSun" w:cs="SimSun"/>
          <w:sz w:val="24"/>
          <w:szCs w:val="24"/>
          <w:spacing w:val="26"/>
        </w:rPr>
        <w:t> </w:t>
      </w:r>
      <w:r>
        <w:rPr>
          <w:rFonts w:ascii="SimSun" w:hAnsi="SimSun" w:eastAsia="SimSun" w:cs="SimSun"/>
          <w:sz w:val="24"/>
          <w:szCs w:val="24"/>
          <w:spacing w:val="-4"/>
        </w:rPr>
        <w:t>精神。</w:t>
      </w:r>
    </w:p>
    <w:p>
      <w:pPr>
        <w:sectPr>
          <w:headerReference w:type="default" r:id="rId46"/>
          <w:footerReference w:type="default" r:id="rId47"/>
          <w:pgSz w:w="11906" w:h="16839"/>
          <w:pgMar w:top="1665" w:right="1185" w:bottom="1519" w:left="1587" w:header="969" w:footer="1401" w:gutter="0"/>
        </w:sectPr>
        <w:rPr/>
      </w:pPr>
    </w:p>
    <w:p>
      <w:pPr>
        <w:spacing w:line="320" w:lineRule="auto"/>
        <w:rPr>
          <w:rFonts w:ascii="SimSun"/>
          <w:sz w:val="21"/>
        </w:rPr>
      </w:pPr>
      <w:r/>
    </w:p>
    <w:p>
      <w:pPr>
        <w:ind w:firstLine="1009"/>
        <w:spacing w:line="3850" w:lineRule="exact"/>
        <w:textAlignment w:val="center"/>
        <w:rPr/>
      </w:pPr>
      <w:r>
        <w:drawing>
          <wp:inline distT="0" distB="0" distL="0" distR="0">
            <wp:extent cx="4334255" cy="2444495"/>
            <wp:effectExtent l="0" t="0" r="0" b="0"/>
            <wp:docPr id="51" name="IM 51"/>
            <wp:cNvGraphicFramePr/>
            <a:graphic>
              <a:graphicData uri="http://schemas.openxmlformats.org/drawingml/2006/picture">
                <pic:pic>
                  <pic:nvPicPr>
                    <pic:cNvPr id="51" name="IM 51"/>
                    <pic:cNvPicPr/>
                  </pic:nvPicPr>
                  <pic:blipFill>
                    <a:blip r:embed="rId51"/>
                    <a:stretch>
                      <a:fillRect/>
                    </a:stretch>
                  </pic:blipFill>
                  <pic:spPr>
                    <a:xfrm rot="0">
                      <a:off x="0" y="0"/>
                      <a:ext cx="4334255" cy="2444495"/>
                    </a:xfrm>
                    <a:prstGeom prst="rect">
                      <a:avLst/>
                    </a:prstGeom>
                  </pic:spPr>
                </pic:pic>
              </a:graphicData>
            </a:graphic>
          </wp:inline>
        </w:drawing>
      </w:r>
    </w:p>
    <w:p>
      <w:pPr>
        <w:spacing w:line="275" w:lineRule="auto"/>
        <w:rPr>
          <w:rFonts w:ascii="SimSun"/>
          <w:sz w:val="21"/>
        </w:rPr>
      </w:pPr>
      <w:r/>
    </w:p>
    <w:p>
      <w:pPr>
        <w:spacing w:line="275" w:lineRule="auto"/>
        <w:rPr>
          <w:rFonts w:ascii="SimSun"/>
          <w:sz w:val="21"/>
        </w:rPr>
      </w:pPr>
      <w:r/>
    </w:p>
    <w:p>
      <w:pPr>
        <w:ind w:firstLine="492"/>
        <w:spacing w:before="78" w:line="189" w:lineRule="auto"/>
        <w:outlineLvl w:val="1"/>
        <w:rPr>
          <w:rFonts w:ascii="FangSong" w:hAnsi="FangSong" w:eastAsia="FangSong" w:cs="FangSong"/>
          <w:sz w:val="24"/>
          <w:szCs w:val="24"/>
        </w:rPr>
      </w:pPr>
      <w:r>
        <w:rPr>
          <w:rFonts w:ascii="FangSong" w:hAnsi="FangSong" w:eastAsia="FangSong" w:cs="FangSong"/>
          <w:sz w:val="24"/>
          <w:szCs w:val="24"/>
          <w:spacing w:val="-1"/>
        </w:rPr>
        <w:t>3.打通校企界限，加强兼职教师队伍建设</w:t>
      </w:r>
    </w:p>
    <w:p>
      <w:pPr>
        <w:ind w:firstLine="495"/>
        <w:spacing w:before="155" w:line="189" w:lineRule="auto"/>
        <w:outlineLvl w:val="1"/>
        <w:rPr>
          <w:rFonts w:ascii="FangSong" w:hAnsi="FangSong" w:eastAsia="FangSong" w:cs="FangSong"/>
          <w:sz w:val="24"/>
          <w:szCs w:val="24"/>
        </w:rPr>
      </w:pPr>
      <w:r>
        <w:rPr>
          <w:rFonts w:ascii="FangSong" w:hAnsi="FangSong" w:eastAsia="FangSong" w:cs="FangSong"/>
          <w:sz w:val="24"/>
          <w:szCs w:val="24"/>
          <w:spacing w:val="-8"/>
        </w:rPr>
        <w:t>（1）</w:t>
      </w:r>
      <w:r>
        <w:rPr>
          <w:rFonts w:ascii="FangSong" w:hAnsi="FangSong" w:eastAsia="FangSong" w:cs="FangSong"/>
          <w:sz w:val="24"/>
          <w:szCs w:val="24"/>
          <w:spacing w:val="24"/>
        </w:rPr>
        <w:t> </w:t>
      </w:r>
      <w:r>
        <w:rPr>
          <w:rFonts w:ascii="FangSong" w:hAnsi="FangSong" w:eastAsia="FangSong" w:cs="FangSong"/>
          <w:sz w:val="24"/>
          <w:szCs w:val="24"/>
          <w:spacing w:val="-8"/>
        </w:rPr>
        <w:t>打通校企界限，实现校企师资互融互通</w:t>
      </w:r>
    </w:p>
    <w:p>
      <w:pPr>
        <w:ind w:firstLine="497"/>
        <w:spacing w:before="155" w:line="189" w:lineRule="auto"/>
        <w:outlineLvl w:val="1"/>
        <w:rPr>
          <w:rFonts w:ascii="FangSong" w:hAnsi="FangSong" w:eastAsia="FangSong" w:cs="FangSong"/>
          <w:sz w:val="24"/>
          <w:szCs w:val="24"/>
        </w:rPr>
      </w:pPr>
      <w:r>
        <w:rPr>
          <w:rFonts w:ascii="FangSong" w:hAnsi="FangSong" w:eastAsia="FangSong" w:cs="FangSong"/>
          <w:sz w:val="24"/>
          <w:szCs w:val="24"/>
          <w:spacing w:val="-2"/>
        </w:rPr>
        <w:t>持续引进网龙公司的能工巧匠到学校担任相应的职务，承担相关教学任务，参与</w:t>
      </w:r>
    </w:p>
    <w:p>
      <w:pPr>
        <w:ind w:left="16" w:right="287" w:firstLine="9"/>
        <w:spacing w:before="156" w:line="307" w:lineRule="auto"/>
        <w:rPr>
          <w:rFonts w:ascii="FangSong" w:hAnsi="FangSong" w:eastAsia="FangSong" w:cs="FangSong"/>
          <w:sz w:val="24"/>
          <w:szCs w:val="24"/>
        </w:rPr>
      </w:pPr>
      <w:r>
        <w:rPr>
          <w:rFonts w:ascii="FangSong" w:hAnsi="FangSong" w:eastAsia="FangSong" w:cs="FangSong"/>
          <w:sz w:val="24"/>
          <w:szCs w:val="24"/>
          <w:spacing w:val="-2"/>
        </w:rPr>
        <w:t>学校教学建设、专业建设等工作。邀请京东物流公司等与学校深度合作企业的能工巧</w:t>
      </w:r>
      <w:r>
        <w:rPr>
          <w:rFonts w:ascii="FangSong" w:hAnsi="FangSong" w:eastAsia="FangSong" w:cs="FangSong"/>
          <w:sz w:val="24"/>
          <w:szCs w:val="24"/>
          <w:spacing w:val="14"/>
        </w:rPr>
        <w:t> </w:t>
      </w:r>
      <w:r>
        <w:rPr>
          <w:rFonts w:ascii="FangSong" w:hAnsi="FangSong" w:eastAsia="FangSong" w:cs="FangSong"/>
          <w:sz w:val="24"/>
          <w:szCs w:val="24"/>
          <w:spacing w:val="-4"/>
        </w:rPr>
        <w:t>匠进学校授课，打通校企界限，实现校企师资互融互通。本年度来共引进和邀请到</w:t>
      </w:r>
      <w:r>
        <w:rPr>
          <w:rFonts w:ascii="FangSong" w:hAnsi="FangSong" w:eastAsia="FangSong" w:cs="FangSong"/>
          <w:sz w:val="24"/>
          <w:szCs w:val="24"/>
          <w:spacing w:val="-19"/>
        </w:rPr>
        <w:t> </w:t>
      </w:r>
      <w:r>
        <w:rPr>
          <w:rFonts w:ascii="FangSong" w:hAnsi="FangSong" w:eastAsia="FangSong" w:cs="FangSong"/>
          <w:sz w:val="24"/>
          <w:szCs w:val="24"/>
          <w:spacing w:val="-4"/>
        </w:rPr>
        <w:t>45</w:t>
      </w:r>
      <w:r>
        <w:rPr>
          <w:rFonts w:ascii="FangSong" w:hAnsi="FangSong" w:eastAsia="FangSong" w:cs="FangSong"/>
          <w:sz w:val="24"/>
          <w:szCs w:val="24"/>
        </w:rPr>
        <w:t> </w:t>
      </w:r>
      <w:r>
        <w:rPr>
          <w:rFonts w:ascii="FangSong" w:hAnsi="FangSong" w:eastAsia="FangSong" w:cs="FangSong"/>
          <w:sz w:val="24"/>
          <w:szCs w:val="24"/>
          <w:spacing w:val="-2"/>
        </w:rPr>
        <w:t>名企业的能工巧匠。</w:t>
      </w:r>
    </w:p>
    <w:p>
      <w:pPr>
        <w:ind w:firstLine="495"/>
        <w:spacing w:before="1" w:line="201" w:lineRule="auto"/>
        <w:outlineLvl w:val="1"/>
        <w:rPr>
          <w:rFonts w:ascii="FangSong" w:hAnsi="FangSong" w:eastAsia="FangSong" w:cs="FangSong"/>
          <w:sz w:val="24"/>
          <w:szCs w:val="24"/>
        </w:rPr>
      </w:pPr>
      <w:r>
        <w:rPr>
          <w:rFonts w:ascii="FangSong" w:hAnsi="FangSong" w:eastAsia="FangSong" w:cs="FangSong"/>
          <w:sz w:val="24"/>
          <w:szCs w:val="24"/>
          <w:spacing w:val="-11"/>
        </w:rPr>
        <w:t>（2）</w:t>
      </w:r>
      <w:r>
        <w:rPr>
          <w:rFonts w:ascii="FangSong" w:hAnsi="FangSong" w:eastAsia="FangSong" w:cs="FangSong"/>
          <w:sz w:val="24"/>
          <w:szCs w:val="24"/>
          <w:spacing w:val="7"/>
        </w:rPr>
        <w:t> </w:t>
      </w:r>
      <w:r>
        <w:rPr>
          <w:rFonts w:ascii="FangSong" w:hAnsi="FangSong" w:eastAsia="FangSong" w:cs="FangSong"/>
          <w:sz w:val="24"/>
          <w:szCs w:val="24"/>
          <w:spacing w:val="-11"/>
        </w:rPr>
        <w:t>加强兼职教师队伍建设</w:t>
      </w:r>
    </w:p>
    <w:p>
      <w:pPr>
        <w:ind w:firstLine="505"/>
        <w:spacing w:before="139" w:line="189" w:lineRule="auto"/>
        <w:outlineLvl w:val="1"/>
        <w:rPr>
          <w:rFonts w:ascii="FangSong" w:hAnsi="FangSong" w:eastAsia="FangSong" w:cs="FangSong"/>
          <w:sz w:val="24"/>
          <w:szCs w:val="24"/>
        </w:rPr>
      </w:pPr>
      <w:r>
        <w:rPr>
          <w:rFonts w:ascii="FangSong" w:hAnsi="FangSong" w:eastAsia="FangSong" w:cs="FangSong"/>
          <w:sz w:val="24"/>
          <w:szCs w:val="24"/>
          <w:spacing w:val="-9"/>
        </w:rPr>
        <w:t>学校根据《兼职教师聘任管理办法》</w:t>
      </w:r>
      <w:r>
        <w:rPr>
          <w:rFonts w:ascii="FangSong" w:hAnsi="FangSong" w:eastAsia="FangSong" w:cs="FangSong"/>
          <w:sz w:val="24"/>
          <w:szCs w:val="24"/>
          <w:spacing w:val="15"/>
        </w:rPr>
        <w:t> </w:t>
      </w:r>
      <w:r>
        <w:rPr>
          <w:rFonts w:ascii="FangSong" w:hAnsi="FangSong" w:eastAsia="FangSong" w:cs="FangSong"/>
          <w:sz w:val="24"/>
          <w:szCs w:val="24"/>
          <w:spacing w:val="-9"/>
        </w:rPr>
        <w:t>聘请行业（企业）</w:t>
      </w:r>
      <w:r>
        <w:rPr>
          <w:rFonts w:ascii="FangSong" w:hAnsi="FangSong" w:eastAsia="FangSong" w:cs="FangSong"/>
          <w:sz w:val="24"/>
          <w:szCs w:val="24"/>
        </w:rPr>
        <w:t> </w:t>
      </w:r>
      <w:r>
        <w:rPr>
          <w:rFonts w:ascii="FangSong" w:hAnsi="FangSong" w:eastAsia="FangSong" w:cs="FangSong"/>
          <w:sz w:val="24"/>
          <w:szCs w:val="24"/>
          <w:spacing w:val="-9"/>
        </w:rPr>
        <w:t>高管、技能大师、能工巧</w:t>
      </w:r>
    </w:p>
    <w:p>
      <w:pPr>
        <w:ind w:left="20" w:right="183" w:firstLine="13"/>
        <w:spacing w:before="157" w:line="307" w:lineRule="auto"/>
        <w:rPr>
          <w:rFonts w:ascii="FangSong" w:hAnsi="FangSong" w:eastAsia="FangSong" w:cs="FangSong"/>
          <w:sz w:val="24"/>
          <w:szCs w:val="24"/>
        </w:rPr>
      </w:pPr>
      <w:r>
        <w:rPr>
          <w:rFonts w:ascii="FangSong" w:hAnsi="FangSong" w:eastAsia="FangSong" w:cs="FangSong"/>
          <w:sz w:val="24"/>
          <w:szCs w:val="24"/>
          <w:spacing w:val="-2"/>
        </w:rPr>
        <w:t>匠和社会中高素质的专家、专业技术人员和高技能人才担任兼职教师，实现校企互兼</w:t>
      </w:r>
      <w:r>
        <w:rPr>
          <w:rFonts w:ascii="FangSong" w:hAnsi="FangSong" w:eastAsia="FangSong" w:cs="FangSong"/>
          <w:sz w:val="24"/>
          <w:szCs w:val="24"/>
          <w:spacing w:val="2"/>
        </w:rPr>
        <w:t>  </w:t>
      </w:r>
      <w:r>
        <w:rPr>
          <w:rFonts w:ascii="FangSong" w:hAnsi="FangSong" w:eastAsia="FangSong" w:cs="FangSong"/>
          <w:sz w:val="24"/>
          <w:szCs w:val="24"/>
          <w:spacing w:val="-10"/>
        </w:rPr>
        <w:t>互聘，构建专兼结合的师资队伍；</w:t>
      </w:r>
      <w:r>
        <w:rPr>
          <w:rFonts w:ascii="FangSong" w:hAnsi="FangSong" w:eastAsia="FangSong" w:cs="FangSong"/>
          <w:sz w:val="24"/>
          <w:szCs w:val="24"/>
          <w:spacing w:val="68"/>
        </w:rPr>
        <w:t> </w:t>
      </w:r>
      <w:r>
        <w:rPr>
          <w:rFonts w:ascii="FangSong" w:hAnsi="FangSong" w:eastAsia="FangSong" w:cs="FangSong"/>
          <w:sz w:val="24"/>
          <w:szCs w:val="24"/>
          <w:spacing w:val="-10"/>
        </w:rPr>
        <w:t>推行校企“专业双带头人”模式，邀请行业（企业）</w:t>
      </w:r>
      <w:r>
        <w:rPr>
          <w:rFonts w:ascii="FangSong" w:hAnsi="FangSong" w:eastAsia="FangSong" w:cs="FangSong"/>
          <w:sz w:val="24"/>
          <w:szCs w:val="24"/>
        </w:rPr>
        <w:t> </w:t>
      </w:r>
      <w:r>
        <w:rPr>
          <w:rFonts w:ascii="FangSong" w:hAnsi="FangSong" w:eastAsia="FangSong" w:cs="FangSong"/>
          <w:sz w:val="24"/>
          <w:szCs w:val="24"/>
          <w:spacing w:val="-3"/>
        </w:rPr>
        <w:t>高管、技能大师等</w:t>
      </w:r>
      <w:r>
        <w:rPr>
          <w:rFonts w:ascii="FangSong" w:hAnsi="FangSong" w:eastAsia="FangSong" w:cs="FangSong"/>
          <w:sz w:val="24"/>
          <w:szCs w:val="24"/>
          <w:spacing w:val="-30"/>
        </w:rPr>
        <w:t> </w:t>
      </w:r>
      <w:r>
        <w:rPr>
          <w:rFonts w:ascii="FangSong" w:hAnsi="FangSong" w:eastAsia="FangSong" w:cs="FangSong"/>
          <w:sz w:val="24"/>
          <w:szCs w:val="24"/>
          <w:spacing w:val="-3"/>
        </w:rPr>
        <w:t>29</w:t>
      </w:r>
      <w:r>
        <w:rPr>
          <w:rFonts w:ascii="FangSong" w:hAnsi="FangSong" w:eastAsia="FangSong" w:cs="FangSong"/>
          <w:sz w:val="24"/>
          <w:szCs w:val="24"/>
          <w:spacing w:val="-40"/>
        </w:rPr>
        <w:t> </w:t>
      </w:r>
      <w:r>
        <w:rPr>
          <w:rFonts w:ascii="FangSong" w:hAnsi="FangSong" w:eastAsia="FangSong" w:cs="FangSong"/>
          <w:sz w:val="24"/>
          <w:szCs w:val="24"/>
          <w:spacing w:val="-3"/>
        </w:rPr>
        <w:t>人到我校担任企业专业带头人。</w:t>
      </w:r>
    </w:p>
    <w:p>
      <w:pPr>
        <w:ind w:firstLine="495"/>
        <w:spacing w:before="2" w:line="201" w:lineRule="auto"/>
        <w:outlineLvl w:val="2"/>
        <w:rPr>
          <w:rFonts w:ascii="FangSong" w:hAnsi="FangSong" w:eastAsia="FangSong" w:cs="FangSong"/>
          <w:sz w:val="24"/>
          <w:szCs w:val="24"/>
        </w:rPr>
      </w:pPr>
      <w:bookmarkStart w:name="_bookmark13" w:id="19"/>
      <w:bookmarkEnd w:id="19"/>
      <w:r>
        <w:rPr>
          <w:rFonts w:ascii="FangSong" w:hAnsi="FangSong" w:eastAsia="FangSong" w:cs="FangSong"/>
          <w:sz w:val="24"/>
          <w:szCs w:val="24"/>
          <w14:textOutline w14:w="4358" w14:cap="sq" w14:cmpd="sng">
            <w14:solidFill>
              <w14:srgbClr w14:val="000000"/>
            </w14:solidFill>
            <w14:prstDash w14:val="solid"/>
            <w14:bevel/>
          </w14:textOutline>
          <w:spacing w:val="-6"/>
        </w:rPr>
        <w:t>（二）</w:t>
      </w:r>
      <w:r>
        <w:rPr>
          <w:rFonts w:ascii="FangSong" w:hAnsi="FangSong" w:eastAsia="FangSong" w:cs="FangSong"/>
          <w:sz w:val="24"/>
          <w:szCs w:val="24"/>
          <w:spacing w:val="21"/>
        </w:rPr>
        <w:t> </w:t>
      </w:r>
      <w:r>
        <w:rPr>
          <w:rFonts w:ascii="FangSong" w:hAnsi="FangSong" w:eastAsia="FangSong" w:cs="FangSong"/>
          <w:sz w:val="24"/>
          <w:szCs w:val="24"/>
          <w14:textOutline w14:w="4358" w14:cap="sq" w14:cmpd="sng">
            <w14:solidFill>
              <w14:srgbClr w14:val="000000"/>
            </w14:solidFill>
            <w14:prstDash w14:val="solid"/>
            <w14:bevel/>
          </w14:textOutline>
          <w:spacing w:val="-6"/>
        </w:rPr>
        <w:t>调整优化专业，构建“数字”特色的专业结构</w:t>
      </w:r>
    </w:p>
    <w:p>
      <w:pPr>
        <w:ind w:left="14" w:right="167" w:firstLine="491"/>
        <w:spacing w:before="139" w:line="308" w:lineRule="auto"/>
        <w:rPr>
          <w:rFonts w:ascii="FangSong" w:hAnsi="FangSong" w:eastAsia="FangSong" w:cs="FangSong"/>
          <w:sz w:val="24"/>
          <w:szCs w:val="24"/>
        </w:rPr>
      </w:pPr>
      <w:r>
        <w:rPr>
          <w:rFonts w:ascii="FangSong" w:hAnsi="FangSong" w:eastAsia="FangSong" w:cs="FangSong"/>
          <w:sz w:val="24"/>
          <w:szCs w:val="24"/>
          <w:spacing w:val="-2"/>
        </w:rPr>
        <w:t>学校按照“服务数字产业、对接福州紧缺、融合产教优势、促进特色发展”的指</w:t>
      </w:r>
      <w:r>
        <w:rPr>
          <w:rFonts w:ascii="FangSong" w:hAnsi="FangSong" w:eastAsia="FangSong" w:cs="FangSong"/>
          <w:sz w:val="24"/>
          <w:szCs w:val="24"/>
          <w:spacing w:val="5"/>
        </w:rPr>
        <w:t>  </w:t>
      </w:r>
      <w:r>
        <w:rPr>
          <w:rFonts w:ascii="FangSong" w:hAnsi="FangSong" w:eastAsia="FangSong" w:cs="FangSong"/>
          <w:sz w:val="24"/>
          <w:szCs w:val="24"/>
          <w:spacing w:val="-2"/>
        </w:rPr>
        <w:t>导思想，稳步调整优化专业布局和结构。学校现有智能产业学院、游戏产业学院、容</w:t>
      </w:r>
      <w:r>
        <w:rPr>
          <w:rFonts w:ascii="FangSong" w:hAnsi="FangSong" w:eastAsia="FangSong" w:cs="FangSong"/>
          <w:sz w:val="24"/>
          <w:szCs w:val="24"/>
          <w:spacing w:val="12"/>
          <w:w w:val="101"/>
        </w:rPr>
        <w:t>  </w:t>
      </w:r>
      <w:r>
        <w:rPr>
          <w:rFonts w:ascii="FangSong" w:hAnsi="FangSong" w:eastAsia="FangSong" w:cs="FangSong"/>
          <w:sz w:val="24"/>
          <w:szCs w:val="24"/>
          <w:spacing w:val="-3"/>
        </w:rPr>
        <w:t>艺影视产业学院、建筑工程系、经济管理系和公共基础部、马克思主义学院</w:t>
      </w:r>
      <w:r>
        <w:rPr>
          <w:rFonts w:ascii="FangSong" w:hAnsi="FangSong" w:eastAsia="FangSong" w:cs="FangSong"/>
          <w:sz w:val="24"/>
          <w:szCs w:val="24"/>
          <w:spacing w:val="-15"/>
        </w:rPr>
        <w:t> </w:t>
      </w:r>
      <w:r>
        <w:rPr>
          <w:rFonts w:ascii="FangSong" w:hAnsi="FangSong" w:eastAsia="FangSong" w:cs="FangSong"/>
          <w:sz w:val="24"/>
          <w:szCs w:val="24"/>
          <w:spacing w:val="-3"/>
        </w:rPr>
        <w:t>7</w:t>
      </w:r>
      <w:r>
        <w:rPr>
          <w:rFonts w:ascii="FangSong" w:hAnsi="FangSong" w:eastAsia="FangSong" w:cs="FangSong"/>
          <w:sz w:val="24"/>
          <w:szCs w:val="24"/>
          <w:spacing w:val="-43"/>
        </w:rPr>
        <w:t> </w:t>
      </w:r>
      <w:r>
        <w:rPr>
          <w:rFonts w:ascii="FangSong" w:hAnsi="FangSong" w:eastAsia="FangSong" w:cs="FangSong"/>
          <w:sz w:val="24"/>
          <w:szCs w:val="24"/>
          <w:spacing w:val="-3"/>
        </w:rPr>
        <w:t>个二级</w:t>
      </w:r>
      <w:r>
        <w:rPr>
          <w:rFonts w:ascii="FangSong" w:hAnsi="FangSong" w:eastAsia="FangSong" w:cs="FangSong"/>
          <w:sz w:val="24"/>
          <w:szCs w:val="24"/>
        </w:rPr>
        <w:t>  </w:t>
      </w:r>
      <w:r>
        <w:rPr>
          <w:rFonts w:ascii="FangSong" w:hAnsi="FangSong" w:eastAsia="FangSong" w:cs="FangSong"/>
          <w:sz w:val="24"/>
          <w:szCs w:val="24"/>
          <w:spacing w:val="-3"/>
        </w:rPr>
        <w:t>教学单位。专业规划与建设对接福州经济和产业发展，形成对接“数字福建”</w:t>
      </w:r>
      <w:r>
        <w:rPr>
          <w:rFonts w:ascii="FangSong" w:hAnsi="FangSong" w:eastAsia="FangSong" w:cs="FangSong"/>
          <w:sz w:val="24"/>
          <w:szCs w:val="24"/>
          <w:spacing w:val="-58"/>
        </w:rPr>
        <w:t> </w:t>
      </w:r>
      <w:r>
        <w:rPr>
          <w:rFonts w:ascii="FangSong" w:hAnsi="FangSong" w:eastAsia="FangSong" w:cs="FangSong"/>
          <w:sz w:val="24"/>
          <w:szCs w:val="24"/>
          <w:spacing w:val="-3"/>
        </w:rPr>
        <w:t>、“数</w:t>
      </w:r>
      <w:r>
        <w:rPr>
          <w:rFonts w:ascii="FangSong" w:hAnsi="FangSong" w:eastAsia="FangSong" w:cs="FangSong"/>
          <w:sz w:val="24"/>
          <w:szCs w:val="24"/>
        </w:rPr>
        <w:t>  </w:t>
      </w:r>
      <w:r>
        <w:rPr>
          <w:rFonts w:ascii="FangSong" w:hAnsi="FangSong" w:eastAsia="FangSong" w:cs="FangSong"/>
          <w:sz w:val="24"/>
          <w:szCs w:val="24"/>
          <w:spacing w:val="-3"/>
        </w:rPr>
        <w:t>字福州”</w:t>
      </w:r>
      <w:r>
        <w:rPr>
          <w:rFonts w:ascii="FangSong" w:hAnsi="FangSong" w:eastAsia="FangSong" w:cs="FangSong"/>
          <w:sz w:val="24"/>
          <w:szCs w:val="24"/>
          <w:spacing w:val="-58"/>
        </w:rPr>
        <w:t> </w:t>
      </w:r>
      <w:r>
        <w:rPr>
          <w:rFonts w:ascii="FangSong" w:hAnsi="FangSong" w:eastAsia="FangSong" w:cs="FangSong"/>
          <w:sz w:val="24"/>
          <w:szCs w:val="24"/>
          <w:spacing w:val="-3"/>
        </w:rPr>
        <w:t>，服务数字经济发展专业体系，形成涵盖以电子信息大类、文化艺术大类为</w:t>
      </w:r>
      <w:r>
        <w:rPr>
          <w:rFonts w:ascii="FangSong" w:hAnsi="FangSong" w:eastAsia="FangSong" w:cs="FangSong"/>
          <w:sz w:val="24"/>
          <w:szCs w:val="24"/>
        </w:rPr>
        <w:t>  </w:t>
      </w:r>
      <w:r>
        <w:rPr>
          <w:rFonts w:ascii="FangSong" w:hAnsi="FangSong" w:eastAsia="FangSong" w:cs="FangSong"/>
          <w:sz w:val="24"/>
          <w:szCs w:val="24"/>
          <w:spacing w:val="-4"/>
        </w:rPr>
        <w:t>主，土木建筑大类（BIM</w:t>
      </w:r>
      <w:r>
        <w:rPr>
          <w:rFonts w:ascii="FangSong" w:hAnsi="FangSong" w:eastAsia="FangSong" w:cs="FangSong"/>
          <w:sz w:val="24"/>
          <w:szCs w:val="24"/>
          <w:spacing w:val="-20"/>
        </w:rPr>
        <w:t> </w:t>
      </w:r>
      <w:r>
        <w:rPr>
          <w:rFonts w:ascii="FangSong" w:hAnsi="FangSong" w:eastAsia="FangSong" w:cs="FangSong"/>
          <w:sz w:val="24"/>
          <w:szCs w:val="24"/>
          <w:spacing w:val="-4"/>
        </w:rPr>
        <w:t>方向）</w:t>
      </w:r>
      <w:r>
        <w:rPr>
          <w:rFonts w:ascii="FangSong" w:hAnsi="FangSong" w:eastAsia="FangSong" w:cs="FangSong"/>
          <w:sz w:val="24"/>
          <w:szCs w:val="24"/>
          <w:spacing w:val="34"/>
        </w:rPr>
        <w:t> </w:t>
      </w:r>
      <w:r>
        <w:rPr>
          <w:rFonts w:ascii="FangSong" w:hAnsi="FangSong" w:eastAsia="FangSong" w:cs="FangSong"/>
          <w:sz w:val="24"/>
          <w:szCs w:val="24"/>
          <w:spacing w:val="-4"/>
        </w:rPr>
        <w:t>、财经商贸大类为两翼，建设软件技术、人工智能、</w:t>
      </w:r>
      <w:r>
        <w:rPr>
          <w:rFonts w:ascii="FangSong" w:hAnsi="FangSong" w:eastAsia="FangSong" w:cs="FangSong"/>
          <w:sz w:val="24"/>
          <w:szCs w:val="24"/>
        </w:rPr>
        <w:t> </w:t>
      </w:r>
      <w:r>
        <w:rPr>
          <w:rFonts w:ascii="FangSong" w:hAnsi="FangSong" w:eastAsia="FangSong" w:cs="FangSong"/>
          <w:sz w:val="24"/>
          <w:szCs w:val="24"/>
          <w:spacing w:val="-2"/>
        </w:rPr>
        <w:t>游戏设计、虚拟现实技术应用、数字文创、智能建造、互联网经济等七大专业群，形</w:t>
      </w:r>
      <w:r>
        <w:rPr>
          <w:rFonts w:ascii="FangSong" w:hAnsi="FangSong" w:eastAsia="FangSong" w:cs="FangSong"/>
          <w:sz w:val="24"/>
          <w:szCs w:val="24"/>
          <w:spacing w:val="12"/>
          <w:w w:val="101"/>
        </w:rPr>
        <w:t>  </w:t>
      </w:r>
      <w:r>
        <w:rPr>
          <w:rFonts w:ascii="FangSong" w:hAnsi="FangSong" w:eastAsia="FangSong" w:cs="FangSong"/>
          <w:sz w:val="24"/>
          <w:szCs w:val="24"/>
          <w:spacing w:val="-5"/>
        </w:rPr>
        <w:t>成以全日制高等职业教育、五年制职业教育（中高对接）</w:t>
      </w:r>
      <w:r>
        <w:rPr>
          <w:rFonts w:ascii="FangSong" w:hAnsi="FangSong" w:eastAsia="FangSong" w:cs="FangSong"/>
          <w:sz w:val="24"/>
          <w:szCs w:val="24"/>
          <w:spacing w:val="16"/>
        </w:rPr>
        <w:t> </w:t>
      </w:r>
      <w:r>
        <w:rPr>
          <w:rFonts w:ascii="FangSong" w:hAnsi="FangSong" w:eastAsia="FangSong" w:cs="FangSong"/>
          <w:sz w:val="24"/>
          <w:szCs w:val="24"/>
          <w:spacing w:val="-5"/>
        </w:rPr>
        <w:t>、“二元制”人才培养职业</w:t>
      </w:r>
      <w:r>
        <w:rPr>
          <w:rFonts w:ascii="FangSong" w:hAnsi="FangSong" w:eastAsia="FangSong" w:cs="FangSong"/>
          <w:sz w:val="24"/>
          <w:szCs w:val="24"/>
        </w:rPr>
        <w:t>  </w:t>
      </w:r>
      <w:r>
        <w:rPr>
          <w:rFonts w:ascii="FangSong" w:hAnsi="FangSong" w:eastAsia="FangSong" w:cs="FangSong"/>
          <w:sz w:val="24"/>
          <w:szCs w:val="24"/>
          <w:spacing w:val="1"/>
        </w:rPr>
        <w:t>教育等多种类型人才培养模式的职业教育体系，为福州“数字经济”</w:t>
      </w:r>
      <w:r>
        <w:rPr>
          <w:rFonts w:ascii="FangSong" w:hAnsi="FangSong" w:eastAsia="FangSong" w:cs="FangSong"/>
          <w:sz w:val="24"/>
          <w:szCs w:val="24"/>
          <w:spacing w:val="-86"/>
        </w:rPr>
        <w:t> </w:t>
      </w:r>
      <w:r>
        <w:rPr>
          <w:rFonts w:ascii="FangSong" w:hAnsi="FangSong" w:eastAsia="FangSong" w:cs="FangSong"/>
          <w:sz w:val="24"/>
          <w:szCs w:val="24"/>
          <w:spacing w:val="1"/>
        </w:rPr>
        <w:t>、“数字福建”</w:t>
      </w:r>
    </w:p>
    <w:p>
      <w:pPr>
        <w:sectPr>
          <w:headerReference w:type="default" r:id="rId49"/>
          <w:footerReference w:type="default" r:id="rId50"/>
          <w:pgSz w:w="11906" w:h="16839"/>
          <w:pgMar w:top="1665" w:right="1185" w:bottom="1519" w:left="1587" w:header="969" w:footer="1401" w:gutter="0"/>
        </w:sectPr>
        <w:rPr/>
      </w:pPr>
    </w:p>
    <w:p>
      <w:pPr>
        <w:ind w:firstLine="39"/>
        <w:spacing w:before="341" w:line="189" w:lineRule="auto"/>
        <w:rPr>
          <w:rFonts w:ascii="FangSong" w:hAnsi="FangSong" w:eastAsia="FangSong" w:cs="FangSong"/>
          <w:sz w:val="24"/>
          <w:szCs w:val="24"/>
        </w:rPr>
      </w:pPr>
      <w:r>
        <w:rPr>
          <w:rFonts w:ascii="FangSong" w:hAnsi="FangSong" w:eastAsia="FangSong" w:cs="FangSong"/>
          <w:sz w:val="24"/>
          <w:szCs w:val="24"/>
          <w:spacing w:val="-2"/>
        </w:rPr>
        <w:t>的建设培养高素质技术技能型人才。</w:t>
      </w:r>
    </w:p>
    <w:p>
      <w:pPr>
        <w:spacing w:line="323" w:lineRule="auto"/>
        <w:rPr>
          <w:rFonts w:ascii="SimSun"/>
          <w:sz w:val="21"/>
        </w:rPr>
      </w:pPr>
      <w:r/>
    </w:p>
    <w:p>
      <w:pPr>
        <w:ind w:firstLine="2950"/>
        <w:spacing w:before="78"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4"/>
        </w:rPr>
        <w:t>表</w:t>
      </w:r>
      <w:r>
        <w:rPr>
          <w:rFonts w:ascii="FangSong" w:hAnsi="FangSong" w:eastAsia="FangSong" w:cs="FangSong"/>
          <w:sz w:val="24"/>
          <w:szCs w:val="24"/>
          <w:spacing w:val="-45"/>
        </w:rPr>
        <w:t> </w:t>
      </w:r>
      <w:r>
        <w:rPr>
          <w:rFonts w:ascii="FangSong" w:hAnsi="FangSong" w:eastAsia="FangSong" w:cs="FangSong"/>
          <w:sz w:val="24"/>
          <w:szCs w:val="24"/>
          <w14:textOutline w14:w="4358" w14:cap="sq" w14:cmpd="sng">
            <w14:solidFill>
              <w14:srgbClr w14:val="000000"/>
            </w14:solidFill>
            <w14:prstDash w14:val="solid"/>
            <w14:bevel/>
          </w14:textOutline>
          <w:spacing w:val="-4"/>
        </w:rPr>
        <w:t>6</w:t>
      </w:r>
      <w:r>
        <w:rPr>
          <w:rFonts w:ascii="FangSong" w:hAnsi="FangSong" w:eastAsia="FangSong" w:cs="FangSong"/>
          <w:sz w:val="24"/>
          <w:szCs w:val="24"/>
          <w:spacing w:val="14"/>
        </w:rPr>
        <w:t> </w:t>
      </w:r>
      <w:r>
        <w:rPr>
          <w:rFonts w:ascii="FangSong" w:hAnsi="FangSong" w:eastAsia="FangSong" w:cs="FangSong"/>
          <w:sz w:val="24"/>
          <w:szCs w:val="24"/>
          <w14:textOutline w14:w="4358" w14:cap="sq" w14:cmpd="sng">
            <w14:solidFill>
              <w14:srgbClr w14:val="000000"/>
            </w14:solidFill>
            <w14:prstDash w14:val="solid"/>
            <w14:bevel/>
          </w14:textOutline>
          <w:spacing w:val="-4"/>
        </w:rPr>
        <w:t>2021</w:t>
      </w:r>
      <w:r>
        <w:rPr>
          <w:rFonts w:ascii="FangSong" w:hAnsi="FangSong" w:eastAsia="FangSong" w:cs="FangSong"/>
          <w:sz w:val="24"/>
          <w:szCs w:val="24"/>
          <w:spacing w:val="-39"/>
        </w:rPr>
        <w:t> </w:t>
      </w:r>
      <w:r>
        <w:rPr>
          <w:rFonts w:ascii="FangSong" w:hAnsi="FangSong" w:eastAsia="FangSong" w:cs="FangSong"/>
          <w:sz w:val="24"/>
          <w:szCs w:val="24"/>
          <w14:textOutline w14:w="4358" w14:cap="sq" w14:cmpd="sng">
            <w14:solidFill>
              <w14:srgbClr w14:val="000000"/>
            </w14:solidFill>
            <w14:prstDash w14:val="solid"/>
            <w14:bevel/>
          </w14:textOutline>
          <w:spacing w:val="-4"/>
        </w:rPr>
        <w:t>年新增专业一览表</w:t>
      </w:r>
    </w:p>
    <w:p>
      <w:pPr>
        <w:spacing w:line="23" w:lineRule="exact"/>
        <w:rPr/>
      </w:pPr>
      <w:r/>
    </w:p>
    <w:tbl>
      <w:tblPr>
        <w:tblStyle w:val="2"/>
        <w:tblW w:w="5094" w:type="dxa"/>
        <w:tblInd w:w="188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83"/>
        <w:gridCol w:w="1039"/>
        <w:gridCol w:w="2272"/>
      </w:tblGrid>
      <w:tr>
        <w:trPr>
          <w:trHeight w:val="338" w:hRule="atLeast"/>
        </w:trPr>
        <w:tc>
          <w:tcPr>
            <w:tcW w:w="1783" w:type="dxa"/>
            <w:vAlign w:val="top"/>
          </w:tcPr>
          <w:p>
            <w:pPr>
              <w:ind w:firstLine="191"/>
              <w:spacing w:before="69" w:line="188" w:lineRule="auto"/>
              <w:rPr>
                <w:rFonts w:ascii="FangSong" w:hAnsi="FangSong" w:eastAsia="FangSong" w:cs="FangSong"/>
                <w:sz w:val="21"/>
                <w:szCs w:val="21"/>
              </w:rPr>
            </w:pPr>
            <w:r>
              <w:rPr>
                <w:rFonts w:ascii="FangSong" w:hAnsi="FangSong" w:eastAsia="FangSong" w:cs="FangSong"/>
                <w:sz w:val="21"/>
                <w:szCs w:val="21"/>
                <w:spacing w:val="-6"/>
              </w:rPr>
              <w:t>电子与信息大类</w:t>
            </w:r>
          </w:p>
        </w:tc>
        <w:tc>
          <w:tcPr>
            <w:tcW w:w="1039" w:type="dxa"/>
            <w:vAlign w:val="top"/>
          </w:tcPr>
          <w:p>
            <w:pPr>
              <w:ind w:firstLine="212"/>
              <w:spacing w:before="104" w:line="180" w:lineRule="auto"/>
              <w:rPr>
                <w:rFonts w:ascii="FangSong" w:hAnsi="FangSong" w:eastAsia="FangSong" w:cs="FangSong"/>
                <w:sz w:val="21"/>
                <w:szCs w:val="21"/>
              </w:rPr>
            </w:pPr>
            <w:r>
              <w:rPr>
                <w:rFonts w:ascii="FangSong" w:hAnsi="FangSong" w:eastAsia="FangSong" w:cs="FangSong"/>
                <w:sz w:val="21"/>
                <w:szCs w:val="21"/>
                <w:spacing w:val="-2"/>
              </w:rPr>
              <w:t>510209</w:t>
            </w:r>
          </w:p>
        </w:tc>
        <w:tc>
          <w:tcPr>
            <w:tcW w:w="2272" w:type="dxa"/>
            <w:vAlign w:val="top"/>
          </w:tcPr>
          <w:p>
            <w:pPr>
              <w:ind w:firstLine="309"/>
              <w:spacing w:before="69" w:line="188" w:lineRule="auto"/>
              <w:rPr>
                <w:rFonts w:ascii="FangSong" w:hAnsi="FangSong" w:eastAsia="FangSong" w:cs="FangSong"/>
                <w:sz w:val="21"/>
                <w:szCs w:val="21"/>
              </w:rPr>
            </w:pPr>
            <w:r>
              <w:rPr>
                <w:rFonts w:ascii="FangSong" w:hAnsi="FangSong" w:eastAsia="FangSong" w:cs="FangSong"/>
                <w:sz w:val="21"/>
                <w:szCs w:val="21"/>
                <w:spacing w:val="-3"/>
              </w:rPr>
              <w:t>人工智能技术应用</w:t>
            </w:r>
          </w:p>
        </w:tc>
      </w:tr>
      <w:tr>
        <w:trPr>
          <w:trHeight w:val="333" w:hRule="atLeast"/>
        </w:trPr>
        <w:tc>
          <w:tcPr>
            <w:tcW w:w="1783" w:type="dxa"/>
            <w:vAlign w:val="top"/>
          </w:tcPr>
          <w:p>
            <w:pPr>
              <w:ind w:firstLine="276"/>
              <w:spacing w:before="67" w:line="188" w:lineRule="auto"/>
              <w:rPr>
                <w:rFonts w:ascii="FangSong" w:hAnsi="FangSong" w:eastAsia="FangSong" w:cs="FangSong"/>
                <w:sz w:val="21"/>
                <w:szCs w:val="21"/>
              </w:rPr>
            </w:pPr>
            <w:r>
              <w:rPr>
                <w:rFonts w:ascii="FangSong" w:hAnsi="FangSong" w:eastAsia="FangSong" w:cs="FangSong"/>
                <w:sz w:val="21"/>
                <w:szCs w:val="21"/>
                <w:spacing w:val="-3"/>
              </w:rPr>
              <w:t>土木建筑大类</w:t>
            </w:r>
          </w:p>
        </w:tc>
        <w:tc>
          <w:tcPr>
            <w:tcW w:w="1039" w:type="dxa"/>
            <w:vAlign w:val="top"/>
          </w:tcPr>
          <w:p>
            <w:pPr>
              <w:ind w:firstLine="207"/>
              <w:spacing w:before="103" w:line="180" w:lineRule="auto"/>
              <w:rPr>
                <w:rFonts w:ascii="FangSong" w:hAnsi="FangSong" w:eastAsia="FangSong" w:cs="FangSong"/>
                <w:sz w:val="21"/>
                <w:szCs w:val="21"/>
              </w:rPr>
            </w:pPr>
            <w:r>
              <w:rPr>
                <w:rFonts w:ascii="FangSong" w:hAnsi="FangSong" w:eastAsia="FangSong" w:cs="FangSong"/>
                <w:sz w:val="21"/>
                <w:szCs w:val="21"/>
                <w:spacing w:val="-2"/>
              </w:rPr>
              <w:t>440404</w:t>
            </w:r>
          </w:p>
        </w:tc>
        <w:tc>
          <w:tcPr>
            <w:tcW w:w="2272" w:type="dxa"/>
            <w:vAlign w:val="top"/>
          </w:tcPr>
          <w:p>
            <w:pPr>
              <w:ind w:firstLine="200"/>
              <w:spacing w:before="67" w:line="188" w:lineRule="auto"/>
              <w:rPr>
                <w:rFonts w:ascii="FangSong" w:hAnsi="FangSong" w:eastAsia="FangSong" w:cs="FangSong"/>
                <w:sz w:val="21"/>
                <w:szCs w:val="21"/>
              </w:rPr>
            </w:pPr>
            <w:r>
              <w:rPr>
                <w:rFonts w:ascii="FangSong" w:hAnsi="FangSong" w:eastAsia="FangSong" w:cs="FangSong"/>
                <w:sz w:val="21"/>
                <w:szCs w:val="21"/>
                <w:spacing w:val="-2"/>
              </w:rPr>
              <w:t>建筑智能化工程技术</w:t>
            </w:r>
          </w:p>
        </w:tc>
      </w:tr>
      <w:tr>
        <w:trPr>
          <w:trHeight w:val="338" w:hRule="atLeast"/>
        </w:trPr>
        <w:tc>
          <w:tcPr>
            <w:tcW w:w="1783" w:type="dxa"/>
            <w:vAlign w:val="top"/>
          </w:tcPr>
          <w:p>
            <w:pPr>
              <w:ind w:firstLine="168"/>
              <w:spacing w:before="69" w:line="188" w:lineRule="auto"/>
              <w:rPr>
                <w:rFonts w:ascii="FangSong" w:hAnsi="FangSong" w:eastAsia="FangSong" w:cs="FangSong"/>
                <w:sz w:val="21"/>
                <w:szCs w:val="21"/>
              </w:rPr>
            </w:pPr>
            <w:r>
              <w:rPr>
                <w:rFonts w:ascii="FangSong" w:hAnsi="FangSong" w:eastAsia="FangSong" w:cs="FangSong"/>
                <w:sz w:val="21"/>
                <w:szCs w:val="21"/>
                <w:spacing w:val="-3"/>
              </w:rPr>
              <w:t>教育与体育大类</w:t>
            </w:r>
          </w:p>
        </w:tc>
        <w:tc>
          <w:tcPr>
            <w:tcW w:w="1039" w:type="dxa"/>
            <w:vAlign w:val="top"/>
          </w:tcPr>
          <w:p>
            <w:pPr>
              <w:ind w:firstLine="212"/>
              <w:spacing w:before="106" w:line="180" w:lineRule="auto"/>
              <w:rPr>
                <w:rFonts w:ascii="FangSong" w:hAnsi="FangSong" w:eastAsia="FangSong" w:cs="FangSong"/>
                <w:sz w:val="21"/>
                <w:szCs w:val="21"/>
              </w:rPr>
            </w:pPr>
            <w:r>
              <w:rPr>
                <w:rFonts w:ascii="FangSong" w:hAnsi="FangSong" w:eastAsia="FangSong" w:cs="FangSong"/>
                <w:sz w:val="21"/>
                <w:szCs w:val="21"/>
                <w:spacing w:val="-2"/>
              </w:rPr>
              <w:t>570303</w:t>
            </w:r>
          </w:p>
        </w:tc>
        <w:tc>
          <w:tcPr>
            <w:tcW w:w="2272" w:type="dxa"/>
            <w:vAlign w:val="top"/>
          </w:tcPr>
          <w:p>
            <w:pPr>
              <w:ind w:firstLine="727"/>
              <w:spacing w:before="69" w:line="188" w:lineRule="auto"/>
              <w:rPr>
                <w:rFonts w:ascii="FangSong" w:hAnsi="FangSong" w:eastAsia="FangSong" w:cs="FangSong"/>
                <w:sz w:val="21"/>
                <w:szCs w:val="21"/>
              </w:rPr>
            </w:pPr>
            <w:r>
              <w:rPr>
                <w:rFonts w:ascii="FangSong" w:hAnsi="FangSong" w:eastAsia="FangSong" w:cs="FangSong"/>
                <w:sz w:val="21"/>
                <w:szCs w:val="21"/>
                <w:spacing w:val="-5"/>
              </w:rPr>
              <w:t>运动训练</w:t>
            </w:r>
          </w:p>
        </w:tc>
      </w:tr>
    </w:tbl>
    <w:p>
      <w:pPr>
        <w:spacing w:line="352" w:lineRule="auto"/>
        <w:rPr>
          <w:rFonts w:ascii="SimSun"/>
          <w:sz w:val="21"/>
        </w:rPr>
      </w:pPr>
      <w:r/>
    </w:p>
    <w:p>
      <w:pPr>
        <w:ind w:firstLine="445"/>
        <w:spacing w:before="79" w:line="189" w:lineRule="auto"/>
        <w:outlineLvl w:val="1"/>
        <w:rPr>
          <w:rFonts w:ascii="FangSong" w:hAnsi="FangSong" w:eastAsia="FangSong" w:cs="FangSong"/>
          <w:sz w:val="24"/>
          <w:szCs w:val="24"/>
        </w:rPr>
      </w:pPr>
      <w:bookmarkStart w:name="_bookmark14" w:id="20"/>
      <w:bookmarkEnd w:id="20"/>
      <w:r>
        <w:rPr>
          <w:rFonts w:ascii="FangSong" w:hAnsi="FangSong" w:eastAsia="FangSong" w:cs="FangSong"/>
          <w:sz w:val="24"/>
          <w:szCs w:val="24"/>
          <w14:textOutline w14:w="4358" w14:cap="sq" w14:cmpd="sng">
            <w14:solidFill>
              <w14:srgbClr w14:val="000000"/>
            </w14:solidFill>
            <w14:prstDash w14:val="solid"/>
            <w14:bevel/>
          </w14:textOutline>
          <w:spacing w:val="-7"/>
        </w:rPr>
        <w:t>（三）</w:t>
      </w:r>
      <w:r>
        <w:rPr>
          <w:rFonts w:ascii="FangSong" w:hAnsi="FangSong" w:eastAsia="FangSong" w:cs="FangSong"/>
          <w:sz w:val="24"/>
          <w:szCs w:val="24"/>
          <w:spacing w:val="20"/>
        </w:rPr>
        <w:t> </w:t>
      </w:r>
      <w:r>
        <w:rPr>
          <w:rFonts w:ascii="FangSong" w:hAnsi="FangSong" w:eastAsia="FangSong" w:cs="FangSong"/>
          <w:sz w:val="24"/>
          <w:szCs w:val="24"/>
          <w14:textOutline w14:w="4358" w14:cap="sq" w14:cmpd="sng">
            <w14:solidFill>
              <w14:srgbClr w14:val="000000"/>
            </w14:solidFill>
            <w14:prstDash w14:val="solid"/>
            <w14:bevel/>
          </w14:textOutline>
          <w:spacing w:val="-7"/>
        </w:rPr>
        <w:t>重视课程建设，落实立德树人根本任务</w:t>
      </w:r>
    </w:p>
    <w:p>
      <w:pPr>
        <w:ind w:firstLine="515"/>
        <w:spacing w:before="155" w:line="189" w:lineRule="auto"/>
        <w:rPr>
          <w:rFonts w:ascii="FangSong" w:hAnsi="FangSong" w:eastAsia="FangSong" w:cs="FangSong"/>
          <w:sz w:val="24"/>
          <w:szCs w:val="24"/>
        </w:rPr>
      </w:pPr>
      <w:r>
        <w:rPr>
          <w:rFonts w:ascii="FangSong" w:hAnsi="FangSong" w:eastAsia="FangSong" w:cs="FangSong"/>
          <w:sz w:val="24"/>
          <w:szCs w:val="24"/>
          <w:spacing w:val="-2"/>
        </w:rPr>
        <w:t>1.思政引领，落实立德树人任务</w:t>
      </w:r>
    </w:p>
    <w:p>
      <w:pPr>
        <w:ind w:left="24" w:right="287" w:firstLine="486"/>
        <w:spacing w:before="157" w:line="268" w:lineRule="auto"/>
        <w:rPr>
          <w:rFonts w:ascii="FangSong" w:hAnsi="FangSong" w:eastAsia="FangSong" w:cs="FangSong"/>
          <w:sz w:val="24"/>
          <w:szCs w:val="24"/>
        </w:rPr>
      </w:pPr>
      <w:r>
        <w:rPr>
          <w:rFonts w:ascii="FangSong" w:hAnsi="FangSong" w:eastAsia="FangSong" w:cs="FangSong"/>
          <w:sz w:val="24"/>
          <w:szCs w:val="24"/>
          <w:spacing w:val="-2"/>
        </w:rPr>
        <w:t>立德树人是高校全面贯彻党的教育方针，培养德智体美劳全面发展的社会主义合</w:t>
      </w:r>
      <w:r>
        <w:rPr>
          <w:rFonts w:ascii="FangSong" w:hAnsi="FangSong" w:eastAsia="FangSong" w:cs="FangSong"/>
          <w:sz w:val="24"/>
          <w:szCs w:val="24"/>
          <w:spacing w:val="14"/>
        </w:rPr>
        <w:t> </w:t>
      </w:r>
      <w:r>
        <w:rPr>
          <w:rFonts w:ascii="FangSong" w:hAnsi="FangSong" w:eastAsia="FangSong" w:cs="FangSong"/>
          <w:sz w:val="24"/>
          <w:szCs w:val="24"/>
          <w:spacing w:val="-2"/>
        </w:rPr>
        <w:t>格建设者和可靠接班人的根本任务。落实这一根本任务，就要立足于课程建设，在课</w:t>
      </w:r>
      <w:r>
        <w:rPr>
          <w:rFonts w:ascii="FangSong" w:hAnsi="FangSong" w:eastAsia="FangSong" w:cs="FangSong"/>
          <w:sz w:val="24"/>
          <w:szCs w:val="24"/>
          <w:spacing w:val="25"/>
        </w:rPr>
        <w:t> </w:t>
      </w:r>
      <w:r>
        <w:rPr>
          <w:rFonts w:ascii="FangSong" w:hAnsi="FangSong" w:eastAsia="FangSong" w:cs="FangSong"/>
          <w:sz w:val="24"/>
          <w:szCs w:val="24"/>
          <w:spacing w:val="-1"/>
        </w:rPr>
        <w:t>程实施中提升立德树人人才培养质量。</w:t>
      </w:r>
    </w:p>
    <w:p>
      <w:pPr>
        <w:ind w:right="167" w:firstLine="513"/>
        <w:spacing w:before="153" w:line="308" w:lineRule="auto"/>
        <w:rPr>
          <w:rFonts w:ascii="FangSong" w:hAnsi="FangSong" w:eastAsia="FangSong" w:cs="FangSong"/>
          <w:sz w:val="24"/>
          <w:szCs w:val="24"/>
        </w:rPr>
      </w:pPr>
      <w:r>
        <w:rPr>
          <w:rFonts w:ascii="FangSong" w:hAnsi="FangSong" w:eastAsia="FangSong" w:cs="FangSong"/>
          <w:sz w:val="24"/>
          <w:szCs w:val="24"/>
          <w:spacing w:val="-2"/>
        </w:rPr>
        <w:t>为进一步加强学校课程思政建设，充分发挥课堂教学主渠道育人作用，落实立德</w:t>
      </w:r>
      <w:r>
        <w:rPr>
          <w:rFonts w:ascii="FangSong" w:hAnsi="FangSong" w:eastAsia="FangSong" w:cs="FangSong"/>
          <w:sz w:val="24"/>
          <w:szCs w:val="24"/>
          <w:spacing w:val="5"/>
          <w:w w:val="101"/>
        </w:rPr>
        <w:t>  </w:t>
      </w:r>
      <w:r>
        <w:rPr>
          <w:rFonts w:ascii="FangSong" w:hAnsi="FangSong" w:eastAsia="FangSong" w:cs="FangSong"/>
          <w:sz w:val="24"/>
          <w:szCs w:val="24"/>
          <w:spacing w:val="5"/>
        </w:rPr>
        <w:t>树人根本任务，学校依据《福州软件职业技术学院关于推进课程思政建设的指导意</w:t>
      </w:r>
      <w:r>
        <w:rPr>
          <w:rFonts w:ascii="FangSong" w:hAnsi="FangSong" w:eastAsia="FangSong" w:cs="FangSong"/>
          <w:sz w:val="24"/>
          <w:szCs w:val="24"/>
          <w:spacing w:val="16"/>
        </w:rPr>
        <w:t>  </w:t>
      </w:r>
      <w:r>
        <w:rPr>
          <w:rFonts w:ascii="FangSong" w:hAnsi="FangSong" w:eastAsia="FangSong" w:cs="FangSong"/>
          <w:sz w:val="24"/>
          <w:szCs w:val="24"/>
          <w:spacing w:val="-2"/>
        </w:rPr>
        <w:t>见》</w:t>
      </w:r>
      <w:r>
        <w:rPr>
          <w:rFonts w:ascii="FangSong" w:hAnsi="FangSong" w:eastAsia="FangSong" w:cs="FangSong"/>
          <w:sz w:val="24"/>
          <w:szCs w:val="24"/>
          <w:spacing w:val="45"/>
        </w:rPr>
        <w:t> </w:t>
      </w:r>
      <w:r>
        <w:rPr>
          <w:rFonts w:ascii="FangSong" w:hAnsi="FangSong" w:eastAsia="FangSong" w:cs="FangSong"/>
          <w:sz w:val="24"/>
          <w:szCs w:val="24"/>
          <w:spacing w:val="-2"/>
        </w:rPr>
        <w:t>，组织开展</w:t>
      </w:r>
      <w:r>
        <w:rPr>
          <w:rFonts w:ascii="FangSong" w:hAnsi="FangSong" w:eastAsia="FangSong" w:cs="FangSong"/>
          <w:sz w:val="24"/>
          <w:szCs w:val="24"/>
          <w:spacing w:val="-47"/>
        </w:rPr>
        <w:t> </w:t>
      </w:r>
      <w:r>
        <w:rPr>
          <w:rFonts w:ascii="FangSong" w:hAnsi="FangSong" w:eastAsia="FangSong" w:cs="FangSong"/>
          <w:sz w:val="24"/>
          <w:szCs w:val="24"/>
          <w:spacing w:val="-2"/>
        </w:rPr>
        <w:t>2021</w:t>
      </w:r>
      <w:r>
        <w:rPr>
          <w:rFonts w:ascii="FangSong" w:hAnsi="FangSong" w:eastAsia="FangSong" w:cs="FangSong"/>
          <w:sz w:val="24"/>
          <w:szCs w:val="24"/>
          <w:spacing w:val="-34"/>
        </w:rPr>
        <w:t> </w:t>
      </w:r>
      <w:r>
        <w:rPr>
          <w:rFonts w:ascii="FangSong" w:hAnsi="FangSong" w:eastAsia="FangSong" w:cs="FangSong"/>
          <w:sz w:val="24"/>
          <w:szCs w:val="24"/>
          <w:spacing w:val="-2"/>
        </w:rPr>
        <w:t>年课程思政示范课教学竞赛，深入挖掘每门课程的思政元素，</w:t>
      </w:r>
      <w:r>
        <w:rPr>
          <w:rFonts w:ascii="FangSong" w:hAnsi="FangSong" w:eastAsia="FangSong" w:cs="FangSong"/>
          <w:sz w:val="24"/>
          <w:szCs w:val="24"/>
        </w:rPr>
        <w:t> </w:t>
      </w:r>
      <w:r>
        <w:rPr>
          <w:rFonts w:ascii="FangSong" w:hAnsi="FangSong" w:eastAsia="FangSong" w:cs="FangSong"/>
          <w:sz w:val="24"/>
          <w:szCs w:val="24"/>
          <w:spacing w:val="-1"/>
        </w:rPr>
        <w:t>强化课程育人目标和思政育人目标的有机融合，加强课程教学内容设计，开展课程实</w:t>
      </w:r>
      <w:r>
        <w:rPr>
          <w:rFonts w:ascii="FangSong" w:hAnsi="FangSong" w:eastAsia="FangSong" w:cs="FangSong"/>
          <w:sz w:val="24"/>
          <w:szCs w:val="24"/>
          <w:spacing w:val="6"/>
        </w:rPr>
        <w:t>  </w:t>
      </w:r>
      <w:r>
        <w:rPr>
          <w:rFonts w:ascii="FangSong" w:hAnsi="FangSong" w:eastAsia="FangSong" w:cs="FangSong"/>
          <w:sz w:val="24"/>
          <w:szCs w:val="24"/>
          <w:spacing w:val="1"/>
        </w:rPr>
        <w:t>践环节的思政创作，在实践中考核提升，挖掘典型案例汇编成册。同时，</w:t>
      </w:r>
      <w:r>
        <w:rPr>
          <w:rFonts w:ascii="FangSong" w:hAnsi="FangSong" w:eastAsia="FangSong" w:cs="FangSong"/>
          <w:sz w:val="24"/>
          <w:szCs w:val="24"/>
          <w:spacing w:val="57"/>
        </w:rPr>
        <w:t> </w:t>
      </w:r>
      <w:r>
        <w:rPr>
          <w:rFonts w:ascii="FangSong" w:hAnsi="FangSong" w:eastAsia="FangSong" w:cs="FangSong"/>
          <w:sz w:val="24"/>
          <w:szCs w:val="24"/>
          <w:spacing w:val="1"/>
        </w:rPr>
        <w:t>紧密围绕</w:t>
      </w:r>
      <w:r>
        <w:rPr>
          <w:rFonts w:ascii="FangSong" w:hAnsi="FangSong" w:eastAsia="FangSong" w:cs="FangSong"/>
          <w:sz w:val="24"/>
          <w:szCs w:val="24"/>
        </w:rPr>
        <w:t>  </w:t>
      </w:r>
      <w:r>
        <w:rPr>
          <w:rFonts w:ascii="FangSong" w:hAnsi="FangSong" w:eastAsia="FangSong" w:cs="FangSong"/>
          <w:sz w:val="24"/>
          <w:szCs w:val="24"/>
          <w:spacing w:val="2"/>
        </w:rPr>
        <w:t>“培养什么人、怎样培养人、为谁培养人”这一根本性问题，构建“必修课+专题讲</w:t>
      </w:r>
      <w:r>
        <w:rPr>
          <w:rFonts w:ascii="FangSong" w:hAnsi="FangSong" w:eastAsia="FangSong" w:cs="FangSong"/>
          <w:sz w:val="24"/>
          <w:szCs w:val="24"/>
          <w:spacing w:val="10"/>
          <w:w w:val="101"/>
        </w:rPr>
        <w:t>  </w:t>
      </w:r>
      <w:r>
        <w:rPr>
          <w:rFonts w:ascii="FangSong" w:hAnsi="FangSong" w:eastAsia="FangSong" w:cs="FangSong"/>
          <w:sz w:val="24"/>
          <w:szCs w:val="24"/>
          <w:spacing w:val="-1"/>
        </w:rPr>
        <w:t>座+精品视频+社会实践+社团活动+公益服务”六位一体思想政治理论课课程体系，全</w:t>
      </w:r>
      <w:r>
        <w:rPr>
          <w:rFonts w:ascii="FangSong" w:hAnsi="FangSong" w:eastAsia="FangSong" w:cs="FangSong"/>
          <w:sz w:val="24"/>
          <w:szCs w:val="24"/>
          <w:spacing w:val="7"/>
        </w:rPr>
        <w:t>  </w:t>
      </w:r>
      <w:r>
        <w:rPr>
          <w:rFonts w:ascii="FangSong" w:hAnsi="FangSong" w:eastAsia="FangSong" w:cs="FangSong"/>
          <w:sz w:val="24"/>
          <w:szCs w:val="24"/>
          <w:spacing w:val="-5"/>
        </w:rPr>
        <w:t>面推行课程思政育人改革；</w:t>
      </w:r>
      <w:r>
        <w:rPr>
          <w:rFonts w:ascii="FangSong" w:hAnsi="FangSong" w:eastAsia="FangSong" w:cs="FangSong"/>
          <w:sz w:val="24"/>
          <w:szCs w:val="24"/>
          <w:spacing w:val="74"/>
        </w:rPr>
        <w:t> </w:t>
      </w:r>
      <w:r>
        <w:rPr>
          <w:rFonts w:ascii="FangSong" w:hAnsi="FangSong" w:eastAsia="FangSong" w:cs="FangSong"/>
          <w:sz w:val="24"/>
          <w:szCs w:val="24"/>
          <w:spacing w:val="-5"/>
        </w:rPr>
        <w:t>依托福软通平台，引入精品红色资源，开辟“思政课”</w:t>
      </w:r>
      <w:r>
        <w:rPr>
          <w:rFonts w:ascii="FangSong" w:hAnsi="FangSong" w:eastAsia="FangSong" w:cs="FangSong"/>
          <w:sz w:val="24"/>
          <w:szCs w:val="24"/>
          <w:spacing w:val="-86"/>
        </w:rPr>
        <w:t> </w:t>
      </w:r>
      <w:r>
        <w:rPr>
          <w:rFonts w:ascii="FangSong" w:hAnsi="FangSong" w:eastAsia="FangSong" w:cs="FangSong"/>
          <w:sz w:val="24"/>
          <w:szCs w:val="24"/>
          <w:spacing w:val="-5"/>
        </w:rPr>
        <w:t>、</w:t>
      </w:r>
      <w:r>
        <w:rPr>
          <w:rFonts w:ascii="FangSong" w:hAnsi="FangSong" w:eastAsia="FangSong" w:cs="FangSong"/>
          <w:sz w:val="24"/>
          <w:szCs w:val="24"/>
        </w:rPr>
        <w:t> </w:t>
      </w:r>
      <w:r>
        <w:rPr>
          <w:rFonts w:ascii="FangSong" w:hAnsi="FangSong" w:eastAsia="FangSong" w:cs="FangSong"/>
          <w:sz w:val="24"/>
          <w:szCs w:val="24"/>
          <w:spacing w:val="-8"/>
        </w:rPr>
        <w:t>“福软党建”</w:t>
      </w:r>
      <w:r>
        <w:rPr>
          <w:rFonts w:ascii="FangSong" w:hAnsi="FangSong" w:eastAsia="FangSong" w:cs="FangSong"/>
          <w:sz w:val="24"/>
          <w:szCs w:val="24"/>
          <w:spacing w:val="-50"/>
        </w:rPr>
        <w:t> </w:t>
      </w:r>
      <w:r>
        <w:rPr>
          <w:rFonts w:ascii="FangSong" w:hAnsi="FangSong" w:eastAsia="FangSong" w:cs="FangSong"/>
          <w:sz w:val="24"/>
          <w:szCs w:val="24"/>
          <w:spacing w:val="-8"/>
        </w:rPr>
        <w:t>、“爱国主义教育”</w:t>
      </w:r>
      <w:r>
        <w:rPr>
          <w:rFonts w:ascii="FangSong" w:hAnsi="FangSong" w:eastAsia="FangSong" w:cs="FangSong"/>
          <w:sz w:val="24"/>
          <w:szCs w:val="24"/>
          <w:spacing w:val="-86"/>
        </w:rPr>
        <w:t> </w:t>
      </w:r>
      <w:r>
        <w:rPr>
          <w:rFonts w:ascii="FangSong" w:hAnsi="FangSong" w:eastAsia="FangSong" w:cs="FangSong"/>
          <w:sz w:val="24"/>
          <w:szCs w:val="24"/>
          <w:spacing w:val="-8"/>
        </w:rPr>
        <w:t>、“感动中国”等爱党爱国教育新渠道；</w:t>
      </w:r>
      <w:r>
        <w:rPr>
          <w:rFonts w:ascii="FangSong" w:hAnsi="FangSong" w:eastAsia="FangSong" w:cs="FangSong"/>
          <w:sz w:val="24"/>
          <w:szCs w:val="24"/>
          <w:spacing w:val="47"/>
        </w:rPr>
        <w:t> </w:t>
      </w:r>
      <w:r>
        <w:rPr>
          <w:rFonts w:ascii="FangSong" w:hAnsi="FangSong" w:eastAsia="FangSong" w:cs="FangSong"/>
          <w:sz w:val="24"/>
          <w:szCs w:val="24"/>
          <w:spacing w:val="-8"/>
        </w:rPr>
        <w:t>依托大数</w:t>
      </w:r>
      <w:r>
        <w:rPr>
          <w:rFonts w:ascii="FangSong" w:hAnsi="FangSong" w:eastAsia="FangSong" w:cs="FangSong"/>
          <w:sz w:val="24"/>
          <w:szCs w:val="24"/>
        </w:rPr>
        <w:t>  </w:t>
      </w:r>
      <w:r>
        <w:rPr>
          <w:rFonts w:ascii="FangSong" w:hAnsi="FangSong" w:eastAsia="FangSong" w:cs="FangSong"/>
          <w:sz w:val="24"/>
          <w:szCs w:val="24"/>
          <w:spacing w:val="-4"/>
        </w:rPr>
        <w:t>据，构建“基于信息化模式下心理育人工作‘133’新模式”；</w:t>
      </w:r>
      <w:r>
        <w:rPr>
          <w:rFonts w:ascii="FangSong" w:hAnsi="FangSong" w:eastAsia="FangSong" w:cs="FangSong"/>
          <w:sz w:val="24"/>
          <w:szCs w:val="24"/>
          <w:spacing w:val="19"/>
        </w:rPr>
        <w:t> </w:t>
      </w:r>
      <w:r>
        <w:rPr>
          <w:rFonts w:ascii="FangSong" w:hAnsi="FangSong" w:eastAsia="FangSong" w:cs="FangSong"/>
          <w:sz w:val="24"/>
          <w:szCs w:val="24"/>
          <w:spacing w:val="-4"/>
        </w:rPr>
        <w:t>开展“‘互联网+1+4’</w:t>
      </w:r>
      <w:r>
        <w:rPr>
          <w:rFonts w:ascii="FangSong" w:hAnsi="FangSong" w:eastAsia="FangSong" w:cs="FangSong"/>
          <w:sz w:val="24"/>
          <w:szCs w:val="24"/>
        </w:rPr>
        <w:t> </w:t>
      </w:r>
      <w:r>
        <w:rPr>
          <w:rFonts w:ascii="FangSong" w:hAnsi="FangSong" w:eastAsia="FangSong" w:cs="FangSong"/>
          <w:sz w:val="24"/>
          <w:szCs w:val="24"/>
          <w:spacing w:val="-4"/>
        </w:rPr>
        <w:t>混合式高职思政教育教学模式构建与实践”改革，创新互联网+、VR+大思政教学模式。</w:t>
      </w:r>
      <w:r>
        <w:rPr>
          <w:rFonts w:ascii="FangSong" w:hAnsi="FangSong" w:eastAsia="FangSong" w:cs="FangSong"/>
          <w:sz w:val="24"/>
          <w:szCs w:val="24"/>
          <w:spacing w:val="15"/>
        </w:rPr>
        <w:t> </w:t>
      </w:r>
      <w:r>
        <w:rPr>
          <w:rFonts w:ascii="FangSong" w:hAnsi="FangSong" w:eastAsia="FangSong" w:cs="FangSong"/>
          <w:sz w:val="24"/>
          <w:szCs w:val="24"/>
          <w:spacing w:val="-1"/>
        </w:rPr>
        <w:t>通过线上线下、理论实践、课内课外、校内校外的有机融合，让爱党爱国教育入脑入</w:t>
      </w:r>
      <w:r>
        <w:rPr>
          <w:rFonts w:ascii="FangSong" w:hAnsi="FangSong" w:eastAsia="FangSong" w:cs="FangSong"/>
          <w:sz w:val="24"/>
          <w:szCs w:val="24"/>
          <w:spacing w:val="6"/>
        </w:rPr>
        <w:t>  </w:t>
      </w:r>
      <w:r>
        <w:rPr>
          <w:rFonts w:ascii="FangSong" w:hAnsi="FangSong" w:eastAsia="FangSong" w:cs="FangSong"/>
          <w:sz w:val="24"/>
          <w:szCs w:val="24"/>
          <w:spacing w:val="-2"/>
        </w:rPr>
        <w:t>心，落实立德树人根本任务。2019</w:t>
      </w:r>
      <w:r>
        <w:rPr>
          <w:rFonts w:ascii="FangSong" w:hAnsi="FangSong" w:eastAsia="FangSong" w:cs="FangSong"/>
          <w:sz w:val="24"/>
          <w:szCs w:val="24"/>
          <w:spacing w:val="-2"/>
        </w:rPr>
        <w:t> </w:t>
      </w:r>
      <w:r>
        <w:rPr>
          <w:rFonts w:ascii="FangSong" w:hAnsi="FangSong" w:eastAsia="FangSong" w:cs="FangSong"/>
          <w:sz w:val="24"/>
          <w:szCs w:val="24"/>
          <w:spacing w:val="-2"/>
        </w:rPr>
        <w:t>年</w:t>
      </w:r>
      <w:r>
        <w:rPr>
          <w:rFonts w:ascii="FangSong" w:hAnsi="FangSong" w:eastAsia="FangSong" w:cs="FangSong"/>
          <w:sz w:val="24"/>
          <w:szCs w:val="24"/>
          <w:spacing w:val="-32"/>
        </w:rPr>
        <w:t> </w:t>
      </w:r>
      <w:r>
        <w:rPr>
          <w:rFonts w:ascii="FangSong" w:hAnsi="FangSong" w:eastAsia="FangSong" w:cs="FangSong"/>
          <w:sz w:val="24"/>
          <w:szCs w:val="24"/>
          <w:spacing w:val="-2"/>
        </w:rPr>
        <w:t>12</w:t>
      </w:r>
      <w:r>
        <w:rPr>
          <w:rFonts w:ascii="FangSong" w:hAnsi="FangSong" w:eastAsia="FangSong" w:cs="FangSong"/>
          <w:sz w:val="24"/>
          <w:szCs w:val="24"/>
          <w:spacing w:val="-33"/>
        </w:rPr>
        <w:t> </w:t>
      </w:r>
      <w:r>
        <w:rPr>
          <w:rFonts w:ascii="FangSong" w:hAnsi="FangSong" w:eastAsia="FangSong" w:cs="FangSong"/>
          <w:sz w:val="24"/>
          <w:szCs w:val="24"/>
          <w:spacing w:val="-2"/>
        </w:rPr>
        <w:t>月，公共基础部陈彩虹老师参加由中共福州</w:t>
      </w:r>
      <w:r>
        <w:rPr>
          <w:rFonts w:ascii="FangSong" w:hAnsi="FangSong" w:eastAsia="FangSong" w:cs="FangSong"/>
          <w:sz w:val="24"/>
          <w:szCs w:val="24"/>
        </w:rPr>
        <w:t>  </w:t>
      </w:r>
      <w:r>
        <w:rPr>
          <w:rFonts w:ascii="FangSong" w:hAnsi="FangSong" w:eastAsia="FangSong" w:cs="FangSong"/>
          <w:sz w:val="24"/>
          <w:szCs w:val="24"/>
          <w:spacing w:val="5"/>
        </w:rPr>
        <w:t>市委教育工作委员会办公室组织的“福州市属高校思想政治理论课优秀教学课件比</w:t>
      </w:r>
      <w:r>
        <w:rPr>
          <w:rFonts w:ascii="FangSong" w:hAnsi="FangSong" w:eastAsia="FangSong" w:cs="FangSong"/>
          <w:sz w:val="24"/>
          <w:szCs w:val="24"/>
          <w:spacing w:val="16"/>
          <w:w w:val="101"/>
        </w:rPr>
        <w:t>  </w:t>
      </w:r>
      <w:r>
        <w:rPr>
          <w:rFonts w:ascii="FangSong" w:hAnsi="FangSong" w:eastAsia="FangSong" w:cs="FangSong"/>
          <w:sz w:val="24"/>
          <w:szCs w:val="24"/>
          <w:spacing w:val="-4"/>
        </w:rPr>
        <w:t>赛”获得三等奖。2020</w:t>
      </w:r>
      <w:r>
        <w:rPr>
          <w:rFonts w:ascii="FangSong" w:hAnsi="FangSong" w:eastAsia="FangSong" w:cs="FangSong"/>
          <w:sz w:val="24"/>
          <w:szCs w:val="24"/>
          <w:spacing w:val="-29"/>
        </w:rPr>
        <w:t> </w:t>
      </w:r>
      <w:r>
        <w:rPr>
          <w:rFonts w:ascii="FangSong" w:hAnsi="FangSong" w:eastAsia="FangSong" w:cs="FangSong"/>
          <w:sz w:val="24"/>
          <w:szCs w:val="24"/>
          <w:spacing w:val="-4"/>
        </w:rPr>
        <w:t>年</w:t>
      </w:r>
      <w:r>
        <w:rPr>
          <w:rFonts w:ascii="FangSong" w:hAnsi="FangSong" w:eastAsia="FangSong" w:cs="FangSong"/>
          <w:sz w:val="24"/>
          <w:szCs w:val="24"/>
          <w:spacing w:val="-47"/>
        </w:rPr>
        <w:t> </w:t>
      </w:r>
      <w:r>
        <w:rPr>
          <w:rFonts w:ascii="FangSong" w:hAnsi="FangSong" w:eastAsia="FangSong" w:cs="FangSong"/>
          <w:sz w:val="24"/>
          <w:szCs w:val="24"/>
          <w:spacing w:val="-4"/>
        </w:rPr>
        <w:t>5</w:t>
      </w:r>
      <w:r>
        <w:rPr>
          <w:rFonts w:ascii="FangSong" w:hAnsi="FangSong" w:eastAsia="FangSong" w:cs="FangSong"/>
          <w:sz w:val="24"/>
          <w:szCs w:val="24"/>
          <w:spacing w:val="-33"/>
        </w:rPr>
        <w:t> </w:t>
      </w:r>
      <w:r>
        <w:rPr>
          <w:rFonts w:ascii="FangSong" w:hAnsi="FangSong" w:eastAsia="FangSong" w:cs="FangSong"/>
          <w:sz w:val="24"/>
          <w:szCs w:val="24"/>
          <w:spacing w:val="-4"/>
        </w:rPr>
        <w:t>月，我校学生参加福建省高校思想政治理论课教学指导委</w:t>
      </w:r>
      <w:r>
        <w:rPr>
          <w:rFonts w:ascii="FangSong" w:hAnsi="FangSong" w:eastAsia="FangSong" w:cs="FangSong"/>
          <w:sz w:val="24"/>
          <w:szCs w:val="24"/>
        </w:rPr>
        <w:t>  </w:t>
      </w:r>
      <w:r>
        <w:rPr>
          <w:rFonts w:ascii="FangSong" w:hAnsi="FangSong" w:eastAsia="FangSong" w:cs="FangSong"/>
          <w:sz w:val="24"/>
          <w:szCs w:val="24"/>
          <w:spacing w:val="-1"/>
        </w:rPr>
        <w:t>员会高职分指委、福建省高职院校思想政治理论课建设联盟主办的“福建省高职学生</w:t>
      </w:r>
      <w:r>
        <w:rPr>
          <w:rFonts w:ascii="FangSong" w:hAnsi="FangSong" w:eastAsia="FangSong" w:cs="FangSong"/>
          <w:sz w:val="24"/>
          <w:szCs w:val="24"/>
          <w:spacing w:val="6"/>
        </w:rPr>
        <w:t>  </w:t>
      </w:r>
      <w:r>
        <w:rPr>
          <w:rFonts w:ascii="FangSong" w:hAnsi="FangSong" w:eastAsia="FangSong" w:cs="FangSong"/>
          <w:sz w:val="24"/>
          <w:szCs w:val="24"/>
          <w:spacing w:val="-7"/>
        </w:rPr>
        <w:t>学习马克思主义理论在线知识竞赛”，获得一等奖</w:t>
      </w:r>
      <w:r>
        <w:rPr>
          <w:rFonts w:ascii="FangSong" w:hAnsi="FangSong" w:eastAsia="FangSong" w:cs="FangSong"/>
          <w:sz w:val="24"/>
          <w:szCs w:val="24"/>
          <w:spacing w:val="-20"/>
        </w:rPr>
        <w:t> </w:t>
      </w:r>
      <w:r>
        <w:rPr>
          <w:rFonts w:ascii="FangSong" w:hAnsi="FangSong" w:eastAsia="FangSong" w:cs="FangSong"/>
          <w:sz w:val="24"/>
          <w:szCs w:val="24"/>
          <w:spacing w:val="-7"/>
        </w:rPr>
        <w:t>3</w:t>
      </w:r>
      <w:r>
        <w:rPr>
          <w:rFonts w:ascii="FangSong" w:hAnsi="FangSong" w:eastAsia="FangSong" w:cs="FangSong"/>
          <w:sz w:val="24"/>
          <w:szCs w:val="24"/>
          <w:spacing w:val="-43"/>
        </w:rPr>
        <w:t> </w:t>
      </w:r>
      <w:r>
        <w:rPr>
          <w:rFonts w:ascii="FangSong" w:hAnsi="FangSong" w:eastAsia="FangSong" w:cs="FangSong"/>
          <w:sz w:val="24"/>
          <w:szCs w:val="24"/>
          <w:spacing w:val="-7"/>
        </w:rPr>
        <w:t>名，二等奖</w:t>
      </w:r>
      <w:r>
        <w:rPr>
          <w:rFonts w:ascii="FangSong" w:hAnsi="FangSong" w:eastAsia="FangSong" w:cs="FangSong"/>
          <w:sz w:val="24"/>
          <w:szCs w:val="24"/>
          <w:spacing w:val="-34"/>
        </w:rPr>
        <w:t> </w:t>
      </w:r>
      <w:r>
        <w:rPr>
          <w:rFonts w:ascii="FangSong" w:hAnsi="FangSong" w:eastAsia="FangSong" w:cs="FangSong"/>
          <w:sz w:val="24"/>
          <w:szCs w:val="24"/>
          <w:spacing w:val="-7"/>
        </w:rPr>
        <w:t>13</w:t>
      </w:r>
      <w:r>
        <w:rPr>
          <w:rFonts w:ascii="FangSong" w:hAnsi="FangSong" w:eastAsia="FangSong" w:cs="FangSong"/>
          <w:sz w:val="24"/>
          <w:szCs w:val="24"/>
          <w:spacing w:val="-43"/>
        </w:rPr>
        <w:t> </w:t>
      </w:r>
      <w:r>
        <w:rPr>
          <w:rFonts w:ascii="FangSong" w:hAnsi="FangSong" w:eastAsia="FangSong" w:cs="FangSong"/>
          <w:sz w:val="24"/>
          <w:szCs w:val="24"/>
          <w:spacing w:val="-7"/>
        </w:rPr>
        <w:t>名，三等奖</w:t>
      </w:r>
      <w:r>
        <w:rPr>
          <w:rFonts w:ascii="FangSong" w:hAnsi="FangSong" w:eastAsia="FangSong" w:cs="FangSong"/>
          <w:sz w:val="24"/>
          <w:szCs w:val="24"/>
          <w:spacing w:val="-49"/>
        </w:rPr>
        <w:t> </w:t>
      </w:r>
      <w:r>
        <w:rPr>
          <w:rFonts w:ascii="FangSong" w:hAnsi="FangSong" w:eastAsia="FangSong" w:cs="FangSong"/>
          <w:sz w:val="24"/>
          <w:szCs w:val="24"/>
          <w:spacing w:val="-7"/>
        </w:rPr>
        <w:t>22</w:t>
      </w:r>
      <w:r>
        <w:rPr>
          <w:rFonts w:ascii="FangSong" w:hAnsi="FangSong" w:eastAsia="FangSong" w:cs="FangSong"/>
          <w:sz w:val="24"/>
          <w:szCs w:val="24"/>
          <w:spacing w:val="-43"/>
        </w:rPr>
        <w:t> </w:t>
      </w:r>
      <w:r>
        <w:rPr>
          <w:rFonts w:ascii="FangSong" w:hAnsi="FangSong" w:eastAsia="FangSong" w:cs="FangSong"/>
          <w:sz w:val="24"/>
          <w:szCs w:val="24"/>
          <w:spacing w:val="-7"/>
        </w:rPr>
        <w:t>名。</w:t>
      </w:r>
      <w:r>
        <w:rPr>
          <w:rFonts w:ascii="FangSong" w:hAnsi="FangSong" w:eastAsia="FangSong" w:cs="FangSong"/>
          <w:sz w:val="24"/>
          <w:szCs w:val="24"/>
        </w:rPr>
        <w:t> </w:t>
      </w:r>
      <w:r>
        <w:rPr>
          <w:rFonts w:ascii="FangSong" w:hAnsi="FangSong" w:eastAsia="FangSong" w:cs="FangSong"/>
          <w:sz w:val="24"/>
          <w:szCs w:val="24"/>
          <w:spacing w:val="-2"/>
        </w:rPr>
        <w:t>2020</w:t>
      </w:r>
      <w:r>
        <w:rPr>
          <w:rFonts w:ascii="FangSong" w:hAnsi="FangSong" w:eastAsia="FangSong" w:cs="FangSong"/>
          <w:sz w:val="24"/>
          <w:szCs w:val="24"/>
          <w:spacing w:val="-5"/>
        </w:rPr>
        <w:t> </w:t>
      </w:r>
      <w:r>
        <w:rPr>
          <w:rFonts w:ascii="FangSong" w:hAnsi="FangSong" w:eastAsia="FangSong" w:cs="FangSong"/>
          <w:sz w:val="24"/>
          <w:szCs w:val="24"/>
          <w:spacing w:val="-2"/>
        </w:rPr>
        <w:t>年</w:t>
      </w:r>
      <w:r>
        <w:rPr>
          <w:rFonts w:ascii="FangSong" w:hAnsi="FangSong" w:eastAsia="FangSong" w:cs="FangSong"/>
          <w:sz w:val="24"/>
          <w:szCs w:val="24"/>
          <w:spacing w:val="-31"/>
        </w:rPr>
        <w:t> </w:t>
      </w:r>
      <w:r>
        <w:rPr>
          <w:rFonts w:ascii="FangSong" w:hAnsi="FangSong" w:eastAsia="FangSong" w:cs="FangSong"/>
          <w:sz w:val="24"/>
          <w:szCs w:val="24"/>
          <w:spacing w:val="-2"/>
        </w:rPr>
        <w:t>12</w:t>
      </w:r>
      <w:r>
        <w:rPr>
          <w:rFonts w:ascii="FangSong" w:hAnsi="FangSong" w:eastAsia="FangSong" w:cs="FangSong"/>
          <w:sz w:val="24"/>
          <w:szCs w:val="24"/>
          <w:spacing w:val="-33"/>
        </w:rPr>
        <w:t> </w:t>
      </w:r>
      <w:r>
        <w:rPr>
          <w:rFonts w:ascii="FangSong" w:hAnsi="FangSong" w:eastAsia="FangSong" w:cs="FangSong"/>
          <w:sz w:val="24"/>
          <w:szCs w:val="24"/>
          <w:spacing w:val="-2"/>
        </w:rPr>
        <w:t>月，我校教师陈彩虹、薛小英参加由中共福州市委教育工委办公室组织的</w:t>
      </w:r>
      <w:r>
        <w:rPr>
          <w:rFonts w:ascii="FangSong" w:hAnsi="FangSong" w:eastAsia="FangSong" w:cs="FangSong"/>
          <w:sz w:val="24"/>
          <w:szCs w:val="24"/>
        </w:rPr>
        <w:t>  </w:t>
      </w:r>
      <w:r>
        <w:rPr>
          <w:rFonts w:ascii="FangSong" w:hAnsi="FangSong" w:eastAsia="FangSong" w:cs="FangSong"/>
          <w:sz w:val="24"/>
          <w:szCs w:val="24"/>
          <w:spacing w:val="-3"/>
        </w:rPr>
        <w:t>“2020</w:t>
      </w:r>
      <w:r>
        <w:rPr>
          <w:rFonts w:ascii="FangSong" w:hAnsi="FangSong" w:eastAsia="FangSong" w:cs="FangSong"/>
          <w:sz w:val="24"/>
          <w:szCs w:val="24"/>
          <w:spacing w:val="-30"/>
        </w:rPr>
        <w:t> </w:t>
      </w:r>
      <w:r>
        <w:rPr>
          <w:rFonts w:ascii="FangSong" w:hAnsi="FangSong" w:eastAsia="FangSong" w:cs="FangSong"/>
          <w:sz w:val="24"/>
          <w:szCs w:val="24"/>
          <w:spacing w:val="-3"/>
        </w:rPr>
        <w:t>年市属高校思政课教学比赛”分别获得二等奖、三等奖。2021</w:t>
      </w:r>
      <w:r>
        <w:rPr>
          <w:rFonts w:ascii="FangSong" w:hAnsi="FangSong" w:eastAsia="FangSong" w:cs="FangSong"/>
          <w:sz w:val="24"/>
          <w:szCs w:val="24"/>
          <w:spacing w:val="-39"/>
        </w:rPr>
        <w:t> </w:t>
      </w:r>
      <w:r>
        <w:rPr>
          <w:rFonts w:ascii="FangSong" w:hAnsi="FangSong" w:eastAsia="FangSong" w:cs="FangSong"/>
          <w:sz w:val="24"/>
          <w:szCs w:val="24"/>
          <w:spacing w:val="-3"/>
        </w:rPr>
        <w:t>年</w:t>
      </w:r>
      <w:r>
        <w:rPr>
          <w:rFonts w:ascii="FangSong" w:hAnsi="FangSong" w:eastAsia="FangSong" w:cs="FangSong"/>
          <w:sz w:val="24"/>
          <w:szCs w:val="24"/>
          <w:spacing w:val="-51"/>
        </w:rPr>
        <w:t> </w:t>
      </w:r>
      <w:r>
        <w:rPr>
          <w:rFonts w:ascii="FangSong" w:hAnsi="FangSong" w:eastAsia="FangSong" w:cs="FangSong"/>
          <w:sz w:val="24"/>
          <w:szCs w:val="24"/>
          <w:spacing w:val="-3"/>
        </w:rPr>
        <w:t>8</w:t>
      </w:r>
      <w:r>
        <w:rPr>
          <w:rFonts w:ascii="FangSong" w:hAnsi="FangSong" w:eastAsia="FangSong" w:cs="FangSong"/>
          <w:sz w:val="24"/>
          <w:szCs w:val="24"/>
          <w:spacing w:val="-33"/>
        </w:rPr>
        <w:t> </w:t>
      </w:r>
      <w:r>
        <w:rPr>
          <w:rFonts w:ascii="FangSong" w:hAnsi="FangSong" w:eastAsia="FangSong" w:cs="FangSong"/>
          <w:sz w:val="24"/>
          <w:szCs w:val="24"/>
          <w:spacing w:val="-3"/>
        </w:rPr>
        <w:t>月</w:t>
      </w:r>
      <w:r>
        <w:rPr>
          <w:rFonts w:ascii="FangSong" w:hAnsi="FangSong" w:eastAsia="FangSong" w:cs="FangSong"/>
          <w:sz w:val="24"/>
          <w:szCs w:val="24"/>
          <w:spacing w:val="-49"/>
        </w:rPr>
        <w:t> </w:t>
      </w:r>
      <w:r>
        <w:rPr>
          <w:rFonts w:ascii="FangSong" w:hAnsi="FangSong" w:eastAsia="FangSong" w:cs="FangSong"/>
          <w:sz w:val="24"/>
          <w:szCs w:val="24"/>
          <w:spacing w:val="-3"/>
        </w:rPr>
        <w:t>28</w:t>
      </w:r>
      <w:r>
        <w:rPr>
          <w:rFonts w:ascii="FangSong" w:hAnsi="FangSong" w:eastAsia="FangSong" w:cs="FangSong"/>
          <w:sz w:val="24"/>
          <w:szCs w:val="24"/>
          <w:spacing w:val="7"/>
        </w:rPr>
        <w:t> </w:t>
      </w:r>
      <w:r>
        <w:rPr>
          <w:rFonts w:ascii="FangSong" w:hAnsi="FangSong" w:eastAsia="FangSong" w:cs="FangSong"/>
          <w:sz w:val="24"/>
          <w:szCs w:val="24"/>
          <w:spacing w:val="-3"/>
        </w:rPr>
        <w:t>日，</w:t>
      </w:r>
      <w:r>
        <w:rPr>
          <w:rFonts w:ascii="FangSong" w:hAnsi="FangSong" w:eastAsia="FangSong" w:cs="FangSong"/>
          <w:sz w:val="24"/>
          <w:szCs w:val="24"/>
        </w:rPr>
        <w:t> </w:t>
      </w:r>
      <w:r>
        <w:rPr>
          <w:rFonts w:ascii="FangSong" w:hAnsi="FangSong" w:eastAsia="FangSong" w:cs="FangSong"/>
          <w:sz w:val="24"/>
          <w:szCs w:val="24"/>
          <w:spacing w:val="-4"/>
        </w:rPr>
        <w:t>叶镇国报送的微课《为实现中国梦注入青春能量》</w:t>
      </w:r>
      <w:r>
        <w:rPr>
          <w:rFonts w:ascii="FangSong" w:hAnsi="FangSong" w:eastAsia="FangSong" w:cs="FangSong"/>
          <w:sz w:val="24"/>
          <w:szCs w:val="24"/>
          <w:spacing w:val="3"/>
        </w:rPr>
        <w:t> </w:t>
      </w:r>
      <w:r>
        <w:rPr>
          <w:rFonts w:ascii="FangSong" w:hAnsi="FangSong" w:eastAsia="FangSong" w:cs="FangSong"/>
          <w:sz w:val="24"/>
          <w:szCs w:val="24"/>
          <w:spacing w:val="-4"/>
        </w:rPr>
        <w:t>和陈彩虹报送的微课《解读脱贫攻</w:t>
      </w:r>
      <w:r>
        <w:rPr>
          <w:rFonts w:ascii="FangSong" w:hAnsi="FangSong" w:eastAsia="FangSong" w:cs="FangSong"/>
          <w:sz w:val="24"/>
          <w:szCs w:val="24"/>
        </w:rPr>
        <w:t>  </w:t>
      </w:r>
      <w:r>
        <w:rPr>
          <w:rFonts w:ascii="FangSong" w:hAnsi="FangSong" w:eastAsia="FangSong" w:cs="FangSong"/>
          <w:sz w:val="24"/>
          <w:szCs w:val="24"/>
          <w:spacing w:val="-5"/>
        </w:rPr>
        <w:t>坚战中的中国精神》</w:t>
      </w:r>
      <w:r>
        <w:rPr>
          <w:rFonts w:ascii="FangSong" w:hAnsi="FangSong" w:eastAsia="FangSong" w:cs="FangSong"/>
          <w:sz w:val="24"/>
          <w:szCs w:val="24"/>
          <w:spacing w:val="54"/>
        </w:rPr>
        <w:t> </w:t>
      </w:r>
      <w:r>
        <w:rPr>
          <w:rFonts w:ascii="FangSong" w:hAnsi="FangSong" w:eastAsia="FangSong" w:cs="FangSong"/>
          <w:sz w:val="24"/>
          <w:szCs w:val="24"/>
          <w:spacing w:val="-5"/>
        </w:rPr>
        <w:t>获得福建省“三个百堂”高校思想政治课精品课项目。</w:t>
      </w:r>
    </w:p>
    <w:p>
      <w:pPr>
        <w:sectPr>
          <w:headerReference w:type="default" r:id="rId52"/>
          <w:footerReference w:type="default" r:id="rId53"/>
          <w:pgSz w:w="11906" w:h="16839"/>
          <w:pgMar w:top="1665" w:right="1185" w:bottom="1519" w:left="1577" w:header="969" w:footer="1402" w:gutter="0"/>
        </w:sectPr>
        <w:rPr/>
      </w:pPr>
    </w:p>
    <w:p>
      <w:pPr>
        <w:ind w:firstLine="1522"/>
        <w:spacing w:before="342" w:line="184" w:lineRule="auto"/>
        <w:outlineLvl w:val="0"/>
        <w:rPr>
          <w:rFonts w:ascii="SimSun" w:hAnsi="SimSun" w:eastAsia="SimSun" w:cs="SimSun"/>
          <w:sz w:val="24"/>
          <w:szCs w:val="24"/>
        </w:rPr>
      </w:pPr>
      <w:bookmarkStart w:name="_bookmark39" w:id="21"/>
      <w:bookmarkEnd w:id="21"/>
      <w:r>
        <w:rPr>
          <w:rFonts w:ascii="SimSun" w:hAnsi="SimSun" w:eastAsia="SimSun" w:cs="SimSun"/>
          <w:sz w:val="24"/>
          <w:szCs w:val="24"/>
          <w14:textOutline w14:w="4358" w14:cap="sq" w14:cmpd="sng">
            <w14:solidFill>
              <w14:srgbClr w14:val="000000"/>
            </w14:solidFill>
            <w14:prstDash w14:val="solid"/>
            <w14:bevel/>
          </w14:textOutline>
          <w:spacing w:val="-8"/>
        </w:rPr>
        <w:t>案例</w:t>
      </w:r>
      <w:r>
        <w:rPr>
          <w:rFonts w:ascii="SimSun" w:hAnsi="SimSun" w:eastAsia="SimSun" w:cs="SimSun"/>
          <w:sz w:val="24"/>
          <w:szCs w:val="24"/>
          <w:spacing w:val="-37"/>
        </w:rPr>
        <w:t> </w:t>
      </w:r>
      <w:r>
        <w:rPr>
          <w:rFonts w:ascii="SimSun" w:hAnsi="SimSun" w:eastAsia="SimSun" w:cs="SimSun"/>
          <w:sz w:val="24"/>
          <w:szCs w:val="24"/>
          <w14:textOutline w14:w="4358" w14:cap="sq" w14:cmpd="sng">
            <w14:solidFill>
              <w14:srgbClr w14:val="000000"/>
            </w14:solidFill>
            <w14:prstDash w14:val="solid"/>
            <w14:bevel/>
          </w14:textOutline>
          <w:spacing w:val="-8"/>
        </w:rPr>
        <w:t>7：</w:t>
      </w:r>
      <w:r>
        <w:rPr>
          <w:rFonts w:ascii="SimSun" w:hAnsi="SimSun" w:eastAsia="SimSun" w:cs="SimSun"/>
          <w:sz w:val="24"/>
          <w:szCs w:val="24"/>
          <w:spacing w:val="52"/>
        </w:rPr>
        <w:t> </w:t>
      </w:r>
      <w:r>
        <w:rPr>
          <w:rFonts w:ascii="SimSun" w:hAnsi="SimSun" w:eastAsia="SimSun" w:cs="SimSun"/>
          <w:sz w:val="24"/>
          <w:szCs w:val="24"/>
          <w14:textOutline w14:w="4358" w14:cap="sq" w14:cmpd="sng">
            <w14:solidFill>
              <w14:srgbClr w14:val="000000"/>
            </w14:solidFill>
            <w14:prstDash w14:val="solid"/>
            <w14:bevel/>
          </w14:textOutline>
          <w:spacing w:val="-8"/>
        </w:rPr>
        <w:t>我校成功举办</w:t>
      </w:r>
      <w:r>
        <w:rPr>
          <w:rFonts w:ascii="SimSun" w:hAnsi="SimSun" w:eastAsia="SimSun" w:cs="SimSun"/>
          <w:sz w:val="24"/>
          <w:szCs w:val="24"/>
          <w:spacing w:val="-45"/>
        </w:rPr>
        <w:t> </w:t>
      </w:r>
      <w:r>
        <w:rPr>
          <w:rFonts w:ascii="SimSun" w:hAnsi="SimSun" w:eastAsia="SimSun" w:cs="SimSun"/>
          <w:sz w:val="24"/>
          <w:szCs w:val="24"/>
          <w14:textOutline w14:w="4358" w14:cap="sq" w14:cmpd="sng">
            <w14:solidFill>
              <w14:srgbClr w14:val="000000"/>
            </w14:solidFill>
            <w14:prstDash w14:val="solid"/>
            <w14:bevel/>
          </w14:textOutline>
          <w:spacing w:val="-8"/>
        </w:rPr>
        <w:t>2021</w:t>
      </w:r>
      <w:r>
        <w:rPr>
          <w:rFonts w:ascii="SimSun" w:hAnsi="SimSun" w:eastAsia="SimSun" w:cs="SimSun"/>
          <w:sz w:val="24"/>
          <w:szCs w:val="24"/>
          <w:spacing w:val="-50"/>
        </w:rPr>
        <w:t> </w:t>
      </w:r>
      <w:r>
        <w:rPr>
          <w:rFonts w:ascii="SimSun" w:hAnsi="SimSun" w:eastAsia="SimSun" w:cs="SimSun"/>
          <w:sz w:val="24"/>
          <w:szCs w:val="24"/>
          <w14:textOutline w14:w="4358" w14:cap="sq" w14:cmpd="sng">
            <w14:solidFill>
              <w14:srgbClr w14:val="000000"/>
            </w14:solidFill>
            <w14:prstDash w14:val="solid"/>
            <w14:bevel/>
          </w14:textOutline>
          <w:spacing w:val="-8"/>
        </w:rPr>
        <w:t>年课程思政示范课教学竞赛</w:t>
      </w:r>
    </w:p>
    <w:p>
      <w:pPr>
        <w:spacing w:line="426" w:lineRule="auto"/>
        <w:rPr>
          <w:rFonts w:ascii="SimSun"/>
          <w:sz w:val="21"/>
        </w:rPr>
      </w:pPr>
      <w:r/>
    </w:p>
    <w:p>
      <w:pPr>
        <w:ind w:left="11" w:right="287" w:firstLine="480"/>
        <w:spacing w:before="78" w:line="308" w:lineRule="auto"/>
        <w:rPr>
          <w:rFonts w:ascii="SimSun" w:hAnsi="SimSun" w:eastAsia="SimSun" w:cs="SimSun"/>
          <w:sz w:val="24"/>
          <w:szCs w:val="24"/>
        </w:rPr>
      </w:pPr>
      <w:r>
        <w:rPr>
          <w:rFonts w:ascii="SimSun" w:hAnsi="SimSun" w:eastAsia="SimSun" w:cs="SimSun"/>
          <w:sz w:val="24"/>
          <w:szCs w:val="24"/>
          <w:spacing w:val="-4"/>
        </w:rPr>
        <w:t>2021</w:t>
      </w:r>
      <w:r>
        <w:rPr>
          <w:rFonts w:ascii="SimSun" w:hAnsi="SimSun" w:eastAsia="SimSun" w:cs="SimSun"/>
          <w:sz w:val="24"/>
          <w:szCs w:val="24"/>
          <w:spacing w:val="-28"/>
        </w:rPr>
        <w:t> </w:t>
      </w:r>
      <w:r>
        <w:rPr>
          <w:rFonts w:ascii="SimSun" w:hAnsi="SimSun" w:eastAsia="SimSun" w:cs="SimSun"/>
          <w:sz w:val="24"/>
          <w:szCs w:val="24"/>
          <w:spacing w:val="-4"/>
        </w:rPr>
        <w:t>年</w:t>
      </w:r>
      <w:r>
        <w:rPr>
          <w:rFonts w:ascii="SimSun" w:hAnsi="SimSun" w:eastAsia="SimSun" w:cs="SimSun"/>
          <w:sz w:val="24"/>
          <w:szCs w:val="24"/>
          <w:spacing w:val="-47"/>
        </w:rPr>
        <w:t> </w:t>
      </w:r>
      <w:r>
        <w:rPr>
          <w:rFonts w:ascii="SimSun" w:hAnsi="SimSun" w:eastAsia="SimSun" w:cs="SimSun"/>
          <w:sz w:val="24"/>
          <w:szCs w:val="24"/>
          <w:spacing w:val="-4"/>
        </w:rPr>
        <w:t>6</w:t>
      </w:r>
      <w:r>
        <w:rPr>
          <w:rFonts w:ascii="SimSun" w:hAnsi="SimSun" w:eastAsia="SimSun" w:cs="SimSun"/>
          <w:sz w:val="24"/>
          <w:szCs w:val="24"/>
          <w:spacing w:val="-45"/>
        </w:rPr>
        <w:t> </w:t>
      </w:r>
      <w:r>
        <w:rPr>
          <w:rFonts w:ascii="SimSun" w:hAnsi="SimSun" w:eastAsia="SimSun" w:cs="SimSun"/>
          <w:sz w:val="24"/>
          <w:szCs w:val="24"/>
          <w:spacing w:val="-4"/>
        </w:rPr>
        <w:t>月</w:t>
      </w:r>
      <w:r>
        <w:rPr>
          <w:rFonts w:ascii="SimSun" w:hAnsi="SimSun" w:eastAsia="SimSun" w:cs="SimSun"/>
          <w:sz w:val="24"/>
          <w:szCs w:val="24"/>
          <w:spacing w:val="-32"/>
        </w:rPr>
        <w:t> </w:t>
      </w:r>
      <w:r>
        <w:rPr>
          <w:rFonts w:ascii="SimSun" w:hAnsi="SimSun" w:eastAsia="SimSun" w:cs="SimSun"/>
          <w:sz w:val="24"/>
          <w:szCs w:val="24"/>
          <w:spacing w:val="-4"/>
        </w:rPr>
        <w:t>1</w:t>
      </w:r>
      <w:r>
        <w:rPr>
          <w:rFonts w:ascii="SimSun" w:hAnsi="SimSun" w:eastAsia="SimSun" w:cs="SimSun"/>
          <w:sz w:val="24"/>
          <w:szCs w:val="24"/>
          <w:spacing w:val="-7"/>
        </w:rPr>
        <w:t> </w:t>
      </w:r>
      <w:r>
        <w:rPr>
          <w:rFonts w:ascii="SimSun" w:hAnsi="SimSun" w:eastAsia="SimSun" w:cs="SimSun"/>
          <w:sz w:val="24"/>
          <w:szCs w:val="24"/>
          <w:spacing w:val="-4"/>
        </w:rPr>
        <w:t>日，我校组织开展福州软件职业技术学院</w:t>
      </w:r>
      <w:r>
        <w:rPr>
          <w:rFonts w:ascii="SimSun" w:hAnsi="SimSun" w:eastAsia="SimSun" w:cs="SimSun"/>
          <w:sz w:val="24"/>
          <w:szCs w:val="24"/>
          <w:spacing w:val="-48"/>
        </w:rPr>
        <w:t> </w:t>
      </w:r>
      <w:r>
        <w:rPr>
          <w:rFonts w:ascii="SimSun" w:hAnsi="SimSun" w:eastAsia="SimSun" w:cs="SimSun"/>
          <w:sz w:val="24"/>
          <w:szCs w:val="24"/>
          <w:spacing w:val="-4"/>
        </w:rPr>
        <w:t>2021</w:t>
      </w:r>
      <w:r>
        <w:rPr>
          <w:rFonts w:ascii="SimSun" w:hAnsi="SimSun" w:eastAsia="SimSun" w:cs="SimSun"/>
          <w:sz w:val="24"/>
          <w:szCs w:val="24"/>
          <w:spacing w:val="-50"/>
        </w:rPr>
        <w:t> </w:t>
      </w:r>
      <w:r>
        <w:rPr>
          <w:rFonts w:ascii="SimSun" w:hAnsi="SimSun" w:eastAsia="SimSun" w:cs="SimSun"/>
          <w:sz w:val="24"/>
          <w:szCs w:val="24"/>
          <w:spacing w:val="-4"/>
        </w:rPr>
        <w:t>年课程思政示范课</w:t>
      </w:r>
      <w:r>
        <w:rPr>
          <w:rFonts w:ascii="SimSun" w:hAnsi="SimSun" w:eastAsia="SimSun" w:cs="SimSun"/>
          <w:sz w:val="24"/>
          <w:szCs w:val="24"/>
        </w:rPr>
        <w:t> </w:t>
      </w:r>
      <w:r>
        <w:rPr>
          <w:rFonts w:ascii="SimSun" w:hAnsi="SimSun" w:eastAsia="SimSun" w:cs="SimSun"/>
          <w:sz w:val="24"/>
          <w:szCs w:val="24"/>
          <w:spacing w:val="-2"/>
        </w:rPr>
        <w:t>教学竞赛。执行校长俞发仁、校长助理、教务科研处处长林土水、党委工作部、党委</w:t>
      </w:r>
      <w:r>
        <w:rPr>
          <w:rFonts w:ascii="SimSun" w:hAnsi="SimSun" w:eastAsia="SimSun" w:cs="SimSun"/>
          <w:sz w:val="24"/>
          <w:szCs w:val="24"/>
          <w:spacing w:val="28"/>
        </w:rPr>
        <w:t> </w:t>
      </w:r>
      <w:r>
        <w:rPr>
          <w:rFonts w:ascii="SimSun" w:hAnsi="SimSun" w:eastAsia="SimSun" w:cs="SimSun"/>
          <w:sz w:val="24"/>
          <w:szCs w:val="24"/>
          <w:spacing w:val="-1"/>
        </w:rPr>
        <w:t>宣传部部长郑凯源担任评委。</w:t>
      </w:r>
    </w:p>
    <w:p>
      <w:pPr>
        <w:ind w:left="8" w:right="287" w:firstLine="480"/>
        <w:spacing w:before="1" w:line="283" w:lineRule="auto"/>
        <w:rPr>
          <w:rFonts w:ascii="SimSun" w:hAnsi="SimSun" w:eastAsia="SimSun" w:cs="SimSun"/>
          <w:sz w:val="24"/>
          <w:szCs w:val="24"/>
        </w:rPr>
      </w:pPr>
      <w:r>
        <w:rPr>
          <w:rFonts w:ascii="SimSun" w:hAnsi="SimSun" w:eastAsia="SimSun" w:cs="SimSun"/>
          <w:sz w:val="24"/>
          <w:szCs w:val="24"/>
        </w:rPr>
        <w:t>本次比赛，各教学单位共推荐</w:t>
      </w:r>
      <w:r>
        <w:rPr>
          <w:rFonts w:ascii="SimSun" w:hAnsi="SimSun" w:eastAsia="SimSun" w:cs="SimSun"/>
          <w:sz w:val="24"/>
          <w:szCs w:val="24"/>
          <w:spacing w:val="-2"/>
        </w:rPr>
        <w:t> </w:t>
      </w:r>
      <w:r>
        <w:rPr>
          <w:rFonts w:ascii="SimSun" w:hAnsi="SimSun" w:eastAsia="SimSun" w:cs="SimSun"/>
          <w:sz w:val="24"/>
          <w:szCs w:val="24"/>
        </w:rPr>
        <w:t>13</w:t>
      </w:r>
      <w:r>
        <w:rPr>
          <w:rFonts w:ascii="SimSun" w:hAnsi="SimSun" w:eastAsia="SimSun" w:cs="SimSun"/>
          <w:sz w:val="24"/>
          <w:szCs w:val="24"/>
          <w:spacing w:val="-45"/>
        </w:rPr>
        <w:t> </w:t>
      </w:r>
      <w:r>
        <w:rPr>
          <w:rFonts w:ascii="SimSun" w:hAnsi="SimSun" w:eastAsia="SimSun" w:cs="SimSun"/>
          <w:sz w:val="24"/>
          <w:szCs w:val="24"/>
        </w:rPr>
        <w:t>名参赛教师，竞赛主要包括课程思政教学设计</w:t>
      </w:r>
      <w:r>
        <w:rPr>
          <w:rFonts w:ascii="SimSun" w:hAnsi="SimSun" w:eastAsia="SimSun" w:cs="SimSun"/>
          <w:sz w:val="24"/>
          <w:szCs w:val="24"/>
        </w:rPr>
        <w:t> </w:t>
      </w:r>
      <w:r>
        <w:rPr>
          <w:rFonts w:ascii="SimSun" w:hAnsi="SimSun" w:eastAsia="SimSun" w:cs="SimSun"/>
          <w:sz w:val="24"/>
          <w:szCs w:val="24"/>
          <w:spacing w:val="-2"/>
        </w:rPr>
        <w:t>材料评分和课程思政现场比赛两个环节。比赛过程中，参赛教师分别从不同的角度将</w:t>
      </w:r>
      <w:r>
        <w:rPr>
          <w:rFonts w:ascii="SimSun" w:hAnsi="SimSun" w:eastAsia="SimSun" w:cs="SimSun"/>
          <w:sz w:val="24"/>
          <w:szCs w:val="24"/>
          <w:spacing w:val="31"/>
        </w:rPr>
        <w:t> </w:t>
      </w:r>
      <w:r>
        <w:rPr>
          <w:rFonts w:ascii="SimSun" w:hAnsi="SimSun" w:eastAsia="SimSun" w:cs="SimSun"/>
          <w:sz w:val="24"/>
          <w:szCs w:val="24"/>
          <w:spacing w:val="-2"/>
        </w:rPr>
        <w:t>思政元素融入专业课程，语言简洁流畅，教态大方得体，展示了各自的教学风采和教</w:t>
      </w:r>
      <w:r>
        <w:rPr>
          <w:rFonts w:ascii="SimSun" w:hAnsi="SimSun" w:eastAsia="SimSun" w:cs="SimSun"/>
          <w:sz w:val="24"/>
          <w:szCs w:val="24"/>
          <w:spacing w:val="31"/>
        </w:rPr>
        <w:t> </w:t>
      </w:r>
      <w:r>
        <w:rPr>
          <w:rFonts w:ascii="SimSun" w:hAnsi="SimSun" w:eastAsia="SimSun" w:cs="SimSun"/>
          <w:sz w:val="24"/>
          <w:szCs w:val="24"/>
          <w:spacing w:val="-2"/>
        </w:rPr>
        <w:t>学功底，做到了将课程教学和思政教学有机融合，充分体现了我校在课程思政教学改</w:t>
      </w:r>
      <w:r>
        <w:rPr>
          <w:rFonts w:ascii="SimSun" w:hAnsi="SimSun" w:eastAsia="SimSun" w:cs="SimSun"/>
          <w:sz w:val="24"/>
          <w:szCs w:val="24"/>
          <w:spacing w:val="31"/>
        </w:rPr>
        <w:t> </w:t>
      </w:r>
      <w:r>
        <w:rPr>
          <w:rFonts w:ascii="SimSun" w:hAnsi="SimSun" w:eastAsia="SimSun" w:cs="SimSun"/>
          <w:sz w:val="24"/>
          <w:szCs w:val="24"/>
          <w:spacing w:val="-3"/>
        </w:rPr>
        <w:t>革成果。</w:t>
      </w:r>
    </w:p>
    <w:p>
      <w:pPr>
        <w:ind w:left="9" w:right="221" w:firstLine="480"/>
        <w:spacing w:before="160" w:line="308" w:lineRule="auto"/>
        <w:rPr>
          <w:rFonts w:ascii="SimSun" w:hAnsi="SimSun" w:eastAsia="SimSun" w:cs="SimSun"/>
          <w:sz w:val="24"/>
          <w:szCs w:val="24"/>
        </w:rPr>
      </w:pPr>
      <w:r>
        <w:rPr>
          <w:rFonts w:ascii="SimSun" w:hAnsi="SimSun" w:eastAsia="SimSun" w:cs="SimSun"/>
          <w:sz w:val="24"/>
          <w:szCs w:val="24"/>
          <w:spacing w:val="-2"/>
        </w:rPr>
        <w:t>校长助理、教务科研处处长林土水对本次竞赛进行了精彩的点评，他肯定了参赛</w:t>
      </w:r>
      <w:r>
        <w:rPr>
          <w:rFonts w:ascii="SimSun" w:hAnsi="SimSun" w:eastAsia="SimSun" w:cs="SimSun"/>
          <w:sz w:val="24"/>
          <w:szCs w:val="24"/>
          <w:spacing w:val="26"/>
        </w:rPr>
        <w:t> </w:t>
      </w:r>
      <w:r>
        <w:rPr>
          <w:rFonts w:ascii="SimSun" w:hAnsi="SimSun" w:eastAsia="SimSun" w:cs="SimSun"/>
          <w:sz w:val="24"/>
          <w:szCs w:val="24"/>
          <w:spacing w:val="-2"/>
        </w:rPr>
        <w:t>教师的精彩表现，并向各位选手提出了在目标融合、思政元素挖掘、课程设计和教学</w:t>
      </w:r>
      <w:r>
        <w:rPr>
          <w:rFonts w:ascii="SimSun" w:hAnsi="SimSun" w:eastAsia="SimSun" w:cs="SimSun"/>
          <w:sz w:val="24"/>
          <w:szCs w:val="24"/>
          <w:spacing w:val="30"/>
        </w:rPr>
        <w:t> </w:t>
      </w:r>
      <w:r>
        <w:rPr>
          <w:rFonts w:ascii="SimSun" w:hAnsi="SimSun" w:eastAsia="SimSun" w:cs="SimSun"/>
          <w:sz w:val="24"/>
          <w:szCs w:val="24"/>
          <w:spacing w:val="-2"/>
        </w:rPr>
        <w:t>实施等方面的建议和意见。他指出在六一这个特别有意义的日子举办课程思政教学竞</w:t>
      </w:r>
      <w:r>
        <w:rPr>
          <w:rFonts w:ascii="SimSun" w:hAnsi="SimSun" w:eastAsia="SimSun" w:cs="SimSun"/>
          <w:sz w:val="24"/>
          <w:szCs w:val="24"/>
          <w:spacing w:val="30"/>
        </w:rPr>
        <w:t> </w:t>
      </w:r>
      <w:r>
        <w:rPr>
          <w:rFonts w:ascii="SimSun" w:hAnsi="SimSun" w:eastAsia="SimSun" w:cs="SimSun"/>
          <w:sz w:val="24"/>
          <w:szCs w:val="24"/>
          <w:spacing w:val="-6"/>
        </w:rPr>
        <w:t>赛，就是希望广大教师牢记教育使命，不忘育人初心，强化责任担当，锐意改革进取，</w:t>
      </w:r>
      <w:r>
        <w:rPr>
          <w:rFonts w:ascii="SimSun" w:hAnsi="SimSun" w:eastAsia="SimSun" w:cs="SimSun"/>
          <w:sz w:val="24"/>
          <w:szCs w:val="24"/>
          <w:spacing w:val="10"/>
        </w:rPr>
        <w:t> </w:t>
      </w:r>
      <w:r>
        <w:rPr>
          <w:rFonts w:ascii="SimSun" w:hAnsi="SimSun" w:eastAsia="SimSun" w:cs="SimSun"/>
          <w:sz w:val="24"/>
          <w:szCs w:val="24"/>
          <w:spacing w:val="-1"/>
        </w:rPr>
        <w:t>落实立德树人根本任务。</w:t>
      </w:r>
    </w:p>
    <w:p>
      <w:pPr>
        <w:ind w:left="9" w:right="134" w:firstLine="481"/>
        <w:spacing w:before="2" w:line="287" w:lineRule="auto"/>
        <w:rPr>
          <w:rFonts w:ascii="SimSun" w:hAnsi="SimSun" w:eastAsia="SimSun" w:cs="SimSun"/>
          <w:sz w:val="24"/>
          <w:szCs w:val="24"/>
        </w:rPr>
      </w:pPr>
      <w:r>
        <w:rPr>
          <w:rFonts w:ascii="SimSun" w:hAnsi="SimSun" w:eastAsia="SimSun" w:cs="SimSun"/>
          <w:sz w:val="24"/>
          <w:szCs w:val="24"/>
          <w:spacing w:val="-6"/>
        </w:rPr>
        <w:t>最后，执行校长俞发仁院长做了重要讲话，他强调：</w:t>
      </w:r>
      <w:r>
        <w:rPr>
          <w:rFonts w:ascii="SimSun" w:hAnsi="SimSun" w:eastAsia="SimSun" w:cs="SimSun"/>
          <w:sz w:val="24"/>
          <w:szCs w:val="24"/>
          <w:spacing w:val="44"/>
        </w:rPr>
        <w:t> </w:t>
      </w:r>
      <w:r>
        <w:rPr>
          <w:rFonts w:ascii="SimSun" w:hAnsi="SimSun" w:eastAsia="SimSun" w:cs="SimSun"/>
          <w:sz w:val="24"/>
          <w:szCs w:val="24"/>
          <w:spacing w:val="-6"/>
        </w:rPr>
        <w:t>本次课程思政示范课教学竞</w:t>
      </w:r>
      <w:r>
        <w:rPr>
          <w:rFonts w:ascii="SimSun" w:hAnsi="SimSun" w:eastAsia="SimSun" w:cs="SimSun"/>
          <w:sz w:val="24"/>
          <w:szCs w:val="24"/>
        </w:rPr>
        <w:t>  </w:t>
      </w:r>
      <w:r>
        <w:rPr>
          <w:rFonts w:ascii="SimSun" w:hAnsi="SimSun" w:eastAsia="SimSun" w:cs="SimSun"/>
          <w:sz w:val="24"/>
          <w:szCs w:val="24"/>
          <w:spacing w:val="-4"/>
        </w:rPr>
        <w:t>赛有助于进一步推动我校课程思政的改革与发展，提升教师教学能力，达到知识传授、</w:t>
      </w:r>
      <w:r>
        <w:rPr>
          <w:rFonts w:ascii="SimSun" w:hAnsi="SimSun" w:eastAsia="SimSun" w:cs="SimSun"/>
          <w:sz w:val="24"/>
          <w:szCs w:val="24"/>
          <w:spacing w:val="14"/>
        </w:rPr>
        <w:t> </w:t>
      </w:r>
      <w:r>
        <w:rPr>
          <w:rFonts w:ascii="SimSun" w:hAnsi="SimSun" w:eastAsia="SimSun" w:cs="SimSun"/>
          <w:sz w:val="24"/>
          <w:szCs w:val="24"/>
          <w:spacing w:val="2"/>
        </w:rPr>
        <w:t>能力培养、价值塑造“三位一体”的教学目标，进一步发挥课堂教学的“隐性教学”</w:t>
      </w:r>
      <w:r>
        <w:rPr>
          <w:rFonts w:ascii="SimSun" w:hAnsi="SimSun" w:eastAsia="SimSun" w:cs="SimSun"/>
          <w:sz w:val="24"/>
          <w:szCs w:val="24"/>
          <w:spacing w:val="35"/>
        </w:rPr>
        <w:t> </w:t>
      </w:r>
      <w:r>
        <w:rPr>
          <w:rFonts w:ascii="SimSun" w:hAnsi="SimSun" w:eastAsia="SimSun" w:cs="SimSun"/>
          <w:sz w:val="24"/>
          <w:szCs w:val="24"/>
          <w:spacing w:val="-2"/>
        </w:rPr>
        <w:t>育人主渠道作用。我校教师在今后的教学实践过程中，要深入理解“课程思政”的内</w:t>
      </w:r>
      <w:r>
        <w:rPr>
          <w:rFonts w:ascii="SimSun" w:hAnsi="SimSun" w:eastAsia="SimSun" w:cs="SimSun"/>
          <w:sz w:val="24"/>
          <w:szCs w:val="24"/>
          <w:spacing w:val="15"/>
        </w:rPr>
        <w:t>  </w:t>
      </w:r>
      <w:r>
        <w:rPr>
          <w:rFonts w:ascii="SimSun" w:hAnsi="SimSun" w:eastAsia="SimSun" w:cs="SimSun"/>
          <w:sz w:val="24"/>
          <w:szCs w:val="24"/>
          <w:spacing w:val="-2"/>
        </w:rPr>
        <w:t>涵，以课程思政建设落实“三全育人”，打造专业教育与思政教育的协同效应，实现</w:t>
      </w:r>
      <w:r>
        <w:rPr>
          <w:rFonts w:ascii="SimSun" w:hAnsi="SimSun" w:eastAsia="SimSun" w:cs="SimSun"/>
          <w:sz w:val="24"/>
          <w:szCs w:val="24"/>
          <w:spacing w:val="15"/>
        </w:rPr>
        <w:t>  </w:t>
      </w:r>
      <w:r>
        <w:rPr>
          <w:rFonts w:ascii="SimSun" w:hAnsi="SimSun" w:eastAsia="SimSun" w:cs="SimSun"/>
          <w:sz w:val="24"/>
          <w:szCs w:val="24"/>
          <w:spacing w:val="-1"/>
        </w:rPr>
        <w:t>专业课程与思政课程同心同向的育人。</w:t>
      </w:r>
    </w:p>
    <w:p>
      <w:pPr>
        <w:ind w:firstLine="371"/>
        <w:spacing w:before="155" w:line="2659" w:lineRule="exact"/>
        <w:textAlignment w:val="center"/>
        <w:rPr/>
      </w:pPr>
      <w:r>
        <w:drawing>
          <wp:inline distT="0" distB="0" distL="0" distR="0">
            <wp:extent cx="5169408" cy="1688591"/>
            <wp:effectExtent l="0" t="0" r="0" b="0"/>
            <wp:docPr id="56" name="IM 56"/>
            <wp:cNvGraphicFramePr/>
            <a:graphic>
              <a:graphicData uri="http://schemas.openxmlformats.org/drawingml/2006/picture">
                <pic:pic>
                  <pic:nvPicPr>
                    <pic:cNvPr id="56" name="IM 56"/>
                    <pic:cNvPicPr/>
                  </pic:nvPicPr>
                  <pic:blipFill>
                    <a:blip r:embed="rId56"/>
                    <a:stretch>
                      <a:fillRect/>
                    </a:stretch>
                  </pic:blipFill>
                  <pic:spPr>
                    <a:xfrm rot="0">
                      <a:off x="0" y="0"/>
                      <a:ext cx="5169408" cy="1688591"/>
                    </a:xfrm>
                    <a:prstGeom prst="rect">
                      <a:avLst/>
                    </a:prstGeom>
                  </pic:spPr>
                </pic:pic>
              </a:graphicData>
            </a:graphic>
          </wp:inline>
        </w:drawing>
      </w:r>
    </w:p>
    <w:p>
      <w:pPr>
        <w:ind w:firstLine="490"/>
        <w:spacing w:before="155" w:line="189" w:lineRule="auto"/>
        <w:rPr>
          <w:rFonts w:ascii="FangSong" w:hAnsi="FangSong" w:eastAsia="FangSong" w:cs="FangSong"/>
          <w:sz w:val="24"/>
          <w:szCs w:val="24"/>
        </w:rPr>
      </w:pPr>
      <w:r>
        <w:rPr>
          <w:rFonts w:ascii="FangSong" w:hAnsi="FangSong" w:eastAsia="FangSong" w:cs="FangSong"/>
          <w:sz w:val="24"/>
          <w:szCs w:val="24"/>
          <w:spacing w:val="-1"/>
        </w:rPr>
        <w:t>2.强化建设，提高教学服务水平</w:t>
      </w:r>
    </w:p>
    <w:p>
      <w:pPr>
        <w:ind w:left="23" w:right="206" w:firstLine="479"/>
        <w:spacing w:before="151" w:line="250" w:lineRule="auto"/>
        <w:rPr>
          <w:rFonts w:ascii="FangSong" w:hAnsi="FangSong" w:eastAsia="FangSong" w:cs="FangSong"/>
          <w:sz w:val="24"/>
          <w:szCs w:val="24"/>
        </w:rPr>
      </w:pPr>
      <w:r>
        <w:rPr>
          <w:rFonts w:ascii="FangSong" w:hAnsi="FangSong" w:eastAsia="FangSong" w:cs="FangSong"/>
          <w:sz w:val="24"/>
          <w:szCs w:val="24"/>
          <w:spacing w:val="-6"/>
        </w:rPr>
        <w:t>强化数字化教学条件。学校现有多媒体教室和实训配备讲台、投影仪、普米设备、</w:t>
      </w:r>
      <w:r>
        <w:rPr>
          <w:rFonts w:ascii="FangSong" w:hAnsi="FangSong" w:eastAsia="FangSong" w:cs="FangSong"/>
          <w:sz w:val="24"/>
          <w:szCs w:val="24"/>
        </w:rPr>
        <w:t> </w:t>
      </w:r>
      <w:r>
        <w:rPr>
          <w:rFonts w:ascii="FangSong" w:hAnsi="FangSong" w:eastAsia="FangSong" w:cs="FangSong"/>
          <w:sz w:val="24"/>
          <w:szCs w:val="24"/>
          <w:spacing w:val="-1"/>
        </w:rPr>
        <w:t>黑板、扩音等设备，采用联想云桌面系统，实现讲台电脑、投影仪和普米三方联动，</w:t>
      </w:r>
    </w:p>
    <w:p>
      <w:pPr>
        <w:ind w:left="14" w:right="287" w:firstLine="9"/>
        <w:spacing w:before="154" w:line="308" w:lineRule="auto"/>
        <w:rPr>
          <w:rFonts w:ascii="FangSong" w:hAnsi="FangSong" w:eastAsia="FangSong" w:cs="FangSong"/>
          <w:sz w:val="24"/>
          <w:szCs w:val="24"/>
        </w:rPr>
      </w:pPr>
      <w:r>
        <w:rPr>
          <w:rFonts w:ascii="FangSong" w:hAnsi="FangSong" w:eastAsia="FangSong" w:cs="FangSong"/>
          <w:sz w:val="24"/>
          <w:szCs w:val="24"/>
          <w:spacing w:val="-2"/>
        </w:rPr>
        <w:t>引入智慧职教和网龙现代教育技术和平台，信息化配备高，能满足本专业信息化课堂</w:t>
      </w:r>
      <w:r>
        <w:rPr>
          <w:rFonts w:ascii="FangSong" w:hAnsi="FangSong" w:eastAsia="FangSong" w:cs="FangSong"/>
          <w:sz w:val="24"/>
          <w:szCs w:val="24"/>
          <w:spacing w:val="15"/>
        </w:rPr>
        <w:t> </w:t>
      </w:r>
      <w:r>
        <w:rPr>
          <w:rFonts w:ascii="FangSong" w:hAnsi="FangSong" w:eastAsia="FangSong" w:cs="FangSong"/>
          <w:sz w:val="24"/>
          <w:szCs w:val="24"/>
          <w:spacing w:val="-2"/>
        </w:rPr>
        <w:t>教学需要。结合网龙</w:t>
      </w:r>
      <w:r>
        <w:rPr>
          <w:rFonts w:ascii="FangSong" w:hAnsi="FangSong" w:eastAsia="FangSong" w:cs="FangSong"/>
          <w:sz w:val="24"/>
          <w:szCs w:val="24"/>
          <w:spacing w:val="-42"/>
        </w:rPr>
        <w:t> </w:t>
      </w:r>
      <w:r>
        <w:rPr>
          <w:rFonts w:ascii="FangSong" w:hAnsi="FangSong" w:eastAsia="FangSong" w:cs="FangSong"/>
          <w:sz w:val="24"/>
          <w:szCs w:val="24"/>
          <w:spacing w:val="-2"/>
        </w:rPr>
        <w:t>VR</w:t>
      </w:r>
      <w:r>
        <w:rPr>
          <w:rFonts w:ascii="FangSong" w:hAnsi="FangSong" w:eastAsia="FangSong" w:cs="FangSong"/>
          <w:sz w:val="24"/>
          <w:szCs w:val="24"/>
          <w:spacing w:val="-43"/>
        </w:rPr>
        <w:t> </w:t>
      </w:r>
      <w:r>
        <w:rPr>
          <w:rFonts w:ascii="FangSong" w:hAnsi="FangSong" w:eastAsia="FangSong" w:cs="FangSong"/>
          <w:sz w:val="24"/>
          <w:szCs w:val="24"/>
          <w:spacing w:val="-2"/>
        </w:rPr>
        <w:t>技术，建设“VR+红色教育”“VR+安全教育””VR+心理健康</w:t>
      </w:r>
    </w:p>
    <w:p>
      <w:pPr>
        <w:ind w:firstLine="4341"/>
        <w:spacing w:before="92" w:line="180" w:lineRule="auto"/>
        <w:rPr>
          <w:rFonts w:ascii="Calibri" w:hAnsi="Calibri" w:eastAsia="Calibri" w:cs="Calibri"/>
          <w:sz w:val="18"/>
          <w:szCs w:val="18"/>
        </w:rPr>
      </w:pPr>
      <w:r>
        <w:rPr>
          <w:rFonts w:ascii="Calibri" w:hAnsi="Calibri" w:eastAsia="Calibri" w:cs="Calibri"/>
          <w:sz w:val="18"/>
          <w:szCs w:val="18"/>
          <w:spacing w:val="-6"/>
        </w:rPr>
        <w:t>22</w:t>
      </w:r>
    </w:p>
    <w:p>
      <w:pPr>
        <w:sectPr>
          <w:headerReference w:type="default" r:id="rId54"/>
          <w:footerReference w:type="default" r:id="rId55"/>
          <w:pgSz w:w="11906" w:h="16839"/>
          <w:pgMar w:top="1665" w:right="1185" w:bottom="400" w:left="1587" w:header="969" w:footer="0" w:gutter="0"/>
        </w:sectPr>
        <w:rPr/>
      </w:pPr>
    </w:p>
    <w:p>
      <w:pPr>
        <w:ind w:left="19" w:right="287" w:hanging="5"/>
        <w:spacing w:before="342" w:line="308" w:lineRule="auto"/>
        <w:rPr>
          <w:rFonts w:ascii="FangSong" w:hAnsi="FangSong" w:eastAsia="FangSong" w:cs="FangSong"/>
          <w:sz w:val="24"/>
          <w:szCs w:val="24"/>
        </w:rPr>
      </w:pPr>
      <w:r>
        <w:rPr>
          <w:rFonts w:ascii="FangSong" w:hAnsi="FangSong" w:eastAsia="FangSong" w:cs="FangSong"/>
          <w:sz w:val="24"/>
          <w:szCs w:val="24"/>
          <w:spacing w:val="-2"/>
        </w:rPr>
        <w:t>教育”“VR+职业教育”“VR+生活娱乐”体验区，建设</w:t>
      </w:r>
      <w:r>
        <w:rPr>
          <w:rFonts w:ascii="FangSong" w:hAnsi="FangSong" w:eastAsia="FangSong" w:cs="FangSong"/>
          <w:sz w:val="24"/>
          <w:szCs w:val="24"/>
          <w:spacing w:val="-44"/>
        </w:rPr>
        <w:t> </w:t>
      </w:r>
      <w:r>
        <w:rPr>
          <w:rFonts w:ascii="FangSong" w:hAnsi="FangSong" w:eastAsia="FangSong" w:cs="FangSong"/>
          <w:sz w:val="24"/>
          <w:szCs w:val="24"/>
          <w:spacing w:val="-2"/>
        </w:rPr>
        <w:t>VRAR</w:t>
      </w:r>
      <w:r>
        <w:rPr>
          <w:rFonts w:ascii="FangSong" w:hAnsi="FangSong" w:eastAsia="FangSong" w:cs="FangSong"/>
          <w:sz w:val="24"/>
          <w:szCs w:val="24"/>
          <w:spacing w:val="-44"/>
        </w:rPr>
        <w:t> </w:t>
      </w:r>
      <w:r>
        <w:rPr>
          <w:rFonts w:ascii="FangSong" w:hAnsi="FangSong" w:eastAsia="FangSong" w:cs="FangSong"/>
          <w:sz w:val="24"/>
          <w:szCs w:val="24"/>
          <w:spacing w:val="-2"/>
        </w:rPr>
        <w:t>智慧教室和京东校园</w:t>
      </w:r>
      <w:r>
        <w:rPr>
          <w:rFonts w:ascii="FangSong" w:hAnsi="FangSong" w:eastAsia="FangSong" w:cs="FangSong"/>
          <w:sz w:val="24"/>
          <w:szCs w:val="24"/>
          <w:spacing w:val="3"/>
        </w:rPr>
        <w:t> </w:t>
      </w:r>
      <w:r>
        <w:rPr>
          <w:rFonts w:ascii="FangSong" w:hAnsi="FangSong" w:eastAsia="FangSong" w:cs="FangSong"/>
          <w:sz w:val="24"/>
          <w:szCs w:val="24"/>
          <w:spacing w:val="-2"/>
        </w:rPr>
        <w:t>VR</w:t>
      </w:r>
      <w:r>
        <w:rPr>
          <w:rFonts w:ascii="FangSong" w:hAnsi="FangSong" w:eastAsia="FangSong" w:cs="FangSong"/>
          <w:sz w:val="24"/>
          <w:szCs w:val="24"/>
        </w:rPr>
        <w:t> </w:t>
      </w:r>
      <w:r>
        <w:rPr>
          <w:rFonts w:ascii="FangSong" w:hAnsi="FangSong" w:eastAsia="FangSong" w:cs="FangSong"/>
          <w:sz w:val="24"/>
          <w:szCs w:val="24"/>
          <w:spacing w:val="-1"/>
        </w:rPr>
        <w:t>实训中心，开展沉浸式、体验式、虚拟仿真教学。</w:t>
      </w:r>
    </w:p>
    <w:p>
      <w:pPr>
        <w:ind w:left="15" w:right="285" w:firstLine="488"/>
        <w:spacing w:before="16" w:line="307" w:lineRule="auto"/>
        <w:rPr>
          <w:rFonts w:ascii="FangSong" w:hAnsi="FangSong" w:eastAsia="FangSong" w:cs="FangSong"/>
          <w:sz w:val="24"/>
          <w:szCs w:val="24"/>
        </w:rPr>
      </w:pPr>
      <w:r>
        <w:rPr>
          <w:rFonts w:ascii="FangSong" w:hAnsi="FangSong" w:eastAsia="FangSong" w:cs="FangSong"/>
          <w:sz w:val="24"/>
          <w:szCs w:val="24"/>
          <w:spacing w:val="-2"/>
        </w:rPr>
        <w:t>为加强使用优质课程资源教学，充分利用国家和省级专业教学资源库，学校引进</w:t>
      </w:r>
      <w:r>
        <w:rPr>
          <w:rFonts w:ascii="FangSong" w:hAnsi="FangSong" w:eastAsia="FangSong" w:cs="FangSong"/>
          <w:sz w:val="24"/>
          <w:szCs w:val="24"/>
          <w:spacing w:val="11"/>
        </w:rPr>
        <w:t> </w:t>
      </w:r>
      <w:r>
        <w:rPr>
          <w:rFonts w:ascii="FangSong" w:hAnsi="FangSong" w:eastAsia="FangSong" w:cs="FangSong"/>
          <w:sz w:val="24"/>
          <w:szCs w:val="24"/>
          <w:spacing w:val="-2"/>
        </w:rPr>
        <w:t>智慧职教云平台，为广大职业教育教师、学生、企业员工和社会学习者提供优质数字</w:t>
      </w:r>
      <w:r>
        <w:rPr>
          <w:rFonts w:ascii="FangSong" w:hAnsi="FangSong" w:eastAsia="FangSong" w:cs="FangSong"/>
          <w:sz w:val="24"/>
          <w:szCs w:val="24"/>
          <w:spacing w:val="24"/>
        </w:rPr>
        <w:t> </w:t>
      </w:r>
      <w:r>
        <w:rPr>
          <w:rFonts w:ascii="FangSong" w:hAnsi="FangSong" w:eastAsia="FangSong" w:cs="FangSong"/>
          <w:sz w:val="24"/>
          <w:szCs w:val="24"/>
          <w:spacing w:val="-2"/>
        </w:rPr>
        <w:t>资源和在线应用服务，促进职业教育教学改革，扩展教与学的手段与范围，提高教与</w:t>
      </w:r>
      <w:r>
        <w:rPr>
          <w:rFonts w:ascii="FangSong" w:hAnsi="FangSong" w:eastAsia="FangSong" w:cs="FangSong"/>
          <w:sz w:val="24"/>
          <w:szCs w:val="24"/>
          <w:spacing w:val="24"/>
        </w:rPr>
        <w:t> </w:t>
      </w:r>
      <w:r>
        <w:rPr>
          <w:rFonts w:ascii="FangSong" w:hAnsi="FangSong" w:eastAsia="FangSong" w:cs="FangSong"/>
          <w:sz w:val="24"/>
          <w:szCs w:val="24"/>
          <w:spacing w:val="-2"/>
        </w:rPr>
        <w:t>学的效率与效益，推动学习型社会建设。近年来学校开展了数字化课程资源建设，开</w:t>
      </w:r>
      <w:r>
        <w:rPr>
          <w:rFonts w:ascii="FangSong" w:hAnsi="FangSong" w:eastAsia="FangSong" w:cs="FangSong"/>
          <w:sz w:val="24"/>
          <w:szCs w:val="24"/>
          <w:spacing w:val="24"/>
        </w:rPr>
        <w:t> </w:t>
      </w:r>
      <w:r>
        <w:rPr>
          <w:rFonts w:ascii="FangSong" w:hAnsi="FangSong" w:eastAsia="FangSong" w:cs="FangSong"/>
          <w:sz w:val="24"/>
          <w:szCs w:val="24"/>
          <w:spacing w:val="-4"/>
        </w:rPr>
        <w:t>发公共基础课程资源</w:t>
      </w:r>
      <w:r>
        <w:rPr>
          <w:rFonts w:ascii="FangSong" w:hAnsi="FangSong" w:eastAsia="FangSong" w:cs="FangSong"/>
          <w:sz w:val="24"/>
          <w:szCs w:val="24"/>
          <w:spacing w:val="-26"/>
        </w:rPr>
        <w:t> </w:t>
      </w:r>
      <w:r>
        <w:rPr>
          <w:rFonts w:ascii="FangSong" w:hAnsi="FangSong" w:eastAsia="FangSong" w:cs="FangSong"/>
          <w:sz w:val="24"/>
          <w:szCs w:val="24"/>
          <w:spacing w:val="-4"/>
        </w:rPr>
        <w:t>18</w:t>
      </w:r>
      <w:r>
        <w:rPr>
          <w:rFonts w:ascii="FangSong" w:hAnsi="FangSong" w:eastAsia="FangSong" w:cs="FangSong"/>
          <w:sz w:val="24"/>
          <w:szCs w:val="24"/>
          <w:spacing w:val="-18"/>
        </w:rPr>
        <w:t> </w:t>
      </w:r>
      <w:r>
        <w:rPr>
          <w:rFonts w:ascii="FangSong" w:hAnsi="FangSong" w:eastAsia="FangSong" w:cs="FangSong"/>
          <w:sz w:val="24"/>
          <w:szCs w:val="24"/>
          <w:spacing w:val="-4"/>
        </w:rPr>
        <w:t>门，专业基础及专业核心课程</w:t>
      </w:r>
      <w:r>
        <w:rPr>
          <w:rFonts w:ascii="FangSong" w:hAnsi="FangSong" w:eastAsia="FangSong" w:cs="FangSong"/>
          <w:sz w:val="24"/>
          <w:szCs w:val="24"/>
          <w:spacing w:val="-44"/>
        </w:rPr>
        <w:t> </w:t>
      </w:r>
      <w:r>
        <w:rPr>
          <w:rFonts w:ascii="FangSong" w:hAnsi="FangSong" w:eastAsia="FangSong" w:cs="FangSong"/>
          <w:sz w:val="24"/>
          <w:szCs w:val="24"/>
          <w:spacing w:val="-4"/>
        </w:rPr>
        <w:t>55</w:t>
      </w:r>
      <w:r>
        <w:rPr>
          <w:rFonts w:ascii="FangSong" w:hAnsi="FangSong" w:eastAsia="FangSong" w:cs="FangSong"/>
          <w:sz w:val="24"/>
          <w:szCs w:val="24"/>
          <w:spacing w:val="-18"/>
        </w:rPr>
        <w:t> </w:t>
      </w:r>
      <w:r>
        <w:rPr>
          <w:rFonts w:ascii="FangSong" w:hAnsi="FangSong" w:eastAsia="FangSong" w:cs="FangSong"/>
          <w:sz w:val="24"/>
          <w:szCs w:val="24"/>
          <w:spacing w:val="-4"/>
        </w:rPr>
        <w:t>门，合计</w:t>
      </w:r>
      <w:r>
        <w:rPr>
          <w:rFonts w:ascii="FangSong" w:hAnsi="FangSong" w:eastAsia="FangSong" w:cs="FangSong"/>
          <w:sz w:val="24"/>
          <w:szCs w:val="24"/>
          <w:spacing w:val="-44"/>
        </w:rPr>
        <w:t> </w:t>
      </w:r>
      <w:r>
        <w:rPr>
          <w:rFonts w:ascii="FangSong" w:hAnsi="FangSong" w:eastAsia="FangSong" w:cs="FangSong"/>
          <w:sz w:val="24"/>
          <w:szCs w:val="24"/>
          <w:spacing w:val="-4"/>
        </w:rPr>
        <w:t>73</w:t>
      </w:r>
      <w:r>
        <w:rPr>
          <w:rFonts w:ascii="FangSong" w:hAnsi="FangSong" w:eastAsia="FangSong" w:cs="FangSong"/>
          <w:sz w:val="24"/>
          <w:szCs w:val="24"/>
          <w:spacing w:val="-18"/>
        </w:rPr>
        <w:t> </w:t>
      </w:r>
      <w:r>
        <w:rPr>
          <w:rFonts w:ascii="FangSong" w:hAnsi="FangSong" w:eastAsia="FangSong" w:cs="FangSong"/>
          <w:sz w:val="24"/>
          <w:szCs w:val="24"/>
          <w:spacing w:val="-4"/>
        </w:rPr>
        <w:t>门。2017</w:t>
      </w:r>
      <w:r>
        <w:rPr>
          <w:rFonts w:ascii="FangSong" w:hAnsi="FangSong" w:eastAsia="FangSong" w:cs="FangSong"/>
          <w:sz w:val="24"/>
          <w:szCs w:val="24"/>
          <w:spacing w:val="-37"/>
        </w:rPr>
        <w:t> </w:t>
      </w:r>
      <w:r>
        <w:rPr>
          <w:rFonts w:ascii="FangSong" w:hAnsi="FangSong" w:eastAsia="FangSong" w:cs="FangSong"/>
          <w:sz w:val="24"/>
          <w:szCs w:val="24"/>
          <w:spacing w:val="-4"/>
        </w:rPr>
        <w:t>年</w:t>
      </w:r>
      <w:r>
        <w:rPr>
          <w:rFonts w:ascii="FangSong" w:hAnsi="FangSong" w:eastAsia="FangSong" w:cs="FangSong"/>
          <w:sz w:val="24"/>
          <w:szCs w:val="24"/>
          <w:spacing w:val="-45"/>
        </w:rPr>
        <w:t> </w:t>
      </w:r>
      <w:r>
        <w:rPr>
          <w:rFonts w:ascii="FangSong" w:hAnsi="FangSong" w:eastAsia="FangSong" w:cs="FangSong"/>
          <w:sz w:val="24"/>
          <w:szCs w:val="24"/>
          <w:spacing w:val="-4"/>
        </w:rPr>
        <w:t>6</w:t>
      </w:r>
      <w:r>
        <w:rPr>
          <w:rFonts w:ascii="FangSong" w:hAnsi="FangSong" w:eastAsia="FangSong" w:cs="FangSong"/>
          <w:sz w:val="24"/>
          <w:szCs w:val="24"/>
        </w:rPr>
        <w:t> </w:t>
      </w:r>
      <w:r>
        <w:rPr>
          <w:rFonts w:ascii="FangSong" w:hAnsi="FangSong" w:eastAsia="FangSong" w:cs="FangSong"/>
          <w:sz w:val="24"/>
          <w:szCs w:val="24"/>
          <w:spacing w:val="-2"/>
        </w:rPr>
        <w:t>月，9</w:t>
      </w:r>
      <w:r>
        <w:rPr>
          <w:rFonts w:ascii="FangSong" w:hAnsi="FangSong" w:eastAsia="FangSong" w:cs="FangSong"/>
          <w:sz w:val="24"/>
          <w:szCs w:val="24"/>
          <w:spacing w:val="2"/>
        </w:rPr>
        <w:t> </w:t>
      </w:r>
      <w:r>
        <w:rPr>
          <w:rFonts w:ascii="FangSong" w:hAnsi="FangSong" w:eastAsia="FangSong" w:cs="FangSong"/>
          <w:sz w:val="24"/>
          <w:szCs w:val="24"/>
          <w:spacing w:val="-2"/>
        </w:rPr>
        <w:t>门课程被福建省教育厅评为第一批继续教育网络课程，数量居全省第二。2019</w:t>
      </w:r>
      <w:r>
        <w:rPr>
          <w:rFonts w:ascii="FangSong" w:hAnsi="FangSong" w:eastAsia="FangSong" w:cs="FangSong"/>
          <w:sz w:val="24"/>
          <w:szCs w:val="24"/>
        </w:rPr>
        <w:t> </w:t>
      </w:r>
      <w:r>
        <w:rPr>
          <w:rFonts w:ascii="FangSong" w:hAnsi="FangSong" w:eastAsia="FangSong" w:cs="FangSong"/>
          <w:sz w:val="24"/>
          <w:szCs w:val="24"/>
        </w:rPr>
        <w:t>年</w:t>
      </w:r>
      <w:r>
        <w:rPr>
          <w:rFonts w:ascii="FangSong" w:hAnsi="FangSong" w:eastAsia="FangSong" w:cs="FangSong"/>
          <w:sz w:val="24"/>
          <w:szCs w:val="24"/>
          <w:spacing w:val="-22"/>
        </w:rPr>
        <w:t> </w:t>
      </w:r>
      <w:r>
        <w:rPr>
          <w:rFonts w:ascii="FangSong" w:hAnsi="FangSong" w:eastAsia="FangSong" w:cs="FangSong"/>
          <w:sz w:val="24"/>
          <w:szCs w:val="24"/>
        </w:rPr>
        <w:t>12</w:t>
      </w:r>
      <w:r>
        <w:rPr>
          <w:rFonts w:ascii="FangSong" w:hAnsi="FangSong" w:eastAsia="FangSong" w:cs="FangSong"/>
          <w:sz w:val="24"/>
          <w:szCs w:val="24"/>
          <w:spacing w:val="-31"/>
        </w:rPr>
        <w:t> </w:t>
      </w:r>
      <w:r>
        <w:rPr>
          <w:rFonts w:ascii="FangSong" w:hAnsi="FangSong" w:eastAsia="FangSong" w:cs="FangSong"/>
          <w:sz w:val="24"/>
          <w:szCs w:val="24"/>
        </w:rPr>
        <w:t>月，学校申报的游戏设计专业教学资源库获得福建省教育厅职业教育第四批专</w:t>
      </w:r>
      <w:r>
        <w:rPr>
          <w:rFonts w:ascii="FangSong" w:hAnsi="FangSong" w:eastAsia="FangSong" w:cs="FangSong"/>
          <w:sz w:val="24"/>
          <w:szCs w:val="24"/>
        </w:rPr>
        <w:t> </w:t>
      </w:r>
      <w:r>
        <w:rPr>
          <w:rFonts w:ascii="FangSong" w:hAnsi="FangSong" w:eastAsia="FangSong" w:cs="FangSong"/>
          <w:sz w:val="24"/>
          <w:szCs w:val="24"/>
          <w:spacing w:val="-7"/>
        </w:rPr>
        <w:t>业教学资源库立项。2021</w:t>
      </w:r>
      <w:r>
        <w:rPr>
          <w:rFonts w:ascii="FangSong" w:hAnsi="FangSong" w:eastAsia="FangSong" w:cs="FangSong"/>
          <w:sz w:val="24"/>
          <w:szCs w:val="24"/>
          <w:spacing w:val="-2"/>
        </w:rPr>
        <w:t> </w:t>
      </w:r>
      <w:r>
        <w:rPr>
          <w:rFonts w:ascii="FangSong" w:hAnsi="FangSong" w:eastAsia="FangSong" w:cs="FangSong"/>
          <w:sz w:val="24"/>
          <w:szCs w:val="24"/>
          <w:spacing w:val="-7"/>
        </w:rPr>
        <w:t>年，我校申报的《虚拟现实模型设计与制作》</w:t>
      </w:r>
      <w:r>
        <w:rPr>
          <w:rFonts w:ascii="FangSong" w:hAnsi="FangSong" w:eastAsia="FangSong" w:cs="FangSong"/>
          <w:sz w:val="24"/>
          <w:szCs w:val="24"/>
          <w:spacing w:val="-15"/>
        </w:rPr>
        <w:t> </w:t>
      </w:r>
      <w:r>
        <w:rPr>
          <w:rFonts w:ascii="FangSong" w:hAnsi="FangSong" w:eastAsia="FangSong" w:cs="FangSong"/>
          <w:sz w:val="24"/>
          <w:szCs w:val="24"/>
          <w:spacing w:val="-7"/>
        </w:rPr>
        <w:t>和《建筑信息</w:t>
      </w:r>
      <w:r>
        <w:rPr>
          <w:rFonts w:ascii="FangSong" w:hAnsi="FangSong" w:eastAsia="FangSong" w:cs="FangSong"/>
          <w:sz w:val="24"/>
          <w:szCs w:val="24"/>
        </w:rPr>
        <w:t> </w:t>
      </w:r>
      <w:r>
        <w:rPr>
          <w:rFonts w:ascii="FangSong" w:hAnsi="FangSong" w:eastAsia="FangSong" w:cs="FangSong"/>
          <w:sz w:val="24"/>
          <w:szCs w:val="24"/>
          <w:spacing w:val="-6"/>
        </w:rPr>
        <w:t>化模型</w:t>
      </w:r>
      <w:r>
        <w:rPr>
          <w:rFonts w:ascii="FangSong" w:hAnsi="FangSong" w:eastAsia="FangSong" w:cs="FangSong"/>
          <w:sz w:val="24"/>
          <w:szCs w:val="24"/>
          <w:spacing w:val="-29"/>
        </w:rPr>
        <w:t> </w:t>
      </w:r>
      <w:r>
        <w:rPr>
          <w:rFonts w:ascii="FangSong" w:hAnsi="FangSong" w:eastAsia="FangSong" w:cs="FangSong"/>
          <w:sz w:val="24"/>
          <w:szCs w:val="24"/>
          <w:spacing w:val="-6"/>
        </w:rPr>
        <w:t>BIM</w:t>
      </w:r>
      <w:r>
        <w:rPr>
          <w:rFonts w:ascii="FangSong" w:hAnsi="FangSong" w:eastAsia="FangSong" w:cs="FangSong"/>
          <w:sz w:val="24"/>
          <w:szCs w:val="24"/>
          <w:spacing w:val="-43"/>
        </w:rPr>
        <w:t> </w:t>
      </w:r>
      <w:r>
        <w:rPr>
          <w:rFonts w:ascii="FangSong" w:hAnsi="FangSong" w:eastAsia="FangSong" w:cs="FangSong"/>
          <w:sz w:val="24"/>
          <w:szCs w:val="24"/>
          <w:spacing w:val="-6"/>
        </w:rPr>
        <w:t>技术》</w:t>
      </w:r>
      <w:r>
        <w:rPr>
          <w:rFonts w:ascii="FangSong" w:hAnsi="FangSong" w:eastAsia="FangSong" w:cs="FangSong"/>
          <w:sz w:val="24"/>
          <w:szCs w:val="24"/>
          <w:spacing w:val="12"/>
        </w:rPr>
        <w:t> </w:t>
      </w:r>
      <w:r>
        <w:rPr>
          <w:rFonts w:ascii="FangSong" w:hAnsi="FangSong" w:eastAsia="FangSong" w:cs="FangSong"/>
          <w:sz w:val="24"/>
          <w:szCs w:val="24"/>
          <w:spacing w:val="-6"/>
        </w:rPr>
        <w:t>成功获得福建省职业教育第五批精品在线开放课程立项建设项目。</w:t>
      </w:r>
      <w:r>
        <w:rPr>
          <w:rFonts w:ascii="FangSong" w:hAnsi="FangSong" w:eastAsia="FangSong" w:cs="FangSong"/>
          <w:sz w:val="24"/>
          <w:szCs w:val="24"/>
        </w:rPr>
        <w:t> </w:t>
      </w:r>
      <w:r>
        <w:rPr>
          <w:rFonts w:ascii="FangSong" w:hAnsi="FangSong" w:eastAsia="FangSong" w:cs="FangSong"/>
          <w:sz w:val="24"/>
          <w:szCs w:val="24"/>
          <w:spacing w:val="-9"/>
        </w:rPr>
        <w:t>与网龙网络有限公司等联合开发了《创新设计方法论》</w:t>
      </w:r>
      <w:r>
        <w:rPr>
          <w:rFonts w:ascii="FangSong" w:hAnsi="FangSong" w:eastAsia="FangSong" w:cs="FangSong"/>
          <w:sz w:val="24"/>
          <w:szCs w:val="24"/>
          <w:spacing w:val="28"/>
        </w:rPr>
        <w:t> </w:t>
      </w:r>
      <w:r>
        <w:rPr>
          <w:rFonts w:ascii="FangSong" w:hAnsi="FangSong" w:eastAsia="FangSong" w:cs="FangSong"/>
          <w:sz w:val="24"/>
          <w:szCs w:val="24"/>
          <w:spacing w:val="-9"/>
        </w:rPr>
        <w:t>、《软件测试技术》</w:t>
      </w:r>
      <w:r>
        <w:rPr>
          <w:rFonts w:ascii="FangSong" w:hAnsi="FangSong" w:eastAsia="FangSong" w:cs="FangSong"/>
          <w:sz w:val="24"/>
          <w:szCs w:val="24"/>
          <w:spacing w:val="15"/>
        </w:rPr>
        <w:t> </w:t>
      </w:r>
      <w:r>
        <w:rPr>
          <w:rFonts w:ascii="FangSong" w:hAnsi="FangSong" w:eastAsia="FangSong" w:cs="FangSong"/>
          <w:sz w:val="24"/>
          <w:szCs w:val="24"/>
          <w:spacing w:val="-9"/>
        </w:rPr>
        <w:t>、《游戏</w:t>
      </w:r>
      <w:r>
        <w:rPr>
          <w:rFonts w:ascii="FangSong" w:hAnsi="FangSong" w:eastAsia="FangSong" w:cs="FangSong"/>
          <w:sz w:val="24"/>
          <w:szCs w:val="24"/>
        </w:rPr>
        <w:t> </w:t>
      </w:r>
      <w:r>
        <w:rPr>
          <w:rFonts w:ascii="FangSong" w:hAnsi="FangSong" w:eastAsia="FangSong" w:cs="FangSong"/>
          <w:sz w:val="24"/>
          <w:szCs w:val="24"/>
          <w:spacing w:val="-12"/>
        </w:rPr>
        <w:t>测试技术》</w:t>
      </w:r>
      <w:r>
        <w:rPr>
          <w:rFonts w:ascii="FangSong" w:hAnsi="FangSong" w:eastAsia="FangSong" w:cs="FangSong"/>
          <w:sz w:val="24"/>
          <w:szCs w:val="24"/>
          <w:spacing w:val="19"/>
        </w:rPr>
        <w:t> </w:t>
      </w:r>
      <w:r>
        <w:rPr>
          <w:rFonts w:ascii="FangSong" w:hAnsi="FangSong" w:eastAsia="FangSong" w:cs="FangSong"/>
          <w:sz w:val="24"/>
          <w:szCs w:val="24"/>
          <w:spacing w:val="-12"/>
        </w:rPr>
        <w:t>、《VR</w:t>
      </w:r>
      <w:r>
        <w:rPr>
          <w:rFonts w:ascii="FangSong" w:hAnsi="FangSong" w:eastAsia="FangSong" w:cs="FangSong"/>
          <w:sz w:val="24"/>
          <w:szCs w:val="24"/>
          <w:spacing w:val="-41"/>
        </w:rPr>
        <w:t> </w:t>
      </w:r>
      <w:r>
        <w:rPr>
          <w:rFonts w:ascii="FangSong" w:hAnsi="FangSong" w:eastAsia="FangSong" w:cs="FangSong"/>
          <w:sz w:val="24"/>
          <w:szCs w:val="24"/>
          <w:spacing w:val="-12"/>
        </w:rPr>
        <w:t>虚拟现实技术模型设计与制作》</w:t>
      </w:r>
      <w:r>
        <w:rPr>
          <w:rFonts w:ascii="FangSong" w:hAnsi="FangSong" w:eastAsia="FangSong" w:cs="FangSong"/>
          <w:sz w:val="24"/>
          <w:szCs w:val="24"/>
          <w:spacing w:val="-27"/>
        </w:rPr>
        <w:t> </w:t>
      </w:r>
      <w:r>
        <w:rPr>
          <w:rFonts w:ascii="FangSong" w:hAnsi="FangSong" w:eastAsia="FangSong" w:cs="FangSong"/>
          <w:sz w:val="24"/>
          <w:szCs w:val="24"/>
          <w:spacing w:val="-12"/>
        </w:rPr>
        <w:t>（基础篇</w:t>
      </w:r>
      <w:r>
        <w:rPr>
          <w:rFonts w:ascii="FangSong" w:hAnsi="FangSong" w:eastAsia="FangSong" w:cs="FangSong"/>
          <w:sz w:val="24"/>
          <w:szCs w:val="24"/>
          <w:spacing w:val="-67"/>
        </w:rPr>
        <w:t>）</w:t>
      </w:r>
      <w:r>
        <w:rPr>
          <w:rFonts w:ascii="FangSong" w:hAnsi="FangSong" w:eastAsia="FangSong" w:cs="FangSong"/>
          <w:sz w:val="24"/>
          <w:szCs w:val="24"/>
          <w:spacing w:val="-38"/>
        </w:rPr>
        <w:t> </w:t>
      </w:r>
      <w:r>
        <w:rPr>
          <w:rFonts w:ascii="FangSong" w:hAnsi="FangSong" w:eastAsia="FangSong" w:cs="FangSong"/>
          <w:sz w:val="24"/>
          <w:szCs w:val="24"/>
          <w:spacing w:val="-67"/>
        </w:rPr>
        <w:t>（</w:t>
      </w:r>
      <w:r>
        <w:rPr>
          <w:rFonts w:ascii="FangSong" w:hAnsi="FangSong" w:eastAsia="FangSong" w:cs="FangSong"/>
          <w:sz w:val="24"/>
          <w:szCs w:val="24"/>
          <w:spacing w:val="-12"/>
        </w:rPr>
        <w:t>进阶篇）</w:t>
      </w:r>
      <w:r>
        <w:rPr>
          <w:rFonts w:ascii="FangSong" w:hAnsi="FangSong" w:eastAsia="FangSong" w:cs="FangSong"/>
          <w:sz w:val="24"/>
          <w:szCs w:val="24"/>
          <w:spacing w:val="5"/>
        </w:rPr>
        <w:t> </w:t>
      </w:r>
      <w:r>
        <w:rPr>
          <w:rFonts w:ascii="FangSong" w:hAnsi="FangSong" w:eastAsia="FangSong" w:cs="FangSong"/>
          <w:sz w:val="24"/>
          <w:szCs w:val="24"/>
          <w:spacing w:val="-12"/>
        </w:rPr>
        <w:t>、《虚拟现</w:t>
      </w:r>
      <w:r>
        <w:rPr>
          <w:rFonts w:ascii="FangSong" w:hAnsi="FangSong" w:eastAsia="FangSong" w:cs="FangSong"/>
          <w:sz w:val="24"/>
          <w:szCs w:val="24"/>
        </w:rPr>
        <w:t> </w:t>
      </w:r>
      <w:r>
        <w:rPr>
          <w:rFonts w:ascii="FangSong" w:hAnsi="FangSong" w:eastAsia="FangSong" w:cs="FangSong"/>
          <w:sz w:val="24"/>
          <w:szCs w:val="24"/>
          <w:spacing w:val="-12"/>
        </w:rPr>
        <w:t>实概论》</w:t>
      </w:r>
      <w:r>
        <w:rPr>
          <w:rFonts w:ascii="FangSong" w:hAnsi="FangSong" w:eastAsia="FangSong" w:cs="FangSong"/>
          <w:sz w:val="24"/>
          <w:szCs w:val="24"/>
          <w:spacing w:val="-9"/>
        </w:rPr>
        <w:t> </w:t>
      </w:r>
      <w:r>
        <w:rPr>
          <w:rFonts w:ascii="FangSong" w:hAnsi="FangSong" w:eastAsia="FangSong" w:cs="FangSong"/>
          <w:sz w:val="24"/>
          <w:szCs w:val="24"/>
          <w:spacing w:val="-12"/>
        </w:rPr>
        <w:t>等</w:t>
      </w:r>
      <w:r>
        <w:rPr>
          <w:rFonts w:ascii="FangSong" w:hAnsi="FangSong" w:eastAsia="FangSong" w:cs="FangSong"/>
          <w:sz w:val="24"/>
          <w:szCs w:val="24"/>
          <w:spacing w:val="-53"/>
        </w:rPr>
        <w:t> </w:t>
      </w:r>
      <w:r>
        <w:rPr>
          <w:rFonts w:ascii="FangSong" w:hAnsi="FangSong" w:eastAsia="FangSong" w:cs="FangSong"/>
          <w:sz w:val="24"/>
          <w:szCs w:val="24"/>
          <w:spacing w:val="-12"/>
        </w:rPr>
        <w:t>40</w:t>
      </w:r>
      <w:r>
        <w:rPr>
          <w:rFonts w:ascii="FangSong" w:hAnsi="FangSong" w:eastAsia="FangSong" w:cs="FangSong"/>
          <w:sz w:val="24"/>
          <w:szCs w:val="24"/>
          <w:spacing w:val="-42"/>
        </w:rPr>
        <w:t> </w:t>
      </w:r>
      <w:r>
        <w:rPr>
          <w:rFonts w:ascii="FangSong" w:hAnsi="FangSong" w:eastAsia="FangSong" w:cs="FangSong"/>
          <w:sz w:val="24"/>
          <w:szCs w:val="24"/>
          <w:spacing w:val="-12"/>
        </w:rPr>
        <w:t>余本教材，其中，《VR</w:t>
      </w:r>
      <w:r>
        <w:rPr>
          <w:rFonts w:ascii="FangSong" w:hAnsi="FangSong" w:eastAsia="FangSong" w:cs="FangSong"/>
          <w:sz w:val="24"/>
          <w:szCs w:val="24"/>
          <w:spacing w:val="-40"/>
        </w:rPr>
        <w:t> </w:t>
      </w:r>
      <w:r>
        <w:rPr>
          <w:rFonts w:ascii="FangSong" w:hAnsi="FangSong" w:eastAsia="FangSong" w:cs="FangSong"/>
          <w:sz w:val="24"/>
          <w:szCs w:val="24"/>
          <w:spacing w:val="-12"/>
        </w:rPr>
        <w:t>虚拟现实技术模型设计与制作》</w:t>
      </w:r>
      <w:r>
        <w:rPr>
          <w:rFonts w:ascii="FangSong" w:hAnsi="FangSong" w:eastAsia="FangSong" w:cs="FangSong"/>
          <w:sz w:val="24"/>
          <w:szCs w:val="24"/>
          <w:spacing w:val="-38"/>
        </w:rPr>
        <w:t> </w:t>
      </w:r>
      <w:r>
        <w:rPr>
          <w:rFonts w:ascii="FangSong" w:hAnsi="FangSong" w:eastAsia="FangSong" w:cs="FangSong"/>
          <w:sz w:val="24"/>
          <w:szCs w:val="24"/>
          <w:spacing w:val="-12"/>
        </w:rPr>
        <w:t>被评为国家“十</w:t>
      </w:r>
      <w:r>
        <w:rPr>
          <w:rFonts w:ascii="FangSong" w:hAnsi="FangSong" w:eastAsia="FangSong" w:cs="FangSong"/>
          <w:sz w:val="24"/>
          <w:szCs w:val="24"/>
        </w:rPr>
        <w:t> </w:t>
      </w:r>
      <w:r>
        <w:rPr>
          <w:rFonts w:ascii="FangSong" w:hAnsi="FangSong" w:eastAsia="FangSong" w:cs="FangSong"/>
          <w:sz w:val="24"/>
          <w:szCs w:val="24"/>
          <w:spacing w:val="-2"/>
        </w:rPr>
        <w:t>三五”规划教材。</w:t>
      </w:r>
    </w:p>
    <w:p>
      <w:pPr>
        <w:ind w:firstLine="492"/>
        <w:spacing w:before="1" w:line="201" w:lineRule="auto"/>
        <w:rPr>
          <w:rFonts w:ascii="FangSong" w:hAnsi="FangSong" w:eastAsia="FangSong" w:cs="FangSong"/>
          <w:sz w:val="24"/>
          <w:szCs w:val="24"/>
        </w:rPr>
      </w:pPr>
      <w:r>
        <w:rPr>
          <w:rFonts w:ascii="FangSong" w:hAnsi="FangSong" w:eastAsia="FangSong" w:cs="FangSong"/>
          <w:sz w:val="24"/>
          <w:szCs w:val="24"/>
          <w:spacing w:val="-1"/>
        </w:rPr>
        <w:t>3.创新模式，提升人才培养质量</w:t>
      </w:r>
    </w:p>
    <w:p>
      <w:pPr>
        <w:ind w:left="14" w:right="287" w:firstLine="480"/>
        <w:spacing w:before="136" w:line="308" w:lineRule="auto"/>
        <w:rPr>
          <w:rFonts w:ascii="FangSong" w:hAnsi="FangSong" w:eastAsia="FangSong" w:cs="FangSong"/>
          <w:sz w:val="24"/>
          <w:szCs w:val="24"/>
        </w:rPr>
      </w:pPr>
      <w:r>
        <w:rPr>
          <w:rFonts w:ascii="FangSong" w:hAnsi="FangSong" w:eastAsia="FangSong" w:cs="FangSong"/>
          <w:sz w:val="24"/>
          <w:szCs w:val="24"/>
          <w:spacing w:val="-3"/>
        </w:rPr>
        <w:t>构建岗课赛证相融合课程体系，与行业企业一起按照“职业岗位→</w:t>
      </w:r>
      <w:r>
        <w:rPr>
          <w:rFonts w:ascii="FangSong" w:hAnsi="FangSong" w:eastAsia="FangSong" w:cs="FangSong"/>
          <w:sz w:val="24"/>
          <w:szCs w:val="24"/>
          <w:spacing w:val="-64"/>
        </w:rPr>
        <w:t> </w:t>
      </w:r>
      <w:r>
        <w:rPr>
          <w:rFonts w:ascii="FangSong" w:hAnsi="FangSong" w:eastAsia="FangSong" w:cs="FangSong"/>
          <w:sz w:val="24"/>
          <w:szCs w:val="24"/>
          <w:spacing w:val="-3"/>
        </w:rPr>
        <w:t>岗位能力要求</w:t>
      </w:r>
      <w:r>
        <w:rPr>
          <w:rFonts w:ascii="FangSong" w:hAnsi="FangSong" w:eastAsia="FangSong" w:cs="FangSong"/>
          <w:sz w:val="24"/>
          <w:szCs w:val="24"/>
        </w:rPr>
        <w:t> </w:t>
      </w:r>
      <w:r>
        <w:rPr>
          <w:rFonts w:ascii="FangSong" w:hAnsi="FangSong" w:eastAsia="FangSong" w:cs="FangSong"/>
          <w:sz w:val="24"/>
          <w:szCs w:val="24"/>
          <w:spacing w:val="-5"/>
        </w:rPr>
        <w:t>→职业能力标准→学习领域要求→教学目标（知识技能素质要点）</w:t>
      </w:r>
      <w:r>
        <w:rPr>
          <w:rFonts w:ascii="FangSong" w:hAnsi="FangSong" w:eastAsia="FangSong" w:cs="FangSong"/>
          <w:sz w:val="24"/>
          <w:szCs w:val="24"/>
          <w:spacing w:val="16"/>
        </w:rPr>
        <w:t> </w:t>
      </w:r>
      <w:r>
        <w:rPr>
          <w:rFonts w:ascii="FangSong" w:hAnsi="FangSong" w:eastAsia="FangSong" w:cs="FangSong"/>
          <w:sz w:val="24"/>
          <w:szCs w:val="24"/>
          <w:spacing w:val="-5"/>
        </w:rPr>
        <w:t>→教学内容”的路</w:t>
      </w:r>
      <w:r>
        <w:rPr>
          <w:rFonts w:ascii="FangSong" w:hAnsi="FangSong" w:eastAsia="FangSong" w:cs="FangSong"/>
          <w:sz w:val="24"/>
          <w:szCs w:val="24"/>
        </w:rPr>
        <w:t> </w:t>
      </w:r>
      <w:r>
        <w:rPr>
          <w:rFonts w:ascii="FangSong" w:hAnsi="FangSong" w:eastAsia="FangSong" w:cs="FangSong"/>
          <w:sz w:val="24"/>
          <w:szCs w:val="24"/>
          <w:spacing w:val="-2"/>
        </w:rPr>
        <w:t>径，坚持立德树人，结合岗位任职对毕业生职业人文素质要求，确定专业培养目标、</w:t>
      </w:r>
      <w:r>
        <w:rPr>
          <w:rFonts w:ascii="FangSong" w:hAnsi="FangSong" w:eastAsia="FangSong" w:cs="FangSong"/>
          <w:sz w:val="24"/>
          <w:szCs w:val="24"/>
          <w:spacing w:val="25"/>
        </w:rPr>
        <w:t> </w:t>
      </w:r>
      <w:r>
        <w:rPr>
          <w:rFonts w:ascii="FangSong" w:hAnsi="FangSong" w:eastAsia="FangSong" w:cs="FangSong"/>
          <w:sz w:val="24"/>
          <w:szCs w:val="24"/>
          <w:spacing w:val="-2"/>
        </w:rPr>
        <w:t>计划学时与毕业要求、应获取的等级证书等，构建了“三线并行，四层深入，模块化</w:t>
      </w:r>
      <w:r>
        <w:rPr>
          <w:rFonts w:ascii="FangSong" w:hAnsi="FangSong" w:eastAsia="FangSong" w:cs="FangSong"/>
          <w:sz w:val="24"/>
          <w:szCs w:val="24"/>
          <w:spacing w:val="25"/>
        </w:rPr>
        <w:t> </w:t>
      </w:r>
      <w:r>
        <w:rPr>
          <w:rFonts w:ascii="FangSong" w:hAnsi="FangSong" w:eastAsia="FangSong" w:cs="FangSong"/>
          <w:sz w:val="24"/>
          <w:szCs w:val="24"/>
          <w:spacing w:val="-2"/>
        </w:rPr>
        <w:t>设计”（即理论教学体系、实践教学体系、职业技能证书三条线同步进展，课内技能</w:t>
      </w:r>
      <w:r>
        <w:rPr>
          <w:rFonts w:ascii="FangSong" w:hAnsi="FangSong" w:eastAsia="FangSong" w:cs="FangSong"/>
          <w:sz w:val="24"/>
          <w:szCs w:val="24"/>
          <w:spacing w:val="25"/>
        </w:rPr>
        <w:t> </w:t>
      </w:r>
      <w:r>
        <w:rPr>
          <w:rFonts w:ascii="FangSong" w:hAnsi="FangSong" w:eastAsia="FangSong" w:cs="FangSong"/>
          <w:sz w:val="24"/>
          <w:szCs w:val="24"/>
          <w:spacing w:val="-5"/>
        </w:rPr>
        <w:t>训练、专项技能（或课程技能）</w:t>
      </w:r>
      <w:r>
        <w:rPr>
          <w:rFonts w:ascii="FangSong" w:hAnsi="FangSong" w:eastAsia="FangSong" w:cs="FangSong"/>
          <w:sz w:val="24"/>
          <w:szCs w:val="24"/>
          <w:spacing w:val="16"/>
        </w:rPr>
        <w:t> </w:t>
      </w:r>
      <w:r>
        <w:rPr>
          <w:rFonts w:ascii="FangSong" w:hAnsi="FangSong" w:eastAsia="FangSong" w:cs="FangSong"/>
          <w:sz w:val="24"/>
          <w:szCs w:val="24"/>
          <w:spacing w:val="-5"/>
        </w:rPr>
        <w:t>训练、专业综合技能训练和岗位实习（认知实习、跟</w:t>
      </w:r>
      <w:r>
        <w:rPr>
          <w:rFonts w:ascii="FangSong" w:hAnsi="FangSong" w:eastAsia="FangSong" w:cs="FangSong"/>
          <w:sz w:val="24"/>
          <w:szCs w:val="24"/>
        </w:rPr>
        <w:t> </w:t>
      </w:r>
      <w:r>
        <w:rPr>
          <w:rFonts w:ascii="FangSong" w:hAnsi="FangSong" w:eastAsia="FangSong" w:cs="FangSong"/>
          <w:sz w:val="24"/>
          <w:szCs w:val="24"/>
          <w:spacing w:val="-13"/>
        </w:rPr>
        <w:t>岗实习和顶岗实习）</w:t>
      </w:r>
      <w:r>
        <w:rPr>
          <w:rFonts w:ascii="FangSong" w:hAnsi="FangSong" w:eastAsia="FangSong" w:cs="FangSong"/>
          <w:sz w:val="24"/>
          <w:szCs w:val="24"/>
          <w:spacing w:val="69"/>
        </w:rPr>
        <w:t> </w:t>
      </w:r>
      <w:r>
        <w:rPr>
          <w:rFonts w:ascii="FangSong" w:hAnsi="FangSong" w:eastAsia="FangSong" w:cs="FangSong"/>
          <w:sz w:val="24"/>
          <w:szCs w:val="24"/>
          <w:spacing w:val="-13"/>
        </w:rPr>
        <w:t>四个实践环节层层递进）</w:t>
      </w:r>
      <w:r>
        <w:rPr>
          <w:rFonts w:ascii="FangSong" w:hAnsi="FangSong" w:eastAsia="FangSong" w:cs="FangSong"/>
          <w:sz w:val="24"/>
          <w:szCs w:val="24"/>
          <w:spacing w:val="13"/>
        </w:rPr>
        <w:t> </w:t>
      </w:r>
      <w:r>
        <w:rPr>
          <w:rFonts w:ascii="FangSong" w:hAnsi="FangSong" w:eastAsia="FangSong" w:cs="FangSong"/>
          <w:sz w:val="24"/>
          <w:szCs w:val="24"/>
          <w:spacing w:val="-13"/>
        </w:rPr>
        <w:t>的课程体系。</w:t>
      </w:r>
    </w:p>
    <w:p>
      <w:pPr>
        <w:ind w:left="14" w:right="167" w:firstLine="480"/>
        <w:spacing w:before="2" w:line="308" w:lineRule="auto"/>
        <w:rPr>
          <w:rFonts w:ascii="FangSong" w:hAnsi="FangSong" w:eastAsia="FangSong" w:cs="FangSong"/>
          <w:sz w:val="24"/>
          <w:szCs w:val="24"/>
        </w:rPr>
      </w:pPr>
      <w:r>
        <w:rPr>
          <w:rFonts w:ascii="FangSong" w:hAnsi="FangSong" w:eastAsia="FangSong" w:cs="FangSong"/>
          <w:sz w:val="24"/>
          <w:szCs w:val="24"/>
          <w:spacing w:val="-2"/>
        </w:rPr>
        <w:t>按照项目导向、任务驱动、教学做一体要求，以学生为中心，开展“数字+课程”</w:t>
      </w:r>
      <w:r>
        <w:rPr>
          <w:rFonts w:ascii="FangSong" w:hAnsi="FangSong" w:eastAsia="FangSong" w:cs="FangSong"/>
          <w:sz w:val="24"/>
          <w:szCs w:val="24"/>
          <w:spacing w:val="22"/>
        </w:rPr>
        <w:t> </w:t>
      </w:r>
      <w:r>
        <w:rPr>
          <w:rFonts w:ascii="FangSong" w:hAnsi="FangSong" w:eastAsia="FangSong" w:cs="FangSong"/>
          <w:sz w:val="24"/>
          <w:szCs w:val="24"/>
        </w:rPr>
        <w:t>改革，探索沉浸式、体验式、虚拟仿真教学，开发福软通平台，建设在校课程资源，</w:t>
      </w:r>
      <w:r>
        <w:rPr>
          <w:rFonts w:ascii="FangSong" w:hAnsi="FangSong" w:eastAsia="FangSong" w:cs="FangSong"/>
          <w:sz w:val="24"/>
          <w:szCs w:val="24"/>
          <w:spacing w:val="17"/>
        </w:rPr>
        <w:t> </w:t>
      </w:r>
      <w:r>
        <w:rPr>
          <w:rFonts w:ascii="FangSong" w:hAnsi="FangSong" w:eastAsia="FangSong" w:cs="FangSong"/>
          <w:sz w:val="24"/>
          <w:szCs w:val="24"/>
          <w:spacing w:val="-3"/>
        </w:rPr>
        <w:t>引进智慧职教平台，推广混合教学取得了一些建设成果。探索“一平台二导师”</w:t>
      </w:r>
      <w:r>
        <w:rPr>
          <w:rFonts w:ascii="FangSong" w:hAnsi="FangSong" w:eastAsia="FangSong" w:cs="FangSong"/>
          <w:sz w:val="24"/>
          <w:szCs w:val="24"/>
          <w:spacing w:val="-58"/>
        </w:rPr>
        <w:t> </w:t>
      </w:r>
      <w:r>
        <w:rPr>
          <w:rFonts w:ascii="FangSong" w:hAnsi="FangSong" w:eastAsia="FangSong" w:cs="FangSong"/>
          <w:sz w:val="24"/>
          <w:szCs w:val="24"/>
          <w:spacing w:val="-3"/>
        </w:rPr>
        <w:t>，创</w:t>
      </w:r>
      <w:r>
        <w:rPr>
          <w:rFonts w:ascii="FangSong" w:hAnsi="FangSong" w:eastAsia="FangSong" w:cs="FangSong"/>
          <w:sz w:val="24"/>
          <w:szCs w:val="24"/>
        </w:rPr>
        <w:t>  </w:t>
      </w:r>
      <w:r>
        <w:rPr>
          <w:rFonts w:ascii="FangSong" w:hAnsi="FangSong" w:eastAsia="FangSong" w:cs="FangSong"/>
          <w:sz w:val="24"/>
          <w:szCs w:val="24"/>
          <w:spacing w:val="-2"/>
        </w:rPr>
        <w:t>新校企双师教学新模式。疫情发生以来，智慧职教平台有力保障了学校开展的线下教</w:t>
      </w:r>
      <w:r>
        <w:rPr>
          <w:rFonts w:ascii="FangSong" w:hAnsi="FangSong" w:eastAsia="FangSong" w:cs="FangSong"/>
          <w:sz w:val="24"/>
          <w:szCs w:val="24"/>
          <w:spacing w:val="12"/>
          <w:w w:val="101"/>
        </w:rPr>
        <w:t>  </w:t>
      </w:r>
      <w:r>
        <w:rPr>
          <w:rFonts w:ascii="FangSong" w:hAnsi="FangSong" w:eastAsia="FangSong" w:cs="FangSong"/>
          <w:sz w:val="24"/>
          <w:szCs w:val="24"/>
          <w:spacing w:val="-1"/>
        </w:rPr>
        <w:t>学的线上迁移工作，线上教学平稳有序，质量监控实施有效，教学质量保障得力。</w:t>
      </w:r>
    </w:p>
    <w:p>
      <w:pPr>
        <w:ind w:left="20" w:right="287" w:firstLine="475"/>
        <w:spacing w:before="6" w:line="307" w:lineRule="auto"/>
        <w:rPr>
          <w:rFonts w:ascii="FangSong" w:hAnsi="FangSong" w:eastAsia="FangSong" w:cs="FangSong"/>
          <w:sz w:val="24"/>
          <w:szCs w:val="24"/>
        </w:rPr>
      </w:pPr>
      <w:r>
        <w:rPr>
          <w:rFonts w:ascii="FangSong" w:hAnsi="FangSong" w:eastAsia="FangSong" w:cs="FangSong"/>
          <w:sz w:val="24"/>
          <w:szCs w:val="24"/>
        </w:rPr>
        <w:t>近年来，学校教师参加福建省职业院校信息化教学大赛取得二等奖</w:t>
      </w:r>
      <w:r>
        <w:rPr>
          <w:rFonts w:ascii="FangSong" w:hAnsi="FangSong" w:eastAsia="FangSong" w:cs="FangSong"/>
          <w:sz w:val="24"/>
          <w:szCs w:val="24"/>
          <w:spacing w:val="48"/>
        </w:rPr>
        <w:t> </w:t>
      </w:r>
      <w:r>
        <w:rPr>
          <w:rFonts w:ascii="FangSong" w:hAnsi="FangSong" w:eastAsia="FangSong" w:cs="FangSong"/>
          <w:sz w:val="24"/>
          <w:szCs w:val="24"/>
        </w:rPr>
        <w:t>2</w:t>
      </w:r>
      <w:r>
        <w:rPr>
          <w:rFonts w:ascii="FangSong" w:hAnsi="FangSong" w:eastAsia="FangSong" w:cs="FangSong"/>
          <w:sz w:val="24"/>
          <w:szCs w:val="24"/>
          <w:spacing w:val="20"/>
        </w:rPr>
        <w:t> </w:t>
      </w:r>
      <w:r>
        <w:rPr>
          <w:rFonts w:ascii="FangSong" w:hAnsi="FangSong" w:eastAsia="FangSong" w:cs="FangSong"/>
          <w:sz w:val="24"/>
          <w:szCs w:val="24"/>
        </w:rPr>
        <w:t>项，三等</w:t>
      </w:r>
      <w:r>
        <w:rPr>
          <w:rFonts w:ascii="FangSong" w:hAnsi="FangSong" w:eastAsia="FangSong" w:cs="FangSong"/>
          <w:sz w:val="24"/>
          <w:szCs w:val="24"/>
        </w:rPr>
        <w:t> </w:t>
      </w:r>
      <w:r>
        <w:rPr>
          <w:rFonts w:ascii="FangSong" w:hAnsi="FangSong" w:eastAsia="FangSong" w:cs="FangSong"/>
          <w:sz w:val="24"/>
          <w:szCs w:val="24"/>
          <w:spacing w:val="-8"/>
        </w:rPr>
        <w:t>奖</w:t>
      </w:r>
      <w:r>
        <w:rPr>
          <w:rFonts w:ascii="FangSong" w:hAnsi="FangSong" w:eastAsia="FangSong" w:cs="FangSong"/>
          <w:sz w:val="24"/>
          <w:szCs w:val="24"/>
          <w:spacing w:val="-23"/>
        </w:rPr>
        <w:t> </w:t>
      </w:r>
      <w:r>
        <w:rPr>
          <w:rFonts w:ascii="FangSong" w:hAnsi="FangSong" w:eastAsia="FangSong" w:cs="FangSong"/>
          <w:sz w:val="24"/>
          <w:szCs w:val="24"/>
          <w:spacing w:val="-8"/>
        </w:rPr>
        <w:t>3</w:t>
      </w:r>
      <w:r>
        <w:rPr>
          <w:rFonts w:ascii="FangSong" w:hAnsi="FangSong" w:eastAsia="FangSong" w:cs="FangSong"/>
          <w:sz w:val="24"/>
          <w:szCs w:val="24"/>
          <w:spacing w:val="17"/>
        </w:rPr>
        <w:t> </w:t>
      </w:r>
      <w:r>
        <w:rPr>
          <w:rFonts w:ascii="FangSong" w:hAnsi="FangSong" w:eastAsia="FangSong" w:cs="FangSong"/>
          <w:sz w:val="24"/>
          <w:szCs w:val="24"/>
          <w:spacing w:val="-8"/>
        </w:rPr>
        <w:t>项成绩；</w:t>
      </w:r>
      <w:r>
        <w:rPr>
          <w:rFonts w:ascii="FangSong" w:hAnsi="FangSong" w:eastAsia="FangSong" w:cs="FangSong"/>
          <w:sz w:val="24"/>
          <w:szCs w:val="24"/>
          <w:spacing w:val="7"/>
        </w:rPr>
        <w:t> </w:t>
      </w:r>
      <w:r>
        <w:rPr>
          <w:rFonts w:ascii="FangSong" w:hAnsi="FangSong" w:eastAsia="FangSong" w:cs="FangSong"/>
          <w:sz w:val="24"/>
          <w:szCs w:val="24"/>
          <w:spacing w:val="-8"/>
        </w:rPr>
        <w:t>参加福建省高等教育学会、福建省高校在线教育联盟合北京超星尔雅教</w:t>
      </w:r>
      <w:r>
        <w:rPr>
          <w:rFonts w:ascii="FangSong" w:hAnsi="FangSong" w:eastAsia="FangSong" w:cs="FangSong"/>
          <w:sz w:val="24"/>
          <w:szCs w:val="24"/>
        </w:rPr>
        <w:t> </w:t>
      </w:r>
      <w:r>
        <w:rPr>
          <w:rFonts w:ascii="FangSong" w:hAnsi="FangSong" w:eastAsia="FangSong" w:cs="FangSong"/>
          <w:sz w:val="24"/>
          <w:szCs w:val="24"/>
          <w:spacing w:val="-4"/>
        </w:rPr>
        <w:t>育</w:t>
      </w:r>
      <w:r>
        <w:rPr>
          <w:rFonts w:ascii="FangSong" w:hAnsi="FangSong" w:eastAsia="FangSong" w:cs="FangSong"/>
          <w:sz w:val="24"/>
          <w:szCs w:val="24"/>
          <w:spacing w:val="46"/>
        </w:rPr>
        <w:t> </w:t>
      </w:r>
      <w:r>
        <w:rPr>
          <w:rFonts w:ascii="FangSong" w:hAnsi="FangSong" w:eastAsia="FangSong" w:cs="FangSong"/>
          <w:sz w:val="24"/>
          <w:szCs w:val="24"/>
          <w:spacing w:val="-4"/>
        </w:rPr>
        <w:t>科技有限公司主办的“福建省高校第一届移动教学大赛”取得二等奖</w:t>
      </w:r>
      <w:r>
        <w:rPr>
          <w:rFonts w:ascii="FangSong" w:hAnsi="FangSong" w:eastAsia="FangSong" w:cs="FangSong"/>
          <w:sz w:val="24"/>
          <w:szCs w:val="24"/>
          <w:spacing w:val="26"/>
        </w:rPr>
        <w:t> </w:t>
      </w:r>
      <w:r>
        <w:rPr>
          <w:rFonts w:ascii="FangSong" w:hAnsi="FangSong" w:eastAsia="FangSong" w:cs="FangSong"/>
          <w:sz w:val="24"/>
          <w:szCs w:val="24"/>
          <w:spacing w:val="-4"/>
        </w:rPr>
        <w:t>1</w:t>
      </w:r>
      <w:r>
        <w:rPr>
          <w:rFonts w:ascii="FangSong" w:hAnsi="FangSong" w:eastAsia="FangSong" w:cs="FangSong"/>
          <w:sz w:val="24"/>
          <w:szCs w:val="24"/>
          <w:spacing w:val="17"/>
        </w:rPr>
        <w:t> </w:t>
      </w:r>
      <w:r>
        <w:rPr>
          <w:rFonts w:ascii="FangSong" w:hAnsi="FangSong" w:eastAsia="FangSong" w:cs="FangSong"/>
          <w:sz w:val="24"/>
          <w:szCs w:val="24"/>
          <w:spacing w:val="-4"/>
        </w:rPr>
        <w:t>项，三等</w:t>
      </w:r>
      <w:r>
        <w:rPr>
          <w:rFonts w:ascii="FangSong" w:hAnsi="FangSong" w:eastAsia="FangSong" w:cs="FangSong"/>
          <w:sz w:val="24"/>
          <w:szCs w:val="24"/>
        </w:rPr>
        <w:t> </w:t>
      </w:r>
      <w:r>
        <w:rPr>
          <w:rFonts w:ascii="FangSong" w:hAnsi="FangSong" w:eastAsia="FangSong" w:cs="FangSong"/>
          <w:sz w:val="24"/>
          <w:szCs w:val="24"/>
          <w:spacing w:val="-5"/>
        </w:rPr>
        <w:t>奖</w:t>
      </w:r>
      <w:r>
        <w:rPr>
          <w:rFonts w:ascii="FangSong" w:hAnsi="FangSong" w:eastAsia="FangSong" w:cs="FangSong"/>
          <w:sz w:val="24"/>
          <w:szCs w:val="24"/>
          <w:spacing w:val="40"/>
        </w:rPr>
        <w:t> </w:t>
      </w:r>
      <w:r>
        <w:rPr>
          <w:rFonts w:ascii="FangSong" w:hAnsi="FangSong" w:eastAsia="FangSong" w:cs="FangSong"/>
          <w:sz w:val="24"/>
          <w:szCs w:val="24"/>
          <w:spacing w:val="-5"/>
        </w:rPr>
        <w:t>1</w:t>
      </w:r>
      <w:r>
        <w:rPr>
          <w:rFonts w:ascii="FangSong" w:hAnsi="FangSong" w:eastAsia="FangSong" w:cs="FangSong"/>
          <w:sz w:val="24"/>
          <w:szCs w:val="24"/>
          <w:spacing w:val="19"/>
        </w:rPr>
        <w:t> </w:t>
      </w:r>
      <w:r>
        <w:rPr>
          <w:rFonts w:ascii="FangSong" w:hAnsi="FangSong" w:eastAsia="FangSong" w:cs="FangSong"/>
          <w:sz w:val="24"/>
          <w:szCs w:val="24"/>
          <w:spacing w:val="-5"/>
        </w:rPr>
        <w:t>项成绩；</w:t>
      </w:r>
      <w:r>
        <w:rPr>
          <w:rFonts w:ascii="FangSong" w:hAnsi="FangSong" w:eastAsia="FangSong" w:cs="FangSong"/>
          <w:sz w:val="24"/>
          <w:szCs w:val="24"/>
          <w:spacing w:val="38"/>
        </w:rPr>
        <w:t> </w:t>
      </w:r>
      <w:r>
        <w:rPr>
          <w:rFonts w:ascii="FangSong" w:hAnsi="FangSong" w:eastAsia="FangSong" w:cs="FangSong"/>
          <w:sz w:val="24"/>
          <w:szCs w:val="24"/>
          <w:spacing w:val="-5"/>
        </w:rPr>
        <w:t>“互联网+1+4</w:t>
      </w:r>
      <w:r>
        <w:rPr>
          <w:rFonts w:ascii="FangSong" w:hAnsi="FangSong" w:eastAsia="FangSong" w:cs="FangSong"/>
          <w:sz w:val="24"/>
          <w:szCs w:val="24"/>
          <w:spacing w:val="25"/>
        </w:rPr>
        <w:t> </w:t>
      </w:r>
      <w:r>
        <w:rPr>
          <w:rFonts w:ascii="FangSong" w:hAnsi="FangSong" w:eastAsia="FangSong" w:cs="FangSong"/>
          <w:sz w:val="24"/>
          <w:szCs w:val="24"/>
          <w:spacing w:val="-5"/>
        </w:rPr>
        <w:t>混合式高职思政教育教学模式构建与实践”获得</w:t>
      </w:r>
      <w:r>
        <w:rPr>
          <w:rFonts w:ascii="FangSong" w:hAnsi="FangSong" w:eastAsia="FangSong" w:cs="FangSong"/>
          <w:sz w:val="24"/>
          <w:szCs w:val="24"/>
          <w:spacing w:val="18"/>
        </w:rPr>
        <w:t> </w:t>
      </w:r>
      <w:r>
        <w:rPr>
          <w:rFonts w:ascii="FangSong" w:hAnsi="FangSong" w:eastAsia="FangSong" w:cs="FangSong"/>
          <w:sz w:val="24"/>
          <w:szCs w:val="24"/>
          <w:spacing w:val="-5"/>
        </w:rPr>
        <w:t>2018</w:t>
      </w:r>
      <w:r>
        <w:rPr>
          <w:rFonts w:ascii="FangSong" w:hAnsi="FangSong" w:eastAsia="FangSong" w:cs="FangSong"/>
          <w:sz w:val="24"/>
          <w:szCs w:val="24"/>
        </w:rPr>
        <w:t> </w:t>
      </w:r>
      <w:r>
        <w:rPr>
          <w:rFonts w:ascii="FangSong" w:hAnsi="FangSong" w:eastAsia="FangSong" w:cs="FangSong"/>
          <w:sz w:val="24"/>
          <w:szCs w:val="24"/>
          <w:spacing w:val="-2"/>
        </w:rPr>
        <w:t>年职业教育省级教学成果奖二等奖。</w:t>
      </w:r>
    </w:p>
    <w:p>
      <w:pPr>
        <w:sectPr>
          <w:headerReference w:type="default" r:id="rId57"/>
          <w:footerReference w:type="default" r:id="rId58"/>
          <w:pgSz w:w="11906" w:h="16839"/>
          <w:pgMar w:top="1665" w:right="1185" w:bottom="1519" w:left="1587" w:header="969" w:footer="1401" w:gutter="0"/>
        </w:sectPr>
        <w:rPr/>
      </w:pPr>
    </w:p>
    <w:p>
      <w:pPr>
        <w:spacing w:line="292" w:lineRule="auto"/>
        <w:rPr>
          <w:rFonts w:ascii="SimSun"/>
          <w:sz w:val="21"/>
        </w:rPr>
      </w:pPr>
      <w:r/>
    </w:p>
    <w:p>
      <w:pPr>
        <w:spacing w:line="292" w:lineRule="auto"/>
        <w:rPr>
          <w:rFonts w:ascii="SimSun"/>
          <w:sz w:val="21"/>
        </w:rPr>
      </w:pPr>
      <w:r/>
    </w:p>
    <w:p>
      <w:pPr>
        <w:ind w:firstLine="2002"/>
        <w:spacing w:before="79" w:line="184" w:lineRule="auto"/>
        <w:outlineLvl w:val="0"/>
        <w:rPr>
          <w:rFonts w:ascii="SimSun" w:hAnsi="SimSun" w:eastAsia="SimSun" w:cs="SimSun"/>
          <w:sz w:val="24"/>
          <w:szCs w:val="24"/>
        </w:rPr>
      </w:pPr>
      <w:bookmarkStart w:name="_bookmark40" w:id="22"/>
      <w:bookmarkEnd w:id="22"/>
      <w:r>
        <w:rPr>
          <w:rFonts w:ascii="SimSun" w:hAnsi="SimSun" w:eastAsia="SimSun" w:cs="SimSun"/>
          <w:sz w:val="24"/>
          <w:szCs w:val="24"/>
          <w14:textOutline w14:w="4358" w14:cap="sq" w14:cmpd="sng">
            <w14:solidFill>
              <w14:srgbClr w14:val="000000"/>
            </w14:solidFill>
            <w14:prstDash w14:val="solid"/>
            <w14:bevel/>
          </w14:textOutline>
          <w:spacing w:val="-10"/>
        </w:rPr>
        <w:t>案例</w:t>
      </w:r>
      <w:r>
        <w:rPr>
          <w:rFonts w:ascii="SimSun" w:hAnsi="SimSun" w:eastAsia="SimSun" w:cs="SimSun"/>
          <w:sz w:val="24"/>
          <w:szCs w:val="24"/>
          <w:spacing w:val="-31"/>
        </w:rPr>
        <w:t> </w:t>
      </w:r>
      <w:r>
        <w:rPr>
          <w:rFonts w:ascii="SimSun" w:hAnsi="SimSun" w:eastAsia="SimSun" w:cs="SimSun"/>
          <w:sz w:val="24"/>
          <w:szCs w:val="24"/>
          <w14:textOutline w14:w="4358" w14:cap="sq" w14:cmpd="sng">
            <w14:solidFill>
              <w14:srgbClr w14:val="000000"/>
            </w14:solidFill>
            <w14:prstDash w14:val="solid"/>
            <w14:bevel/>
          </w14:textOutline>
          <w:spacing w:val="-10"/>
        </w:rPr>
        <w:t>8：</w:t>
      </w:r>
      <w:r>
        <w:rPr>
          <w:rFonts w:ascii="SimSun" w:hAnsi="SimSun" w:eastAsia="SimSun" w:cs="SimSun"/>
          <w:sz w:val="24"/>
          <w:szCs w:val="24"/>
          <w:spacing w:val="56"/>
        </w:rPr>
        <w:t> </w:t>
      </w:r>
      <w:r>
        <w:rPr>
          <w:rFonts w:ascii="SimSun" w:hAnsi="SimSun" w:eastAsia="SimSun" w:cs="SimSun"/>
          <w:sz w:val="24"/>
          <w:szCs w:val="24"/>
          <w14:textOutline w14:w="4358" w14:cap="sq" w14:cmpd="sng">
            <w14:solidFill>
              <w14:srgbClr w14:val="000000"/>
            </w14:solidFill>
            <w14:prstDash w14:val="solid"/>
            <w14:bevel/>
          </w14:textOutline>
          <w:spacing w:val="-10"/>
        </w:rPr>
        <w:t>我校成功举办</w:t>
      </w:r>
      <w:r>
        <w:rPr>
          <w:rFonts w:ascii="SimSun" w:hAnsi="SimSun" w:eastAsia="SimSun" w:cs="SimSun"/>
          <w:sz w:val="24"/>
          <w:szCs w:val="24"/>
          <w:spacing w:val="-46"/>
        </w:rPr>
        <w:t> </w:t>
      </w:r>
      <w:r>
        <w:rPr>
          <w:rFonts w:ascii="SimSun" w:hAnsi="SimSun" w:eastAsia="SimSun" w:cs="SimSun"/>
          <w:sz w:val="24"/>
          <w:szCs w:val="24"/>
          <w14:textOutline w14:w="4358" w14:cap="sq" w14:cmpd="sng">
            <w14:solidFill>
              <w14:srgbClr w14:val="000000"/>
            </w14:solidFill>
            <w14:prstDash w14:val="solid"/>
            <w14:bevel/>
          </w14:textOutline>
          <w:spacing w:val="-10"/>
        </w:rPr>
        <w:t>2021</w:t>
      </w:r>
      <w:r>
        <w:rPr>
          <w:rFonts w:ascii="SimSun" w:hAnsi="SimSun" w:eastAsia="SimSun" w:cs="SimSun"/>
          <w:sz w:val="24"/>
          <w:szCs w:val="24"/>
          <w:spacing w:val="-49"/>
        </w:rPr>
        <w:t> </w:t>
      </w:r>
      <w:r>
        <w:rPr>
          <w:rFonts w:ascii="SimSun" w:hAnsi="SimSun" w:eastAsia="SimSun" w:cs="SimSun"/>
          <w:sz w:val="24"/>
          <w:szCs w:val="24"/>
          <w14:textOutline w14:w="4358" w14:cap="sq" w14:cmpd="sng">
            <w14:solidFill>
              <w14:srgbClr w14:val="000000"/>
            </w14:solidFill>
            <w14:prstDash w14:val="solid"/>
            <w14:bevel/>
          </w14:textOutline>
          <w:spacing w:val="-10"/>
        </w:rPr>
        <w:t>年职业教育活动周</w:t>
      </w:r>
    </w:p>
    <w:p>
      <w:pPr>
        <w:spacing w:line="423" w:lineRule="auto"/>
        <w:rPr>
          <w:rFonts w:ascii="SimSun"/>
          <w:sz w:val="21"/>
        </w:rPr>
      </w:pPr>
      <w:r/>
    </w:p>
    <w:p>
      <w:pPr>
        <w:ind w:left="7" w:right="287" w:firstLine="483"/>
        <w:spacing w:before="79" w:line="308" w:lineRule="auto"/>
        <w:rPr>
          <w:rFonts w:ascii="SimSun" w:hAnsi="SimSun" w:eastAsia="SimSun" w:cs="SimSun"/>
          <w:sz w:val="24"/>
          <w:szCs w:val="24"/>
        </w:rPr>
      </w:pPr>
      <w:r>
        <w:rPr>
          <w:rFonts w:ascii="SimSun" w:hAnsi="SimSun" w:eastAsia="SimSun" w:cs="SimSun"/>
          <w:sz w:val="24"/>
          <w:szCs w:val="24"/>
          <w:spacing w:val="-7"/>
        </w:rPr>
        <w:t>2021</w:t>
      </w:r>
      <w:r>
        <w:rPr>
          <w:rFonts w:ascii="SimSun" w:hAnsi="SimSun" w:eastAsia="SimSun" w:cs="SimSun"/>
          <w:sz w:val="24"/>
          <w:szCs w:val="24"/>
          <w:spacing w:val="-41"/>
        </w:rPr>
        <w:t> </w:t>
      </w:r>
      <w:r>
        <w:rPr>
          <w:rFonts w:ascii="SimSun" w:hAnsi="SimSun" w:eastAsia="SimSun" w:cs="SimSun"/>
          <w:sz w:val="24"/>
          <w:szCs w:val="24"/>
          <w:spacing w:val="-7"/>
        </w:rPr>
        <w:t>年</w:t>
      </w:r>
      <w:r>
        <w:rPr>
          <w:rFonts w:ascii="SimSun" w:hAnsi="SimSun" w:eastAsia="SimSun" w:cs="SimSun"/>
          <w:sz w:val="24"/>
          <w:szCs w:val="24"/>
          <w:spacing w:val="-46"/>
        </w:rPr>
        <w:t> </w:t>
      </w:r>
      <w:r>
        <w:rPr>
          <w:rFonts w:ascii="SimSun" w:hAnsi="SimSun" w:eastAsia="SimSun" w:cs="SimSun"/>
          <w:sz w:val="24"/>
          <w:szCs w:val="24"/>
          <w:spacing w:val="-7"/>
        </w:rPr>
        <w:t>5</w:t>
      </w:r>
      <w:r>
        <w:rPr>
          <w:rFonts w:ascii="SimSun" w:hAnsi="SimSun" w:eastAsia="SimSun" w:cs="SimSun"/>
          <w:sz w:val="24"/>
          <w:szCs w:val="24"/>
          <w:spacing w:val="-45"/>
        </w:rPr>
        <w:t> </w:t>
      </w:r>
      <w:r>
        <w:rPr>
          <w:rFonts w:ascii="SimSun" w:hAnsi="SimSun" w:eastAsia="SimSun" w:cs="SimSun"/>
          <w:sz w:val="24"/>
          <w:szCs w:val="24"/>
          <w:spacing w:val="-7"/>
        </w:rPr>
        <w:t>月</w:t>
      </w:r>
      <w:r>
        <w:rPr>
          <w:rFonts w:ascii="SimSun" w:hAnsi="SimSun" w:eastAsia="SimSun" w:cs="SimSun"/>
          <w:sz w:val="24"/>
          <w:szCs w:val="24"/>
          <w:spacing w:val="-47"/>
        </w:rPr>
        <w:t> </w:t>
      </w:r>
      <w:r>
        <w:rPr>
          <w:rFonts w:ascii="SimSun" w:hAnsi="SimSun" w:eastAsia="SimSun" w:cs="SimSun"/>
          <w:sz w:val="24"/>
          <w:szCs w:val="24"/>
          <w:spacing w:val="-7"/>
        </w:rPr>
        <w:t>22</w:t>
      </w:r>
      <w:r>
        <w:rPr>
          <w:rFonts w:ascii="SimSun" w:hAnsi="SimSun" w:eastAsia="SimSun" w:cs="SimSun"/>
          <w:sz w:val="24"/>
          <w:szCs w:val="24"/>
          <w:spacing w:val="-10"/>
        </w:rPr>
        <w:t> </w:t>
      </w:r>
      <w:r>
        <w:rPr>
          <w:rFonts w:ascii="SimSun" w:hAnsi="SimSun" w:eastAsia="SimSun" w:cs="SimSun"/>
          <w:sz w:val="24"/>
          <w:szCs w:val="24"/>
          <w:spacing w:val="-7"/>
        </w:rPr>
        <w:t>日－6</w:t>
      </w:r>
      <w:r>
        <w:rPr>
          <w:rFonts w:ascii="SimSun" w:hAnsi="SimSun" w:eastAsia="SimSun" w:cs="SimSun"/>
          <w:sz w:val="24"/>
          <w:szCs w:val="24"/>
          <w:spacing w:val="-45"/>
        </w:rPr>
        <w:t> </w:t>
      </w:r>
      <w:r>
        <w:rPr>
          <w:rFonts w:ascii="SimSun" w:hAnsi="SimSun" w:eastAsia="SimSun" w:cs="SimSun"/>
          <w:sz w:val="24"/>
          <w:szCs w:val="24"/>
          <w:spacing w:val="-7"/>
        </w:rPr>
        <w:t>月</w:t>
      </w:r>
      <w:r>
        <w:rPr>
          <w:rFonts w:ascii="SimSun" w:hAnsi="SimSun" w:eastAsia="SimSun" w:cs="SimSun"/>
          <w:sz w:val="24"/>
          <w:szCs w:val="24"/>
          <w:spacing w:val="-33"/>
        </w:rPr>
        <w:t> </w:t>
      </w:r>
      <w:r>
        <w:rPr>
          <w:rFonts w:ascii="SimSun" w:hAnsi="SimSun" w:eastAsia="SimSun" w:cs="SimSun"/>
          <w:sz w:val="24"/>
          <w:szCs w:val="24"/>
          <w:spacing w:val="-7"/>
        </w:rPr>
        <w:t>1</w:t>
      </w:r>
      <w:r>
        <w:rPr>
          <w:rFonts w:ascii="SimSun" w:hAnsi="SimSun" w:eastAsia="SimSun" w:cs="SimSun"/>
          <w:sz w:val="24"/>
          <w:szCs w:val="24"/>
          <w:spacing w:val="-9"/>
        </w:rPr>
        <w:t> </w:t>
      </w:r>
      <w:r>
        <w:rPr>
          <w:rFonts w:ascii="SimSun" w:hAnsi="SimSun" w:eastAsia="SimSun" w:cs="SimSun"/>
          <w:sz w:val="24"/>
          <w:szCs w:val="24"/>
          <w:spacing w:val="-7"/>
        </w:rPr>
        <w:t>日，我校成功举办了</w:t>
      </w:r>
      <w:r>
        <w:rPr>
          <w:rFonts w:ascii="SimSun" w:hAnsi="SimSun" w:eastAsia="SimSun" w:cs="SimSun"/>
          <w:sz w:val="24"/>
          <w:szCs w:val="24"/>
          <w:spacing w:val="-48"/>
        </w:rPr>
        <w:t> </w:t>
      </w:r>
      <w:r>
        <w:rPr>
          <w:rFonts w:ascii="SimSun" w:hAnsi="SimSun" w:eastAsia="SimSun" w:cs="SimSun"/>
          <w:sz w:val="24"/>
          <w:szCs w:val="24"/>
          <w:spacing w:val="-7"/>
        </w:rPr>
        <w:t>2021</w:t>
      </w:r>
      <w:r>
        <w:rPr>
          <w:rFonts w:ascii="SimSun" w:hAnsi="SimSun" w:eastAsia="SimSun" w:cs="SimSun"/>
          <w:sz w:val="24"/>
          <w:szCs w:val="24"/>
          <w:spacing w:val="-49"/>
        </w:rPr>
        <w:t> </w:t>
      </w:r>
      <w:r>
        <w:rPr>
          <w:rFonts w:ascii="SimSun" w:hAnsi="SimSun" w:eastAsia="SimSun" w:cs="SimSun"/>
          <w:sz w:val="24"/>
          <w:szCs w:val="24"/>
          <w:spacing w:val="-7"/>
        </w:rPr>
        <w:t>年“职业教育活动周”。职</w:t>
      </w:r>
      <w:r>
        <w:rPr>
          <w:rFonts w:ascii="SimSun" w:hAnsi="SimSun" w:eastAsia="SimSun" w:cs="SimSun"/>
          <w:sz w:val="24"/>
          <w:szCs w:val="24"/>
        </w:rPr>
        <w:t> </w:t>
      </w:r>
      <w:r>
        <w:rPr>
          <w:rFonts w:ascii="SimSun" w:hAnsi="SimSun" w:eastAsia="SimSun" w:cs="SimSun"/>
          <w:sz w:val="24"/>
          <w:szCs w:val="24"/>
          <w:spacing w:val="-6"/>
        </w:rPr>
        <w:t>业教育活动周期间，学校倡导技能宝贵，弘扬工匠精神，围绕主题“技能：</w:t>
      </w:r>
      <w:r>
        <w:rPr>
          <w:rFonts w:ascii="SimSun" w:hAnsi="SimSun" w:eastAsia="SimSun" w:cs="SimSun"/>
          <w:sz w:val="24"/>
          <w:szCs w:val="24"/>
          <w:spacing w:val="60"/>
        </w:rPr>
        <w:t> </w:t>
      </w:r>
      <w:r>
        <w:rPr>
          <w:rFonts w:ascii="SimSun" w:hAnsi="SimSun" w:eastAsia="SimSun" w:cs="SimSun"/>
          <w:sz w:val="24"/>
          <w:szCs w:val="24"/>
          <w:spacing w:val="-6"/>
        </w:rPr>
        <w:t>让生活更</w:t>
      </w:r>
      <w:r>
        <w:rPr>
          <w:rFonts w:ascii="SimSun" w:hAnsi="SimSun" w:eastAsia="SimSun" w:cs="SimSun"/>
          <w:sz w:val="24"/>
          <w:szCs w:val="24"/>
        </w:rPr>
        <w:t> </w:t>
      </w:r>
      <w:r>
        <w:rPr>
          <w:rFonts w:ascii="SimSun" w:hAnsi="SimSun" w:eastAsia="SimSun" w:cs="SimSun"/>
          <w:sz w:val="24"/>
          <w:szCs w:val="24"/>
          <w:spacing w:val="-2"/>
        </w:rPr>
        <w:t>美好”，开展了学生技能竞赛、工匠进校园、专题讲座、研讨会以及课程思政教学比</w:t>
      </w:r>
      <w:r>
        <w:rPr>
          <w:rFonts w:ascii="SimSun" w:hAnsi="SimSun" w:eastAsia="SimSun" w:cs="SimSun"/>
          <w:sz w:val="24"/>
          <w:szCs w:val="24"/>
          <w:spacing w:val="32"/>
        </w:rPr>
        <w:t> </w:t>
      </w:r>
      <w:r>
        <w:rPr>
          <w:rFonts w:ascii="SimSun" w:hAnsi="SimSun" w:eastAsia="SimSun" w:cs="SimSun"/>
          <w:sz w:val="24"/>
          <w:szCs w:val="24"/>
          <w:spacing w:val="-1"/>
        </w:rPr>
        <w:t>赛等系列主题活动，全院师生踊跃参与。</w:t>
      </w:r>
    </w:p>
    <w:p>
      <w:pPr>
        <w:ind w:firstLine="504"/>
        <w:spacing w:line="202" w:lineRule="auto"/>
        <w:rPr>
          <w:rFonts w:ascii="SimSun" w:hAnsi="SimSun" w:eastAsia="SimSun" w:cs="SimSun"/>
          <w:sz w:val="24"/>
          <w:szCs w:val="24"/>
        </w:rPr>
      </w:pPr>
      <w:r>
        <w:rPr>
          <w:rFonts w:ascii="SimSun" w:hAnsi="SimSun" w:eastAsia="SimSun" w:cs="SimSun"/>
          <w:sz w:val="24"/>
          <w:szCs w:val="24"/>
          <w:spacing w:val="-2"/>
        </w:rPr>
        <w:t>习总书记强调在全面建设社会主义现代化国家新征程中，职业教育前途广阔、大</w:t>
      </w:r>
    </w:p>
    <w:p>
      <w:pPr>
        <w:ind w:left="8" w:right="216"/>
        <w:spacing w:before="136" w:line="308" w:lineRule="auto"/>
        <w:rPr>
          <w:rFonts w:ascii="SimSun" w:hAnsi="SimSun" w:eastAsia="SimSun" w:cs="SimSun"/>
          <w:sz w:val="24"/>
          <w:szCs w:val="24"/>
        </w:rPr>
      </w:pPr>
      <w:r>
        <w:rPr>
          <w:rFonts w:ascii="SimSun" w:hAnsi="SimSun" w:eastAsia="SimSun" w:cs="SimSun"/>
          <w:sz w:val="24"/>
          <w:szCs w:val="24"/>
          <w:spacing w:val="-2"/>
        </w:rPr>
        <w:t>有可为。职业教育活动周有助于不断增强我校职业教育的发展活力，我校将继续坚持</w:t>
      </w:r>
      <w:r>
        <w:rPr>
          <w:rFonts w:ascii="SimSun" w:hAnsi="SimSun" w:eastAsia="SimSun" w:cs="SimSun"/>
          <w:sz w:val="24"/>
          <w:szCs w:val="24"/>
          <w:spacing w:val="30"/>
        </w:rPr>
        <w:t> </w:t>
      </w:r>
      <w:r>
        <w:rPr>
          <w:rFonts w:ascii="SimSun" w:hAnsi="SimSun" w:eastAsia="SimSun" w:cs="SimSun"/>
          <w:sz w:val="24"/>
          <w:szCs w:val="24"/>
          <w:spacing w:val="-8"/>
        </w:rPr>
        <w:t>党的领导，坚持正确办学方向，着力探索为福州“数字经济”、</w:t>
      </w:r>
      <w:r>
        <w:rPr>
          <w:rFonts w:ascii="SimSun" w:hAnsi="SimSun" w:eastAsia="SimSun" w:cs="SimSun"/>
          <w:sz w:val="24"/>
          <w:szCs w:val="24"/>
          <w:spacing w:val="-28"/>
        </w:rPr>
        <w:t> </w:t>
      </w:r>
      <w:r>
        <w:rPr>
          <w:rFonts w:ascii="SimSun" w:hAnsi="SimSun" w:eastAsia="SimSun" w:cs="SimSun"/>
          <w:sz w:val="24"/>
          <w:szCs w:val="24"/>
          <w:spacing w:val="-8"/>
        </w:rPr>
        <w:t>“数字福建”的建设，</w:t>
      </w:r>
      <w:r>
        <w:rPr>
          <w:rFonts w:ascii="SimSun" w:hAnsi="SimSun" w:eastAsia="SimSun" w:cs="SimSun"/>
          <w:sz w:val="24"/>
          <w:szCs w:val="24"/>
        </w:rPr>
        <w:t> </w:t>
      </w:r>
      <w:r>
        <w:rPr>
          <w:rFonts w:ascii="SimSun" w:hAnsi="SimSun" w:eastAsia="SimSun" w:cs="SimSun"/>
          <w:sz w:val="24"/>
          <w:szCs w:val="24"/>
          <w:spacing w:val="2"/>
        </w:rPr>
        <w:t>培养以“互联网+”为主体的研发、设计、运营一线高素质技术技能型人才的高效路</w:t>
      </w:r>
      <w:r>
        <w:rPr>
          <w:rFonts w:ascii="SimSun" w:hAnsi="SimSun" w:eastAsia="SimSun" w:cs="SimSun"/>
          <w:sz w:val="24"/>
          <w:szCs w:val="24"/>
          <w:spacing w:val="2"/>
        </w:rPr>
        <w:t> </w:t>
      </w:r>
      <w:r>
        <w:rPr>
          <w:rFonts w:ascii="SimSun" w:hAnsi="SimSun" w:eastAsia="SimSun" w:cs="SimSun"/>
          <w:sz w:val="24"/>
          <w:szCs w:val="24"/>
          <w:spacing w:val="-1"/>
        </w:rPr>
        <w:t>径，培养更多适应经济社会需要的技术技能人才。</w:t>
      </w:r>
    </w:p>
    <w:p>
      <w:pPr>
        <w:ind w:firstLine="1019"/>
        <w:spacing w:before="6" w:line="5698" w:lineRule="exact"/>
        <w:textAlignment w:val="center"/>
        <w:rPr/>
      </w:pPr>
      <w:r>
        <w:drawing>
          <wp:inline distT="0" distB="0" distL="0" distR="0">
            <wp:extent cx="4291583" cy="3617975"/>
            <wp:effectExtent l="0" t="0" r="0" b="0"/>
            <wp:docPr id="61" name="IM 61"/>
            <wp:cNvGraphicFramePr/>
            <a:graphic>
              <a:graphicData uri="http://schemas.openxmlformats.org/drawingml/2006/picture">
                <pic:pic>
                  <pic:nvPicPr>
                    <pic:cNvPr id="61" name="IM 61"/>
                    <pic:cNvPicPr/>
                  </pic:nvPicPr>
                  <pic:blipFill>
                    <a:blip r:embed="rId61"/>
                    <a:stretch>
                      <a:fillRect/>
                    </a:stretch>
                  </pic:blipFill>
                  <pic:spPr>
                    <a:xfrm rot="0">
                      <a:off x="0" y="0"/>
                      <a:ext cx="4291583" cy="3617975"/>
                    </a:xfrm>
                    <a:prstGeom prst="rect">
                      <a:avLst/>
                    </a:prstGeom>
                  </pic:spPr>
                </pic:pic>
              </a:graphicData>
            </a:graphic>
          </wp:inline>
        </w:drawing>
      </w:r>
    </w:p>
    <w:p>
      <w:pPr>
        <w:ind w:firstLine="486"/>
        <w:spacing w:before="224" w:line="189" w:lineRule="auto"/>
        <w:rPr>
          <w:rFonts w:ascii="FangSong" w:hAnsi="FangSong" w:eastAsia="FangSong" w:cs="FangSong"/>
          <w:sz w:val="24"/>
          <w:szCs w:val="24"/>
        </w:rPr>
      </w:pPr>
      <w:r>
        <w:rPr>
          <w:rFonts w:ascii="FangSong" w:hAnsi="FangSong" w:eastAsia="FangSong" w:cs="FangSong"/>
          <w:sz w:val="24"/>
          <w:szCs w:val="24"/>
          <w:spacing w:val="-1"/>
        </w:rPr>
        <w:t>4.倡导数艺文化，提升人才培养规格</w:t>
      </w:r>
    </w:p>
    <w:p>
      <w:pPr>
        <w:ind w:left="9" w:right="287" w:firstLine="490"/>
        <w:spacing w:before="157" w:line="278" w:lineRule="auto"/>
        <w:rPr>
          <w:rFonts w:ascii="FangSong" w:hAnsi="FangSong" w:eastAsia="FangSong" w:cs="FangSong"/>
          <w:sz w:val="24"/>
          <w:szCs w:val="24"/>
        </w:rPr>
      </w:pPr>
      <w:r>
        <w:rPr>
          <w:rFonts w:ascii="FangSong" w:hAnsi="FangSong" w:eastAsia="FangSong" w:cs="FangSong"/>
          <w:sz w:val="24"/>
          <w:szCs w:val="24"/>
          <w:spacing w:val="-2"/>
        </w:rPr>
        <w:t>聚焦“数字产业化、产业数字化”要求，学校高度重视学生数字应用能力和创新</w:t>
      </w:r>
      <w:r>
        <w:rPr>
          <w:rFonts w:ascii="FangSong" w:hAnsi="FangSong" w:eastAsia="FangSong" w:cs="FangSong"/>
          <w:sz w:val="24"/>
          <w:szCs w:val="24"/>
          <w:spacing w:val="15"/>
        </w:rPr>
        <w:t> </w:t>
      </w:r>
      <w:r>
        <w:rPr>
          <w:rFonts w:ascii="FangSong" w:hAnsi="FangSong" w:eastAsia="FangSong" w:cs="FangSong"/>
          <w:sz w:val="24"/>
          <w:szCs w:val="24"/>
          <w:spacing w:val="-2"/>
        </w:rPr>
        <w:t>设计能力培养，强化学生数字素养和创新精神培养，提高人才培养规格。出版了教材</w:t>
      </w:r>
      <w:r>
        <w:rPr>
          <w:rFonts w:ascii="FangSong" w:hAnsi="FangSong" w:eastAsia="FangSong" w:cs="FangSong"/>
          <w:sz w:val="24"/>
          <w:szCs w:val="24"/>
          <w:spacing w:val="30"/>
        </w:rPr>
        <w:t> </w:t>
      </w:r>
      <w:r>
        <w:rPr>
          <w:rFonts w:ascii="FangSong" w:hAnsi="FangSong" w:eastAsia="FangSong" w:cs="FangSong"/>
          <w:sz w:val="24"/>
          <w:szCs w:val="24"/>
          <w:spacing w:val="-10"/>
        </w:rPr>
        <w:t>《数字应用基础》</w:t>
      </w:r>
      <w:r>
        <w:rPr>
          <w:rFonts w:ascii="FangSong" w:hAnsi="FangSong" w:eastAsia="FangSong" w:cs="FangSong"/>
          <w:sz w:val="24"/>
          <w:szCs w:val="24"/>
          <w:spacing w:val="51"/>
        </w:rPr>
        <w:t> </w:t>
      </w:r>
      <w:r>
        <w:rPr>
          <w:rFonts w:ascii="FangSong" w:hAnsi="FangSong" w:eastAsia="FangSong" w:cs="FangSong"/>
          <w:sz w:val="24"/>
          <w:szCs w:val="24"/>
          <w:spacing w:val="-10"/>
        </w:rPr>
        <w:t>、专著《创新设计方法论》</w:t>
      </w:r>
      <w:r>
        <w:rPr>
          <w:rFonts w:ascii="FangSong" w:hAnsi="FangSong" w:eastAsia="FangSong" w:cs="FangSong"/>
          <w:sz w:val="24"/>
          <w:szCs w:val="24"/>
          <w:spacing w:val="14"/>
        </w:rPr>
        <w:t> </w:t>
      </w:r>
      <w:r>
        <w:rPr>
          <w:rFonts w:ascii="FangSong" w:hAnsi="FangSong" w:eastAsia="FangSong" w:cs="FangSong"/>
          <w:sz w:val="24"/>
          <w:szCs w:val="24"/>
          <w:spacing w:val="-10"/>
        </w:rPr>
        <w:t>，纳入学生必修课程，将</w:t>
      </w:r>
      <w:r>
        <w:rPr>
          <w:rFonts w:ascii="FangSong" w:hAnsi="FangSong" w:eastAsia="FangSong" w:cs="FangSong"/>
          <w:sz w:val="24"/>
          <w:szCs w:val="24"/>
          <w:spacing w:val="-55"/>
        </w:rPr>
        <w:t> </w:t>
      </w:r>
      <w:r>
        <w:rPr>
          <w:rFonts w:ascii="FangSong" w:hAnsi="FangSong" w:eastAsia="FangSong" w:cs="FangSong"/>
          <w:sz w:val="24"/>
          <w:szCs w:val="24"/>
          <w:spacing w:val="-10"/>
        </w:rPr>
        <w:t>X</w:t>
      </w:r>
      <w:r>
        <w:rPr>
          <w:rFonts w:ascii="FangSong" w:hAnsi="FangSong" w:eastAsia="FangSong" w:cs="FangSong"/>
          <w:sz w:val="24"/>
          <w:szCs w:val="24"/>
          <w:spacing w:val="-44"/>
        </w:rPr>
        <w:t> </w:t>
      </w:r>
      <w:r>
        <w:rPr>
          <w:rFonts w:ascii="FangSong" w:hAnsi="FangSong" w:eastAsia="FangSong" w:cs="FangSong"/>
          <w:sz w:val="24"/>
          <w:szCs w:val="24"/>
          <w:spacing w:val="-10"/>
        </w:rPr>
        <w:t>证书要求纳</w:t>
      </w:r>
      <w:r>
        <w:rPr>
          <w:rFonts w:ascii="FangSong" w:hAnsi="FangSong" w:eastAsia="FangSong" w:cs="FangSong"/>
          <w:sz w:val="24"/>
          <w:szCs w:val="24"/>
        </w:rPr>
        <w:t> </w:t>
      </w:r>
      <w:r>
        <w:rPr>
          <w:rFonts w:ascii="FangSong" w:hAnsi="FangSong" w:eastAsia="FangSong" w:cs="FangSong"/>
          <w:sz w:val="24"/>
          <w:szCs w:val="24"/>
          <w:spacing w:val="1"/>
        </w:rPr>
        <w:t>入人才培养方案，明确“1+2+X”证书要求，即“毕业证书+福建专项能力鉴定+网龙</w:t>
      </w:r>
    </w:p>
    <w:p>
      <w:pPr>
        <w:ind w:firstLine="17"/>
        <w:spacing w:before="153" w:line="189" w:lineRule="auto"/>
        <w:rPr>
          <w:rFonts w:ascii="FangSong" w:hAnsi="FangSong" w:eastAsia="FangSong" w:cs="FangSong"/>
          <w:sz w:val="24"/>
          <w:szCs w:val="24"/>
        </w:rPr>
      </w:pPr>
      <w:r>
        <w:rPr>
          <w:rFonts w:ascii="FangSong" w:hAnsi="FangSong" w:eastAsia="FangSong" w:cs="FangSong"/>
          <w:sz w:val="24"/>
          <w:szCs w:val="24"/>
          <w:spacing w:val="-5"/>
        </w:rPr>
        <w:t>创新设计方法论+若干职业能力认证”</w:t>
      </w:r>
      <w:r>
        <w:rPr>
          <w:rFonts w:ascii="FangSong" w:hAnsi="FangSong" w:eastAsia="FangSong" w:cs="FangSong"/>
          <w:sz w:val="24"/>
          <w:szCs w:val="24"/>
          <w:spacing w:val="-48"/>
        </w:rPr>
        <w:t> </w:t>
      </w:r>
      <w:r>
        <w:rPr>
          <w:rFonts w:ascii="FangSong" w:hAnsi="FangSong" w:eastAsia="FangSong" w:cs="FangSong"/>
          <w:sz w:val="24"/>
          <w:szCs w:val="24"/>
          <w:spacing w:val="-5"/>
        </w:rPr>
        <w:t>。目前我校有</w:t>
      </w:r>
      <w:r>
        <w:rPr>
          <w:rFonts w:ascii="FangSong" w:hAnsi="FangSong" w:eastAsia="FangSong" w:cs="FangSong"/>
          <w:sz w:val="24"/>
          <w:szCs w:val="24"/>
          <w:spacing w:val="-47"/>
        </w:rPr>
        <w:t> </w:t>
      </w:r>
      <w:r>
        <w:rPr>
          <w:rFonts w:ascii="FangSong" w:hAnsi="FangSong" w:eastAsia="FangSong" w:cs="FangSong"/>
          <w:sz w:val="24"/>
          <w:szCs w:val="24"/>
          <w:spacing w:val="-5"/>
        </w:rPr>
        <w:t>30</w:t>
      </w:r>
      <w:r>
        <w:rPr>
          <w:rFonts w:ascii="FangSong" w:hAnsi="FangSong" w:eastAsia="FangSong" w:cs="FangSong"/>
          <w:sz w:val="24"/>
          <w:szCs w:val="24"/>
          <w:spacing w:val="-43"/>
        </w:rPr>
        <w:t> </w:t>
      </w:r>
      <w:r>
        <w:rPr>
          <w:rFonts w:ascii="FangSong" w:hAnsi="FangSong" w:eastAsia="FangSong" w:cs="FangSong"/>
          <w:sz w:val="24"/>
          <w:szCs w:val="24"/>
          <w:spacing w:val="-5"/>
        </w:rPr>
        <w:t>个福建省</w:t>
      </w:r>
      <w:r>
        <w:rPr>
          <w:rFonts w:ascii="FangSong" w:hAnsi="FangSong" w:eastAsia="FangSong" w:cs="FangSong"/>
          <w:sz w:val="24"/>
          <w:szCs w:val="24"/>
          <w:spacing w:val="-34"/>
        </w:rPr>
        <w:t> </w:t>
      </w:r>
      <w:r>
        <w:rPr>
          <w:rFonts w:ascii="FangSong" w:hAnsi="FangSong" w:eastAsia="FangSong" w:cs="FangSong"/>
          <w:sz w:val="24"/>
          <w:szCs w:val="24"/>
          <w:spacing w:val="-5"/>
        </w:rPr>
        <w:t>1+X</w:t>
      </w:r>
      <w:r>
        <w:rPr>
          <w:rFonts w:ascii="FangSong" w:hAnsi="FangSong" w:eastAsia="FangSong" w:cs="FangSong"/>
          <w:sz w:val="24"/>
          <w:szCs w:val="24"/>
          <w:spacing w:val="-45"/>
        </w:rPr>
        <w:t> </w:t>
      </w:r>
      <w:r>
        <w:rPr>
          <w:rFonts w:ascii="FangSong" w:hAnsi="FangSong" w:eastAsia="FangSong" w:cs="FangSong"/>
          <w:sz w:val="24"/>
          <w:szCs w:val="24"/>
          <w:spacing w:val="-5"/>
        </w:rPr>
        <w:t>证书制度试点项</w:t>
      </w:r>
    </w:p>
    <w:p>
      <w:pPr>
        <w:sectPr>
          <w:headerReference w:type="default" r:id="rId59"/>
          <w:footerReference w:type="default" r:id="rId60"/>
          <w:pgSz w:w="11906" w:h="16839"/>
          <w:pgMar w:top="1665" w:right="1185" w:bottom="1519" w:left="1587" w:header="969" w:footer="1402" w:gutter="0"/>
        </w:sectPr>
        <w:rPr/>
      </w:pPr>
    </w:p>
    <w:p>
      <w:pPr>
        <w:ind w:firstLine="67"/>
        <w:spacing w:before="341" w:line="189" w:lineRule="auto"/>
        <w:rPr>
          <w:rFonts w:ascii="FangSong" w:hAnsi="FangSong" w:eastAsia="FangSong" w:cs="FangSong"/>
          <w:sz w:val="24"/>
          <w:szCs w:val="24"/>
        </w:rPr>
      </w:pPr>
      <w:r>
        <w:rPr>
          <w:rFonts w:ascii="FangSong" w:hAnsi="FangSong" w:eastAsia="FangSong" w:cs="FangSong"/>
          <w:sz w:val="24"/>
          <w:szCs w:val="24"/>
          <w:spacing w:val="-4"/>
        </w:rPr>
        <w:t>目，并获得</w:t>
      </w:r>
      <w:r>
        <w:rPr>
          <w:rFonts w:ascii="FangSong" w:hAnsi="FangSong" w:eastAsia="FangSong" w:cs="FangSong"/>
          <w:sz w:val="24"/>
          <w:szCs w:val="24"/>
          <w:spacing w:val="-43"/>
        </w:rPr>
        <w:t> </w:t>
      </w:r>
      <w:r>
        <w:rPr>
          <w:rFonts w:ascii="FangSong" w:hAnsi="FangSong" w:eastAsia="FangSong" w:cs="FangSong"/>
          <w:sz w:val="24"/>
          <w:szCs w:val="24"/>
          <w:spacing w:val="-4"/>
        </w:rPr>
        <w:t>2020</w:t>
      </w:r>
      <w:r>
        <w:rPr>
          <w:rFonts w:ascii="FangSong" w:hAnsi="FangSong" w:eastAsia="FangSong" w:cs="FangSong"/>
          <w:sz w:val="24"/>
          <w:szCs w:val="24"/>
          <w:spacing w:val="-39"/>
        </w:rPr>
        <w:t> </w:t>
      </w:r>
      <w:r>
        <w:rPr>
          <w:rFonts w:ascii="FangSong" w:hAnsi="FangSong" w:eastAsia="FangSong" w:cs="FangSong"/>
          <w:sz w:val="24"/>
          <w:szCs w:val="24"/>
          <w:spacing w:val="-4"/>
        </w:rPr>
        <w:t>年现代职业教育质量提升计划中央专项资金奖补</w:t>
      </w:r>
      <w:r>
        <w:rPr>
          <w:rFonts w:ascii="FangSong" w:hAnsi="FangSong" w:eastAsia="FangSong" w:cs="FangSong"/>
          <w:sz w:val="24"/>
          <w:szCs w:val="24"/>
          <w:spacing w:val="-34"/>
        </w:rPr>
        <w:t> </w:t>
      </w:r>
      <w:r>
        <w:rPr>
          <w:rFonts w:ascii="FangSong" w:hAnsi="FangSong" w:eastAsia="FangSong" w:cs="FangSong"/>
          <w:sz w:val="24"/>
          <w:szCs w:val="24"/>
          <w:spacing w:val="-4"/>
        </w:rPr>
        <w:t>115</w:t>
      </w:r>
      <w:r>
        <w:rPr>
          <w:rFonts w:ascii="FangSong" w:hAnsi="FangSong" w:eastAsia="FangSong" w:cs="FangSong"/>
          <w:sz w:val="24"/>
          <w:szCs w:val="24"/>
          <w:spacing w:val="-42"/>
        </w:rPr>
        <w:t> </w:t>
      </w:r>
      <w:r>
        <w:rPr>
          <w:rFonts w:ascii="FangSong" w:hAnsi="FangSong" w:eastAsia="FangSong" w:cs="FangSong"/>
          <w:sz w:val="24"/>
          <w:szCs w:val="24"/>
          <w:spacing w:val="-4"/>
        </w:rPr>
        <w:t>万。</w:t>
      </w:r>
    </w:p>
    <w:p>
      <w:pPr>
        <w:ind w:left="30" w:right="287" w:firstLine="475"/>
        <w:spacing w:before="156" w:line="308" w:lineRule="auto"/>
        <w:rPr>
          <w:rFonts w:ascii="FangSong" w:hAnsi="FangSong" w:eastAsia="FangSong" w:cs="FangSong"/>
          <w:sz w:val="24"/>
          <w:szCs w:val="24"/>
        </w:rPr>
      </w:pPr>
      <w:r>
        <w:rPr>
          <w:rFonts w:ascii="FangSong" w:hAnsi="FangSong" w:eastAsia="FangSong" w:cs="FangSong"/>
          <w:sz w:val="24"/>
          <w:szCs w:val="24"/>
          <w:spacing w:val="-2"/>
        </w:rPr>
        <w:t>近年来，学校在坚持“以数字为基础”“以设计为导向”的办学理念的影响下，</w:t>
      </w:r>
      <w:r>
        <w:rPr>
          <w:rFonts w:ascii="FangSong" w:hAnsi="FangSong" w:eastAsia="FangSong" w:cs="FangSong"/>
          <w:sz w:val="24"/>
          <w:szCs w:val="24"/>
          <w:spacing w:val="20"/>
        </w:rPr>
        <w:t> </w:t>
      </w:r>
      <w:r>
        <w:rPr>
          <w:rFonts w:ascii="FangSong" w:hAnsi="FangSong" w:eastAsia="FangSong" w:cs="FangSong"/>
          <w:sz w:val="24"/>
          <w:szCs w:val="24"/>
          <w:spacing w:val="-2"/>
        </w:rPr>
        <w:t>秉承“厚德笃行、励学强技”校训，逐步形成了以时代需求为号召、以学生发展为中</w:t>
      </w:r>
      <w:r>
        <w:rPr>
          <w:rFonts w:ascii="FangSong" w:hAnsi="FangSong" w:eastAsia="FangSong" w:cs="FangSong"/>
          <w:sz w:val="24"/>
          <w:szCs w:val="24"/>
          <w:spacing w:val="19"/>
        </w:rPr>
        <w:t> </w:t>
      </w:r>
      <w:r>
        <w:rPr>
          <w:rFonts w:ascii="FangSong" w:hAnsi="FangSong" w:eastAsia="FangSong" w:cs="FangSong"/>
          <w:sz w:val="24"/>
          <w:szCs w:val="24"/>
          <w:spacing w:val="-1"/>
        </w:rPr>
        <w:t>心、以创新设计为导向、以校企融合为支撑的“数艺”文化。</w:t>
      </w:r>
    </w:p>
    <w:p>
      <w:pPr>
        <w:ind w:right="287" w:firstLine="515"/>
        <w:spacing w:before="8" w:line="307" w:lineRule="auto"/>
        <w:rPr>
          <w:rFonts w:ascii="FangSong" w:hAnsi="FangSong" w:eastAsia="FangSong" w:cs="FangSong"/>
          <w:sz w:val="24"/>
          <w:szCs w:val="24"/>
        </w:rPr>
      </w:pPr>
      <w:r>
        <w:rPr>
          <w:rFonts w:ascii="FangSong" w:hAnsi="FangSong" w:eastAsia="FangSong" w:cs="FangSong"/>
          <w:sz w:val="24"/>
          <w:szCs w:val="24"/>
          <w:spacing w:val="-2"/>
        </w:rPr>
        <w:t>学校将数艺文化渗透校园精神文化体系、人才培养模式体系、课程体系及校园物</w:t>
      </w:r>
      <w:r>
        <w:rPr>
          <w:rFonts w:ascii="FangSong" w:hAnsi="FangSong" w:eastAsia="FangSong" w:cs="FangSong"/>
          <w:sz w:val="24"/>
          <w:szCs w:val="24"/>
          <w:spacing w:val="10"/>
        </w:rPr>
        <w:t> </w:t>
      </w:r>
      <w:r>
        <w:rPr>
          <w:rFonts w:ascii="FangSong" w:hAnsi="FangSong" w:eastAsia="FangSong" w:cs="FangSong"/>
          <w:sz w:val="24"/>
          <w:szCs w:val="24"/>
          <w:spacing w:val="-1"/>
        </w:rPr>
        <w:t>质文化体系的建设，将数艺文化融入新时代学校党建工作、思想政治教育工作、教研</w:t>
      </w:r>
      <w:r>
        <w:rPr>
          <w:rFonts w:ascii="FangSong" w:hAnsi="FangSong" w:eastAsia="FangSong" w:cs="FangSong"/>
          <w:sz w:val="24"/>
          <w:szCs w:val="24"/>
          <w:spacing w:val="12"/>
        </w:rPr>
        <w:t> </w:t>
      </w:r>
      <w:r>
        <w:rPr>
          <w:rFonts w:ascii="FangSong" w:hAnsi="FangSong" w:eastAsia="FangSong" w:cs="FangSong"/>
          <w:sz w:val="24"/>
          <w:szCs w:val="24"/>
          <w:spacing w:val="5"/>
        </w:rPr>
        <w:t>教改的全过程以及校本资源的开发与利用。打造以“创新设计”驱动创新培养、以</w:t>
      </w:r>
      <w:r>
        <w:rPr>
          <w:rFonts w:ascii="FangSong" w:hAnsi="FangSong" w:eastAsia="FangSong" w:cs="FangSong"/>
          <w:sz w:val="24"/>
          <w:szCs w:val="24"/>
          <w:spacing w:val="33"/>
        </w:rPr>
        <w:t> </w:t>
      </w:r>
      <w:r>
        <w:rPr>
          <w:rFonts w:ascii="FangSong" w:hAnsi="FangSong" w:eastAsia="FangSong" w:cs="FangSong"/>
          <w:sz w:val="24"/>
          <w:szCs w:val="24"/>
          <w:spacing w:val="-1"/>
        </w:rPr>
        <w:t>“非遗”传承驱动文化育人、以数字技术驱动提高教学质量的人才培养体系。推进数</w:t>
      </w:r>
      <w:r>
        <w:rPr>
          <w:rFonts w:ascii="FangSong" w:hAnsi="FangSong" w:eastAsia="FangSong" w:cs="FangSong"/>
          <w:sz w:val="24"/>
          <w:szCs w:val="24"/>
          <w:spacing w:val="12"/>
        </w:rPr>
        <w:t> </w:t>
      </w:r>
      <w:r>
        <w:rPr>
          <w:rFonts w:ascii="FangSong" w:hAnsi="FangSong" w:eastAsia="FangSong" w:cs="FangSong"/>
          <w:sz w:val="24"/>
          <w:szCs w:val="24"/>
          <w:spacing w:val="-1"/>
        </w:rPr>
        <w:t>艺文化与第一课堂和第二课堂相结合，丰富课内外教育教学实践。在创建校园物质文</w:t>
      </w:r>
      <w:r>
        <w:rPr>
          <w:rFonts w:ascii="FangSong" w:hAnsi="FangSong" w:eastAsia="FangSong" w:cs="FangSong"/>
          <w:sz w:val="24"/>
          <w:szCs w:val="24"/>
          <w:spacing w:val="12"/>
        </w:rPr>
        <w:t> </w:t>
      </w:r>
      <w:r>
        <w:rPr>
          <w:rFonts w:ascii="FangSong" w:hAnsi="FangSong" w:eastAsia="FangSong" w:cs="FangSong"/>
          <w:sz w:val="24"/>
          <w:szCs w:val="24"/>
          <w:spacing w:val="-4"/>
        </w:rPr>
        <w:t>化和精神文化的过程中，坚持以“数字+艺术”为导向。逐步形成了“四个融入”“三</w:t>
      </w:r>
      <w:r>
        <w:rPr>
          <w:rFonts w:ascii="FangSong" w:hAnsi="FangSong" w:eastAsia="FangSong" w:cs="FangSong"/>
          <w:sz w:val="24"/>
          <w:szCs w:val="24"/>
          <w:spacing w:val="7"/>
        </w:rPr>
        <w:t> </w:t>
      </w:r>
      <w:r>
        <w:rPr>
          <w:rFonts w:ascii="FangSong" w:hAnsi="FangSong" w:eastAsia="FangSong" w:cs="FangSong"/>
          <w:sz w:val="24"/>
          <w:szCs w:val="24"/>
          <w:spacing w:val="-1"/>
        </w:rPr>
        <w:t>个驱动”“两个结合”“一个核心”即“四套组合拳”的育人模式，着力打造新时代</w:t>
      </w:r>
      <w:r>
        <w:rPr>
          <w:rFonts w:ascii="FangSong" w:hAnsi="FangSong" w:eastAsia="FangSong" w:cs="FangSong"/>
          <w:sz w:val="24"/>
          <w:szCs w:val="24"/>
          <w:spacing w:val="12"/>
        </w:rPr>
        <w:t> </w:t>
      </w:r>
      <w:r>
        <w:rPr>
          <w:rFonts w:ascii="FangSong" w:hAnsi="FangSong" w:eastAsia="FangSong" w:cs="FangSong"/>
          <w:sz w:val="24"/>
          <w:szCs w:val="24"/>
        </w:rPr>
        <w:t>数字教育、艺术教育与专业教育相融合的数艺文化品牌。</w:t>
      </w:r>
    </w:p>
    <w:p>
      <w:pPr>
        <w:ind w:firstLine="505"/>
        <w:spacing w:before="1" w:line="201"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6"/>
        </w:rPr>
        <w:t>（三）</w:t>
      </w:r>
      <w:r>
        <w:rPr>
          <w:rFonts w:ascii="FangSong" w:hAnsi="FangSong" w:eastAsia="FangSong" w:cs="FangSong"/>
          <w:sz w:val="24"/>
          <w:szCs w:val="24"/>
          <w:spacing w:val="29"/>
        </w:rPr>
        <w:t> </w:t>
      </w:r>
      <w:r>
        <w:rPr>
          <w:rFonts w:ascii="FangSong" w:hAnsi="FangSong" w:eastAsia="FangSong" w:cs="FangSong"/>
          <w:sz w:val="24"/>
          <w:szCs w:val="24"/>
          <w14:textOutline w14:w="4358" w14:cap="sq" w14:cmpd="sng">
            <w14:solidFill>
              <w14:srgbClr w14:val="000000"/>
            </w14:solidFill>
            <w14:prstDash w14:val="solid"/>
            <w14:bevel/>
          </w14:textOutline>
          <w:spacing w:val="-6"/>
        </w:rPr>
        <w:t>深化产教融合改革，提升高水平专业群建设水平</w:t>
      </w:r>
    </w:p>
    <w:p>
      <w:pPr>
        <w:ind w:left="24" w:right="287" w:firstLine="491"/>
        <w:spacing w:before="141" w:line="278" w:lineRule="auto"/>
        <w:rPr>
          <w:rFonts w:ascii="FangSong" w:hAnsi="FangSong" w:eastAsia="FangSong" w:cs="FangSong"/>
          <w:sz w:val="24"/>
          <w:szCs w:val="24"/>
        </w:rPr>
      </w:pPr>
      <w:r>
        <w:rPr>
          <w:rFonts w:ascii="FangSong" w:hAnsi="FangSong" w:eastAsia="FangSong" w:cs="FangSong"/>
          <w:sz w:val="24"/>
          <w:szCs w:val="24"/>
          <w:spacing w:val="-2"/>
        </w:rPr>
        <w:t>学校不断深化产教融合改革，按照“一系一特色”要求，不断探索产业学院建设</w:t>
      </w:r>
      <w:r>
        <w:rPr>
          <w:rFonts w:ascii="FangSong" w:hAnsi="FangSong" w:eastAsia="FangSong" w:cs="FangSong"/>
          <w:sz w:val="24"/>
          <w:szCs w:val="24"/>
          <w:spacing w:val="10"/>
        </w:rPr>
        <w:t> </w:t>
      </w:r>
      <w:r>
        <w:rPr>
          <w:rFonts w:ascii="FangSong" w:hAnsi="FangSong" w:eastAsia="FangSong" w:cs="FangSong"/>
          <w:sz w:val="24"/>
          <w:szCs w:val="24"/>
          <w:spacing w:val="-2"/>
        </w:rPr>
        <w:t>背景下校企一体化高水平专业群建设路径，加强高水平专业群建设，坚持产教融合、</w:t>
      </w:r>
      <w:r>
        <w:rPr>
          <w:rFonts w:ascii="FangSong" w:hAnsi="FangSong" w:eastAsia="FangSong" w:cs="FangSong"/>
          <w:sz w:val="24"/>
          <w:szCs w:val="24"/>
          <w:spacing w:val="25"/>
        </w:rPr>
        <w:t> </w:t>
      </w:r>
      <w:r>
        <w:rPr>
          <w:rFonts w:ascii="FangSong" w:hAnsi="FangSong" w:eastAsia="FangSong" w:cs="FangSong"/>
          <w:sz w:val="24"/>
          <w:szCs w:val="24"/>
          <w:spacing w:val="-2"/>
        </w:rPr>
        <w:t>工学结合的办学制度，构建校企发展共同体，创新人才培养模式，不断提升专业群建</w:t>
      </w:r>
      <w:r>
        <w:rPr>
          <w:rFonts w:ascii="FangSong" w:hAnsi="FangSong" w:eastAsia="FangSong" w:cs="FangSong"/>
          <w:sz w:val="24"/>
          <w:szCs w:val="24"/>
          <w:spacing w:val="25"/>
        </w:rPr>
        <w:t> </w:t>
      </w:r>
      <w:r>
        <w:rPr>
          <w:rFonts w:ascii="FangSong" w:hAnsi="FangSong" w:eastAsia="FangSong" w:cs="FangSong"/>
          <w:sz w:val="24"/>
          <w:szCs w:val="24"/>
          <w:spacing w:val="-4"/>
        </w:rPr>
        <w:t>设水平。</w:t>
      </w:r>
    </w:p>
    <w:p>
      <w:pPr>
        <w:ind w:left="20" w:right="286" w:firstLine="480"/>
        <w:spacing w:before="155" w:line="284" w:lineRule="auto"/>
        <w:rPr>
          <w:rFonts w:ascii="FangSong" w:hAnsi="FangSong" w:eastAsia="FangSong" w:cs="FangSong"/>
          <w:sz w:val="24"/>
          <w:szCs w:val="24"/>
        </w:rPr>
      </w:pPr>
      <w:r>
        <w:rPr>
          <w:rFonts w:ascii="FangSong" w:hAnsi="FangSong" w:eastAsia="FangSong" w:cs="FangSong"/>
          <w:sz w:val="24"/>
          <w:szCs w:val="24"/>
          <w:spacing w:val="2"/>
        </w:rPr>
        <w:t>2021</w:t>
      </w:r>
      <w:r>
        <w:rPr>
          <w:rFonts w:ascii="FangSong" w:hAnsi="FangSong" w:eastAsia="FangSong" w:cs="FangSong"/>
          <w:sz w:val="24"/>
          <w:szCs w:val="24"/>
        </w:rPr>
        <w:t> </w:t>
      </w:r>
      <w:r>
        <w:rPr>
          <w:rFonts w:ascii="FangSong" w:hAnsi="FangSong" w:eastAsia="FangSong" w:cs="FangSong"/>
          <w:sz w:val="24"/>
          <w:szCs w:val="24"/>
          <w:spacing w:val="2"/>
        </w:rPr>
        <w:t>年，福建省教育厅、财政厅公布了“福建省高水平职业院校和专业建设计</w:t>
      </w:r>
      <w:r>
        <w:rPr>
          <w:rFonts w:ascii="FangSong" w:hAnsi="FangSong" w:eastAsia="FangSong" w:cs="FangSong"/>
          <w:sz w:val="24"/>
          <w:szCs w:val="24"/>
        </w:rPr>
        <w:t> </w:t>
      </w:r>
      <w:r>
        <w:rPr>
          <w:rFonts w:ascii="FangSong" w:hAnsi="FangSong" w:eastAsia="FangSong" w:cs="FangSong"/>
          <w:sz w:val="24"/>
          <w:szCs w:val="24"/>
          <w:spacing w:val="-2"/>
        </w:rPr>
        <w:t>划”名单，我校虚拟现实技术应用专业群成功入选高水平专业群</w:t>
      </w:r>
      <w:r>
        <w:rPr>
          <w:rFonts w:ascii="FangSong" w:hAnsi="FangSong" w:eastAsia="FangSong" w:cs="FangSong"/>
          <w:sz w:val="24"/>
          <w:szCs w:val="24"/>
          <w:spacing w:val="-48"/>
        </w:rPr>
        <w:t> </w:t>
      </w:r>
      <w:r>
        <w:rPr>
          <w:rFonts w:ascii="FangSong" w:hAnsi="FangSong" w:eastAsia="FangSong" w:cs="FangSong"/>
          <w:sz w:val="24"/>
          <w:szCs w:val="24"/>
          <w:spacing w:val="-2"/>
        </w:rPr>
        <w:t>A</w:t>
      </w:r>
      <w:r>
        <w:rPr>
          <w:rFonts w:ascii="FangSong" w:hAnsi="FangSong" w:eastAsia="FangSong" w:cs="FangSong"/>
          <w:sz w:val="24"/>
          <w:szCs w:val="24"/>
          <w:spacing w:val="-42"/>
        </w:rPr>
        <w:t> </w:t>
      </w:r>
      <w:r>
        <w:rPr>
          <w:rFonts w:ascii="FangSong" w:hAnsi="FangSong" w:eastAsia="FangSong" w:cs="FangSong"/>
          <w:sz w:val="24"/>
          <w:szCs w:val="24"/>
          <w:spacing w:val="-2"/>
        </w:rPr>
        <w:t>类立项建设项目。</w:t>
      </w:r>
      <w:r>
        <w:rPr>
          <w:rFonts w:ascii="FangSong" w:hAnsi="FangSong" w:eastAsia="FangSong" w:cs="FangSong"/>
          <w:sz w:val="24"/>
          <w:szCs w:val="24"/>
        </w:rPr>
        <w:t> </w:t>
      </w:r>
      <w:r>
        <w:rPr>
          <w:rFonts w:ascii="FangSong" w:hAnsi="FangSong" w:eastAsia="FangSong" w:cs="FangSong"/>
          <w:sz w:val="24"/>
          <w:szCs w:val="24"/>
          <w:spacing w:val="-3"/>
        </w:rPr>
        <w:t>2021</w:t>
      </w:r>
      <w:r>
        <w:rPr>
          <w:rFonts w:ascii="FangSong" w:hAnsi="FangSong" w:eastAsia="FangSong" w:cs="FangSong"/>
          <w:sz w:val="24"/>
          <w:szCs w:val="24"/>
          <w:spacing w:val="-25"/>
        </w:rPr>
        <w:t> </w:t>
      </w:r>
      <w:r>
        <w:rPr>
          <w:rFonts w:ascii="FangSong" w:hAnsi="FangSong" w:eastAsia="FangSong" w:cs="FangSong"/>
          <w:sz w:val="24"/>
          <w:szCs w:val="24"/>
          <w:spacing w:val="-3"/>
        </w:rPr>
        <w:t>年《基于产教融合“六位一体”VR</w:t>
      </w:r>
      <w:r>
        <w:rPr>
          <w:rFonts w:ascii="FangSong" w:hAnsi="FangSong" w:eastAsia="FangSong" w:cs="FangSong"/>
          <w:sz w:val="24"/>
          <w:szCs w:val="24"/>
          <w:spacing w:val="-41"/>
        </w:rPr>
        <w:t> </w:t>
      </w:r>
      <w:r>
        <w:rPr>
          <w:rFonts w:ascii="FangSong" w:hAnsi="FangSong" w:eastAsia="FangSong" w:cs="FangSong"/>
          <w:sz w:val="24"/>
          <w:szCs w:val="24"/>
          <w:spacing w:val="-3"/>
        </w:rPr>
        <w:t>技术专业群生产性实践基地建设与实践》</w:t>
      </w:r>
      <w:r>
        <w:rPr>
          <w:rFonts w:ascii="FangSong" w:hAnsi="FangSong" w:eastAsia="FangSong" w:cs="FangSong"/>
          <w:sz w:val="24"/>
          <w:szCs w:val="24"/>
          <w:spacing w:val="18"/>
        </w:rPr>
        <w:t> </w:t>
      </w:r>
      <w:r>
        <w:rPr>
          <w:rFonts w:ascii="FangSong" w:hAnsi="FangSong" w:eastAsia="FangSong" w:cs="FangSong"/>
          <w:sz w:val="24"/>
          <w:szCs w:val="24"/>
          <w:spacing w:val="-3"/>
        </w:rPr>
        <w:t>获</w:t>
      </w:r>
      <w:r>
        <w:rPr>
          <w:rFonts w:ascii="FangSong" w:hAnsi="FangSong" w:eastAsia="FangSong" w:cs="FangSong"/>
          <w:sz w:val="24"/>
          <w:szCs w:val="24"/>
        </w:rPr>
        <w:t> </w:t>
      </w:r>
      <w:r>
        <w:rPr>
          <w:rFonts w:ascii="FangSong" w:hAnsi="FangSong" w:eastAsia="FangSong" w:cs="FangSong"/>
          <w:sz w:val="24"/>
          <w:szCs w:val="24"/>
          <w:spacing w:val="-5"/>
        </w:rPr>
        <w:t>2020</w:t>
      </w:r>
      <w:r>
        <w:rPr>
          <w:rFonts w:ascii="FangSong" w:hAnsi="FangSong" w:eastAsia="FangSong" w:cs="FangSong"/>
          <w:sz w:val="24"/>
          <w:szCs w:val="24"/>
          <w:spacing w:val="-33"/>
        </w:rPr>
        <w:t> </w:t>
      </w:r>
      <w:r>
        <w:rPr>
          <w:rFonts w:ascii="FangSong" w:hAnsi="FangSong" w:eastAsia="FangSong" w:cs="FangSong"/>
          <w:sz w:val="24"/>
          <w:szCs w:val="24"/>
          <w:spacing w:val="-5"/>
        </w:rPr>
        <w:t>年福建省职业教育教学成果奖一等奖；</w:t>
      </w:r>
      <w:r>
        <w:rPr>
          <w:rFonts w:ascii="FangSong" w:hAnsi="FangSong" w:eastAsia="FangSong" w:cs="FangSong"/>
          <w:sz w:val="24"/>
          <w:szCs w:val="24"/>
          <w:spacing w:val="-57"/>
        </w:rPr>
        <w:t> </w:t>
      </w:r>
      <w:r>
        <w:rPr>
          <w:rFonts w:ascii="FangSong" w:hAnsi="FangSong" w:eastAsia="FangSong" w:cs="FangSong"/>
          <w:sz w:val="24"/>
          <w:szCs w:val="24"/>
          <w:spacing w:val="-5"/>
        </w:rPr>
        <w:t>《“设计方法论”驱动下软件技术专业校</w:t>
      </w:r>
      <w:r>
        <w:rPr>
          <w:rFonts w:ascii="FangSong" w:hAnsi="FangSong" w:eastAsia="FangSong" w:cs="FangSong"/>
          <w:sz w:val="24"/>
          <w:szCs w:val="24"/>
        </w:rPr>
        <w:t> </w:t>
      </w:r>
      <w:r>
        <w:rPr>
          <w:rFonts w:ascii="FangSong" w:hAnsi="FangSong" w:eastAsia="FangSong" w:cs="FangSong"/>
          <w:sz w:val="24"/>
          <w:szCs w:val="24"/>
          <w:spacing w:val="-5"/>
        </w:rPr>
        <w:t>企联动人才培养模式探索与实践》</w:t>
      </w:r>
      <w:r>
        <w:rPr>
          <w:rFonts w:ascii="FangSong" w:hAnsi="FangSong" w:eastAsia="FangSong" w:cs="FangSong"/>
          <w:sz w:val="24"/>
          <w:szCs w:val="24"/>
          <w:spacing w:val="21"/>
        </w:rPr>
        <w:t> </w:t>
      </w:r>
      <w:r>
        <w:rPr>
          <w:rFonts w:ascii="FangSong" w:hAnsi="FangSong" w:eastAsia="FangSong" w:cs="FangSong"/>
          <w:sz w:val="24"/>
          <w:szCs w:val="24"/>
          <w:spacing w:val="-5"/>
        </w:rPr>
        <w:t>获</w:t>
      </w:r>
      <w:r>
        <w:rPr>
          <w:rFonts w:ascii="FangSong" w:hAnsi="FangSong" w:eastAsia="FangSong" w:cs="FangSong"/>
          <w:sz w:val="24"/>
          <w:szCs w:val="24"/>
          <w:spacing w:val="-48"/>
        </w:rPr>
        <w:t> </w:t>
      </w:r>
      <w:r>
        <w:rPr>
          <w:rFonts w:ascii="FangSong" w:hAnsi="FangSong" w:eastAsia="FangSong" w:cs="FangSong"/>
          <w:sz w:val="24"/>
          <w:szCs w:val="24"/>
          <w:spacing w:val="-5"/>
        </w:rPr>
        <w:t>2020</w:t>
      </w:r>
      <w:r>
        <w:rPr>
          <w:rFonts w:ascii="FangSong" w:hAnsi="FangSong" w:eastAsia="FangSong" w:cs="FangSong"/>
          <w:sz w:val="24"/>
          <w:szCs w:val="24"/>
          <w:spacing w:val="-40"/>
        </w:rPr>
        <w:t> </w:t>
      </w:r>
      <w:r>
        <w:rPr>
          <w:rFonts w:ascii="FangSong" w:hAnsi="FangSong" w:eastAsia="FangSong" w:cs="FangSong"/>
          <w:sz w:val="24"/>
          <w:szCs w:val="24"/>
          <w:spacing w:val="-5"/>
        </w:rPr>
        <w:t>年福建省职业教育教学成果奖二等奖。</w:t>
      </w:r>
    </w:p>
    <w:p>
      <w:pPr>
        <w:ind w:left="24" w:right="217" w:firstLine="480"/>
        <w:spacing w:before="156" w:line="308" w:lineRule="auto"/>
        <w:rPr>
          <w:rFonts w:ascii="FangSong" w:hAnsi="FangSong" w:eastAsia="FangSong" w:cs="FangSong"/>
          <w:sz w:val="24"/>
          <w:szCs w:val="24"/>
        </w:rPr>
      </w:pPr>
      <w:r>
        <w:rPr>
          <w:rFonts w:ascii="FangSong" w:hAnsi="FangSong" w:eastAsia="FangSong" w:cs="FangSong"/>
          <w:sz w:val="24"/>
          <w:szCs w:val="24"/>
          <w:spacing w:val="-7"/>
        </w:rPr>
        <w:t>经济管理系加强同京东集团、利莱森玛等企业合作办学，建设京东校园实训基地，</w:t>
      </w:r>
      <w:r>
        <w:rPr>
          <w:rFonts w:ascii="FangSong" w:hAnsi="FangSong" w:eastAsia="FangSong" w:cs="FangSong"/>
          <w:sz w:val="24"/>
          <w:szCs w:val="24"/>
          <w:spacing w:val="32"/>
        </w:rPr>
        <w:t> </w:t>
      </w:r>
      <w:r>
        <w:rPr>
          <w:rFonts w:ascii="FangSong" w:hAnsi="FangSong" w:eastAsia="FangSong" w:cs="FangSong"/>
          <w:sz w:val="24"/>
          <w:szCs w:val="24"/>
          <w:spacing w:val="-6"/>
        </w:rPr>
        <w:t>开展虚拟仿真教学；</w:t>
      </w:r>
      <w:r>
        <w:rPr>
          <w:rFonts w:ascii="FangSong" w:hAnsi="FangSong" w:eastAsia="FangSong" w:cs="FangSong"/>
          <w:sz w:val="24"/>
          <w:szCs w:val="24"/>
          <w:spacing w:val="53"/>
        </w:rPr>
        <w:t> </w:t>
      </w:r>
      <w:r>
        <w:rPr>
          <w:rFonts w:ascii="FangSong" w:hAnsi="FangSong" w:eastAsia="FangSong" w:cs="FangSong"/>
          <w:sz w:val="24"/>
          <w:szCs w:val="24"/>
          <w:spacing w:val="-6"/>
        </w:rPr>
        <w:t>建筑工程系开展与厦门海迈科技股份有限公司等合作，加强专业</w:t>
      </w:r>
      <w:r>
        <w:rPr>
          <w:rFonts w:ascii="FangSong" w:hAnsi="FangSong" w:eastAsia="FangSong" w:cs="FangSong"/>
          <w:sz w:val="24"/>
          <w:szCs w:val="24"/>
        </w:rPr>
        <w:t> </w:t>
      </w:r>
      <w:r>
        <w:rPr>
          <w:rFonts w:ascii="FangSong" w:hAnsi="FangSong" w:eastAsia="FangSong" w:cs="FangSong"/>
          <w:sz w:val="24"/>
          <w:szCs w:val="24"/>
          <w:spacing w:val="-2"/>
        </w:rPr>
        <w:t>数字化改造升级，提升人才培养质量。智能产业学院和游戏产业学院充分发挥举办方</w:t>
      </w:r>
      <w:r>
        <w:rPr>
          <w:rFonts w:ascii="FangSong" w:hAnsi="FangSong" w:eastAsia="FangSong" w:cs="FangSong"/>
          <w:sz w:val="24"/>
          <w:szCs w:val="24"/>
          <w:spacing w:val="25"/>
        </w:rPr>
        <w:t> </w:t>
      </w:r>
      <w:r>
        <w:rPr>
          <w:rFonts w:ascii="FangSong" w:hAnsi="FangSong" w:eastAsia="FangSong" w:cs="FangSong"/>
          <w:sz w:val="24"/>
          <w:szCs w:val="24"/>
          <w:spacing w:val="-2"/>
        </w:rPr>
        <w:t>网龙网络公司在技术、人才和产业等方面的优势，校企共同开展产业学院建设，制定</w:t>
      </w:r>
      <w:r>
        <w:rPr>
          <w:rFonts w:ascii="FangSong" w:hAnsi="FangSong" w:eastAsia="FangSong" w:cs="FangSong"/>
          <w:sz w:val="24"/>
          <w:szCs w:val="24"/>
          <w:spacing w:val="25"/>
        </w:rPr>
        <w:t> </w:t>
      </w:r>
      <w:r>
        <w:rPr>
          <w:rFonts w:ascii="FangSong" w:hAnsi="FangSong" w:eastAsia="FangSong" w:cs="FangSong"/>
          <w:sz w:val="24"/>
          <w:szCs w:val="24"/>
          <w:spacing w:val="5"/>
        </w:rPr>
        <w:t>了“网龙数字化工程师培养计划”总体方案和“网龙数字化工程师培养计划”试验</w:t>
      </w:r>
      <w:r>
        <w:rPr>
          <w:rFonts w:ascii="FangSong" w:hAnsi="FangSong" w:eastAsia="FangSong" w:cs="FangSong"/>
          <w:sz w:val="24"/>
          <w:szCs w:val="24"/>
          <w:spacing w:val="8"/>
        </w:rPr>
        <w:t> </w:t>
      </w:r>
      <w:r>
        <w:rPr>
          <w:rFonts w:ascii="FangSong" w:hAnsi="FangSong" w:eastAsia="FangSong" w:cs="FangSong"/>
          <w:sz w:val="24"/>
          <w:szCs w:val="24"/>
        </w:rPr>
        <w:t>班实施办法，开展以“网龙技术标准引领、行业企业合作就业、教学生产有机融合、</w:t>
      </w:r>
      <w:r>
        <w:rPr>
          <w:rFonts w:ascii="FangSong" w:hAnsi="FangSong" w:eastAsia="FangSong" w:cs="FangSong"/>
          <w:sz w:val="24"/>
          <w:szCs w:val="24"/>
          <w:spacing w:val="18"/>
        </w:rPr>
        <w:t> </w:t>
      </w:r>
      <w:r>
        <w:rPr>
          <w:rFonts w:ascii="FangSong" w:hAnsi="FangSong" w:eastAsia="FangSong" w:cs="FangSong"/>
          <w:sz w:val="24"/>
          <w:szCs w:val="24"/>
          <w:spacing w:val="-1"/>
        </w:rPr>
        <w:t>能力逐级递进”为主要特征的人才培养模式改革。</w:t>
      </w:r>
    </w:p>
    <w:p>
      <w:pPr>
        <w:spacing w:line="387" w:lineRule="auto"/>
        <w:rPr>
          <w:rFonts w:ascii="SimSun"/>
          <w:sz w:val="21"/>
        </w:rPr>
      </w:pPr>
      <w:r/>
    </w:p>
    <w:p>
      <w:pPr>
        <w:ind w:firstLine="2072"/>
        <w:spacing w:before="78" w:line="184" w:lineRule="auto"/>
        <w:outlineLvl w:val="0"/>
        <w:rPr>
          <w:rFonts w:ascii="SimSun" w:hAnsi="SimSun" w:eastAsia="SimSun" w:cs="SimSun"/>
          <w:sz w:val="24"/>
          <w:szCs w:val="24"/>
        </w:rPr>
      </w:pPr>
      <w:bookmarkStart w:name="_bookmark41" w:id="23"/>
      <w:bookmarkEnd w:id="23"/>
      <w:r>
        <w:rPr>
          <w:rFonts w:ascii="SimSun" w:hAnsi="SimSun" w:eastAsia="SimSun" w:cs="SimSun"/>
          <w:sz w:val="24"/>
          <w:szCs w:val="24"/>
          <w14:textOutline w14:w="4358" w14:cap="sq" w14:cmpd="sng">
            <w14:solidFill>
              <w14:srgbClr w14:val="000000"/>
            </w14:solidFill>
            <w14:prstDash w14:val="solid"/>
            <w14:bevel/>
          </w14:textOutline>
          <w:spacing w:val="-9"/>
        </w:rPr>
        <w:t>案例</w:t>
      </w:r>
      <w:r>
        <w:rPr>
          <w:rFonts w:ascii="SimSun" w:hAnsi="SimSun" w:eastAsia="SimSun" w:cs="SimSun"/>
          <w:sz w:val="24"/>
          <w:szCs w:val="24"/>
          <w:spacing w:val="-29"/>
        </w:rPr>
        <w:t> </w:t>
      </w:r>
      <w:r>
        <w:rPr>
          <w:rFonts w:ascii="SimSun" w:hAnsi="SimSun" w:eastAsia="SimSun" w:cs="SimSun"/>
          <w:sz w:val="24"/>
          <w:szCs w:val="24"/>
          <w14:textOutline w14:w="4358" w14:cap="sq" w14:cmpd="sng">
            <w14:solidFill>
              <w14:srgbClr w14:val="000000"/>
            </w14:solidFill>
            <w14:prstDash w14:val="solid"/>
            <w14:bevel/>
          </w14:textOutline>
          <w:spacing w:val="-9"/>
        </w:rPr>
        <w:t>9：</w:t>
      </w:r>
      <w:r>
        <w:rPr>
          <w:rFonts w:ascii="SimSun" w:hAnsi="SimSun" w:eastAsia="SimSun" w:cs="SimSun"/>
          <w:sz w:val="24"/>
          <w:szCs w:val="24"/>
          <w:spacing w:val="54"/>
        </w:rPr>
        <w:t> </w:t>
      </w:r>
      <w:r>
        <w:rPr>
          <w:rFonts w:ascii="SimSun" w:hAnsi="SimSun" w:eastAsia="SimSun" w:cs="SimSun"/>
          <w:sz w:val="24"/>
          <w:szCs w:val="24"/>
          <w14:textOutline w14:w="4358" w14:cap="sq" w14:cmpd="sng">
            <w14:solidFill>
              <w14:srgbClr w14:val="000000"/>
            </w14:solidFill>
            <w14:prstDash w14:val="solid"/>
            <w14:bevel/>
          </w14:textOutline>
          <w:spacing w:val="-9"/>
        </w:rPr>
        <w:t>产教融合背景下虚拟现实技术应用专业群</w:t>
      </w:r>
    </w:p>
    <w:p>
      <w:pPr>
        <w:ind w:firstLine="2865"/>
        <w:spacing w:before="162" w:line="184" w:lineRule="auto"/>
        <w:outlineLvl w:val="0"/>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“一企一轴四平台”人才培养建设</w:t>
      </w:r>
    </w:p>
    <w:p>
      <w:pPr>
        <w:sectPr>
          <w:headerReference w:type="default" r:id="rId62"/>
          <w:footerReference w:type="default" r:id="rId63"/>
          <w:pgSz w:w="11906" w:h="16839"/>
          <w:pgMar w:top="1665" w:right="1185" w:bottom="1519" w:left="1577" w:header="969" w:footer="1401" w:gutter="0"/>
        </w:sectPr>
        <w:rPr/>
      </w:pPr>
    </w:p>
    <w:p>
      <w:pPr>
        <w:spacing w:line="344" w:lineRule="auto"/>
        <w:rPr>
          <w:rFonts w:ascii="SimSun"/>
          <w:sz w:val="21"/>
        </w:rPr>
      </w:pPr>
      <w:r/>
    </w:p>
    <w:p>
      <w:pPr>
        <w:spacing w:line="345" w:lineRule="auto"/>
        <w:rPr>
          <w:rFonts w:ascii="SimSun"/>
          <w:sz w:val="21"/>
        </w:rPr>
      </w:pPr>
      <w:r/>
    </w:p>
    <w:p>
      <w:pPr>
        <w:ind w:left="15" w:right="221" w:firstLine="494"/>
        <w:spacing w:before="79" w:line="308" w:lineRule="auto"/>
        <w:rPr>
          <w:rFonts w:ascii="SimSun" w:hAnsi="SimSun" w:eastAsia="SimSun" w:cs="SimSun"/>
          <w:sz w:val="24"/>
          <w:szCs w:val="24"/>
        </w:rPr>
      </w:pPr>
      <w:r>
        <w:rPr>
          <w:rFonts w:ascii="SimSun" w:hAnsi="SimSun" w:eastAsia="SimSun" w:cs="SimSun"/>
          <w:sz w:val="24"/>
          <w:szCs w:val="24"/>
          <w:spacing w:val="-4"/>
        </w:rPr>
        <w:t>随着经济社会转型发展深入推进，2019</w:t>
      </w:r>
      <w:r>
        <w:rPr>
          <w:rFonts w:ascii="SimSun" w:hAnsi="SimSun" w:eastAsia="SimSun" w:cs="SimSun"/>
          <w:sz w:val="24"/>
          <w:szCs w:val="24"/>
          <w:spacing w:val="-29"/>
        </w:rPr>
        <w:t> </w:t>
      </w:r>
      <w:r>
        <w:rPr>
          <w:rFonts w:ascii="SimSun" w:hAnsi="SimSun" w:eastAsia="SimSun" w:cs="SimSun"/>
          <w:sz w:val="24"/>
          <w:szCs w:val="24"/>
          <w:spacing w:val="-4"/>
        </w:rPr>
        <w:t>年国务院印发《国家职业教育改革实施方</w:t>
      </w:r>
      <w:r>
        <w:rPr>
          <w:rFonts w:ascii="SimSun" w:hAnsi="SimSun" w:eastAsia="SimSun" w:cs="SimSun"/>
          <w:sz w:val="24"/>
          <w:szCs w:val="24"/>
        </w:rPr>
        <w:t> </w:t>
      </w:r>
      <w:r>
        <w:rPr>
          <w:rFonts w:ascii="SimSun" w:hAnsi="SimSun" w:eastAsia="SimSun" w:cs="SimSun"/>
          <w:sz w:val="24"/>
          <w:szCs w:val="24"/>
          <w:spacing w:val="-8"/>
        </w:rPr>
        <w:t>案》</w:t>
      </w:r>
      <w:r>
        <w:rPr>
          <w:rFonts w:ascii="SimSun" w:hAnsi="SimSun" w:eastAsia="SimSun" w:cs="SimSun"/>
          <w:sz w:val="24"/>
          <w:szCs w:val="24"/>
          <w:spacing w:val="-32"/>
        </w:rPr>
        <w:t> </w:t>
      </w:r>
      <w:r>
        <w:rPr>
          <w:rFonts w:ascii="SimSun" w:hAnsi="SimSun" w:eastAsia="SimSun" w:cs="SimSun"/>
          <w:sz w:val="24"/>
          <w:szCs w:val="24"/>
          <w:spacing w:val="-8"/>
        </w:rPr>
        <w:t>，对职业院校人才培养提出了新的更高要求。学校虚拟现实技术应用专业群建设，</w:t>
      </w:r>
      <w:r>
        <w:rPr>
          <w:rFonts w:ascii="SimSun" w:hAnsi="SimSun" w:eastAsia="SimSun" w:cs="SimSun"/>
          <w:sz w:val="24"/>
          <w:szCs w:val="24"/>
        </w:rPr>
        <w:t> </w:t>
      </w:r>
      <w:r>
        <w:rPr>
          <w:rFonts w:ascii="SimSun" w:hAnsi="SimSun" w:eastAsia="SimSun" w:cs="SimSun"/>
          <w:sz w:val="24"/>
          <w:szCs w:val="24"/>
          <w:spacing w:val="-2"/>
        </w:rPr>
        <w:t>充分利用举办方福建网龙计算机网络信息技术有限公司在产业、技术、人才等方面的</w:t>
      </w:r>
      <w:r>
        <w:rPr>
          <w:rFonts w:ascii="SimSun" w:hAnsi="SimSun" w:eastAsia="SimSun" w:cs="SimSun"/>
          <w:sz w:val="24"/>
          <w:szCs w:val="24"/>
          <w:spacing w:val="32"/>
        </w:rPr>
        <w:t> </w:t>
      </w:r>
      <w:r>
        <w:rPr>
          <w:rFonts w:ascii="SimSun" w:hAnsi="SimSun" w:eastAsia="SimSun" w:cs="SimSun"/>
          <w:sz w:val="24"/>
          <w:szCs w:val="24"/>
          <w:spacing w:val="-2"/>
        </w:rPr>
        <w:t>办学优势，有效串联政、行、企、校优质资源，在产教融合背景下，率先开展“一企</w:t>
      </w:r>
      <w:r>
        <w:rPr>
          <w:rFonts w:ascii="SimSun" w:hAnsi="SimSun" w:eastAsia="SimSun" w:cs="SimSun"/>
          <w:sz w:val="24"/>
          <w:szCs w:val="24"/>
          <w:spacing w:val="32"/>
        </w:rPr>
        <w:t> </w:t>
      </w:r>
      <w:r>
        <w:rPr>
          <w:rFonts w:ascii="SimSun" w:hAnsi="SimSun" w:eastAsia="SimSun" w:cs="SimSun"/>
          <w:sz w:val="24"/>
          <w:szCs w:val="24"/>
          <w:spacing w:val="-7"/>
        </w:rPr>
        <w:t>一轴四平台”深度合作建设，启动网龙数字化工程师人才培养计划，经过</w:t>
      </w:r>
      <w:r>
        <w:rPr>
          <w:rFonts w:ascii="SimSun" w:hAnsi="SimSun" w:eastAsia="SimSun" w:cs="SimSun"/>
          <w:sz w:val="24"/>
          <w:szCs w:val="24"/>
          <w:spacing w:val="-20"/>
        </w:rPr>
        <w:t> </w:t>
      </w:r>
      <w:r>
        <w:rPr>
          <w:rFonts w:ascii="SimSun" w:hAnsi="SimSun" w:eastAsia="SimSun" w:cs="SimSun"/>
          <w:sz w:val="24"/>
          <w:szCs w:val="24"/>
          <w:spacing w:val="-7"/>
        </w:rPr>
        <w:t>5</w:t>
      </w:r>
      <w:r>
        <w:rPr>
          <w:rFonts w:ascii="SimSun" w:hAnsi="SimSun" w:eastAsia="SimSun" w:cs="SimSun"/>
          <w:sz w:val="24"/>
          <w:szCs w:val="24"/>
          <w:spacing w:val="-50"/>
        </w:rPr>
        <w:t> </w:t>
      </w:r>
      <w:r>
        <w:rPr>
          <w:rFonts w:ascii="SimSun" w:hAnsi="SimSun" w:eastAsia="SimSun" w:cs="SimSun"/>
          <w:sz w:val="24"/>
          <w:szCs w:val="24"/>
          <w:spacing w:val="-7"/>
        </w:rPr>
        <w:t>年多实践，</w:t>
      </w:r>
      <w:r>
        <w:rPr>
          <w:rFonts w:ascii="SimSun" w:hAnsi="SimSun" w:eastAsia="SimSun" w:cs="SimSun"/>
          <w:sz w:val="24"/>
          <w:szCs w:val="24"/>
        </w:rPr>
        <w:t> </w:t>
      </w:r>
      <w:r>
        <w:rPr>
          <w:rFonts w:ascii="SimSun" w:hAnsi="SimSun" w:eastAsia="SimSun" w:cs="SimSun"/>
          <w:sz w:val="24"/>
          <w:szCs w:val="24"/>
          <w:spacing w:val="-2"/>
        </w:rPr>
        <w:t>在专业建设、课程建设、协同创新育人、社会服务等方面均取得丰硕的成果，具有一</w:t>
      </w:r>
      <w:r>
        <w:rPr>
          <w:rFonts w:ascii="SimSun" w:hAnsi="SimSun" w:eastAsia="SimSun" w:cs="SimSun"/>
          <w:sz w:val="24"/>
          <w:szCs w:val="24"/>
          <w:spacing w:val="32"/>
        </w:rPr>
        <w:t> </w:t>
      </w:r>
      <w:r>
        <w:rPr>
          <w:rFonts w:ascii="SimSun" w:hAnsi="SimSun" w:eastAsia="SimSun" w:cs="SimSun"/>
          <w:sz w:val="24"/>
          <w:szCs w:val="24"/>
          <w:spacing w:val="-1"/>
        </w:rPr>
        <w:t>定的示范和引领作用。</w:t>
      </w:r>
    </w:p>
    <w:p>
      <w:pPr>
        <w:ind w:right="134" w:firstLine="480"/>
        <w:spacing w:before="1" w:line="308" w:lineRule="auto"/>
        <w:rPr>
          <w:rFonts w:ascii="SimSun" w:hAnsi="SimSun" w:eastAsia="SimSun" w:cs="SimSun"/>
          <w:sz w:val="24"/>
          <w:szCs w:val="24"/>
        </w:rPr>
      </w:pPr>
      <w:r>
        <w:rPr>
          <w:rFonts w:ascii="SimSun" w:hAnsi="SimSun" w:eastAsia="SimSun" w:cs="SimSun"/>
          <w:sz w:val="24"/>
          <w:szCs w:val="24"/>
          <w:spacing w:val="-1"/>
        </w:rPr>
        <w:t>“一企一轴四平台”模式通过以与行业龙头企业网龙公司通过共同建设虚拟现实</w:t>
      </w:r>
      <w:r>
        <w:rPr>
          <w:rFonts w:ascii="SimSun" w:hAnsi="SimSun" w:eastAsia="SimSun" w:cs="SimSun"/>
          <w:sz w:val="24"/>
          <w:szCs w:val="24"/>
          <w:spacing w:val="4"/>
        </w:rPr>
        <w:t>  </w:t>
      </w:r>
      <w:r>
        <w:rPr>
          <w:rFonts w:ascii="SimSun" w:hAnsi="SimSun" w:eastAsia="SimSun" w:cs="SimSun"/>
          <w:sz w:val="24"/>
          <w:szCs w:val="24"/>
          <w:spacing w:val="-1"/>
        </w:rPr>
        <w:t>技术应用专业群生产性实践教学基地的为主轴，形成的“六位一体”服务专业群生态</w:t>
      </w:r>
      <w:r>
        <w:rPr>
          <w:rFonts w:ascii="SimSun" w:hAnsi="SimSun" w:eastAsia="SimSun" w:cs="SimSun"/>
          <w:sz w:val="24"/>
          <w:szCs w:val="24"/>
          <w:spacing w:val="5"/>
        </w:rPr>
        <w:t>  </w:t>
      </w:r>
      <w:r>
        <w:rPr>
          <w:rFonts w:ascii="SimSun" w:hAnsi="SimSun" w:eastAsia="SimSun" w:cs="SimSun"/>
          <w:sz w:val="24"/>
          <w:szCs w:val="24"/>
          <w:spacing w:val="1"/>
        </w:rPr>
        <w:t>链，共同搭建“福建省VR/AR行业职业教育指导委员会”</w:t>
      </w:r>
      <w:r>
        <w:rPr>
          <w:rFonts w:ascii="SimSun" w:hAnsi="SimSun" w:eastAsia="SimSun" w:cs="SimSun"/>
          <w:sz w:val="24"/>
          <w:szCs w:val="24"/>
          <w:spacing w:val="-72"/>
        </w:rPr>
        <w:t> </w:t>
      </w:r>
      <w:r>
        <w:rPr>
          <w:rFonts w:ascii="SimSun" w:hAnsi="SimSun" w:eastAsia="SimSun" w:cs="SimSun"/>
          <w:sz w:val="24"/>
          <w:szCs w:val="24"/>
          <w:spacing w:val="1"/>
        </w:rPr>
        <w:t>、</w:t>
      </w:r>
      <w:r>
        <w:rPr>
          <w:rFonts w:ascii="SimSun" w:hAnsi="SimSun" w:eastAsia="SimSun" w:cs="SimSun"/>
          <w:sz w:val="24"/>
          <w:szCs w:val="24"/>
          <w:spacing w:val="-117"/>
        </w:rPr>
        <w:t> </w:t>
      </w:r>
      <w:r>
        <w:rPr>
          <w:rFonts w:ascii="SimSun" w:hAnsi="SimSun" w:eastAsia="SimSun" w:cs="SimSun"/>
          <w:sz w:val="24"/>
          <w:szCs w:val="24"/>
          <w:spacing w:val="1"/>
        </w:rPr>
        <w:t>“福建VR职业教育公共实</w:t>
      </w:r>
      <w:r>
        <w:rPr>
          <w:rFonts w:ascii="SimSun" w:hAnsi="SimSun" w:eastAsia="SimSun" w:cs="SimSun"/>
          <w:sz w:val="24"/>
          <w:szCs w:val="24"/>
        </w:rPr>
        <w:t>  </w:t>
      </w:r>
      <w:r>
        <w:rPr>
          <w:rFonts w:ascii="SimSun" w:hAnsi="SimSun" w:eastAsia="SimSun" w:cs="SimSun"/>
          <w:sz w:val="24"/>
          <w:szCs w:val="24"/>
          <w:spacing w:val="-1"/>
        </w:rPr>
        <w:t>训基地”、“国家级生产性实训基地”和“国家级师资培养培训基地”四个平台。校</w:t>
      </w:r>
      <w:r>
        <w:rPr>
          <w:rFonts w:ascii="SimSun" w:hAnsi="SimSun" w:eastAsia="SimSun" w:cs="SimSun"/>
          <w:sz w:val="24"/>
          <w:szCs w:val="24"/>
          <w:spacing w:val="5"/>
        </w:rPr>
        <w:t>  </w:t>
      </w:r>
      <w:r>
        <w:rPr>
          <w:rFonts w:ascii="SimSun" w:hAnsi="SimSun" w:eastAsia="SimSun" w:cs="SimSun"/>
          <w:sz w:val="24"/>
          <w:szCs w:val="24"/>
          <w:spacing w:val="3"/>
        </w:rPr>
        <w:t>企双方秉承“先进、创新、融合、开放”的原则，创联“政府、企业、行业、院校”</w:t>
      </w:r>
      <w:r>
        <w:rPr>
          <w:rFonts w:ascii="SimSun" w:hAnsi="SimSun" w:eastAsia="SimSun" w:cs="SimSun"/>
          <w:sz w:val="24"/>
          <w:szCs w:val="24"/>
          <w:spacing w:val="16"/>
        </w:rPr>
        <w:t> </w:t>
      </w:r>
      <w:r>
        <w:rPr>
          <w:rFonts w:ascii="SimSun" w:hAnsi="SimSun" w:eastAsia="SimSun" w:cs="SimSun"/>
          <w:sz w:val="24"/>
          <w:szCs w:val="24"/>
          <w:spacing w:val="-3"/>
        </w:rPr>
        <w:t>资源，形成产教融合发展共同体，以产业链需求为导向，服务VR技术相关行业、企业。</w:t>
      </w:r>
      <w:r>
        <w:rPr>
          <w:rFonts w:ascii="SimSun" w:hAnsi="SimSun" w:eastAsia="SimSun" w:cs="SimSun"/>
          <w:sz w:val="24"/>
          <w:szCs w:val="24"/>
          <w:spacing w:val="3"/>
        </w:rPr>
        <w:t> </w:t>
      </w:r>
      <w:r>
        <w:rPr>
          <w:rFonts w:ascii="SimSun" w:hAnsi="SimSun" w:eastAsia="SimSun" w:cs="SimSun"/>
          <w:sz w:val="24"/>
          <w:szCs w:val="24"/>
          <w:spacing w:val="-1"/>
        </w:rPr>
        <w:t>“一企一轴四平台”合作建设模式根据福建数字经济发展特色，结合虚拟现实产业结</w:t>
      </w:r>
      <w:r>
        <w:rPr>
          <w:rFonts w:ascii="SimSun" w:hAnsi="SimSun" w:eastAsia="SimSun" w:cs="SimSun"/>
          <w:sz w:val="24"/>
          <w:szCs w:val="24"/>
          <w:spacing w:val="5"/>
        </w:rPr>
        <w:t>  </w:t>
      </w:r>
      <w:r>
        <w:rPr>
          <w:rFonts w:ascii="SimSun" w:hAnsi="SimSun" w:eastAsia="SimSun" w:cs="SimSun"/>
          <w:sz w:val="24"/>
          <w:szCs w:val="24"/>
          <w:spacing w:val="-1"/>
        </w:rPr>
        <w:t>构要求，开发新的职业技能培训项目，更新培训内容，确保基地技术、技能水平紧跟</w:t>
      </w:r>
      <w:r>
        <w:rPr>
          <w:rFonts w:ascii="SimSun" w:hAnsi="SimSun" w:eastAsia="SimSun" w:cs="SimSun"/>
          <w:sz w:val="24"/>
          <w:szCs w:val="24"/>
          <w:spacing w:val="5"/>
        </w:rPr>
        <w:t>  </w:t>
      </w:r>
      <w:r>
        <w:rPr>
          <w:rFonts w:ascii="SimSun" w:hAnsi="SimSun" w:eastAsia="SimSun" w:cs="SimSun"/>
          <w:sz w:val="24"/>
          <w:szCs w:val="24"/>
        </w:rPr>
        <w:t>社会发展需求，提高专业群建设水平，促进区域协同创新发展。</w:t>
      </w:r>
    </w:p>
    <w:p>
      <w:pPr>
        <w:spacing w:line="349" w:lineRule="auto"/>
        <w:rPr>
          <w:rFonts w:ascii="SimSun"/>
          <w:sz w:val="21"/>
        </w:rPr>
      </w:pPr>
      <w:r/>
    </w:p>
    <w:p>
      <w:pPr>
        <w:ind w:firstLine="912"/>
        <w:spacing w:line="3648" w:lineRule="exact"/>
        <w:textAlignment w:val="center"/>
        <w:rPr/>
      </w:pPr>
      <w:r>
        <w:drawing>
          <wp:inline distT="0" distB="0" distL="0" distR="0">
            <wp:extent cx="4480559" cy="2316479"/>
            <wp:effectExtent l="0" t="0" r="0" b="0"/>
            <wp:docPr id="66" name="IM 66"/>
            <wp:cNvGraphicFramePr/>
            <a:graphic>
              <a:graphicData uri="http://schemas.openxmlformats.org/drawingml/2006/picture">
                <pic:pic>
                  <pic:nvPicPr>
                    <pic:cNvPr id="66" name="IM 66"/>
                    <pic:cNvPicPr/>
                  </pic:nvPicPr>
                  <pic:blipFill>
                    <a:blip r:embed="rId66"/>
                    <a:stretch>
                      <a:fillRect/>
                    </a:stretch>
                  </pic:blipFill>
                  <pic:spPr>
                    <a:xfrm rot="0">
                      <a:off x="0" y="0"/>
                      <a:ext cx="4480559" cy="2316479"/>
                    </a:xfrm>
                    <a:prstGeom prst="rect">
                      <a:avLst/>
                    </a:prstGeom>
                  </pic:spPr>
                </pic:pic>
              </a:graphicData>
            </a:graphic>
          </wp:inline>
        </w:drawing>
      </w:r>
    </w:p>
    <w:p>
      <w:pPr>
        <w:spacing w:line="291" w:lineRule="auto"/>
        <w:rPr>
          <w:rFonts w:ascii="SimSun"/>
          <w:sz w:val="21"/>
        </w:rPr>
      </w:pPr>
      <w:r/>
    </w:p>
    <w:p>
      <w:pPr>
        <w:ind w:firstLine="2303"/>
        <w:spacing w:before="78" w:line="184" w:lineRule="auto"/>
        <w:rPr>
          <w:rFonts w:ascii="SimSun" w:hAnsi="SimSun" w:eastAsia="SimSun" w:cs="SimSun"/>
          <w:sz w:val="24"/>
          <w:szCs w:val="24"/>
        </w:rPr>
      </w:pPr>
      <w:r>
        <w:rPr>
          <w:rFonts w:ascii="SimSun" w:hAnsi="SimSun" w:eastAsia="SimSun" w:cs="SimSun"/>
          <w:sz w:val="24"/>
          <w:szCs w:val="24"/>
          <w:spacing w:val="-4"/>
        </w:rPr>
        <w:t>图</w:t>
      </w:r>
      <w:r>
        <w:rPr>
          <w:rFonts w:ascii="SimSun" w:hAnsi="SimSun" w:eastAsia="SimSun" w:cs="SimSun"/>
          <w:sz w:val="24"/>
          <w:szCs w:val="24"/>
          <w:spacing w:val="35"/>
        </w:rPr>
        <w:t> </w:t>
      </w:r>
      <w:r>
        <w:rPr>
          <w:rFonts w:ascii="SimSun" w:hAnsi="SimSun" w:eastAsia="SimSun" w:cs="SimSun"/>
          <w:sz w:val="24"/>
          <w:szCs w:val="24"/>
          <w:spacing w:val="-4"/>
        </w:rPr>
        <w:t>1</w:t>
      </w:r>
      <w:r>
        <w:rPr>
          <w:rFonts w:ascii="SimSun" w:hAnsi="SimSun" w:eastAsia="SimSun" w:cs="SimSun"/>
          <w:sz w:val="24"/>
          <w:szCs w:val="24"/>
        </w:rPr>
        <w:t>  </w:t>
      </w:r>
      <w:r>
        <w:rPr>
          <w:rFonts w:ascii="SimSun" w:hAnsi="SimSun" w:eastAsia="SimSun" w:cs="SimSun"/>
          <w:sz w:val="24"/>
          <w:szCs w:val="24"/>
          <w:spacing w:val="-4"/>
        </w:rPr>
        <w:t>“一企一轴四平台”合作建设模式</w:t>
      </w:r>
    </w:p>
    <w:p>
      <w:pPr>
        <w:spacing w:line="320" w:lineRule="auto"/>
        <w:rPr>
          <w:rFonts w:ascii="SimSun"/>
          <w:sz w:val="21"/>
        </w:rPr>
      </w:pPr>
      <w:r/>
    </w:p>
    <w:p>
      <w:pPr>
        <w:ind w:left="20" w:right="287" w:firstLine="478"/>
        <w:spacing w:before="79" w:line="306" w:lineRule="auto"/>
        <w:rPr>
          <w:rFonts w:ascii="SimSun" w:hAnsi="SimSun" w:eastAsia="SimSun" w:cs="SimSun"/>
          <w:sz w:val="24"/>
          <w:szCs w:val="24"/>
        </w:rPr>
      </w:pPr>
      <w:r>
        <w:rPr>
          <w:rFonts w:ascii="SimSun" w:hAnsi="SimSun" w:eastAsia="SimSun" w:cs="SimSun"/>
          <w:sz w:val="24"/>
          <w:szCs w:val="24"/>
          <w:spacing w:val="-2"/>
        </w:rPr>
        <w:t>经过四年多校企合作，我校与网龙公司有效的串联政、行、企、校资源，确立基</w:t>
      </w:r>
      <w:r>
        <w:rPr>
          <w:rFonts w:ascii="SimSun" w:hAnsi="SimSun" w:eastAsia="SimSun" w:cs="SimSun"/>
          <w:sz w:val="24"/>
          <w:szCs w:val="24"/>
          <w:spacing w:val="25"/>
        </w:rPr>
        <w:t> </w:t>
      </w:r>
      <w:r>
        <w:rPr>
          <w:rFonts w:ascii="SimSun" w:hAnsi="SimSun" w:eastAsia="SimSun" w:cs="SimSun"/>
          <w:sz w:val="24"/>
          <w:szCs w:val="24"/>
          <w:spacing w:val="-2"/>
        </w:rPr>
        <w:t>于产教融合下，虚拟现实技术应用专业群内率先开展“一企一轴四平台”的建设，在</w:t>
      </w:r>
    </w:p>
    <w:p>
      <w:pPr>
        <w:sectPr>
          <w:headerReference w:type="default" r:id="rId64"/>
          <w:footerReference w:type="default" r:id="rId65"/>
          <w:pgSz w:w="11906" w:h="16839"/>
          <w:pgMar w:top="1665" w:right="1185" w:bottom="1519" w:left="1578" w:header="969" w:footer="1401" w:gutter="0"/>
        </w:sectPr>
        <w:rPr/>
      </w:pPr>
    </w:p>
    <w:p>
      <w:pPr>
        <w:ind w:left="7" w:right="287" w:firstLine="1"/>
        <w:spacing w:before="344" w:line="308" w:lineRule="auto"/>
        <w:rPr>
          <w:rFonts w:ascii="SimSun" w:hAnsi="SimSun" w:eastAsia="SimSun" w:cs="SimSun"/>
          <w:sz w:val="24"/>
          <w:szCs w:val="24"/>
        </w:rPr>
      </w:pPr>
      <w:r>
        <w:rPr>
          <w:rFonts w:ascii="SimSun" w:hAnsi="SimSun" w:eastAsia="SimSun" w:cs="SimSun"/>
          <w:sz w:val="24"/>
          <w:szCs w:val="24"/>
          <w:spacing w:val="-2"/>
        </w:rPr>
        <w:t>专业建设、实践教学、人才培养协同创新育人、社会服务等方面均取得丰硕成绩，构</w:t>
      </w:r>
      <w:r>
        <w:rPr>
          <w:rFonts w:ascii="SimSun" w:hAnsi="SimSun" w:eastAsia="SimSun" w:cs="SimSun"/>
          <w:sz w:val="24"/>
          <w:szCs w:val="24"/>
          <w:spacing w:val="30"/>
        </w:rPr>
        <w:t> </w:t>
      </w:r>
      <w:r>
        <w:rPr>
          <w:rFonts w:ascii="SimSun" w:hAnsi="SimSun" w:eastAsia="SimSun" w:cs="SimSun"/>
          <w:sz w:val="24"/>
          <w:szCs w:val="24"/>
          <w:spacing w:val="1"/>
        </w:rPr>
        <w:t>建产教融合发展共同体，以产业链需求为导向，服务</w:t>
      </w:r>
      <w:r>
        <w:rPr>
          <w:rFonts w:ascii="SimSun" w:hAnsi="SimSun" w:eastAsia="SimSun" w:cs="SimSun"/>
          <w:sz w:val="24"/>
          <w:szCs w:val="24"/>
          <w:spacing w:val="-35"/>
        </w:rPr>
        <w:t> </w:t>
      </w:r>
      <w:r>
        <w:rPr>
          <w:rFonts w:ascii="SimSun" w:hAnsi="SimSun" w:eastAsia="SimSun" w:cs="SimSun"/>
          <w:sz w:val="24"/>
          <w:szCs w:val="24"/>
          <w:spacing w:val="1"/>
        </w:rPr>
        <w:t>VR</w:t>
      </w:r>
      <w:r>
        <w:rPr>
          <w:rFonts w:ascii="SimSun" w:hAnsi="SimSun" w:eastAsia="SimSun" w:cs="SimSun"/>
          <w:sz w:val="24"/>
          <w:szCs w:val="24"/>
          <w:spacing w:val="-47"/>
        </w:rPr>
        <w:t> </w:t>
      </w:r>
      <w:r>
        <w:rPr>
          <w:rFonts w:ascii="SimSun" w:hAnsi="SimSun" w:eastAsia="SimSun" w:cs="SimSun"/>
          <w:sz w:val="24"/>
          <w:szCs w:val="24"/>
          <w:spacing w:val="1"/>
        </w:rPr>
        <w:t>技术相关行业、企业，根据</w:t>
      </w:r>
      <w:r>
        <w:rPr>
          <w:rFonts w:ascii="SimSun" w:hAnsi="SimSun" w:eastAsia="SimSun" w:cs="SimSun"/>
          <w:sz w:val="24"/>
          <w:szCs w:val="24"/>
        </w:rPr>
        <w:t> </w:t>
      </w:r>
      <w:r>
        <w:rPr>
          <w:rFonts w:ascii="SimSun" w:hAnsi="SimSun" w:eastAsia="SimSun" w:cs="SimSun"/>
          <w:sz w:val="24"/>
          <w:szCs w:val="24"/>
          <w:spacing w:val="-2"/>
        </w:rPr>
        <w:t>福建省经济特点结合虚拟现实产业结构要求，开发新的职业技能培训项目，更新培训</w:t>
      </w:r>
      <w:r>
        <w:rPr>
          <w:rFonts w:ascii="SimSun" w:hAnsi="SimSun" w:eastAsia="SimSun" w:cs="SimSun"/>
          <w:sz w:val="24"/>
          <w:szCs w:val="24"/>
          <w:spacing w:val="32"/>
        </w:rPr>
        <w:t> </w:t>
      </w:r>
      <w:r>
        <w:rPr>
          <w:rFonts w:ascii="SimSun" w:hAnsi="SimSun" w:eastAsia="SimSun" w:cs="SimSun"/>
          <w:sz w:val="24"/>
          <w:szCs w:val="24"/>
          <w:spacing w:val="-2"/>
        </w:rPr>
        <w:t>内容，确保基地技术、技能水平紧跟社会发展需求，提高专业群建设水平，促进区域</w:t>
      </w:r>
      <w:r>
        <w:rPr>
          <w:rFonts w:ascii="SimSun" w:hAnsi="SimSun" w:eastAsia="SimSun" w:cs="SimSun"/>
          <w:sz w:val="24"/>
          <w:szCs w:val="24"/>
          <w:spacing w:val="32"/>
        </w:rPr>
        <w:t> </w:t>
      </w:r>
      <w:r>
        <w:rPr>
          <w:rFonts w:ascii="SimSun" w:hAnsi="SimSun" w:eastAsia="SimSun" w:cs="SimSun"/>
          <w:sz w:val="24"/>
          <w:szCs w:val="24"/>
          <w:spacing w:val="-1"/>
        </w:rPr>
        <w:t>协同发展。具体如下：</w:t>
      </w:r>
    </w:p>
    <w:p>
      <w:pPr>
        <w:ind w:left="7" w:right="290" w:firstLine="498"/>
        <w:spacing w:before="121" w:line="306" w:lineRule="auto"/>
        <w:rPr>
          <w:rFonts w:ascii="SimSun" w:hAnsi="SimSun" w:eastAsia="SimSun" w:cs="SimSun"/>
          <w:sz w:val="24"/>
          <w:szCs w:val="24"/>
        </w:rPr>
      </w:pPr>
      <w:r>
        <w:rPr>
          <w:rFonts w:ascii="SimSun" w:hAnsi="SimSun" w:eastAsia="SimSun" w:cs="SimSun"/>
          <w:sz w:val="24"/>
          <w:szCs w:val="24"/>
          <w:spacing w:val="-1"/>
        </w:rPr>
        <w:t>1.人才培养质量得到社会各界认可，专业群内学生一次性就业率达到</w:t>
      </w:r>
      <w:r>
        <w:rPr>
          <w:rFonts w:ascii="SimSun" w:hAnsi="SimSun" w:eastAsia="SimSun" w:cs="SimSun"/>
          <w:sz w:val="24"/>
          <w:szCs w:val="24"/>
          <w:spacing w:val="-26"/>
        </w:rPr>
        <w:t> </w:t>
      </w:r>
      <w:r>
        <w:rPr>
          <w:rFonts w:ascii="SimSun" w:hAnsi="SimSun" w:eastAsia="SimSun" w:cs="SimSun"/>
          <w:sz w:val="24"/>
          <w:szCs w:val="24"/>
          <w:spacing w:val="-1"/>
        </w:rPr>
        <w:t>98.4%，毕</w:t>
      </w:r>
      <w:r>
        <w:rPr>
          <w:rFonts w:ascii="SimSun" w:hAnsi="SimSun" w:eastAsia="SimSun" w:cs="SimSun"/>
          <w:sz w:val="24"/>
          <w:szCs w:val="24"/>
        </w:rPr>
        <w:t> </w:t>
      </w:r>
      <w:r>
        <w:rPr>
          <w:rFonts w:ascii="SimSun" w:hAnsi="SimSun" w:eastAsia="SimSun" w:cs="SimSun"/>
          <w:sz w:val="24"/>
          <w:szCs w:val="24"/>
          <w:spacing w:val="-1"/>
        </w:rPr>
        <w:t>业生回访满意度达到</w:t>
      </w:r>
      <w:r>
        <w:rPr>
          <w:rFonts w:ascii="SimSun" w:hAnsi="SimSun" w:eastAsia="SimSun" w:cs="SimSun"/>
          <w:sz w:val="24"/>
          <w:szCs w:val="24"/>
          <w:spacing w:val="-50"/>
        </w:rPr>
        <w:t> </w:t>
      </w:r>
      <w:r>
        <w:rPr>
          <w:rFonts w:ascii="SimSun" w:hAnsi="SimSun" w:eastAsia="SimSun" w:cs="SimSun"/>
          <w:sz w:val="24"/>
          <w:szCs w:val="24"/>
          <w:spacing w:val="-1"/>
        </w:rPr>
        <w:t>98.45%，企业满意度达到</w:t>
      </w:r>
      <w:r>
        <w:rPr>
          <w:rFonts w:ascii="SimSun" w:hAnsi="SimSun" w:eastAsia="SimSun" w:cs="SimSun"/>
          <w:sz w:val="24"/>
          <w:szCs w:val="24"/>
          <w:spacing w:val="-50"/>
        </w:rPr>
        <w:t> </w:t>
      </w:r>
      <w:r>
        <w:rPr>
          <w:rFonts w:ascii="SimSun" w:hAnsi="SimSun" w:eastAsia="SimSun" w:cs="SimSun"/>
          <w:sz w:val="24"/>
          <w:szCs w:val="24"/>
          <w:spacing w:val="-1"/>
        </w:rPr>
        <w:t>98.5%。</w:t>
      </w:r>
    </w:p>
    <w:p>
      <w:pPr>
        <w:ind w:firstLine="491"/>
        <w:spacing w:before="2" w:line="202" w:lineRule="auto"/>
        <w:rPr>
          <w:rFonts w:ascii="SimSun" w:hAnsi="SimSun" w:eastAsia="SimSun" w:cs="SimSun"/>
          <w:sz w:val="24"/>
          <w:szCs w:val="24"/>
        </w:rPr>
      </w:pPr>
      <w:r>
        <w:rPr>
          <w:rFonts w:ascii="SimSun" w:hAnsi="SimSun" w:eastAsia="SimSun" w:cs="SimSun"/>
          <w:sz w:val="24"/>
          <w:szCs w:val="24"/>
          <w:spacing w:val="-2"/>
        </w:rPr>
        <w:t>2.校企开发系列教材，共建资源制作中心，为企业完成慕课剪辑服务</w:t>
      </w:r>
      <w:r>
        <w:rPr>
          <w:rFonts w:ascii="SimSun" w:hAnsi="SimSun" w:eastAsia="SimSun" w:cs="SimSun"/>
          <w:sz w:val="24"/>
          <w:szCs w:val="24"/>
          <w:spacing w:val="-37"/>
        </w:rPr>
        <w:t> </w:t>
      </w:r>
      <w:r>
        <w:rPr>
          <w:rFonts w:ascii="SimSun" w:hAnsi="SimSun" w:eastAsia="SimSun" w:cs="SimSun"/>
          <w:sz w:val="24"/>
          <w:szCs w:val="24"/>
          <w:spacing w:val="-2"/>
        </w:rPr>
        <w:t>497</w:t>
      </w:r>
      <w:r>
        <w:rPr>
          <w:rFonts w:ascii="SimSun" w:hAnsi="SimSun" w:eastAsia="SimSun" w:cs="SimSun"/>
          <w:sz w:val="24"/>
          <w:szCs w:val="24"/>
          <w:spacing w:val="-24"/>
        </w:rPr>
        <w:t> </w:t>
      </w:r>
      <w:r>
        <w:rPr>
          <w:rFonts w:ascii="SimSun" w:hAnsi="SimSun" w:eastAsia="SimSun" w:cs="SimSun"/>
          <w:sz w:val="24"/>
          <w:szCs w:val="24"/>
          <w:spacing w:val="-2"/>
        </w:rPr>
        <w:t>门。</w:t>
      </w:r>
    </w:p>
    <w:p>
      <w:pPr>
        <w:ind w:left="9" w:right="287" w:firstLine="483"/>
        <w:spacing w:before="139" w:line="246" w:lineRule="auto"/>
        <w:rPr>
          <w:rFonts w:ascii="SimSun" w:hAnsi="SimSun" w:eastAsia="SimSun" w:cs="SimSun"/>
          <w:sz w:val="24"/>
          <w:szCs w:val="24"/>
        </w:rPr>
      </w:pPr>
      <w:r>
        <w:rPr>
          <w:rFonts w:ascii="SimSun" w:hAnsi="SimSun" w:eastAsia="SimSun" w:cs="SimSun"/>
          <w:sz w:val="24"/>
          <w:szCs w:val="24"/>
          <w:spacing w:val="-2"/>
        </w:rPr>
        <w:t>3.连续两年协同网龙公司协办福建省职业技能大赛“虚拟现实设计”组竞赛赛前</w:t>
      </w:r>
      <w:r>
        <w:rPr>
          <w:rFonts w:ascii="SimSun" w:hAnsi="SimSun" w:eastAsia="SimSun" w:cs="SimSun"/>
          <w:sz w:val="24"/>
          <w:szCs w:val="24"/>
          <w:spacing w:val="24"/>
        </w:rPr>
        <w:t> </w:t>
      </w:r>
      <w:r>
        <w:rPr>
          <w:rFonts w:ascii="SimSun" w:hAnsi="SimSun" w:eastAsia="SimSun" w:cs="SimSun"/>
          <w:sz w:val="24"/>
          <w:szCs w:val="24"/>
          <w:spacing w:val="-1"/>
        </w:rPr>
        <w:t>培训，服务省内参赛学生。</w:t>
      </w:r>
    </w:p>
    <w:p>
      <w:pPr>
        <w:ind w:left="8" w:right="287" w:firstLine="479"/>
        <w:spacing w:before="160" w:line="308" w:lineRule="auto"/>
        <w:rPr>
          <w:rFonts w:ascii="SimSun" w:hAnsi="SimSun" w:eastAsia="SimSun" w:cs="SimSun"/>
          <w:sz w:val="24"/>
          <w:szCs w:val="24"/>
        </w:rPr>
      </w:pPr>
      <w:r>
        <w:rPr>
          <w:rFonts w:ascii="SimSun" w:hAnsi="SimSun" w:eastAsia="SimSun" w:cs="SimSun"/>
          <w:sz w:val="24"/>
          <w:szCs w:val="24"/>
          <w:spacing w:val="-2"/>
        </w:rPr>
        <w:t>4.实践基地开展VR红色教育和学生技能培训服务，通过VR技术宣传红色教育，实</w:t>
      </w:r>
      <w:r>
        <w:rPr>
          <w:rFonts w:ascii="SimSun" w:hAnsi="SimSun" w:eastAsia="SimSun" w:cs="SimSun"/>
          <w:sz w:val="24"/>
          <w:szCs w:val="24"/>
          <w:spacing w:val="34"/>
        </w:rPr>
        <w:t> </w:t>
      </w:r>
      <w:r>
        <w:rPr>
          <w:rFonts w:ascii="SimSun" w:hAnsi="SimSun" w:eastAsia="SimSun" w:cs="SimSun"/>
          <w:sz w:val="24"/>
          <w:szCs w:val="24"/>
        </w:rPr>
        <w:t>践教学基地共培训</w:t>
      </w:r>
      <w:r>
        <w:rPr>
          <w:rFonts w:ascii="SimSun" w:hAnsi="SimSun" w:eastAsia="SimSun" w:cs="SimSun"/>
          <w:sz w:val="24"/>
          <w:szCs w:val="24"/>
          <w:spacing w:val="-21"/>
        </w:rPr>
        <w:t> </w:t>
      </w:r>
      <w:r>
        <w:rPr>
          <w:rFonts w:ascii="SimSun" w:hAnsi="SimSun" w:eastAsia="SimSun" w:cs="SimSun"/>
          <w:sz w:val="24"/>
          <w:szCs w:val="24"/>
        </w:rPr>
        <w:t>100</w:t>
      </w:r>
      <w:r>
        <w:rPr>
          <w:rFonts w:ascii="SimSun" w:hAnsi="SimSun" w:eastAsia="SimSun" w:cs="SimSun"/>
          <w:sz w:val="24"/>
          <w:szCs w:val="24"/>
          <w:spacing w:val="-47"/>
        </w:rPr>
        <w:t> </w:t>
      </w:r>
      <w:r>
        <w:rPr>
          <w:rFonts w:ascii="SimSun" w:hAnsi="SimSun" w:eastAsia="SimSun" w:cs="SimSun"/>
          <w:sz w:val="24"/>
          <w:szCs w:val="24"/>
        </w:rPr>
        <w:t>余人省内外师资，接待</w:t>
      </w:r>
      <w:r>
        <w:rPr>
          <w:rFonts w:ascii="SimSun" w:hAnsi="SimSun" w:eastAsia="SimSun" w:cs="SimSun"/>
          <w:sz w:val="24"/>
          <w:szCs w:val="24"/>
          <w:spacing w:val="-48"/>
        </w:rPr>
        <w:t> </w:t>
      </w:r>
      <w:r>
        <w:rPr>
          <w:rFonts w:ascii="SimSun" w:hAnsi="SimSun" w:eastAsia="SimSun" w:cs="SimSun"/>
          <w:sz w:val="24"/>
          <w:szCs w:val="24"/>
        </w:rPr>
        <w:t>2000</w:t>
      </w:r>
      <w:r>
        <w:rPr>
          <w:rFonts w:ascii="SimSun" w:hAnsi="SimSun" w:eastAsia="SimSun" w:cs="SimSun"/>
          <w:sz w:val="24"/>
          <w:szCs w:val="24"/>
          <w:spacing w:val="-47"/>
        </w:rPr>
        <w:t> </w:t>
      </w:r>
      <w:r>
        <w:rPr>
          <w:rFonts w:ascii="SimSun" w:hAnsi="SimSun" w:eastAsia="SimSun" w:cs="SimSun"/>
          <w:sz w:val="24"/>
          <w:szCs w:val="24"/>
        </w:rPr>
        <w:t>余人次参观体验实践，举办VR学</w:t>
      </w:r>
      <w:r>
        <w:rPr>
          <w:rFonts w:ascii="SimSun" w:hAnsi="SimSun" w:eastAsia="SimSun" w:cs="SimSun"/>
          <w:sz w:val="24"/>
          <w:szCs w:val="24"/>
        </w:rPr>
        <w:t> </w:t>
      </w:r>
      <w:r>
        <w:rPr>
          <w:rFonts w:ascii="SimSun" w:hAnsi="SimSun" w:eastAsia="SimSun" w:cs="SimSun"/>
          <w:sz w:val="24"/>
          <w:szCs w:val="24"/>
          <w:spacing w:val="1"/>
        </w:rPr>
        <w:t>习夏令营，来自香港的</w:t>
      </w:r>
      <w:r>
        <w:rPr>
          <w:rFonts w:ascii="SimSun" w:hAnsi="SimSun" w:eastAsia="SimSun" w:cs="SimSun"/>
          <w:sz w:val="24"/>
          <w:szCs w:val="24"/>
          <w:spacing w:val="-13"/>
        </w:rPr>
        <w:t> </w:t>
      </w:r>
      <w:r>
        <w:rPr>
          <w:rFonts w:ascii="SimSun" w:hAnsi="SimSun" w:eastAsia="SimSun" w:cs="SimSun"/>
          <w:sz w:val="24"/>
          <w:szCs w:val="24"/>
          <w:spacing w:val="1"/>
        </w:rPr>
        <w:t>400</w:t>
      </w:r>
      <w:r>
        <w:rPr>
          <w:rFonts w:ascii="SimSun" w:hAnsi="SimSun" w:eastAsia="SimSun" w:cs="SimSun"/>
          <w:sz w:val="24"/>
          <w:szCs w:val="24"/>
          <w:spacing w:val="-47"/>
        </w:rPr>
        <w:t> </w:t>
      </w:r>
      <w:r>
        <w:rPr>
          <w:rFonts w:ascii="SimSun" w:hAnsi="SimSun" w:eastAsia="SimSun" w:cs="SimSun"/>
          <w:sz w:val="24"/>
          <w:szCs w:val="24"/>
          <w:spacing w:val="1"/>
        </w:rPr>
        <w:t>余名师生和泉州工艺美术职业学院</w:t>
      </w:r>
      <w:r>
        <w:rPr>
          <w:rFonts w:ascii="SimSun" w:hAnsi="SimSun" w:eastAsia="SimSun" w:cs="SimSun"/>
          <w:sz w:val="24"/>
          <w:szCs w:val="24"/>
          <w:spacing w:val="21"/>
        </w:rPr>
        <w:t> </w:t>
      </w:r>
      <w:r>
        <w:rPr>
          <w:rFonts w:ascii="SimSun" w:hAnsi="SimSun" w:eastAsia="SimSun" w:cs="SimSun"/>
          <w:sz w:val="24"/>
          <w:szCs w:val="24"/>
          <w:spacing w:val="1"/>
        </w:rPr>
        <w:t>269</w:t>
      </w:r>
      <w:r>
        <w:rPr>
          <w:rFonts w:ascii="SimSun" w:hAnsi="SimSun" w:eastAsia="SimSun" w:cs="SimSun"/>
          <w:sz w:val="24"/>
          <w:szCs w:val="24"/>
          <w:spacing w:val="-42"/>
        </w:rPr>
        <w:t> </w:t>
      </w:r>
      <w:r>
        <w:rPr>
          <w:rFonts w:ascii="SimSun" w:hAnsi="SimSun" w:eastAsia="SimSun" w:cs="SimSun"/>
          <w:sz w:val="24"/>
          <w:szCs w:val="24"/>
          <w:spacing w:val="1"/>
        </w:rPr>
        <w:t>名学生在基地研</w:t>
      </w:r>
      <w:r>
        <w:rPr>
          <w:rFonts w:ascii="SimSun" w:hAnsi="SimSun" w:eastAsia="SimSun" w:cs="SimSun"/>
          <w:sz w:val="24"/>
          <w:szCs w:val="24"/>
        </w:rPr>
        <w:t> </w:t>
      </w:r>
      <w:r>
        <w:rPr>
          <w:rFonts w:ascii="SimSun" w:hAnsi="SimSun" w:eastAsia="SimSun" w:cs="SimSun"/>
          <w:sz w:val="24"/>
          <w:szCs w:val="24"/>
          <w:spacing w:val="-2"/>
        </w:rPr>
        <w:t>修，受到一致好评。</w:t>
      </w:r>
    </w:p>
    <w:p>
      <w:pPr>
        <w:spacing w:line="389" w:lineRule="auto"/>
        <w:rPr>
          <w:rFonts w:ascii="SimSun"/>
          <w:sz w:val="21"/>
        </w:rPr>
      </w:pPr>
      <w:r/>
    </w:p>
    <w:p>
      <w:pPr>
        <w:ind w:firstLine="922"/>
        <w:spacing w:before="78" w:line="184" w:lineRule="auto"/>
        <w:outlineLvl w:val="0"/>
        <w:rPr>
          <w:rFonts w:ascii="SimSun" w:hAnsi="SimSun" w:eastAsia="SimSun" w:cs="SimSun"/>
          <w:sz w:val="24"/>
          <w:szCs w:val="24"/>
        </w:rPr>
      </w:pPr>
      <w:bookmarkStart w:name="_bookmark42" w:id="24"/>
      <w:bookmarkEnd w:id="24"/>
      <w:r>
        <w:rPr>
          <w:rFonts w:ascii="SimSun" w:hAnsi="SimSun" w:eastAsia="SimSun" w:cs="SimSun"/>
          <w:sz w:val="24"/>
          <w:szCs w:val="24"/>
          <w14:textOutline w14:w="4358" w14:cap="sq" w14:cmpd="sng">
            <w14:solidFill>
              <w14:srgbClr w14:val="000000"/>
            </w14:solidFill>
            <w14:prstDash w14:val="solid"/>
            <w14:bevel/>
          </w14:textOutline>
          <w:spacing w:val="-6"/>
        </w:rPr>
        <w:t>案例</w:t>
      </w:r>
      <w:r>
        <w:rPr>
          <w:rFonts w:ascii="SimSun" w:hAnsi="SimSun" w:eastAsia="SimSun" w:cs="SimSun"/>
          <w:sz w:val="24"/>
          <w:szCs w:val="24"/>
          <w:spacing w:val="-4"/>
        </w:rPr>
        <w:t> </w:t>
      </w:r>
      <w:r>
        <w:rPr>
          <w:rFonts w:ascii="SimSun" w:hAnsi="SimSun" w:eastAsia="SimSun" w:cs="SimSun"/>
          <w:sz w:val="24"/>
          <w:szCs w:val="24"/>
          <w14:textOutline w14:w="4358" w14:cap="sq" w14:cmpd="sng">
            <w14:solidFill>
              <w14:srgbClr w14:val="000000"/>
            </w14:solidFill>
            <w14:prstDash w14:val="solid"/>
            <w14:bevel/>
          </w14:textOutline>
          <w:spacing w:val="-6"/>
        </w:rPr>
        <w:t>10：</w:t>
      </w:r>
      <w:r>
        <w:rPr>
          <w:rFonts w:ascii="SimSun" w:hAnsi="SimSun" w:eastAsia="SimSun" w:cs="SimSun"/>
          <w:sz w:val="24"/>
          <w:szCs w:val="24"/>
          <w:spacing w:val="33"/>
        </w:rPr>
        <w:t> </w:t>
      </w:r>
      <w:r>
        <w:rPr>
          <w:rFonts w:ascii="SimSun" w:hAnsi="SimSun" w:eastAsia="SimSun" w:cs="SimSun"/>
          <w:sz w:val="24"/>
          <w:szCs w:val="24"/>
          <w14:textOutline w14:w="4358" w14:cap="sq" w14:cmpd="sng">
            <w14:solidFill>
              <w14:srgbClr w14:val="000000"/>
            </w14:solidFill>
            <w14:prstDash w14:val="solid"/>
            <w14:bevel/>
          </w14:textOutline>
          <w:spacing w:val="-6"/>
        </w:rPr>
        <w:t>“设计方法论”驱动软件技术专业产教融合人才培养模式探索</w:t>
      </w:r>
    </w:p>
    <w:p>
      <w:pPr>
        <w:spacing w:line="264" w:lineRule="auto"/>
        <w:rPr>
          <w:rFonts w:ascii="SimSun"/>
          <w:sz w:val="21"/>
        </w:rPr>
      </w:pPr>
      <w:r/>
    </w:p>
    <w:p>
      <w:pPr>
        <w:spacing w:line="265" w:lineRule="auto"/>
        <w:rPr>
          <w:rFonts w:ascii="SimSun"/>
          <w:sz w:val="21"/>
        </w:rPr>
      </w:pPr>
      <w:r/>
    </w:p>
    <w:p>
      <w:pPr>
        <w:ind w:left="6" w:right="202" w:firstLine="726"/>
        <w:spacing w:before="78" w:line="308" w:lineRule="auto"/>
        <w:rPr>
          <w:rFonts w:ascii="SimSun" w:hAnsi="SimSun" w:eastAsia="SimSun" w:cs="SimSun"/>
          <w:sz w:val="24"/>
          <w:szCs w:val="24"/>
        </w:rPr>
      </w:pPr>
      <w:r>
        <w:rPr>
          <w:rFonts w:ascii="SimSun" w:hAnsi="SimSun" w:eastAsia="SimSun" w:cs="SimSun"/>
          <w:sz w:val="24"/>
          <w:szCs w:val="24"/>
          <w:spacing w:val="-2"/>
        </w:rPr>
        <w:t>学校的“设计方法论”驱动软件技术专业产教融合人才培养模式，以创新设计</w:t>
      </w:r>
      <w:r>
        <w:rPr>
          <w:rFonts w:ascii="SimSun" w:hAnsi="SimSun" w:eastAsia="SimSun" w:cs="SimSun"/>
          <w:sz w:val="24"/>
          <w:szCs w:val="24"/>
          <w:spacing w:val="17"/>
        </w:rPr>
        <w:t> </w:t>
      </w:r>
      <w:r>
        <w:rPr>
          <w:rFonts w:ascii="SimSun" w:hAnsi="SimSun" w:eastAsia="SimSun" w:cs="SimSun"/>
          <w:sz w:val="24"/>
          <w:szCs w:val="24"/>
          <w:spacing w:val="-2"/>
        </w:rPr>
        <w:t>为引领，“行业龙头企业标准引领、行业企业合作就业、教学生产融合、能力逐级递</w:t>
      </w:r>
      <w:r>
        <w:rPr>
          <w:rFonts w:ascii="SimSun" w:hAnsi="SimSun" w:eastAsia="SimSun" w:cs="SimSun"/>
          <w:sz w:val="24"/>
          <w:szCs w:val="24"/>
          <w:spacing w:val="32"/>
        </w:rPr>
        <w:t> </w:t>
      </w:r>
      <w:r>
        <w:rPr>
          <w:rFonts w:ascii="SimSun" w:hAnsi="SimSun" w:eastAsia="SimSun" w:cs="SimSun"/>
          <w:sz w:val="24"/>
          <w:szCs w:val="24"/>
          <w:spacing w:val="-2"/>
        </w:rPr>
        <w:t>进”为主要特征，深化产教融合校企双元育人。该模式充分融合行业龙头企业福建网</w:t>
      </w:r>
      <w:r>
        <w:rPr>
          <w:rFonts w:ascii="SimSun" w:hAnsi="SimSun" w:eastAsia="SimSun" w:cs="SimSun"/>
          <w:sz w:val="24"/>
          <w:szCs w:val="24"/>
          <w:spacing w:val="32"/>
        </w:rPr>
        <w:t> </w:t>
      </w:r>
      <w:r>
        <w:rPr>
          <w:rFonts w:ascii="SimSun" w:hAnsi="SimSun" w:eastAsia="SimSun" w:cs="SimSun"/>
          <w:sz w:val="24"/>
          <w:szCs w:val="24"/>
          <w:spacing w:val="-1"/>
        </w:rPr>
        <w:t>龙计算机网络信息技术有限公司</w:t>
      </w:r>
      <w:r>
        <w:rPr>
          <w:rFonts w:ascii="SimSun" w:hAnsi="SimSun" w:eastAsia="SimSun" w:cs="SimSun"/>
          <w:sz w:val="24"/>
          <w:szCs w:val="24"/>
          <w:spacing w:val="-23"/>
        </w:rPr>
        <w:t> </w:t>
      </w:r>
      <w:r>
        <w:rPr>
          <w:rFonts w:ascii="SimSun" w:hAnsi="SimSun" w:eastAsia="SimSun" w:cs="SimSun"/>
          <w:sz w:val="24"/>
          <w:szCs w:val="24"/>
          <w:spacing w:val="-1"/>
        </w:rPr>
        <w:t>P3</w:t>
      </w:r>
      <w:r>
        <w:rPr>
          <w:rFonts w:ascii="SimSun" w:hAnsi="SimSun" w:eastAsia="SimSun" w:cs="SimSun"/>
          <w:sz w:val="24"/>
          <w:szCs w:val="24"/>
          <w:spacing w:val="-25"/>
        </w:rPr>
        <w:t> </w:t>
      </w:r>
      <w:r>
        <w:rPr>
          <w:rFonts w:ascii="SimSun" w:hAnsi="SimSun" w:eastAsia="SimSun" w:cs="SimSun"/>
          <w:sz w:val="24"/>
          <w:szCs w:val="24"/>
          <w:spacing w:val="-1"/>
        </w:rPr>
        <w:t>岗位标准，通过获取企业原始需求与企业共同制</w:t>
      </w:r>
      <w:r>
        <w:rPr>
          <w:rFonts w:ascii="SimSun" w:hAnsi="SimSun" w:eastAsia="SimSun" w:cs="SimSun"/>
          <w:sz w:val="24"/>
          <w:szCs w:val="24"/>
        </w:rPr>
        <w:t>  </w:t>
      </w:r>
      <w:r>
        <w:rPr>
          <w:rFonts w:ascii="SimSun" w:hAnsi="SimSun" w:eastAsia="SimSun" w:cs="SimSun"/>
          <w:sz w:val="24"/>
          <w:szCs w:val="24"/>
          <w:spacing w:val="-2"/>
        </w:rPr>
        <w:t>定人才培养方案，依据企业软件相关岗位的典型工作任务构建课程体系，共同开发教</w:t>
      </w:r>
      <w:r>
        <w:rPr>
          <w:rFonts w:ascii="SimSun" w:hAnsi="SimSun" w:eastAsia="SimSun" w:cs="SimSun"/>
          <w:sz w:val="24"/>
          <w:szCs w:val="24"/>
          <w:spacing w:val="32"/>
        </w:rPr>
        <w:t> </w:t>
      </w:r>
      <w:r>
        <w:rPr>
          <w:rFonts w:ascii="SimSun" w:hAnsi="SimSun" w:eastAsia="SimSun" w:cs="SimSun"/>
          <w:sz w:val="24"/>
          <w:szCs w:val="24"/>
          <w:spacing w:val="-2"/>
        </w:rPr>
        <w:t>学标准和渐进式项目实训体系。通过引入技术岗标准和生产项目，进行生产性教学及</w:t>
      </w:r>
      <w:r>
        <w:rPr>
          <w:rFonts w:ascii="SimSun" w:hAnsi="SimSun" w:eastAsia="SimSun" w:cs="SimSun"/>
          <w:sz w:val="24"/>
          <w:szCs w:val="24"/>
          <w:spacing w:val="32"/>
        </w:rPr>
        <w:t> </w:t>
      </w:r>
      <w:r>
        <w:rPr>
          <w:rFonts w:ascii="SimSun" w:hAnsi="SimSun" w:eastAsia="SimSun" w:cs="SimSun"/>
          <w:sz w:val="24"/>
          <w:szCs w:val="24"/>
          <w:spacing w:val="-2"/>
        </w:rPr>
        <w:t>评价改革，做到专业标准与企业技术标准的对接、教学过程与生产过程对接，考核标</w:t>
      </w:r>
      <w:r>
        <w:rPr>
          <w:rFonts w:ascii="SimSun" w:hAnsi="SimSun" w:eastAsia="SimSun" w:cs="SimSun"/>
          <w:sz w:val="24"/>
          <w:szCs w:val="24"/>
          <w:spacing w:val="30"/>
        </w:rPr>
        <w:t> </w:t>
      </w:r>
      <w:r>
        <w:rPr>
          <w:rFonts w:ascii="SimSun" w:hAnsi="SimSun" w:eastAsia="SimSun" w:cs="SimSun"/>
          <w:sz w:val="24"/>
          <w:szCs w:val="24"/>
          <w:spacing w:val="-2"/>
        </w:rPr>
        <w:t>准与企业评价体系对接。“设计方法论”驱动软件技术专业产教融合人才培养模式有</w:t>
      </w:r>
      <w:r>
        <w:rPr>
          <w:rFonts w:ascii="SimSun" w:hAnsi="SimSun" w:eastAsia="SimSun" w:cs="SimSun"/>
          <w:sz w:val="24"/>
          <w:szCs w:val="24"/>
          <w:spacing w:val="32"/>
        </w:rPr>
        <w:t> </w:t>
      </w:r>
      <w:r>
        <w:rPr>
          <w:rFonts w:ascii="SimSun" w:hAnsi="SimSun" w:eastAsia="SimSun" w:cs="SimSun"/>
          <w:sz w:val="24"/>
          <w:szCs w:val="24"/>
          <w:spacing w:val="-6"/>
        </w:rPr>
        <w:t>助于学生强化素质教育训练，提升人才培养规格，促进学生综合素质和能力协调发展。</w:t>
      </w:r>
    </w:p>
    <w:p>
      <w:pPr>
        <w:sectPr>
          <w:headerReference w:type="default" r:id="rId67"/>
          <w:footerReference w:type="default" r:id="rId68"/>
          <w:pgSz w:w="11906" w:h="16839"/>
          <w:pgMar w:top="1665" w:right="1185" w:bottom="1519" w:left="1587" w:header="969" w:footer="1402" w:gutter="0"/>
        </w:sectPr>
        <w:rPr/>
      </w:pPr>
    </w:p>
    <w:p>
      <w:pPr>
        <w:spacing w:line="322" w:lineRule="auto"/>
        <w:rPr>
          <w:rFonts w:ascii="SimSun"/>
          <w:sz w:val="21"/>
        </w:rPr>
      </w:pPr>
      <w:r/>
    </w:p>
    <w:p>
      <w:pPr>
        <w:ind w:firstLine="352"/>
        <w:spacing w:line="3533" w:lineRule="exact"/>
        <w:textAlignment w:val="center"/>
        <w:rPr/>
      </w:pPr>
      <w:r>
        <w:drawing>
          <wp:inline distT="0" distB="0" distL="0" distR="0">
            <wp:extent cx="5169408" cy="2243328"/>
            <wp:effectExtent l="0" t="0" r="0" b="0"/>
            <wp:docPr id="71" name="IM 71"/>
            <wp:cNvGraphicFramePr/>
            <a:graphic>
              <a:graphicData uri="http://schemas.openxmlformats.org/drawingml/2006/picture">
                <pic:pic>
                  <pic:nvPicPr>
                    <pic:cNvPr id="71" name="IM 71"/>
                    <pic:cNvPicPr/>
                  </pic:nvPicPr>
                  <pic:blipFill>
                    <a:blip r:embed="rId71"/>
                    <a:stretch>
                      <a:fillRect/>
                    </a:stretch>
                  </pic:blipFill>
                  <pic:spPr>
                    <a:xfrm rot="0">
                      <a:off x="0" y="0"/>
                      <a:ext cx="5169408" cy="2243328"/>
                    </a:xfrm>
                    <a:prstGeom prst="rect">
                      <a:avLst/>
                    </a:prstGeom>
                  </pic:spPr>
                </pic:pic>
              </a:graphicData>
            </a:graphic>
          </wp:inline>
        </w:drawing>
      </w:r>
    </w:p>
    <w:p>
      <w:pPr>
        <w:ind w:firstLine="390"/>
        <w:spacing w:before="186" w:line="4785" w:lineRule="exact"/>
        <w:textAlignment w:val="center"/>
        <w:rPr/>
      </w:pPr>
      <w:r>
        <w:pict>
          <v:group id="_x0000_s1" style="mso-position-vertical-relative:line;mso-position-horizontal-relative:char;width:403.25pt;height:239.3pt;" filled="false" stroked="false" coordsize="8065,4786" coordorigin="0,0">
            <v:shape id="_x0000_s2" style="position:absolute;left:0;top:725;width:8065;height:3735;" filled="false" stroked="false" type="#_x0000_t75">
              <v:imagedata r:id="rId72"/>
            </v:shape>
            <v:shape id="_x0000_s3" style="position:absolute;left:2424;top:-20;width:3847;height:4826;" filled="false" stroked="false" type="#_x0000_t202">
              <v:fill on="false"/>
              <v:stroke on="false"/>
              <v:path/>
              <v:imagedata o:title=""/>
              <o:lock v:ext="edit" aspectratio="false"/>
              <v:textbox inset="0mm,0mm,0mm,0mm">
                <w:txbxContent>
                  <w:p>
                    <w:pPr>
                      <w:ind w:firstLine="140"/>
                      <w:spacing w:before="19" w:line="188" w:lineRule="auto"/>
                      <w:rPr>
                        <w:rFonts w:ascii="SimSun" w:hAnsi="SimSun" w:eastAsia="SimSun" w:cs="SimSun"/>
                        <w:sz w:val="24"/>
                        <w:szCs w:val="24"/>
                      </w:rPr>
                    </w:pPr>
                    <w:r>
                      <w:rPr>
                        <w:rFonts w:ascii="SimSun" w:hAnsi="SimSun" w:eastAsia="SimSun" w:cs="SimSun"/>
                        <w:sz w:val="24"/>
                        <w:szCs w:val="24"/>
                        <w:spacing w:val="-5"/>
                      </w:rPr>
                      <w:t>图</w:t>
                    </w:r>
                    <w:r>
                      <w:rPr>
                        <w:rFonts w:ascii="SimSun" w:hAnsi="SimSun" w:eastAsia="SimSun" w:cs="SimSun"/>
                        <w:sz w:val="24"/>
                        <w:szCs w:val="24"/>
                        <w:spacing w:val="31"/>
                      </w:rPr>
                      <w:t> </w:t>
                    </w:r>
                    <w:r>
                      <w:rPr>
                        <w:rFonts w:ascii="SimSun" w:hAnsi="SimSun" w:eastAsia="SimSun" w:cs="SimSun"/>
                        <w:sz w:val="24"/>
                        <w:szCs w:val="24"/>
                        <w:spacing w:val="-5"/>
                      </w:rPr>
                      <w:t>1</w:t>
                    </w:r>
                    <w:r>
                      <w:rPr>
                        <w:rFonts w:ascii="SimSun" w:hAnsi="SimSun" w:eastAsia="SimSun" w:cs="SimSun"/>
                        <w:sz w:val="24"/>
                        <w:szCs w:val="24"/>
                        <w:spacing w:val="11"/>
                      </w:rPr>
                      <w:t> </w:t>
                    </w:r>
                    <w:r>
                      <w:rPr>
                        <w:rFonts w:ascii="SimSun" w:hAnsi="SimSun" w:eastAsia="SimSun" w:cs="SimSun"/>
                        <w:sz w:val="24"/>
                        <w:szCs w:val="24"/>
                        <w:spacing w:val="-5"/>
                      </w:rPr>
                      <w:t>递进式多维度课程体系框架图</w:t>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ind w:firstLine="20"/>
                      <w:spacing w:before="78" w:line="184" w:lineRule="auto"/>
                      <w:rPr>
                        <w:rFonts w:ascii="SimSun" w:hAnsi="SimSun" w:eastAsia="SimSun" w:cs="SimSun"/>
                        <w:sz w:val="24"/>
                        <w:szCs w:val="24"/>
                      </w:rPr>
                    </w:pPr>
                    <w:r>
                      <w:rPr>
                        <w:rFonts w:ascii="SimSun" w:hAnsi="SimSun" w:eastAsia="SimSun" w:cs="SimSun"/>
                        <w:sz w:val="24"/>
                        <w:szCs w:val="24"/>
                        <w:spacing w:val="-11"/>
                        <w:w w:val="98"/>
                      </w:rPr>
                      <w:t>图</w:t>
                    </w:r>
                    <w:r>
                      <w:rPr>
                        <w:rFonts w:ascii="SimSun" w:hAnsi="SimSun" w:eastAsia="SimSun" w:cs="SimSun"/>
                        <w:sz w:val="24"/>
                        <w:szCs w:val="24"/>
                        <w:spacing w:val="-43"/>
                      </w:rPr>
                      <w:t> </w:t>
                    </w:r>
                    <w:r>
                      <w:rPr>
                        <w:rFonts w:ascii="SimSun" w:hAnsi="SimSun" w:eastAsia="SimSun" w:cs="SimSun"/>
                        <w:sz w:val="24"/>
                        <w:szCs w:val="24"/>
                        <w:spacing w:val="-11"/>
                        <w:w w:val="98"/>
                      </w:rPr>
                      <w:t>2</w:t>
                    </w:r>
                    <w:r>
                      <w:rPr>
                        <w:rFonts w:ascii="SimSun" w:hAnsi="SimSun" w:eastAsia="SimSun" w:cs="SimSun"/>
                        <w:sz w:val="24"/>
                        <w:szCs w:val="24"/>
                        <w:spacing w:val="28"/>
                      </w:rPr>
                      <w:t> </w:t>
                    </w:r>
                    <w:r>
                      <w:rPr>
                        <w:rFonts w:ascii="SimSun" w:hAnsi="SimSun" w:eastAsia="SimSun" w:cs="SimSun"/>
                        <w:sz w:val="24"/>
                        <w:szCs w:val="24"/>
                        <w:spacing w:val="-11"/>
                        <w:w w:val="98"/>
                      </w:rPr>
                      <w:t>网龙技术（P</w:t>
                    </w:r>
                    <w:r>
                      <w:rPr>
                        <w:rFonts w:ascii="SimSun" w:hAnsi="SimSun" w:eastAsia="SimSun" w:cs="SimSun"/>
                        <w:sz w:val="24"/>
                        <w:szCs w:val="24"/>
                        <w:spacing w:val="-24"/>
                      </w:rPr>
                      <w:t> </w:t>
                    </w:r>
                    <w:r>
                      <w:rPr>
                        <w:rFonts w:ascii="SimSun" w:hAnsi="SimSun" w:eastAsia="SimSun" w:cs="SimSun"/>
                        <w:sz w:val="24"/>
                        <w:szCs w:val="24"/>
                        <w:spacing w:val="-11"/>
                        <w:w w:val="98"/>
                      </w:rPr>
                      <w:t>岗）</w:t>
                    </w:r>
                    <w:r>
                      <w:rPr>
                        <w:rFonts w:ascii="SimSun" w:hAnsi="SimSun" w:eastAsia="SimSun" w:cs="SimSun"/>
                        <w:sz w:val="24"/>
                        <w:szCs w:val="24"/>
                        <w:spacing w:val="-2"/>
                      </w:rPr>
                      <w:t> </w:t>
                    </w:r>
                    <w:r>
                      <w:rPr>
                        <w:rFonts w:ascii="SimSun" w:hAnsi="SimSun" w:eastAsia="SimSun" w:cs="SimSun"/>
                        <w:sz w:val="24"/>
                        <w:szCs w:val="24"/>
                        <w:spacing w:val="-11"/>
                        <w:w w:val="98"/>
                      </w:rPr>
                      <w:t>标准和规范</w:t>
                    </w:r>
                  </w:p>
                </w:txbxContent>
              </v:textbox>
            </v:shape>
          </v:group>
        </w:pict>
      </w:r>
    </w:p>
    <w:p>
      <w:pPr>
        <w:sectPr>
          <w:headerReference w:type="default" r:id="rId69"/>
          <w:footerReference w:type="default" r:id="rId70"/>
          <w:pgSz w:w="11906" w:h="16839"/>
          <w:pgMar w:top="1665" w:right="1185" w:bottom="1519" w:left="1587" w:header="969" w:footer="1401" w:gutter="0"/>
        </w:sectPr>
        <w:rPr/>
      </w:pPr>
    </w:p>
    <w:p>
      <w:pPr>
        <w:spacing w:line="303" w:lineRule="auto"/>
        <w:rPr>
          <w:rFonts w:ascii="SimSun"/>
          <w:sz w:val="21"/>
        </w:rPr>
      </w:pPr>
      <w:r/>
    </w:p>
    <w:p>
      <w:pPr>
        <w:ind w:firstLine="812"/>
        <w:spacing w:line="4512" w:lineRule="exact"/>
        <w:textAlignment w:val="center"/>
        <w:rPr/>
      </w:pPr>
      <w:r>
        <w:drawing>
          <wp:inline distT="0" distB="0" distL="0" distR="0">
            <wp:extent cx="4584191" cy="2865119"/>
            <wp:effectExtent l="0" t="0" r="0" b="0"/>
            <wp:docPr id="74" name="IM 74"/>
            <wp:cNvGraphicFramePr/>
            <a:graphic>
              <a:graphicData uri="http://schemas.openxmlformats.org/drawingml/2006/picture">
                <pic:pic>
                  <pic:nvPicPr>
                    <pic:cNvPr id="74" name="IM 74"/>
                    <pic:cNvPicPr/>
                  </pic:nvPicPr>
                  <pic:blipFill>
                    <a:blip r:embed="rId75"/>
                    <a:stretch>
                      <a:fillRect/>
                    </a:stretch>
                  </pic:blipFill>
                  <pic:spPr>
                    <a:xfrm rot="0">
                      <a:off x="0" y="0"/>
                      <a:ext cx="4584191" cy="2865119"/>
                    </a:xfrm>
                    <a:prstGeom prst="rect">
                      <a:avLst/>
                    </a:prstGeom>
                  </pic:spPr>
                </pic:pic>
              </a:graphicData>
            </a:graphic>
          </wp:inline>
        </w:drawing>
      </w:r>
    </w:p>
    <w:p>
      <w:pPr>
        <w:ind w:firstLine="2990"/>
        <w:spacing w:before="164" w:line="189" w:lineRule="auto"/>
        <w:rPr>
          <w:rFonts w:ascii="FangSong" w:hAnsi="FangSong" w:eastAsia="FangSong" w:cs="FangSong"/>
          <w:sz w:val="24"/>
          <w:szCs w:val="24"/>
        </w:rPr>
      </w:pPr>
      <w:r>
        <w:rPr>
          <w:rFonts w:ascii="FangSong" w:hAnsi="FangSong" w:eastAsia="FangSong" w:cs="FangSong"/>
          <w:sz w:val="24"/>
          <w:szCs w:val="24"/>
          <w:spacing w:val="-5"/>
        </w:rPr>
        <w:t>图</w:t>
      </w:r>
      <w:r>
        <w:rPr>
          <w:rFonts w:ascii="FangSong" w:hAnsi="FangSong" w:eastAsia="FangSong" w:cs="FangSong"/>
          <w:sz w:val="24"/>
          <w:szCs w:val="24"/>
          <w:spacing w:val="-40"/>
        </w:rPr>
        <w:t> </w:t>
      </w:r>
      <w:r>
        <w:rPr>
          <w:rFonts w:ascii="FangSong" w:hAnsi="FangSong" w:eastAsia="FangSong" w:cs="FangSong"/>
          <w:sz w:val="24"/>
          <w:szCs w:val="24"/>
          <w:spacing w:val="-5"/>
        </w:rPr>
        <w:t>3</w:t>
      </w:r>
      <w:r>
        <w:rPr>
          <w:rFonts w:ascii="FangSong" w:hAnsi="FangSong" w:eastAsia="FangSong" w:cs="FangSong"/>
          <w:sz w:val="24"/>
          <w:szCs w:val="24"/>
        </w:rPr>
        <w:t> </w:t>
      </w:r>
      <w:r>
        <w:rPr>
          <w:rFonts w:ascii="FangSong" w:hAnsi="FangSong" w:eastAsia="FangSong" w:cs="FangSong"/>
          <w:sz w:val="24"/>
          <w:szCs w:val="24"/>
          <w:spacing w:val="-5"/>
        </w:rPr>
        <w:t>“设计方法论”的构成</w:t>
      </w:r>
    </w:p>
    <w:p>
      <w:pPr>
        <w:spacing w:line="422" w:lineRule="auto"/>
        <w:rPr>
          <w:rFonts w:ascii="SimSun"/>
          <w:sz w:val="21"/>
        </w:rPr>
      </w:pPr>
      <w:r/>
    </w:p>
    <w:p>
      <w:pPr>
        <w:ind w:left="16" w:right="287" w:firstLine="479"/>
        <w:spacing w:before="78" w:line="278" w:lineRule="auto"/>
        <w:rPr>
          <w:rFonts w:ascii="FangSong" w:hAnsi="FangSong" w:eastAsia="FangSong" w:cs="FangSong"/>
          <w:sz w:val="24"/>
          <w:szCs w:val="24"/>
        </w:rPr>
      </w:pPr>
      <w:r>
        <w:rPr>
          <w:rFonts w:ascii="FangSong" w:hAnsi="FangSong" w:eastAsia="FangSong" w:cs="FangSong"/>
          <w:sz w:val="24"/>
          <w:szCs w:val="24"/>
          <w:spacing w:val="-2"/>
        </w:rPr>
        <w:t>经过多年的实践探索，“设计方法论”驱动软件技术专业产教融合人才培养模式</w:t>
      </w:r>
      <w:r>
        <w:rPr>
          <w:rFonts w:ascii="FangSong" w:hAnsi="FangSong" w:eastAsia="FangSong" w:cs="FangSong"/>
          <w:sz w:val="24"/>
          <w:szCs w:val="24"/>
          <w:spacing w:val="20"/>
        </w:rPr>
        <w:t> </w:t>
      </w:r>
      <w:r>
        <w:rPr>
          <w:rFonts w:ascii="FangSong" w:hAnsi="FangSong" w:eastAsia="FangSong" w:cs="FangSong"/>
          <w:sz w:val="24"/>
          <w:szCs w:val="24"/>
          <w:spacing w:val="-2"/>
        </w:rPr>
        <w:t>的办学成效逐步显现。软件技术专业校企联动培养模式实施以来，人才培养质量稳步</w:t>
      </w:r>
      <w:r>
        <w:rPr>
          <w:rFonts w:ascii="FangSong" w:hAnsi="FangSong" w:eastAsia="FangSong" w:cs="FangSong"/>
          <w:sz w:val="24"/>
          <w:szCs w:val="24"/>
          <w:spacing w:val="23"/>
        </w:rPr>
        <w:t> </w:t>
      </w:r>
      <w:r>
        <w:rPr>
          <w:rFonts w:ascii="FangSong" w:hAnsi="FangSong" w:eastAsia="FangSong" w:cs="FangSong"/>
          <w:sz w:val="24"/>
          <w:szCs w:val="24"/>
          <w:spacing w:val="-8"/>
        </w:rPr>
        <w:t>上升，专升本升学率逐步提高（2020</w:t>
      </w:r>
      <w:r>
        <w:rPr>
          <w:rFonts w:ascii="FangSong" w:hAnsi="FangSong" w:eastAsia="FangSong" w:cs="FangSong"/>
          <w:sz w:val="24"/>
          <w:szCs w:val="24"/>
          <w:spacing w:val="59"/>
        </w:rPr>
        <w:t> </w:t>
      </w:r>
      <w:r>
        <w:rPr>
          <w:rFonts w:ascii="FangSong" w:hAnsi="FangSong" w:eastAsia="FangSong" w:cs="FangSong"/>
          <w:sz w:val="24"/>
          <w:szCs w:val="24"/>
          <w:spacing w:val="-8"/>
        </w:rPr>
        <w:t>年达到</w:t>
      </w:r>
      <w:r>
        <w:rPr>
          <w:rFonts w:ascii="FangSong" w:hAnsi="FangSong" w:eastAsia="FangSong" w:cs="FangSong"/>
          <w:sz w:val="24"/>
          <w:szCs w:val="24"/>
          <w:spacing w:val="-47"/>
        </w:rPr>
        <w:t> </w:t>
      </w:r>
      <w:r>
        <w:rPr>
          <w:rFonts w:ascii="FangSong" w:hAnsi="FangSong" w:eastAsia="FangSong" w:cs="FangSong"/>
          <w:sz w:val="24"/>
          <w:szCs w:val="24"/>
          <w:spacing w:val="-8"/>
        </w:rPr>
        <w:t>35%）</w:t>
      </w:r>
      <w:r>
        <w:rPr>
          <w:rFonts w:ascii="FangSong" w:hAnsi="FangSong" w:eastAsia="FangSong" w:cs="FangSong"/>
          <w:sz w:val="24"/>
          <w:szCs w:val="24"/>
          <w:spacing w:val="17"/>
        </w:rPr>
        <w:t> </w:t>
      </w:r>
      <w:r>
        <w:rPr>
          <w:rFonts w:ascii="FangSong" w:hAnsi="FangSong" w:eastAsia="FangSong" w:cs="FangSong"/>
          <w:sz w:val="24"/>
          <w:szCs w:val="24"/>
          <w:spacing w:val="-8"/>
        </w:rPr>
        <w:t>。校企联动畅通，尤其受到地方政</w:t>
      </w:r>
      <w:r>
        <w:rPr>
          <w:rFonts w:ascii="FangSong" w:hAnsi="FangSong" w:eastAsia="FangSong" w:cs="FangSong"/>
          <w:sz w:val="24"/>
          <w:szCs w:val="24"/>
        </w:rPr>
        <w:t> </w:t>
      </w:r>
      <w:r>
        <w:rPr>
          <w:rFonts w:ascii="FangSong" w:hAnsi="FangSong" w:eastAsia="FangSong" w:cs="FangSong"/>
          <w:sz w:val="24"/>
          <w:szCs w:val="24"/>
          <w:spacing w:val="-2"/>
        </w:rPr>
        <w:t>府、社会和企业的认同和肯定。</w:t>
      </w:r>
    </w:p>
    <w:p>
      <w:pPr>
        <w:ind w:left="10" w:right="244" w:firstLine="494"/>
        <w:spacing w:before="151" w:line="249" w:lineRule="auto"/>
        <w:rPr>
          <w:rFonts w:ascii="FangSong" w:hAnsi="FangSong" w:eastAsia="FangSong" w:cs="FangSong"/>
          <w:sz w:val="24"/>
          <w:szCs w:val="24"/>
        </w:rPr>
      </w:pPr>
      <w:r>
        <w:rPr>
          <w:rFonts w:ascii="FangSong" w:hAnsi="FangSong" w:eastAsia="FangSong" w:cs="FangSong"/>
          <w:sz w:val="24"/>
          <w:szCs w:val="24"/>
          <w:spacing w:val="-4"/>
        </w:rPr>
        <w:t>1.2017</w:t>
      </w:r>
      <w:r>
        <w:rPr>
          <w:rFonts w:ascii="FangSong" w:hAnsi="FangSong" w:eastAsia="FangSong" w:cs="FangSong"/>
          <w:sz w:val="24"/>
          <w:szCs w:val="24"/>
          <w:spacing w:val="-26"/>
        </w:rPr>
        <w:t> </w:t>
      </w:r>
      <w:r>
        <w:rPr>
          <w:rFonts w:ascii="FangSong" w:hAnsi="FangSong" w:eastAsia="FangSong" w:cs="FangSong"/>
          <w:sz w:val="24"/>
          <w:szCs w:val="24"/>
          <w:spacing w:val="-4"/>
        </w:rPr>
        <w:t>年</w:t>
      </w:r>
      <w:r>
        <w:rPr>
          <w:rFonts w:ascii="FangSong" w:hAnsi="FangSong" w:eastAsia="FangSong" w:cs="FangSong"/>
          <w:sz w:val="24"/>
          <w:szCs w:val="24"/>
          <w:spacing w:val="-45"/>
        </w:rPr>
        <w:t> </w:t>
      </w:r>
      <w:r>
        <w:rPr>
          <w:rFonts w:ascii="FangSong" w:hAnsi="FangSong" w:eastAsia="FangSong" w:cs="FangSong"/>
          <w:sz w:val="24"/>
          <w:szCs w:val="24"/>
          <w:spacing w:val="-4"/>
        </w:rPr>
        <w:t>7</w:t>
      </w:r>
      <w:r>
        <w:rPr>
          <w:rFonts w:ascii="FangSong" w:hAnsi="FangSong" w:eastAsia="FangSong" w:cs="FangSong"/>
          <w:sz w:val="24"/>
          <w:szCs w:val="24"/>
          <w:spacing w:val="-33"/>
        </w:rPr>
        <w:t> </w:t>
      </w:r>
      <w:r>
        <w:rPr>
          <w:rFonts w:ascii="FangSong" w:hAnsi="FangSong" w:eastAsia="FangSong" w:cs="FangSong"/>
          <w:sz w:val="24"/>
          <w:szCs w:val="24"/>
          <w:spacing w:val="-4"/>
        </w:rPr>
        <w:t>月，软件技术专业被福建省教育厅确定为省级现代学徒制试点专业，</w:t>
      </w:r>
      <w:r>
        <w:rPr>
          <w:rFonts w:ascii="FangSong" w:hAnsi="FangSong" w:eastAsia="FangSong" w:cs="FangSong"/>
          <w:sz w:val="24"/>
          <w:szCs w:val="24"/>
        </w:rPr>
        <w:t> </w:t>
      </w:r>
      <w:r>
        <w:rPr>
          <w:rFonts w:ascii="FangSong" w:hAnsi="FangSong" w:eastAsia="FangSong" w:cs="FangSong"/>
          <w:sz w:val="24"/>
          <w:szCs w:val="24"/>
          <w:spacing w:val="-6"/>
        </w:rPr>
        <w:t>2017</w:t>
      </w:r>
      <w:r>
        <w:rPr>
          <w:rFonts w:ascii="FangSong" w:hAnsi="FangSong" w:eastAsia="FangSong" w:cs="FangSong"/>
          <w:sz w:val="24"/>
          <w:szCs w:val="24"/>
          <w:spacing w:val="-37"/>
        </w:rPr>
        <w:t> </w:t>
      </w:r>
      <w:r>
        <w:rPr>
          <w:rFonts w:ascii="FangSong" w:hAnsi="FangSong" w:eastAsia="FangSong" w:cs="FangSong"/>
          <w:sz w:val="24"/>
          <w:szCs w:val="24"/>
          <w:spacing w:val="-6"/>
        </w:rPr>
        <w:t>年</w:t>
      </w:r>
      <w:r>
        <w:rPr>
          <w:rFonts w:ascii="FangSong" w:hAnsi="FangSong" w:eastAsia="FangSong" w:cs="FangSong"/>
          <w:sz w:val="24"/>
          <w:szCs w:val="24"/>
          <w:spacing w:val="-34"/>
        </w:rPr>
        <w:t> </w:t>
      </w:r>
      <w:r>
        <w:rPr>
          <w:rFonts w:ascii="FangSong" w:hAnsi="FangSong" w:eastAsia="FangSong" w:cs="FangSong"/>
          <w:sz w:val="24"/>
          <w:szCs w:val="24"/>
          <w:spacing w:val="-6"/>
        </w:rPr>
        <w:t>12</w:t>
      </w:r>
      <w:r>
        <w:rPr>
          <w:rFonts w:ascii="FangSong" w:hAnsi="FangSong" w:eastAsia="FangSong" w:cs="FangSong"/>
          <w:sz w:val="24"/>
          <w:szCs w:val="24"/>
          <w:spacing w:val="-33"/>
        </w:rPr>
        <w:t> </w:t>
      </w:r>
      <w:r>
        <w:rPr>
          <w:rFonts w:ascii="FangSong" w:hAnsi="FangSong" w:eastAsia="FangSong" w:cs="FangSong"/>
          <w:sz w:val="24"/>
          <w:szCs w:val="24"/>
          <w:spacing w:val="-6"/>
        </w:rPr>
        <w:t>月获得福州市政府奖补</w:t>
      </w:r>
      <w:r>
        <w:rPr>
          <w:rFonts w:ascii="FangSong" w:hAnsi="FangSong" w:eastAsia="FangSong" w:cs="FangSong"/>
          <w:sz w:val="24"/>
          <w:szCs w:val="24"/>
          <w:spacing w:val="-33"/>
        </w:rPr>
        <w:t> </w:t>
      </w:r>
      <w:r>
        <w:rPr>
          <w:rFonts w:ascii="FangSong" w:hAnsi="FangSong" w:eastAsia="FangSong" w:cs="FangSong"/>
          <w:sz w:val="24"/>
          <w:szCs w:val="24"/>
          <w:spacing w:val="-6"/>
        </w:rPr>
        <w:t>138</w:t>
      </w:r>
      <w:r>
        <w:rPr>
          <w:rFonts w:ascii="FangSong" w:hAnsi="FangSong" w:eastAsia="FangSong" w:cs="FangSong"/>
          <w:sz w:val="24"/>
          <w:szCs w:val="24"/>
          <w:spacing w:val="-43"/>
        </w:rPr>
        <w:t> </w:t>
      </w:r>
      <w:r>
        <w:rPr>
          <w:rFonts w:ascii="FangSong" w:hAnsi="FangSong" w:eastAsia="FangSong" w:cs="FangSong"/>
          <w:sz w:val="24"/>
          <w:szCs w:val="24"/>
          <w:spacing w:val="-6"/>
        </w:rPr>
        <w:t>万。</w:t>
      </w:r>
    </w:p>
    <w:p>
      <w:pPr>
        <w:ind w:left="15" w:right="286" w:firstLine="475"/>
        <w:spacing w:before="154" w:line="249" w:lineRule="auto"/>
        <w:rPr>
          <w:rFonts w:ascii="FangSong" w:hAnsi="FangSong" w:eastAsia="FangSong" w:cs="FangSong"/>
          <w:sz w:val="24"/>
          <w:szCs w:val="24"/>
        </w:rPr>
      </w:pPr>
      <w:r>
        <w:rPr>
          <w:rFonts w:ascii="FangSong" w:hAnsi="FangSong" w:eastAsia="FangSong" w:cs="FangSong"/>
          <w:sz w:val="24"/>
          <w:szCs w:val="24"/>
          <w:spacing w:val="-6"/>
        </w:rPr>
        <w:t>2.2017</w:t>
      </w:r>
      <w:r>
        <w:rPr>
          <w:rFonts w:ascii="FangSong" w:hAnsi="FangSong" w:eastAsia="FangSong" w:cs="FangSong"/>
          <w:sz w:val="24"/>
          <w:szCs w:val="24"/>
          <w:spacing w:val="-8"/>
        </w:rPr>
        <w:t> </w:t>
      </w:r>
      <w:r>
        <w:rPr>
          <w:rFonts w:ascii="FangSong" w:hAnsi="FangSong" w:eastAsia="FangSong" w:cs="FangSong"/>
          <w:sz w:val="24"/>
          <w:szCs w:val="24"/>
          <w:spacing w:val="-6"/>
        </w:rPr>
        <w:t>年</w:t>
      </w:r>
      <w:r>
        <w:rPr>
          <w:rFonts w:ascii="FangSong" w:hAnsi="FangSong" w:eastAsia="FangSong" w:cs="FangSong"/>
          <w:sz w:val="24"/>
          <w:szCs w:val="24"/>
          <w:spacing w:val="-46"/>
        </w:rPr>
        <w:t> </w:t>
      </w:r>
      <w:r>
        <w:rPr>
          <w:rFonts w:ascii="FangSong" w:hAnsi="FangSong" w:eastAsia="FangSong" w:cs="FangSong"/>
          <w:sz w:val="24"/>
          <w:szCs w:val="24"/>
          <w:spacing w:val="-6"/>
        </w:rPr>
        <w:t>7</w:t>
      </w:r>
      <w:r>
        <w:rPr>
          <w:rFonts w:ascii="FangSong" w:hAnsi="FangSong" w:eastAsia="FangSong" w:cs="FangSong"/>
          <w:sz w:val="24"/>
          <w:szCs w:val="24"/>
          <w:spacing w:val="-33"/>
        </w:rPr>
        <w:t> </w:t>
      </w:r>
      <w:r>
        <w:rPr>
          <w:rFonts w:ascii="FangSong" w:hAnsi="FangSong" w:eastAsia="FangSong" w:cs="FangSong"/>
          <w:sz w:val="24"/>
          <w:szCs w:val="24"/>
          <w:spacing w:val="-6"/>
        </w:rPr>
        <w:t>月，软件技术专业</w:t>
      </w:r>
      <w:r>
        <w:rPr>
          <w:rFonts w:ascii="FangSong" w:hAnsi="FangSong" w:eastAsia="FangSong" w:cs="FangSong"/>
          <w:sz w:val="24"/>
          <w:szCs w:val="24"/>
          <w:spacing w:val="-48"/>
        </w:rPr>
        <w:t> </w:t>
      </w:r>
      <w:r>
        <w:rPr>
          <w:rFonts w:ascii="FangSong" w:hAnsi="FangSong" w:eastAsia="FangSong" w:cs="FangSong"/>
          <w:sz w:val="24"/>
          <w:szCs w:val="24"/>
          <w:spacing w:val="-6"/>
        </w:rPr>
        <w:t>Java</w:t>
      </w:r>
      <w:r>
        <w:rPr>
          <w:rFonts w:ascii="FangSong" w:hAnsi="FangSong" w:eastAsia="FangSong" w:cs="FangSong"/>
          <w:sz w:val="24"/>
          <w:szCs w:val="24"/>
          <w:spacing w:val="-42"/>
        </w:rPr>
        <w:t> </w:t>
      </w:r>
      <w:r>
        <w:rPr>
          <w:rFonts w:ascii="FangSong" w:hAnsi="FangSong" w:eastAsia="FangSong" w:cs="FangSong"/>
          <w:sz w:val="24"/>
          <w:szCs w:val="24"/>
          <w:spacing w:val="-6"/>
        </w:rPr>
        <w:t>程序设计课程教学团队设计的《Java</w:t>
      </w:r>
      <w:r>
        <w:rPr>
          <w:rFonts w:ascii="FangSong" w:hAnsi="FangSong" w:eastAsia="FangSong" w:cs="FangSong"/>
          <w:sz w:val="24"/>
          <w:szCs w:val="24"/>
          <w:spacing w:val="18"/>
        </w:rPr>
        <w:t> </w:t>
      </w:r>
      <w:r>
        <w:rPr>
          <w:rFonts w:ascii="FangSong" w:hAnsi="FangSong" w:eastAsia="FangSong" w:cs="FangSong"/>
          <w:sz w:val="24"/>
          <w:szCs w:val="24"/>
          <w:spacing w:val="-6"/>
        </w:rPr>
        <w:t>程序设</w:t>
      </w:r>
      <w:r>
        <w:rPr>
          <w:rFonts w:ascii="FangSong" w:hAnsi="FangSong" w:eastAsia="FangSong" w:cs="FangSong"/>
          <w:sz w:val="24"/>
          <w:szCs w:val="24"/>
        </w:rPr>
        <w:t> </w:t>
      </w:r>
      <w:r>
        <w:rPr>
          <w:rFonts w:ascii="FangSong" w:hAnsi="FangSong" w:eastAsia="FangSong" w:cs="FangSong"/>
          <w:sz w:val="24"/>
          <w:szCs w:val="24"/>
          <w:spacing w:val="-8"/>
        </w:rPr>
        <w:t>计》</w:t>
      </w:r>
      <w:r>
        <w:rPr>
          <w:rFonts w:ascii="FangSong" w:hAnsi="FangSong" w:eastAsia="FangSong" w:cs="FangSong"/>
          <w:sz w:val="24"/>
          <w:szCs w:val="24"/>
          <w:spacing w:val="26"/>
        </w:rPr>
        <w:t> </w:t>
      </w:r>
      <w:r>
        <w:rPr>
          <w:rFonts w:ascii="FangSong" w:hAnsi="FangSong" w:eastAsia="FangSong" w:cs="FangSong"/>
          <w:sz w:val="24"/>
          <w:szCs w:val="24"/>
          <w:spacing w:val="-8"/>
        </w:rPr>
        <w:t>课程被福建省教育厅评为精品资源共享课（创新创业教育与专业教育融合类）</w:t>
      </w:r>
      <w:r>
        <w:rPr>
          <w:rFonts w:ascii="FangSong" w:hAnsi="FangSong" w:eastAsia="FangSong" w:cs="FangSong"/>
          <w:sz w:val="24"/>
          <w:szCs w:val="24"/>
          <w:spacing w:val="-18"/>
        </w:rPr>
        <w:t> </w:t>
      </w:r>
      <w:r>
        <w:rPr>
          <w:rFonts w:ascii="FangSong" w:hAnsi="FangSong" w:eastAsia="FangSong" w:cs="FangSong"/>
          <w:sz w:val="24"/>
          <w:szCs w:val="24"/>
          <w:spacing w:val="-8"/>
        </w:rPr>
        <w:t>。</w:t>
      </w:r>
    </w:p>
    <w:p>
      <w:pPr>
        <w:ind w:left="21" w:right="287" w:firstLine="470"/>
        <w:spacing w:before="157" w:line="306" w:lineRule="auto"/>
        <w:rPr>
          <w:rFonts w:ascii="FangSong" w:hAnsi="FangSong" w:eastAsia="FangSong" w:cs="FangSong"/>
          <w:sz w:val="24"/>
          <w:szCs w:val="24"/>
        </w:rPr>
      </w:pPr>
      <w:r>
        <w:rPr>
          <w:rFonts w:ascii="FangSong" w:hAnsi="FangSong" w:eastAsia="FangSong" w:cs="FangSong"/>
          <w:sz w:val="24"/>
          <w:szCs w:val="24"/>
          <w:spacing w:val="-6"/>
        </w:rPr>
        <w:t>3.2017</w:t>
      </w:r>
      <w:r>
        <w:rPr>
          <w:rFonts w:ascii="FangSong" w:hAnsi="FangSong" w:eastAsia="FangSong" w:cs="FangSong"/>
          <w:sz w:val="24"/>
          <w:szCs w:val="24"/>
          <w:spacing w:val="41"/>
        </w:rPr>
        <w:t> </w:t>
      </w:r>
      <w:r>
        <w:rPr>
          <w:rFonts w:ascii="FangSong" w:hAnsi="FangSong" w:eastAsia="FangSong" w:cs="FangSong"/>
          <w:sz w:val="24"/>
          <w:szCs w:val="24"/>
          <w:spacing w:val="-6"/>
        </w:rPr>
        <w:t>年</w:t>
      </w:r>
      <w:r>
        <w:rPr>
          <w:rFonts w:ascii="FangSong" w:hAnsi="FangSong" w:eastAsia="FangSong" w:cs="FangSong"/>
          <w:sz w:val="24"/>
          <w:szCs w:val="24"/>
          <w:spacing w:val="27"/>
        </w:rPr>
        <w:t> </w:t>
      </w:r>
      <w:r>
        <w:rPr>
          <w:rFonts w:ascii="FangSong" w:hAnsi="FangSong" w:eastAsia="FangSong" w:cs="FangSong"/>
          <w:sz w:val="24"/>
          <w:szCs w:val="24"/>
          <w:spacing w:val="-6"/>
        </w:rPr>
        <w:t>12</w:t>
      </w:r>
      <w:r>
        <w:rPr>
          <w:rFonts w:ascii="FangSong" w:hAnsi="FangSong" w:eastAsia="FangSong" w:cs="FangSong"/>
          <w:sz w:val="24"/>
          <w:szCs w:val="24"/>
          <w:spacing w:val="-33"/>
        </w:rPr>
        <w:t> </w:t>
      </w:r>
      <w:r>
        <w:rPr>
          <w:rFonts w:ascii="FangSong" w:hAnsi="FangSong" w:eastAsia="FangSong" w:cs="FangSong"/>
          <w:sz w:val="24"/>
          <w:szCs w:val="24"/>
          <w:spacing w:val="-6"/>
        </w:rPr>
        <w:t>月，软件技术专业被教育厅确定为</w:t>
      </w:r>
      <w:r>
        <w:rPr>
          <w:rFonts w:ascii="FangSong" w:hAnsi="FangSong" w:eastAsia="FangSong" w:cs="FangSong"/>
          <w:sz w:val="24"/>
          <w:szCs w:val="24"/>
          <w:spacing w:val="11"/>
        </w:rPr>
        <w:t> </w:t>
      </w:r>
      <w:r>
        <w:rPr>
          <w:rFonts w:ascii="FangSong" w:hAnsi="FangSong" w:eastAsia="FangSong" w:cs="FangSong"/>
          <w:sz w:val="24"/>
          <w:szCs w:val="24"/>
          <w:spacing w:val="-6"/>
        </w:rPr>
        <w:t>2017</w:t>
      </w:r>
      <w:r>
        <w:rPr>
          <w:rFonts w:ascii="FangSong" w:hAnsi="FangSong" w:eastAsia="FangSong" w:cs="FangSong"/>
          <w:sz w:val="24"/>
          <w:szCs w:val="24"/>
          <w:spacing w:val="21"/>
        </w:rPr>
        <w:t> </w:t>
      </w:r>
      <w:r>
        <w:rPr>
          <w:rFonts w:ascii="FangSong" w:hAnsi="FangSong" w:eastAsia="FangSong" w:cs="FangSong"/>
          <w:sz w:val="24"/>
          <w:szCs w:val="24"/>
          <w:spacing w:val="-6"/>
        </w:rPr>
        <w:t>年福建省职业院校产教融</w:t>
      </w:r>
      <w:r>
        <w:rPr>
          <w:rFonts w:ascii="FangSong" w:hAnsi="FangSong" w:eastAsia="FangSong" w:cs="FangSong"/>
          <w:sz w:val="24"/>
          <w:szCs w:val="24"/>
        </w:rPr>
        <w:t> </w:t>
      </w:r>
      <w:r>
        <w:rPr>
          <w:rFonts w:ascii="FangSong" w:hAnsi="FangSong" w:eastAsia="FangSong" w:cs="FangSong"/>
          <w:sz w:val="24"/>
          <w:szCs w:val="24"/>
          <w:spacing w:val="-3"/>
        </w:rPr>
        <w:t>合示范专业点培育项目。</w:t>
      </w:r>
    </w:p>
    <w:p>
      <w:pPr>
        <w:ind w:left="16" w:right="287" w:firstLine="470"/>
        <w:spacing w:before="3" w:line="308" w:lineRule="auto"/>
        <w:rPr>
          <w:rFonts w:ascii="FangSong" w:hAnsi="FangSong" w:eastAsia="FangSong" w:cs="FangSong"/>
          <w:sz w:val="24"/>
          <w:szCs w:val="24"/>
        </w:rPr>
      </w:pPr>
      <w:r>
        <w:rPr>
          <w:rFonts w:ascii="FangSong" w:hAnsi="FangSong" w:eastAsia="FangSong" w:cs="FangSong"/>
          <w:sz w:val="24"/>
          <w:szCs w:val="24"/>
        </w:rPr>
        <w:t>4.软件技术专业老师参加福建省教育</w:t>
      </w:r>
      <w:r>
        <w:rPr>
          <w:rFonts w:ascii="FangSong" w:hAnsi="FangSong" w:eastAsia="FangSong" w:cs="FangSong"/>
          <w:sz w:val="24"/>
          <w:szCs w:val="24"/>
          <w:spacing w:val="30"/>
        </w:rPr>
        <w:t> </w:t>
      </w:r>
      <w:r>
        <w:rPr>
          <w:rFonts w:ascii="FangSong" w:hAnsi="FangSong" w:eastAsia="FangSong" w:cs="FangSong"/>
          <w:sz w:val="24"/>
          <w:szCs w:val="24"/>
        </w:rPr>
        <w:t>2018</w:t>
      </w:r>
      <w:r>
        <w:rPr>
          <w:rFonts w:ascii="FangSong" w:hAnsi="FangSong" w:eastAsia="FangSong" w:cs="FangSong"/>
          <w:sz w:val="24"/>
          <w:szCs w:val="24"/>
          <w:spacing w:val="25"/>
        </w:rPr>
        <w:t> </w:t>
      </w:r>
      <w:r>
        <w:rPr>
          <w:rFonts w:ascii="FangSong" w:hAnsi="FangSong" w:eastAsia="FangSong" w:cs="FangSong"/>
          <w:sz w:val="24"/>
          <w:szCs w:val="24"/>
        </w:rPr>
        <w:t>年、2019</w:t>
      </w:r>
      <w:r>
        <w:rPr>
          <w:rFonts w:ascii="FangSong" w:hAnsi="FangSong" w:eastAsia="FangSong" w:cs="FangSong"/>
          <w:sz w:val="24"/>
          <w:szCs w:val="24"/>
          <w:spacing w:val="23"/>
        </w:rPr>
        <w:t> </w:t>
      </w:r>
      <w:r>
        <w:rPr>
          <w:rFonts w:ascii="FangSong" w:hAnsi="FangSong" w:eastAsia="FangSong" w:cs="FangSong"/>
          <w:sz w:val="24"/>
          <w:szCs w:val="24"/>
        </w:rPr>
        <w:t>年“网龙杯”福建省职业</w:t>
      </w:r>
      <w:r>
        <w:rPr>
          <w:rFonts w:ascii="FangSong" w:hAnsi="FangSong" w:eastAsia="FangSong" w:cs="FangSong"/>
          <w:sz w:val="24"/>
          <w:szCs w:val="24"/>
        </w:rPr>
        <w:t> </w:t>
      </w:r>
      <w:r>
        <w:rPr>
          <w:rFonts w:ascii="FangSong" w:hAnsi="FangSong" w:eastAsia="FangSong" w:cs="FangSong"/>
          <w:sz w:val="24"/>
          <w:szCs w:val="24"/>
          <w:spacing w:val="-5"/>
        </w:rPr>
        <w:t>院校信息化教学大赛，其参赛课程《创新设计方法论——情景分析》</w:t>
      </w:r>
      <w:r>
        <w:rPr>
          <w:rFonts w:ascii="FangSong" w:hAnsi="FangSong" w:eastAsia="FangSong" w:cs="FangSong"/>
          <w:sz w:val="24"/>
          <w:szCs w:val="24"/>
          <w:spacing w:val="14"/>
        </w:rPr>
        <w:t> </w:t>
      </w:r>
      <w:r>
        <w:rPr>
          <w:rFonts w:ascii="FangSong" w:hAnsi="FangSong" w:eastAsia="FangSong" w:cs="FangSong"/>
          <w:sz w:val="24"/>
          <w:szCs w:val="24"/>
          <w:spacing w:val="-5"/>
        </w:rPr>
        <w:t>获得高职组信息</w:t>
      </w:r>
      <w:r>
        <w:rPr>
          <w:rFonts w:ascii="FangSong" w:hAnsi="FangSong" w:eastAsia="FangSong" w:cs="FangSong"/>
          <w:sz w:val="24"/>
          <w:szCs w:val="24"/>
        </w:rPr>
        <w:t> </w:t>
      </w:r>
      <w:r>
        <w:rPr>
          <w:rFonts w:ascii="FangSong" w:hAnsi="FangSong" w:eastAsia="FangSong" w:cs="FangSong"/>
          <w:sz w:val="24"/>
          <w:szCs w:val="24"/>
          <w:spacing w:val="-5"/>
        </w:rPr>
        <w:t>化课堂教学三等奖，《制作企业宣传演示文稿》</w:t>
      </w:r>
      <w:r>
        <w:rPr>
          <w:rFonts w:ascii="FangSong" w:hAnsi="FangSong" w:eastAsia="FangSong" w:cs="FangSong"/>
          <w:sz w:val="24"/>
          <w:szCs w:val="24"/>
          <w:spacing w:val="33"/>
        </w:rPr>
        <w:t> </w:t>
      </w:r>
      <w:r>
        <w:rPr>
          <w:rFonts w:ascii="FangSong" w:hAnsi="FangSong" w:eastAsia="FangSong" w:cs="FangSong"/>
          <w:sz w:val="24"/>
          <w:szCs w:val="24"/>
          <w:spacing w:val="-5"/>
        </w:rPr>
        <w:t>获得高等职业教育组二等奖。</w:t>
      </w:r>
    </w:p>
    <w:p>
      <w:pPr>
        <w:ind w:left="8" w:right="287" w:firstLine="483"/>
        <w:spacing w:before="2" w:line="248" w:lineRule="auto"/>
        <w:rPr>
          <w:rFonts w:ascii="FangSong" w:hAnsi="FangSong" w:eastAsia="FangSong" w:cs="FangSong"/>
          <w:sz w:val="24"/>
          <w:szCs w:val="24"/>
        </w:rPr>
      </w:pPr>
      <w:r>
        <w:rPr>
          <w:rFonts w:ascii="FangSong" w:hAnsi="FangSong" w:eastAsia="FangSong" w:cs="FangSong"/>
          <w:sz w:val="24"/>
          <w:szCs w:val="24"/>
          <w:spacing w:val="-6"/>
        </w:rPr>
        <w:t>5.教师团队共申请软件专利</w:t>
      </w:r>
      <w:r>
        <w:rPr>
          <w:rFonts w:ascii="FangSong" w:hAnsi="FangSong" w:eastAsia="FangSong" w:cs="FangSong"/>
          <w:sz w:val="24"/>
          <w:szCs w:val="24"/>
          <w:spacing w:val="-18"/>
        </w:rPr>
        <w:t> </w:t>
      </w:r>
      <w:r>
        <w:rPr>
          <w:rFonts w:ascii="FangSong" w:hAnsi="FangSong" w:eastAsia="FangSong" w:cs="FangSong"/>
          <w:sz w:val="24"/>
          <w:szCs w:val="24"/>
          <w:spacing w:val="-6"/>
        </w:rPr>
        <w:t>20</w:t>
      </w:r>
      <w:r>
        <w:rPr>
          <w:rFonts w:ascii="FangSong" w:hAnsi="FangSong" w:eastAsia="FangSong" w:cs="FangSong"/>
          <w:sz w:val="24"/>
          <w:szCs w:val="24"/>
          <w:spacing w:val="-42"/>
        </w:rPr>
        <w:t> </w:t>
      </w:r>
      <w:r>
        <w:rPr>
          <w:rFonts w:ascii="FangSong" w:hAnsi="FangSong" w:eastAsia="FangSong" w:cs="FangSong"/>
          <w:sz w:val="24"/>
          <w:szCs w:val="24"/>
          <w:spacing w:val="-6"/>
        </w:rPr>
        <w:t>余项，发表核心期刊、CN</w:t>
      </w:r>
      <w:r>
        <w:rPr>
          <w:rFonts w:ascii="FangSong" w:hAnsi="FangSong" w:eastAsia="FangSong" w:cs="FangSong"/>
          <w:sz w:val="24"/>
          <w:szCs w:val="24"/>
          <w:spacing w:val="-43"/>
        </w:rPr>
        <w:t> </w:t>
      </w:r>
      <w:r>
        <w:rPr>
          <w:rFonts w:ascii="FangSong" w:hAnsi="FangSong" w:eastAsia="FangSong" w:cs="FangSong"/>
          <w:sz w:val="24"/>
          <w:szCs w:val="24"/>
          <w:spacing w:val="-6"/>
        </w:rPr>
        <w:t>论文</w:t>
      </w:r>
      <w:r>
        <w:rPr>
          <w:rFonts w:ascii="FangSong" w:hAnsi="FangSong" w:eastAsia="FangSong" w:cs="FangSong"/>
          <w:sz w:val="24"/>
          <w:szCs w:val="24"/>
          <w:spacing w:val="-34"/>
        </w:rPr>
        <w:t> </w:t>
      </w:r>
      <w:r>
        <w:rPr>
          <w:rFonts w:ascii="FangSong" w:hAnsi="FangSong" w:eastAsia="FangSong" w:cs="FangSong"/>
          <w:sz w:val="24"/>
          <w:szCs w:val="24"/>
          <w:spacing w:val="-6"/>
        </w:rPr>
        <w:t>10</w:t>
      </w:r>
      <w:r>
        <w:rPr>
          <w:rFonts w:ascii="FangSong" w:hAnsi="FangSong" w:eastAsia="FangSong" w:cs="FangSong"/>
          <w:sz w:val="24"/>
          <w:szCs w:val="24"/>
          <w:spacing w:val="-42"/>
        </w:rPr>
        <w:t> </w:t>
      </w:r>
      <w:r>
        <w:rPr>
          <w:rFonts w:ascii="FangSong" w:hAnsi="FangSong" w:eastAsia="FangSong" w:cs="FangSong"/>
          <w:sz w:val="24"/>
          <w:szCs w:val="24"/>
          <w:spacing w:val="-6"/>
        </w:rPr>
        <w:t>余篇。编著教材</w:t>
      </w:r>
      <w:r>
        <w:rPr>
          <w:rFonts w:ascii="FangSong" w:hAnsi="FangSong" w:eastAsia="FangSong" w:cs="FangSong"/>
          <w:sz w:val="24"/>
          <w:szCs w:val="24"/>
        </w:rPr>
        <w:t> </w:t>
      </w:r>
      <w:r>
        <w:rPr>
          <w:rFonts w:ascii="FangSong" w:hAnsi="FangSong" w:eastAsia="FangSong" w:cs="FangSong"/>
          <w:sz w:val="24"/>
          <w:szCs w:val="24"/>
          <w:spacing w:val="-4"/>
        </w:rPr>
        <w:t>8</w:t>
      </w:r>
      <w:r>
        <w:rPr>
          <w:rFonts w:ascii="FangSong" w:hAnsi="FangSong" w:eastAsia="FangSong" w:cs="FangSong"/>
          <w:sz w:val="24"/>
          <w:szCs w:val="24"/>
          <w:spacing w:val="-40"/>
        </w:rPr>
        <w:t> </w:t>
      </w:r>
      <w:r>
        <w:rPr>
          <w:rFonts w:ascii="FangSong" w:hAnsi="FangSong" w:eastAsia="FangSong" w:cs="FangSong"/>
          <w:sz w:val="24"/>
          <w:szCs w:val="24"/>
          <w:spacing w:val="-4"/>
        </w:rPr>
        <w:t>部，其中“十三五”规划教材</w:t>
      </w:r>
      <w:r>
        <w:rPr>
          <w:rFonts w:ascii="FangSong" w:hAnsi="FangSong" w:eastAsia="FangSong" w:cs="FangSong"/>
          <w:sz w:val="24"/>
          <w:szCs w:val="24"/>
          <w:spacing w:val="-46"/>
        </w:rPr>
        <w:t> </w:t>
      </w:r>
      <w:r>
        <w:rPr>
          <w:rFonts w:ascii="FangSong" w:hAnsi="FangSong" w:eastAsia="FangSong" w:cs="FangSong"/>
          <w:sz w:val="24"/>
          <w:szCs w:val="24"/>
          <w:spacing w:val="-4"/>
        </w:rPr>
        <w:t>3</w:t>
      </w:r>
      <w:r>
        <w:rPr>
          <w:rFonts w:ascii="FangSong" w:hAnsi="FangSong" w:eastAsia="FangSong" w:cs="FangSong"/>
          <w:sz w:val="24"/>
          <w:szCs w:val="24"/>
          <w:spacing w:val="-44"/>
        </w:rPr>
        <w:t> </w:t>
      </w:r>
      <w:r>
        <w:rPr>
          <w:rFonts w:ascii="FangSong" w:hAnsi="FangSong" w:eastAsia="FangSong" w:cs="FangSong"/>
          <w:sz w:val="24"/>
          <w:szCs w:val="24"/>
          <w:spacing w:val="-4"/>
        </w:rPr>
        <w:t>部、OSTA</w:t>
      </w:r>
      <w:r>
        <w:rPr>
          <w:rFonts w:ascii="FangSong" w:hAnsi="FangSong" w:eastAsia="FangSong" w:cs="FangSong"/>
          <w:sz w:val="24"/>
          <w:szCs w:val="24"/>
          <w:spacing w:val="-43"/>
        </w:rPr>
        <w:t> </w:t>
      </w:r>
      <w:r>
        <w:rPr>
          <w:rFonts w:ascii="FangSong" w:hAnsi="FangSong" w:eastAsia="FangSong" w:cs="FangSong"/>
          <w:sz w:val="24"/>
          <w:szCs w:val="24"/>
          <w:spacing w:val="-4"/>
        </w:rPr>
        <w:t>考试试题汇编</w:t>
      </w:r>
      <w:r>
        <w:rPr>
          <w:rFonts w:ascii="FangSong" w:hAnsi="FangSong" w:eastAsia="FangSong" w:cs="FangSong"/>
          <w:sz w:val="24"/>
          <w:szCs w:val="24"/>
          <w:spacing w:val="-34"/>
        </w:rPr>
        <w:t> </w:t>
      </w:r>
      <w:r>
        <w:rPr>
          <w:rFonts w:ascii="FangSong" w:hAnsi="FangSong" w:eastAsia="FangSong" w:cs="FangSong"/>
          <w:sz w:val="24"/>
          <w:szCs w:val="24"/>
          <w:spacing w:val="-4"/>
        </w:rPr>
        <w:t>1</w:t>
      </w:r>
      <w:r>
        <w:rPr>
          <w:rFonts w:ascii="FangSong" w:hAnsi="FangSong" w:eastAsia="FangSong" w:cs="FangSong"/>
          <w:sz w:val="24"/>
          <w:szCs w:val="24"/>
          <w:spacing w:val="-43"/>
        </w:rPr>
        <w:t> </w:t>
      </w:r>
      <w:r>
        <w:rPr>
          <w:rFonts w:ascii="FangSong" w:hAnsi="FangSong" w:eastAsia="FangSong" w:cs="FangSong"/>
          <w:sz w:val="24"/>
          <w:szCs w:val="24"/>
          <w:spacing w:val="-4"/>
        </w:rPr>
        <w:t>部。</w:t>
      </w:r>
    </w:p>
    <w:p>
      <w:pPr>
        <w:ind w:left="15" w:right="287" w:firstLine="474"/>
        <w:spacing w:before="154" w:line="308" w:lineRule="auto"/>
        <w:rPr>
          <w:rFonts w:ascii="FangSong" w:hAnsi="FangSong" w:eastAsia="FangSong" w:cs="FangSong"/>
          <w:sz w:val="24"/>
          <w:szCs w:val="24"/>
        </w:rPr>
      </w:pPr>
      <w:r>
        <w:rPr>
          <w:rFonts w:ascii="FangSong" w:hAnsi="FangSong" w:eastAsia="FangSong" w:cs="FangSong"/>
          <w:sz w:val="24"/>
          <w:szCs w:val="24"/>
          <w:spacing w:val="-2"/>
        </w:rPr>
        <w:t>6.人才培养质量显著提高。近年来涌现出许多优秀毕业生，他们在企业一线受到</w:t>
      </w:r>
      <w:r>
        <w:rPr>
          <w:rFonts w:ascii="FangSong" w:hAnsi="FangSong" w:eastAsia="FangSong" w:cs="FangSong"/>
          <w:sz w:val="24"/>
          <w:szCs w:val="24"/>
          <w:spacing w:val="28"/>
        </w:rPr>
        <w:t> </w:t>
      </w:r>
      <w:r>
        <w:rPr>
          <w:rFonts w:ascii="FangSong" w:hAnsi="FangSong" w:eastAsia="FangSong" w:cs="FangSong"/>
          <w:sz w:val="24"/>
          <w:szCs w:val="24"/>
          <w:spacing w:val="-4"/>
        </w:rPr>
        <w:t>用人单位的一致好评。如魏国清，2009</w:t>
      </w:r>
      <w:r>
        <w:rPr>
          <w:rFonts w:ascii="FangSong" w:hAnsi="FangSong" w:eastAsia="FangSong" w:cs="FangSong"/>
          <w:sz w:val="24"/>
          <w:szCs w:val="24"/>
          <w:spacing w:val="-14"/>
        </w:rPr>
        <w:t> </w:t>
      </w:r>
      <w:r>
        <w:rPr>
          <w:rFonts w:ascii="FangSong" w:hAnsi="FangSong" w:eastAsia="FangSong" w:cs="FangSong"/>
          <w:sz w:val="24"/>
          <w:szCs w:val="24"/>
          <w:spacing w:val="-4"/>
        </w:rPr>
        <w:t>年毕业，现任福州宽腾网络科技有限公司，技</w:t>
      </w:r>
      <w:r>
        <w:rPr>
          <w:rFonts w:ascii="FangSong" w:hAnsi="FangSong" w:eastAsia="FangSong" w:cs="FangSong"/>
          <w:sz w:val="24"/>
          <w:szCs w:val="24"/>
        </w:rPr>
        <w:t> </w:t>
      </w:r>
      <w:r>
        <w:rPr>
          <w:rFonts w:ascii="FangSong" w:hAnsi="FangSong" w:eastAsia="FangSong" w:cs="FangSong"/>
          <w:sz w:val="24"/>
          <w:szCs w:val="24"/>
          <w:spacing w:val="-12"/>
        </w:rPr>
        <w:t>术负责人；</w:t>
      </w:r>
      <w:r>
        <w:rPr>
          <w:rFonts w:ascii="FangSong" w:hAnsi="FangSong" w:eastAsia="FangSong" w:cs="FangSong"/>
          <w:sz w:val="24"/>
          <w:szCs w:val="24"/>
          <w:spacing w:val="67"/>
        </w:rPr>
        <w:t> </w:t>
      </w:r>
      <w:r>
        <w:rPr>
          <w:rFonts w:ascii="FangSong" w:hAnsi="FangSong" w:eastAsia="FangSong" w:cs="FangSong"/>
          <w:sz w:val="24"/>
          <w:szCs w:val="24"/>
          <w:spacing w:val="-12"/>
        </w:rPr>
        <w:t>吴锦建，2011</w:t>
      </w:r>
      <w:r>
        <w:rPr>
          <w:rFonts w:ascii="FangSong" w:hAnsi="FangSong" w:eastAsia="FangSong" w:cs="FangSong"/>
          <w:sz w:val="24"/>
          <w:szCs w:val="24"/>
          <w:spacing w:val="-39"/>
        </w:rPr>
        <w:t> </w:t>
      </w:r>
      <w:r>
        <w:rPr>
          <w:rFonts w:ascii="FangSong" w:hAnsi="FangSong" w:eastAsia="FangSong" w:cs="FangSong"/>
          <w:sz w:val="24"/>
          <w:szCs w:val="24"/>
          <w:spacing w:val="-12"/>
        </w:rPr>
        <w:t>年毕业，现任中共古田县泮洋乡委员会，党政办主任；</w:t>
      </w:r>
      <w:r>
        <w:rPr>
          <w:rFonts w:ascii="FangSong" w:hAnsi="FangSong" w:eastAsia="FangSong" w:cs="FangSong"/>
          <w:sz w:val="24"/>
          <w:szCs w:val="24"/>
          <w:spacing w:val="30"/>
        </w:rPr>
        <w:t> </w:t>
      </w:r>
      <w:r>
        <w:rPr>
          <w:rFonts w:ascii="FangSong" w:hAnsi="FangSong" w:eastAsia="FangSong" w:cs="FangSong"/>
          <w:sz w:val="24"/>
          <w:szCs w:val="24"/>
          <w:spacing w:val="-12"/>
        </w:rPr>
        <w:t>胡慧</w:t>
      </w:r>
      <w:r>
        <w:rPr>
          <w:rFonts w:ascii="FangSong" w:hAnsi="FangSong" w:eastAsia="FangSong" w:cs="FangSong"/>
          <w:sz w:val="24"/>
          <w:szCs w:val="24"/>
        </w:rPr>
        <w:t> </w:t>
      </w:r>
      <w:r>
        <w:rPr>
          <w:rFonts w:ascii="FangSong" w:hAnsi="FangSong" w:eastAsia="FangSong" w:cs="FangSong"/>
          <w:sz w:val="24"/>
          <w:szCs w:val="24"/>
          <w:spacing w:val="-7"/>
        </w:rPr>
        <w:t>鹏，2013</w:t>
      </w:r>
      <w:r>
        <w:rPr>
          <w:rFonts w:ascii="FangSong" w:hAnsi="FangSong" w:eastAsia="FangSong" w:cs="FangSong"/>
          <w:sz w:val="24"/>
          <w:szCs w:val="24"/>
          <w:spacing w:val="-7"/>
        </w:rPr>
        <w:t> </w:t>
      </w:r>
      <w:r>
        <w:rPr>
          <w:rFonts w:ascii="FangSong" w:hAnsi="FangSong" w:eastAsia="FangSong" w:cs="FangSong"/>
          <w:sz w:val="24"/>
          <w:szCs w:val="24"/>
          <w:spacing w:val="-7"/>
        </w:rPr>
        <w:t>年毕业，现任福建搜索互动网路科技有限公司/产品经理；</w:t>
      </w:r>
      <w:r>
        <w:rPr>
          <w:rFonts w:ascii="FangSong" w:hAnsi="FangSong" w:eastAsia="FangSong" w:cs="FangSong"/>
          <w:sz w:val="24"/>
          <w:szCs w:val="24"/>
          <w:spacing w:val="43"/>
        </w:rPr>
        <w:t> </w:t>
      </w:r>
      <w:r>
        <w:rPr>
          <w:rFonts w:ascii="FangSong" w:hAnsi="FangSong" w:eastAsia="FangSong" w:cs="FangSong"/>
          <w:sz w:val="24"/>
          <w:szCs w:val="24"/>
          <w:spacing w:val="-7"/>
        </w:rPr>
        <w:t>黄少强，2017</w:t>
      </w:r>
      <w:r>
        <w:rPr>
          <w:rFonts w:ascii="FangSong" w:hAnsi="FangSong" w:eastAsia="FangSong" w:cs="FangSong"/>
          <w:sz w:val="24"/>
          <w:szCs w:val="24"/>
          <w:spacing w:val="-39"/>
        </w:rPr>
        <w:t> </w:t>
      </w:r>
      <w:r>
        <w:rPr>
          <w:rFonts w:ascii="FangSong" w:hAnsi="FangSong" w:eastAsia="FangSong" w:cs="FangSong"/>
          <w:sz w:val="24"/>
          <w:szCs w:val="24"/>
          <w:spacing w:val="-7"/>
        </w:rPr>
        <w:t>年</w:t>
      </w:r>
    </w:p>
    <w:p>
      <w:pPr>
        <w:sectPr>
          <w:headerReference w:type="default" r:id="rId73"/>
          <w:footerReference w:type="default" r:id="rId74"/>
          <w:pgSz w:w="11906" w:h="16839"/>
          <w:pgMar w:top="1665" w:right="1185" w:bottom="1519" w:left="1587" w:header="969" w:footer="1401" w:gutter="0"/>
        </w:sectPr>
        <w:rPr/>
      </w:pPr>
    </w:p>
    <w:p>
      <w:pPr>
        <w:ind w:firstLine="27"/>
        <w:spacing w:before="341" w:line="189" w:lineRule="auto"/>
        <w:rPr>
          <w:rFonts w:ascii="FangSong" w:hAnsi="FangSong" w:eastAsia="FangSong" w:cs="FangSong"/>
          <w:sz w:val="24"/>
          <w:szCs w:val="24"/>
        </w:rPr>
      </w:pPr>
      <w:r>
        <w:rPr>
          <w:rFonts w:ascii="FangSong" w:hAnsi="FangSong" w:eastAsia="FangSong" w:cs="FangSong"/>
          <w:sz w:val="24"/>
          <w:szCs w:val="24"/>
          <w:spacing w:val="-1"/>
        </w:rPr>
        <w:t>毕业，现任福建网龙计算机网络信息技术有限公司产品运营专员。</w:t>
      </w:r>
    </w:p>
    <w:p>
      <w:pPr>
        <w:spacing w:line="420" w:lineRule="auto"/>
        <w:rPr>
          <w:rFonts w:ascii="SimSun"/>
          <w:sz w:val="21"/>
        </w:rPr>
      </w:pPr>
      <w:r/>
    </w:p>
    <w:p>
      <w:pPr>
        <w:ind w:firstLine="2070"/>
        <w:spacing w:before="78" w:line="184" w:lineRule="auto"/>
        <w:outlineLvl w:val="0"/>
        <w:rPr>
          <w:rFonts w:ascii="SimSun" w:hAnsi="SimSun" w:eastAsia="SimSun" w:cs="SimSun"/>
          <w:sz w:val="24"/>
          <w:szCs w:val="24"/>
        </w:rPr>
      </w:pPr>
      <w:bookmarkStart w:name="_bookmark43" w:id="25"/>
      <w:bookmarkEnd w:id="25"/>
      <w:r>
        <w:rPr>
          <w:rFonts w:ascii="SimSun" w:hAnsi="SimSun" w:eastAsia="SimSun" w:cs="SimSun"/>
          <w:sz w:val="24"/>
          <w:szCs w:val="24"/>
          <w14:textOutline w14:w="4358" w14:cap="sq" w14:cmpd="sng">
            <w14:solidFill>
              <w14:srgbClr w14:val="000000"/>
            </w14:solidFill>
            <w14:prstDash w14:val="solid"/>
            <w14:bevel/>
          </w14:textOutline>
          <w:spacing w:val="-10"/>
        </w:rPr>
        <w:t>案例</w:t>
      </w:r>
      <w:r>
        <w:rPr>
          <w:rFonts w:ascii="SimSun" w:hAnsi="SimSun" w:eastAsia="SimSun" w:cs="SimSun"/>
          <w:sz w:val="24"/>
          <w:szCs w:val="24"/>
          <w:spacing w:val="-17"/>
        </w:rPr>
        <w:t> </w:t>
      </w:r>
      <w:r>
        <w:rPr>
          <w:rFonts w:ascii="SimSun" w:hAnsi="SimSun" w:eastAsia="SimSun" w:cs="SimSun"/>
          <w:sz w:val="24"/>
          <w:szCs w:val="24"/>
          <w14:textOutline w14:w="4358" w14:cap="sq" w14:cmpd="sng">
            <w14:solidFill>
              <w14:srgbClr w14:val="000000"/>
            </w14:solidFill>
            <w14:prstDash w14:val="solid"/>
            <w14:bevel/>
          </w14:textOutline>
          <w:spacing w:val="-10"/>
        </w:rPr>
        <w:t>11：</w:t>
      </w:r>
      <w:r>
        <w:rPr>
          <w:rFonts w:ascii="SimSun" w:hAnsi="SimSun" w:eastAsia="SimSun" w:cs="SimSun"/>
          <w:sz w:val="24"/>
          <w:szCs w:val="24"/>
          <w:spacing w:val="40"/>
        </w:rPr>
        <w:t> </w:t>
      </w:r>
      <w:r>
        <w:rPr>
          <w:rFonts w:ascii="SimSun" w:hAnsi="SimSun" w:eastAsia="SimSun" w:cs="SimSun"/>
          <w:sz w:val="24"/>
          <w:szCs w:val="24"/>
          <w14:textOutline w14:w="4358" w14:cap="sq" w14:cmpd="sng">
            <w14:solidFill>
              <w14:srgbClr w14:val="000000"/>
            </w14:solidFill>
            <w14:prstDash w14:val="solid"/>
            <w14:bevel/>
          </w14:textOutline>
          <w:spacing w:val="-10"/>
        </w:rPr>
        <w:t>解锁</w:t>
      </w:r>
      <w:r>
        <w:rPr>
          <w:rFonts w:ascii="SimSun" w:hAnsi="SimSun" w:eastAsia="SimSun" w:cs="SimSun"/>
          <w:sz w:val="24"/>
          <w:szCs w:val="24"/>
          <w:spacing w:val="-44"/>
        </w:rPr>
        <w:t> </w:t>
      </w:r>
      <w:r>
        <w:rPr>
          <w:rFonts w:ascii="SimSun" w:hAnsi="SimSun" w:eastAsia="SimSun" w:cs="SimSun"/>
          <w:sz w:val="24"/>
          <w:szCs w:val="24"/>
          <w14:textOutline w14:w="4358" w14:cap="sq" w14:cmpd="sng">
            <w14:solidFill>
              <w14:srgbClr w14:val="000000"/>
            </w14:solidFill>
            <w14:prstDash w14:val="solid"/>
            <w14:bevel/>
          </w14:textOutline>
          <w:spacing w:val="-10"/>
        </w:rPr>
        <w:t>5G</w:t>
      </w:r>
      <w:r>
        <w:rPr>
          <w:rFonts w:ascii="SimSun" w:hAnsi="SimSun" w:eastAsia="SimSun" w:cs="SimSun"/>
          <w:sz w:val="24"/>
          <w:szCs w:val="24"/>
          <w:spacing w:val="-39"/>
        </w:rPr>
        <w:t> </w:t>
      </w:r>
      <w:r>
        <w:rPr>
          <w:rFonts w:ascii="SimSun" w:hAnsi="SimSun" w:eastAsia="SimSun" w:cs="SimSun"/>
          <w:sz w:val="24"/>
          <w:szCs w:val="24"/>
          <w14:textOutline w14:w="4358" w14:cap="sq" w14:cmpd="sng">
            <w14:solidFill>
              <w14:srgbClr w14:val="000000"/>
            </w14:solidFill>
            <w14:prstDash w14:val="solid"/>
            <w14:bevel/>
          </w14:textOutline>
          <w:spacing w:val="-10"/>
        </w:rPr>
        <w:t>时代新型数字文创人才培养密码</w:t>
      </w:r>
    </w:p>
    <w:p>
      <w:pPr>
        <w:ind w:firstLine="1798"/>
        <w:spacing w:before="161" w:line="184" w:lineRule="auto"/>
        <w:outlineLvl w:val="0"/>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——基于产教深度融合的融媒体产业学院建设实践探索</w:t>
      </w:r>
    </w:p>
    <w:p>
      <w:pPr>
        <w:spacing w:line="265" w:lineRule="auto"/>
        <w:rPr>
          <w:rFonts w:ascii="SimSun"/>
          <w:sz w:val="21"/>
        </w:rPr>
      </w:pPr>
      <w:r/>
    </w:p>
    <w:p>
      <w:pPr>
        <w:spacing w:line="266" w:lineRule="auto"/>
        <w:rPr>
          <w:rFonts w:ascii="SimSun"/>
          <w:sz w:val="21"/>
        </w:rPr>
      </w:pPr>
      <w:r/>
    </w:p>
    <w:p>
      <w:pPr>
        <w:ind w:right="287" w:firstLine="499"/>
        <w:spacing w:before="79" w:line="283" w:lineRule="auto"/>
        <w:rPr>
          <w:rFonts w:ascii="SimSun" w:hAnsi="SimSun" w:eastAsia="SimSun" w:cs="SimSun"/>
          <w:sz w:val="24"/>
          <w:szCs w:val="24"/>
        </w:rPr>
      </w:pPr>
      <w:r>
        <w:rPr>
          <w:rFonts w:ascii="SimSun" w:hAnsi="SimSun" w:eastAsia="SimSun" w:cs="SimSun"/>
          <w:sz w:val="24"/>
          <w:szCs w:val="24"/>
          <w:spacing w:val="5"/>
        </w:rPr>
        <w:t>容艺影视产业学院是教育部中外人文交流中心首批人文交流容艺影视学院项目</w:t>
      </w:r>
      <w:r>
        <w:rPr>
          <w:rFonts w:ascii="SimSun" w:hAnsi="SimSun" w:eastAsia="SimSun" w:cs="SimSun"/>
          <w:sz w:val="24"/>
          <w:szCs w:val="24"/>
          <w:spacing w:val="21"/>
        </w:rPr>
        <w:t> </w:t>
      </w:r>
      <w:r>
        <w:rPr>
          <w:rFonts w:ascii="SimSun" w:hAnsi="SimSun" w:eastAsia="SimSun" w:cs="SimSun"/>
          <w:sz w:val="24"/>
          <w:szCs w:val="24"/>
          <w:spacing w:val="-1"/>
        </w:rPr>
        <w:t>共建院校和人文交流容艺短视频工厂项目共建院校。该项目采取产教融合方式，构建</w:t>
      </w:r>
      <w:r>
        <w:rPr>
          <w:rFonts w:ascii="SimSun" w:hAnsi="SimSun" w:eastAsia="SimSun" w:cs="SimSun"/>
          <w:sz w:val="24"/>
          <w:szCs w:val="24"/>
          <w:spacing w:val="10"/>
        </w:rPr>
        <w:t> </w:t>
      </w:r>
      <w:r>
        <w:rPr>
          <w:rFonts w:ascii="SimSun" w:hAnsi="SimSun" w:eastAsia="SimSun" w:cs="SimSun"/>
          <w:sz w:val="24"/>
          <w:szCs w:val="24"/>
          <w:spacing w:val="-1"/>
        </w:rPr>
        <w:t>“人文”与“专业”协调发展课程体系，融入行业优质教育资源，以影视学院和短视</w:t>
      </w:r>
      <w:r>
        <w:rPr>
          <w:rFonts w:ascii="SimSun" w:hAnsi="SimSun" w:eastAsia="SimSun" w:cs="SimSun"/>
          <w:sz w:val="24"/>
          <w:szCs w:val="24"/>
          <w:spacing w:val="10"/>
        </w:rPr>
        <w:t> </w:t>
      </w:r>
      <w:r>
        <w:rPr>
          <w:rFonts w:ascii="SimSun" w:hAnsi="SimSun" w:eastAsia="SimSun" w:cs="SimSun"/>
          <w:sz w:val="24"/>
          <w:szCs w:val="24"/>
          <w:spacing w:val="-1"/>
        </w:rPr>
        <w:t>频工厂为抓手，推动校企专业建设、人才培养、专创融合、国际交流、品牌传播等方</w:t>
      </w:r>
      <w:r>
        <w:rPr>
          <w:rFonts w:ascii="SimSun" w:hAnsi="SimSun" w:eastAsia="SimSun" w:cs="SimSun"/>
          <w:sz w:val="24"/>
          <w:szCs w:val="24"/>
          <w:spacing w:val="10"/>
        </w:rPr>
        <w:t> </w:t>
      </w:r>
      <w:r>
        <w:rPr>
          <w:rFonts w:ascii="SimSun" w:hAnsi="SimSun" w:eastAsia="SimSun" w:cs="SimSun"/>
          <w:sz w:val="24"/>
          <w:szCs w:val="24"/>
        </w:rPr>
        <w:t>面进行深度合作。</w:t>
      </w:r>
    </w:p>
    <w:p>
      <w:pPr>
        <w:ind w:left="15" w:right="202" w:firstLine="480"/>
        <w:spacing w:before="159" w:line="308" w:lineRule="auto"/>
        <w:rPr>
          <w:rFonts w:ascii="SimSun" w:hAnsi="SimSun" w:eastAsia="SimSun" w:cs="SimSun"/>
          <w:sz w:val="24"/>
          <w:szCs w:val="24"/>
        </w:rPr>
      </w:pPr>
      <w:r>
        <w:rPr>
          <w:rFonts w:ascii="SimSun" w:hAnsi="SimSun" w:eastAsia="SimSun" w:cs="SimSun"/>
          <w:sz w:val="24"/>
          <w:szCs w:val="24"/>
          <w:spacing w:val="-2"/>
        </w:rPr>
        <w:t>近年来，容艺影视产业学院以共建专业为基础，以搭建“全媒体产教融合示范基</w:t>
      </w:r>
      <w:r>
        <w:rPr>
          <w:rFonts w:ascii="SimSun" w:hAnsi="SimSun" w:eastAsia="SimSun" w:cs="SimSun"/>
          <w:sz w:val="24"/>
          <w:szCs w:val="24"/>
          <w:spacing w:val="28"/>
        </w:rPr>
        <w:t> </w:t>
      </w:r>
      <w:r>
        <w:rPr>
          <w:rFonts w:ascii="SimSun" w:hAnsi="SimSun" w:eastAsia="SimSun" w:cs="SimSun"/>
          <w:sz w:val="24"/>
          <w:szCs w:val="24"/>
          <w:spacing w:val="-2"/>
        </w:rPr>
        <w:t>地”、“短视频工厂”为载体，采用与行业生产环境一致的实践教学空间，引入容艺</w:t>
      </w:r>
      <w:r>
        <w:rPr>
          <w:rFonts w:ascii="SimSun" w:hAnsi="SimSun" w:eastAsia="SimSun" w:cs="SimSun"/>
          <w:sz w:val="24"/>
          <w:szCs w:val="24"/>
          <w:spacing w:val="32"/>
        </w:rPr>
        <w:t> </w:t>
      </w:r>
      <w:r>
        <w:rPr>
          <w:rFonts w:ascii="SimSun" w:hAnsi="SimSun" w:eastAsia="SimSun" w:cs="SimSun"/>
          <w:sz w:val="24"/>
          <w:szCs w:val="24"/>
          <w:spacing w:val="-2"/>
        </w:rPr>
        <w:t>教育独有的“四等六维”人才培养模式，以及提供有效的保障机制，将学生培养成一</w:t>
      </w:r>
      <w:r>
        <w:rPr>
          <w:rFonts w:ascii="SimSun" w:hAnsi="SimSun" w:eastAsia="SimSun" w:cs="SimSun"/>
          <w:sz w:val="24"/>
          <w:szCs w:val="24"/>
          <w:spacing w:val="32"/>
        </w:rPr>
        <w:t> </w:t>
      </w:r>
      <w:r>
        <w:rPr>
          <w:rFonts w:ascii="SimSun" w:hAnsi="SimSun" w:eastAsia="SimSun" w:cs="SimSun"/>
          <w:sz w:val="24"/>
          <w:szCs w:val="24"/>
          <w:spacing w:val="-2"/>
        </w:rPr>
        <w:t>个具备宽广知识面、站在行业前沿、紧跟时代发展，并能够利用新技能实现与行业产</w:t>
      </w:r>
      <w:r>
        <w:rPr>
          <w:rFonts w:ascii="SimSun" w:hAnsi="SimSun" w:eastAsia="SimSun" w:cs="SimSun"/>
          <w:sz w:val="24"/>
          <w:szCs w:val="24"/>
          <w:spacing w:val="32"/>
        </w:rPr>
        <w:t> </w:t>
      </w:r>
      <w:r>
        <w:rPr>
          <w:rFonts w:ascii="SimSun" w:hAnsi="SimSun" w:eastAsia="SimSun" w:cs="SimSun"/>
          <w:sz w:val="24"/>
          <w:szCs w:val="24"/>
          <w:spacing w:val="-6"/>
        </w:rPr>
        <w:t>业接轨、与客户需求对接的应用型人才，解决院校当前在专业人才培养上的瓶颈问题。</w:t>
      </w:r>
      <w:r>
        <w:rPr>
          <w:rFonts w:ascii="SimSun" w:hAnsi="SimSun" w:eastAsia="SimSun" w:cs="SimSun"/>
          <w:sz w:val="24"/>
          <w:szCs w:val="24"/>
          <w:spacing w:val="31"/>
        </w:rPr>
        <w:t> </w:t>
      </w:r>
      <w:r>
        <w:rPr>
          <w:rFonts w:ascii="SimSun" w:hAnsi="SimSun" w:eastAsia="SimSun" w:cs="SimSun"/>
          <w:sz w:val="24"/>
          <w:szCs w:val="24"/>
          <w:spacing w:val="-2"/>
        </w:rPr>
        <w:t>同时，学校联合容艺集团同步构建双师工作站，为教师提供企业实践、行业培训，通</w:t>
      </w:r>
      <w:r>
        <w:rPr>
          <w:rFonts w:ascii="SimSun" w:hAnsi="SimSun" w:eastAsia="SimSun" w:cs="SimSun"/>
          <w:sz w:val="24"/>
          <w:szCs w:val="24"/>
          <w:spacing w:val="32"/>
        </w:rPr>
        <w:t> </w:t>
      </w:r>
      <w:r>
        <w:rPr>
          <w:rFonts w:ascii="SimSun" w:hAnsi="SimSun" w:eastAsia="SimSun" w:cs="SimSun"/>
          <w:sz w:val="24"/>
          <w:szCs w:val="24"/>
          <w:spacing w:val="-2"/>
        </w:rPr>
        <w:t>过邀请行业一线资深从业大咖进行经验分享以及企业实地工作实践，提高教师对于行</w:t>
      </w:r>
      <w:r>
        <w:rPr>
          <w:rFonts w:ascii="SimSun" w:hAnsi="SimSun" w:eastAsia="SimSun" w:cs="SimSun"/>
          <w:sz w:val="24"/>
          <w:szCs w:val="24"/>
          <w:spacing w:val="32"/>
        </w:rPr>
        <w:t> </w:t>
      </w:r>
      <w:r>
        <w:rPr>
          <w:rFonts w:ascii="SimSun" w:hAnsi="SimSun" w:eastAsia="SimSun" w:cs="SimSun"/>
          <w:sz w:val="24"/>
          <w:szCs w:val="24"/>
          <w:spacing w:val="-1"/>
        </w:rPr>
        <w:t>业的认知，对于新技术的掌握，对于教学模式的改进，从而整体提升双师队伍质量。</w:t>
      </w:r>
    </w:p>
    <w:p>
      <w:pPr>
        <w:ind w:left="16" w:right="287" w:firstLine="480"/>
        <w:spacing w:before="6" w:line="307" w:lineRule="auto"/>
        <w:rPr>
          <w:rFonts w:ascii="SimSun" w:hAnsi="SimSun" w:eastAsia="SimSun" w:cs="SimSun"/>
          <w:sz w:val="24"/>
          <w:szCs w:val="24"/>
        </w:rPr>
      </w:pPr>
      <w:r>
        <w:rPr>
          <w:rFonts w:ascii="SimSun" w:hAnsi="SimSun" w:eastAsia="SimSun" w:cs="SimSun"/>
          <w:sz w:val="24"/>
          <w:szCs w:val="24"/>
          <w:spacing w:val="-2"/>
        </w:rPr>
        <w:t>通过优化专业结构、创新人才培养模式、提升专业办学水平、创立创新创业孵化</w:t>
      </w:r>
      <w:r>
        <w:rPr>
          <w:rFonts w:ascii="SimSun" w:hAnsi="SimSun" w:eastAsia="SimSun" w:cs="SimSun"/>
          <w:sz w:val="24"/>
          <w:szCs w:val="24"/>
          <w:spacing w:val="27"/>
        </w:rPr>
        <w:t> </w:t>
      </w:r>
      <w:r>
        <w:rPr>
          <w:rFonts w:ascii="SimSun" w:hAnsi="SimSun" w:eastAsia="SimSun" w:cs="SimSun"/>
          <w:sz w:val="24"/>
          <w:szCs w:val="24"/>
          <w:spacing w:val="-2"/>
        </w:rPr>
        <w:t>基地四个方面，促进人才培养和产业需求全方位融合。“引产入校，以产促教”，构</w:t>
      </w:r>
      <w:r>
        <w:rPr>
          <w:rFonts w:ascii="SimSun" w:hAnsi="SimSun" w:eastAsia="SimSun" w:cs="SimSun"/>
          <w:sz w:val="24"/>
          <w:szCs w:val="24"/>
          <w:spacing w:val="31"/>
        </w:rPr>
        <w:t> </w:t>
      </w:r>
      <w:r>
        <w:rPr>
          <w:rFonts w:ascii="SimSun" w:hAnsi="SimSun" w:eastAsia="SimSun" w:cs="SimSun"/>
          <w:sz w:val="24"/>
          <w:szCs w:val="24"/>
          <w:spacing w:val="-2"/>
        </w:rPr>
        <w:t>建起“人才培养——人才经营——人才输送”的闭环，在符合高校课程体系标准的同</w:t>
      </w:r>
      <w:r>
        <w:rPr>
          <w:rFonts w:ascii="SimSun" w:hAnsi="SimSun" w:eastAsia="SimSun" w:cs="SimSun"/>
          <w:sz w:val="24"/>
          <w:szCs w:val="24"/>
          <w:spacing w:val="31"/>
        </w:rPr>
        <w:t> </w:t>
      </w:r>
      <w:r>
        <w:rPr>
          <w:rFonts w:ascii="SimSun" w:hAnsi="SimSun" w:eastAsia="SimSun" w:cs="SimSun"/>
          <w:sz w:val="24"/>
          <w:szCs w:val="24"/>
          <w:spacing w:val="-2"/>
        </w:rPr>
        <w:t>时，紧贴行业用人需求和发展趋势的市场化人才培养体系，整合专业集群，打造真正</w:t>
      </w:r>
      <w:r>
        <w:rPr>
          <w:rFonts w:ascii="SimSun" w:hAnsi="SimSun" w:eastAsia="SimSun" w:cs="SimSun"/>
          <w:sz w:val="24"/>
          <w:szCs w:val="24"/>
          <w:spacing w:val="31"/>
        </w:rPr>
        <w:t> </w:t>
      </w:r>
      <w:r>
        <w:rPr>
          <w:rFonts w:ascii="SimSun" w:hAnsi="SimSun" w:eastAsia="SimSun" w:cs="SimSun"/>
          <w:sz w:val="24"/>
          <w:szCs w:val="24"/>
          <w:spacing w:val="-1"/>
        </w:rPr>
        <w:t>意义上的产业学院，培养新型数字文创人才。</w:t>
      </w:r>
    </w:p>
    <w:p>
      <w:pPr>
        <w:sectPr>
          <w:headerReference w:type="default" r:id="rId76"/>
          <w:footerReference w:type="default" r:id="rId77"/>
          <w:pgSz w:w="11906" w:h="16839"/>
          <w:pgMar w:top="1665" w:right="1185" w:bottom="1519" w:left="1578" w:header="969" w:footer="1401" w:gutter="0"/>
        </w:sectPr>
        <w:rPr/>
      </w:pPr>
    </w:p>
    <w:p>
      <w:pPr>
        <w:spacing w:line="286" w:lineRule="auto"/>
        <w:rPr>
          <w:rFonts w:ascii="SimSun"/>
          <w:sz w:val="21"/>
        </w:rPr>
      </w:pPr>
      <w:r/>
    </w:p>
    <w:p>
      <w:pPr>
        <w:ind w:firstLine="4"/>
        <w:spacing w:before="1" w:line="4240" w:lineRule="exact"/>
        <w:textAlignment w:val="center"/>
        <w:rPr/>
      </w:pPr>
      <w:r>
        <w:drawing>
          <wp:inline distT="0" distB="0" distL="0" distR="0">
            <wp:extent cx="5611368" cy="2692907"/>
            <wp:effectExtent l="0" t="0" r="0" b="0"/>
            <wp:docPr id="79" name="IM 79"/>
            <wp:cNvGraphicFramePr/>
            <a:graphic>
              <a:graphicData uri="http://schemas.openxmlformats.org/drawingml/2006/picture">
                <pic:pic>
                  <pic:nvPicPr>
                    <pic:cNvPr id="79" name="IM 79"/>
                    <pic:cNvPicPr/>
                  </pic:nvPicPr>
                  <pic:blipFill>
                    <a:blip r:embed="rId80"/>
                    <a:stretch>
                      <a:fillRect/>
                    </a:stretch>
                  </pic:blipFill>
                  <pic:spPr>
                    <a:xfrm rot="0">
                      <a:off x="0" y="0"/>
                      <a:ext cx="5611368" cy="2692907"/>
                    </a:xfrm>
                    <a:prstGeom prst="rect">
                      <a:avLst/>
                    </a:prstGeom>
                  </pic:spPr>
                </pic:pic>
              </a:graphicData>
            </a:graphic>
          </wp:inline>
        </w:drawing>
      </w:r>
    </w:p>
    <w:p>
      <w:pPr>
        <w:spacing w:before="262" w:line="4937" w:lineRule="exact"/>
        <w:textAlignment w:val="center"/>
        <w:rPr/>
      </w:pPr>
      <w:r>
        <w:pict>
          <v:group id="_x0000_s4" style="mso-position-vertical-relative:line;mso-position-horizontal-relative:char;width:442.25pt;height:246.85pt;" filled="false" stroked="false" coordsize="8845,4937" coordorigin="0,0">
            <v:shape id="_x0000_s5" style="position:absolute;left:0;top:824;width:8845;height:3600;" filled="false" stroked="false" type="#_x0000_t75">
              <v:imagedata r:id="rId81"/>
            </v:shape>
            <v:shape id="_x0000_s6" style="position:absolute;left:2904;top:-20;width:3547;height:4977;" filled="false" stroked="false" type="#_x0000_t202">
              <v:fill on="false"/>
              <v:stroke on="false"/>
              <v:path/>
              <v:imagedata o:title=""/>
              <o:lock v:ext="edit" aspectratio="false"/>
              <v:textbox inset="0mm,0mm,0mm,0mm">
                <w:txbxContent>
                  <w:p>
                    <w:pPr>
                      <w:ind w:firstLine="20"/>
                      <w:spacing w:before="19" w:line="188" w:lineRule="auto"/>
                      <w:rPr>
                        <w:rFonts w:ascii="SimSun" w:hAnsi="SimSun" w:eastAsia="SimSun" w:cs="SimSun"/>
                        <w:sz w:val="24"/>
                        <w:szCs w:val="24"/>
                      </w:rPr>
                    </w:pPr>
                    <w:r>
                      <w:rPr>
                        <w:rFonts w:ascii="SimSun" w:hAnsi="SimSun" w:eastAsia="SimSun" w:cs="SimSun"/>
                        <w:sz w:val="24"/>
                        <w:szCs w:val="24"/>
                        <w:spacing w:val="-6"/>
                      </w:rPr>
                      <w:t>图</w:t>
                    </w:r>
                    <w:r>
                      <w:rPr>
                        <w:rFonts w:ascii="SimSun" w:hAnsi="SimSun" w:eastAsia="SimSun" w:cs="SimSun"/>
                        <w:sz w:val="24"/>
                        <w:szCs w:val="24"/>
                        <w:spacing w:val="-22"/>
                      </w:rPr>
                      <w:t> </w:t>
                    </w:r>
                    <w:r>
                      <w:rPr>
                        <w:rFonts w:ascii="SimSun" w:hAnsi="SimSun" w:eastAsia="SimSun" w:cs="SimSun"/>
                        <w:sz w:val="24"/>
                        <w:szCs w:val="24"/>
                        <w:spacing w:val="-6"/>
                      </w:rPr>
                      <w:t>1</w:t>
                    </w:r>
                    <w:r>
                      <w:rPr>
                        <w:rFonts w:ascii="SimSun" w:hAnsi="SimSun" w:eastAsia="SimSun" w:cs="SimSun"/>
                        <w:sz w:val="24"/>
                        <w:szCs w:val="24"/>
                        <w:spacing w:val="6"/>
                      </w:rPr>
                      <w:t>  </w:t>
                    </w:r>
                    <w:r>
                      <w:rPr>
                        <w:rFonts w:ascii="SimSun" w:hAnsi="SimSun" w:eastAsia="SimSun" w:cs="SimSun"/>
                        <w:sz w:val="24"/>
                        <w:szCs w:val="24"/>
                        <w:spacing w:val="-6"/>
                      </w:rPr>
                      <w:t>容艺“四等”人才培养模式</w:t>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20"/>
                      <w:spacing w:before="78" w:line="184" w:lineRule="auto"/>
                      <w:rPr>
                        <w:rFonts w:ascii="SimSun" w:hAnsi="SimSun" w:eastAsia="SimSun" w:cs="SimSun"/>
                        <w:sz w:val="24"/>
                        <w:szCs w:val="24"/>
                      </w:rPr>
                    </w:pPr>
                    <w:r>
                      <w:rPr>
                        <w:rFonts w:ascii="SimSun" w:hAnsi="SimSun" w:eastAsia="SimSun" w:cs="SimSun"/>
                        <w:sz w:val="24"/>
                        <w:szCs w:val="24"/>
                        <w:spacing w:val="-5"/>
                      </w:rPr>
                      <w:t>图</w:t>
                    </w:r>
                    <w:r>
                      <w:rPr>
                        <w:rFonts w:ascii="SimSun" w:hAnsi="SimSun" w:eastAsia="SimSun" w:cs="SimSun"/>
                        <w:sz w:val="24"/>
                        <w:szCs w:val="24"/>
                        <w:spacing w:val="-36"/>
                      </w:rPr>
                      <w:t> </w:t>
                    </w:r>
                    <w:r>
                      <w:rPr>
                        <w:rFonts w:ascii="SimSun" w:hAnsi="SimSun" w:eastAsia="SimSun" w:cs="SimSun"/>
                        <w:sz w:val="24"/>
                        <w:szCs w:val="24"/>
                        <w:spacing w:val="-5"/>
                      </w:rPr>
                      <w:t>2</w:t>
                    </w:r>
                    <w:r>
                      <w:rPr>
                        <w:rFonts w:ascii="SimSun" w:hAnsi="SimSun" w:eastAsia="SimSun" w:cs="SimSun"/>
                        <w:sz w:val="24"/>
                        <w:szCs w:val="24"/>
                        <w:spacing w:val="6"/>
                      </w:rPr>
                      <w:t>  </w:t>
                    </w:r>
                    <w:r>
                      <w:rPr>
                        <w:rFonts w:ascii="SimSun" w:hAnsi="SimSun" w:eastAsia="SimSun" w:cs="SimSun"/>
                        <w:sz w:val="24"/>
                        <w:szCs w:val="24"/>
                        <w:spacing w:val="-5"/>
                      </w:rPr>
                      <w:t>容艺“六维”人才培养模式</w:t>
                    </w:r>
                  </w:p>
                </w:txbxContent>
              </v:textbox>
            </v:shape>
          </v:group>
        </w:pict>
      </w:r>
    </w:p>
    <w:p>
      <w:pPr>
        <w:sectPr>
          <w:headerReference w:type="default" r:id="rId78"/>
          <w:footerReference w:type="default" r:id="rId79"/>
          <w:pgSz w:w="11906" w:h="16839"/>
          <w:pgMar w:top="1665" w:right="1185" w:bottom="1519" w:left="1586" w:header="969" w:footer="1401" w:gutter="0"/>
        </w:sectPr>
        <w:rPr/>
      </w:pPr>
    </w:p>
    <w:p>
      <w:pPr>
        <w:spacing w:line="257" w:lineRule="auto"/>
        <w:rPr>
          <w:rFonts w:ascii="SimSun"/>
          <w:sz w:val="21"/>
        </w:rPr>
      </w:pPr>
      <w:r/>
    </w:p>
    <w:p>
      <w:pPr>
        <w:ind w:firstLine="4"/>
        <w:spacing w:line="6490" w:lineRule="exact"/>
        <w:textAlignment w:val="center"/>
        <w:rPr/>
      </w:pPr>
      <w:r>
        <w:drawing>
          <wp:inline distT="0" distB="0" distL="0" distR="0">
            <wp:extent cx="5611368" cy="4120895"/>
            <wp:effectExtent l="0" t="0" r="0" b="0"/>
            <wp:docPr id="82" name="IM 82"/>
            <wp:cNvGraphicFramePr/>
            <a:graphic>
              <a:graphicData uri="http://schemas.openxmlformats.org/drawingml/2006/picture">
                <pic:pic>
                  <pic:nvPicPr>
                    <pic:cNvPr id="82" name="IM 82"/>
                    <pic:cNvPicPr/>
                  </pic:nvPicPr>
                  <pic:blipFill>
                    <a:blip r:embed="rId84"/>
                    <a:stretch>
                      <a:fillRect/>
                    </a:stretch>
                  </pic:blipFill>
                  <pic:spPr>
                    <a:xfrm rot="0">
                      <a:off x="0" y="0"/>
                      <a:ext cx="5611368" cy="4120895"/>
                    </a:xfrm>
                    <a:prstGeom prst="rect">
                      <a:avLst/>
                    </a:prstGeom>
                  </pic:spPr>
                </pic:pic>
              </a:graphicData>
            </a:graphic>
          </wp:inline>
        </w:drawing>
      </w:r>
    </w:p>
    <w:p>
      <w:pPr>
        <w:ind w:firstLine="3764"/>
        <w:spacing w:before="232" w:line="184" w:lineRule="auto"/>
        <w:rPr>
          <w:rFonts w:ascii="SimSun" w:hAnsi="SimSun" w:eastAsia="SimSun" w:cs="SimSun"/>
          <w:sz w:val="24"/>
          <w:szCs w:val="24"/>
        </w:rPr>
      </w:pPr>
      <w:r>
        <w:rPr>
          <w:rFonts w:ascii="SimSun" w:hAnsi="SimSun" w:eastAsia="SimSun" w:cs="SimSun"/>
          <w:sz w:val="24"/>
          <w:szCs w:val="24"/>
          <w:spacing w:val="-9"/>
        </w:rPr>
        <w:t>图</w:t>
      </w:r>
      <w:r>
        <w:rPr>
          <w:rFonts w:ascii="SimSun" w:hAnsi="SimSun" w:eastAsia="SimSun" w:cs="SimSun"/>
          <w:sz w:val="24"/>
          <w:szCs w:val="24"/>
          <w:spacing w:val="-40"/>
        </w:rPr>
        <w:t> </w:t>
      </w:r>
      <w:r>
        <w:rPr>
          <w:rFonts w:ascii="SimSun" w:hAnsi="SimSun" w:eastAsia="SimSun" w:cs="SimSun"/>
          <w:sz w:val="24"/>
          <w:szCs w:val="24"/>
          <w:spacing w:val="-9"/>
        </w:rPr>
        <w:t>3</w:t>
      </w:r>
      <w:r>
        <w:rPr>
          <w:rFonts w:ascii="SimSun" w:hAnsi="SimSun" w:eastAsia="SimSun" w:cs="SimSun"/>
          <w:sz w:val="24"/>
          <w:szCs w:val="24"/>
          <w:spacing w:val="5"/>
        </w:rPr>
        <w:t>  </w:t>
      </w:r>
      <w:r>
        <w:rPr>
          <w:rFonts w:ascii="SimSun" w:hAnsi="SimSun" w:eastAsia="SimSun" w:cs="SimSun"/>
          <w:sz w:val="24"/>
          <w:szCs w:val="24"/>
          <w:spacing w:val="-9"/>
        </w:rPr>
        <w:t>双师工作站</w:t>
      </w:r>
    </w:p>
    <w:p>
      <w:pPr>
        <w:spacing w:line="424" w:lineRule="auto"/>
        <w:rPr>
          <w:rFonts w:ascii="SimSun"/>
          <w:sz w:val="21"/>
        </w:rPr>
      </w:pPr>
      <w:r/>
    </w:p>
    <w:p>
      <w:pPr>
        <w:ind w:left="11" w:right="287" w:firstLine="480"/>
        <w:spacing w:before="79" w:line="308" w:lineRule="auto"/>
        <w:rPr>
          <w:rFonts w:ascii="SimSun" w:hAnsi="SimSun" w:eastAsia="SimSun" w:cs="SimSun"/>
          <w:sz w:val="24"/>
          <w:szCs w:val="24"/>
        </w:rPr>
      </w:pPr>
      <w:r>
        <w:rPr>
          <w:rFonts w:ascii="SimSun" w:hAnsi="SimSun" w:eastAsia="SimSun" w:cs="SimSun"/>
          <w:sz w:val="24"/>
          <w:szCs w:val="24"/>
          <w:spacing w:val="-6"/>
        </w:rPr>
        <w:t>2019</w:t>
      </w:r>
      <w:r>
        <w:rPr>
          <w:rFonts w:ascii="SimSun" w:hAnsi="SimSun" w:eastAsia="SimSun" w:cs="SimSun"/>
          <w:sz w:val="24"/>
          <w:szCs w:val="24"/>
          <w:spacing w:val="-45"/>
        </w:rPr>
        <w:t> </w:t>
      </w:r>
      <w:r>
        <w:rPr>
          <w:rFonts w:ascii="SimSun" w:hAnsi="SimSun" w:eastAsia="SimSun" w:cs="SimSun"/>
          <w:sz w:val="24"/>
          <w:szCs w:val="24"/>
          <w:spacing w:val="-6"/>
        </w:rPr>
        <w:t>年</w:t>
      </w:r>
      <w:r>
        <w:rPr>
          <w:rFonts w:ascii="SimSun" w:hAnsi="SimSun" w:eastAsia="SimSun" w:cs="SimSun"/>
          <w:sz w:val="24"/>
          <w:szCs w:val="24"/>
          <w:spacing w:val="-33"/>
        </w:rPr>
        <w:t> </w:t>
      </w:r>
      <w:r>
        <w:rPr>
          <w:rFonts w:ascii="SimSun" w:hAnsi="SimSun" w:eastAsia="SimSun" w:cs="SimSun"/>
          <w:sz w:val="24"/>
          <w:szCs w:val="24"/>
          <w:spacing w:val="-6"/>
        </w:rPr>
        <w:t>10</w:t>
      </w:r>
      <w:r>
        <w:rPr>
          <w:rFonts w:ascii="SimSun" w:hAnsi="SimSun" w:eastAsia="SimSun" w:cs="SimSun"/>
          <w:sz w:val="24"/>
          <w:szCs w:val="24"/>
          <w:spacing w:val="-45"/>
        </w:rPr>
        <w:t> </w:t>
      </w:r>
      <w:r>
        <w:rPr>
          <w:rFonts w:ascii="SimSun" w:hAnsi="SimSun" w:eastAsia="SimSun" w:cs="SimSun"/>
          <w:sz w:val="24"/>
          <w:szCs w:val="24"/>
          <w:spacing w:val="-6"/>
        </w:rPr>
        <w:t>月</w:t>
      </w:r>
      <w:r>
        <w:rPr>
          <w:rFonts w:ascii="SimSun" w:hAnsi="SimSun" w:eastAsia="SimSun" w:cs="SimSun"/>
          <w:sz w:val="24"/>
          <w:szCs w:val="24"/>
          <w:spacing w:val="-46"/>
        </w:rPr>
        <w:t> </w:t>
      </w:r>
      <w:r>
        <w:rPr>
          <w:rFonts w:ascii="SimSun" w:hAnsi="SimSun" w:eastAsia="SimSun" w:cs="SimSun"/>
          <w:sz w:val="24"/>
          <w:szCs w:val="24"/>
          <w:spacing w:val="-6"/>
        </w:rPr>
        <w:t>30</w:t>
      </w:r>
      <w:r>
        <w:rPr>
          <w:rFonts w:ascii="SimSun" w:hAnsi="SimSun" w:eastAsia="SimSun" w:cs="SimSun"/>
          <w:sz w:val="24"/>
          <w:szCs w:val="24"/>
          <w:spacing w:val="-9"/>
        </w:rPr>
        <w:t> </w:t>
      </w:r>
      <w:r>
        <w:rPr>
          <w:rFonts w:ascii="SimSun" w:hAnsi="SimSun" w:eastAsia="SimSun" w:cs="SimSun"/>
          <w:sz w:val="24"/>
          <w:szCs w:val="24"/>
          <w:spacing w:val="-6"/>
        </w:rPr>
        <w:t>日，我校游戏产业学院与福建天晴数码有限公司的合作项目，成</w:t>
      </w:r>
      <w:r>
        <w:rPr>
          <w:rFonts w:ascii="SimSun" w:hAnsi="SimSun" w:eastAsia="SimSun" w:cs="SimSun"/>
          <w:sz w:val="24"/>
          <w:szCs w:val="24"/>
        </w:rPr>
        <w:t> </w:t>
      </w:r>
      <w:r>
        <w:rPr>
          <w:rFonts w:ascii="SimSun" w:hAnsi="SimSun" w:eastAsia="SimSun" w:cs="SimSun"/>
          <w:sz w:val="24"/>
          <w:szCs w:val="24"/>
          <w:spacing w:val="-4"/>
        </w:rPr>
        <w:t>功入选福建省</w:t>
      </w:r>
      <w:r>
        <w:rPr>
          <w:rFonts w:ascii="SimSun" w:hAnsi="SimSun" w:eastAsia="SimSun" w:cs="SimSun"/>
          <w:sz w:val="24"/>
          <w:szCs w:val="24"/>
          <w:spacing w:val="-16"/>
        </w:rPr>
        <w:t> </w:t>
      </w:r>
      <w:r>
        <w:rPr>
          <w:rFonts w:ascii="SimSun" w:hAnsi="SimSun" w:eastAsia="SimSun" w:cs="SimSun"/>
          <w:sz w:val="24"/>
          <w:szCs w:val="24"/>
          <w:spacing w:val="-4"/>
        </w:rPr>
        <w:t>16</w:t>
      </w:r>
      <w:r>
        <w:rPr>
          <w:rFonts w:ascii="SimSun" w:hAnsi="SimSun" w:eastAsia="SimSun" w:cs="SimSun"/>
          <w:sz w:val="24"/>
          <w:szCs w:val="24"/>
          <w:spacing w:val="-51"/>
        </w:rPr>
        <w:t> </w:t>
      </w:r>
      <w:r>
        <w:rPr>
          <w:rFonts w:ascii="SimSun" w:hAnsi="SimSun" w:eastAsia="SimSun" w:cs="SimSun"/>
          <w:sz w:val="24"/>
          <w:szCs w:val="24"/>
          <w:spacing w:val="-4"/>
        </w:rPr>
        <w:t>个首批高职院校产业学院试点项目。2020</w:t>
      </w:r>
      <w:r>
        <w:rPr>
          <w:rFonts w:ascii="SimSun" w:hAnsi="SimSun" w:eastAsia="SimSun" w:cs="SimSun"/>
          <w:sz w:val="24"/>
          <w:szCs w:val="24"/>
          <w:spacing w:val="-47"/>
        </w:rPr>
        <w:t> </w:t>
      </w:r>
      <w:r>
        <w:rPr>
          <w:rFonts w:ascii="SimSun" w:hAnsi="SimSun" w:eastAsia="SimSun" w:cs="SimSun"/>
          <w:sz w:val="24"/>
          <w:szCs w:val="24"/>
          <w:spacing w:val="-4"/>
        </w:rPr>
        <w:t>年</w:t>
      </w:r>
      <w:r>
        <w:rPr>
          <w:rFonts w:ascii="SimSun" w:hAnsi="SimSun" w:eastAsia="SimSun" w:cs="SimSun"/>
          <w:sz w:val="24"/>
          <w:szCs w:val="24"/>
          <w:spacing w:val="-33"/>
        </w:rPr>
        <w:t> </w:t>
      </w:r>
      <w:r>
        <w:rPr>
          <w:rFonts w:ascii="SimSun" w:hAnsi="SimSun" w:eastAsia="SimSun" w:cs="SimSun"/>
          <w:sz w:val="24"/>
          <w:szCs w:val="24"/>
          <w:spacing w:val="-4"/>
        </w:rPr>
        <w:t>11</w:t>
      </w:r>
      <w:r>
        <w:rPr>
          <w:rFonts w:ascii="SimSun" w:hAnsi="SimSun" w:eastAsia="SimSun" w:cs="SimSun"/>
          <w:sz w:val="24"/>
          <w:szCs w:val="24"/>
          <w:spacing w:val="-45"/>
        </w:rPr>
        <w:t> </w:t>
      </w:r>
      <w:r>
        <w:rPr>
          <w:rFonts w:ascii="SimSun" w:hAnsi="SimSun" w:eastAsia="SimSun" w:cs="SimSun"/>
          <w:sz w:val="24"/>
          <w:szCs w:val="24"/>
          <w:spacing w:val="-4"/>
        </w:rPr>
        <w:t>月</w:t>
      </w:r>
      <w:r>
        <w:rPr>
          <w:rFonts w:ascii="SimSun" w:hAnsi="SimSun" w:eastAsia="SimSun" w:cs="SimSun"/>
          <w:sz w:val="24"/>
          <w:szCs w:val="24"/>
          <w:spacing w:val="-45"/>
        </w:rPr>
        <w:t> </w:t>
      </w:r>
      <w:r>
        <w:rPr>
          <w:rFonts w:ascii="SimSun" w:hAnsi="SimSun" w:eastAsia="SimSun" w:cs="SimSun"/>
          <w:sz w:val="24"/>
          <w:szCs w:val="24"/>
          <w:spacing w:val="-4"/>
        </w:rPr>
        <w:t>24</w:t>
      </w:r>
      <w:r>
        <w:rPr>
          <w:rFonts w:ascii="SimSun" w:hAnsi="SimSun" w:eastAsia="SimSun" w:cs="SimSun"/>
          <w:sz w:val="24"/>
          <w:szCs w:val="24"/>
          <w:spacing w:val="-9"/>
        </w:rPr>
        <w:t> </w:t>
      </w:r>
      <w:r>
        <w:rPr>
          <w:rFonts w:ascii="SimSun" w:hAnsi="SimSun" w:eastAsia="SimSun" w:cs="SimSun"/>
          <w:sz w:val="24"/>
          <w:szCs w:val="24"/>
          <w:spacing w:val="-4"/>
        </w:rPr>
        <w:t>日，我校与福</w:t>
      </w:r>
      <w:r>
        <w:rPr>
          <w:rFonts w:ascii="SimSun" w:hAnsi="SimSun" w:eastAsia="SimSun" w:cs="SimSun"/>
          <w:sz w:val="24"/>
          <w:szCs w:val="24"/>
        </w:rPr>
        <w:t> </w:t>
      </w:r>
      <w:r>
        <w:rPr>
          <w:rFonts w:ascii="SimSun" w:hAnsi="SimSun" w:eastAsia="SimSun" w:cs="SimSun"/>
          <w:sz w:val="24"/>
          <w:szCs w:val="24"/>
          <w:spacing w:val="5"/>
        </w:rPr>
        <w:t>建天晴数码有限公司合作建设的智能产业学院被福建省教育厅确定为福建省第二批</w:t>
      </w:r>
      <w:r>
        <w:rPr>
          <w:rFonts w:ascii="SimSun" w:hAnsi="SimSun" w:eastAsia="SimSun" w:cs="SimSun"/>
          <w:sz w:val="24"/>
          <w:szCs w:val="24"/>
          <w:spacing w:val="11"/>
        </w:rPr>
        <w:t> </w:t>
      </w:r>
      <w:r>
        <w:rPr>
          <w:rFonts w:ascii="SimSun" w:hAnsi="SimSun" w:eastAsia="SimSun" w:cs="SimSun"/>
          <w:sz w:val="24"/>
          <w:szCs w:val="24"/>
          <w:spacing w:val="-2"/>
        </w:rPr>
        <w:t>高职院校产业学院试点项目。学校是教育部中外人文交流中心首批人文交流容艺影视</w:t>
      </w:r>
      <w:r>
        <w:rPr>
          <w:rFonts w:ascii="SimSun" w:hAnsi="SimSun" w:eastAsia="SimSun" w:cs="SimSun"/>
          <w:sz w:val="24"/>
          <w:szCs w:val="24"/>
          <w:spacing w:val="28"/>
        </w:rPr>
        <w:t> </w:t>
      </w:r>
      <w:r>
        <w:rPr>
          <w:rFonts w:ascii="SimSun" w:hAnsi="SimSun" w:eastAsia="SimSun" w:cs="SimSun"/>
          <w:sz w:val="24"/>
          <w:szCs w:val="24"/>
          <w:spacing w:val="-2"/>
        </w:rPr>
        <w:t>学院项目共建院校和人文交流容艺短视频工厂项目共建院校（合作企业北京容艺影视</w:t>
      </w:r>
      <w:r>
        <w:rPr>
          <w:rFonts w:ascii="SimSun" w:hAnsi="SimSun" w:eastAsia="SimSun" w:cs="SimSun"/>
          <w:sz w:val="24"/>
          <w:szCs w:val="24"/>
          <w:spacing w:val="28"/>
        </w:rPr>
        <w:t> </w:t>
      </w:r>
      <w:r>
        <w:rPr>
          <w:rFonts w:ascii="SimSun" w:hAnsi="SimSun" w:eastAsia="SimSun" w:cs="SimSun"/>
          <w:sz w:val="24"/>
          <w:szCs w:val="24"/>
          <w:spacing w:val="-5"/>
        </w:rPr>
        <w:t>公司）</w:t>
      </w:r>
      <w:r>
        <w:rPr>
          <w:rFonts w:ascii="SimSun" w:hAnsi="SimSun" w:eastAsia="SimSun" w:cs="SimSun"/>
          <w:sz w:val="24"/>
          <w:szCs w:val="24"/>
          <w:spacing w:val="22"/>
        </w:rPr>
        <w:t> </w:t>
      </w:r>
      <w:r>
        <w:rPr>
          <w:rFonts w:ascii="SimSun" w:hAnsi="SimSun" w:eastAsia="SimSun" w:cs="SimSun"/>
          <w:sz w:val="24"/>
          <w:szCs w:val="24"/>
          <w:spacing w:val="-5"/>
        </w:rPr>
        <w:t>,2021</w:t>
      </w:r>
      <w:r>
        <w:rPr>
          <w:rFonts w:ascii="SimSun" w:hAnsi="SimSun" w:eastAsia="SimSun" w:cs="SimSun"/>
          <w:sz w:val="24"/>
          <w:szCs w:val="24"/>
          <w:spacing w:val="-50"/>
        </w:rPr>
        <w:t> </w:t>
      </w:r>
      <w:r>
        <w:rPr>
          <w:rFonts w:ascii="SimSun" w:hAnsi="SimSun" w:eastAsia="SimSun" w:cs="SimSun"/>
          <w:sz w:val="24"/>
          <w:szCs w:val="24"/>
          <w:spacing w:val="-5"/>
        </w:rPr>
        <w:t>年</w:t>
      </w:r>
      <w:r>
        <w:rPr>
          <w:rFonts w:ascii="SimSun" w:hAnsi="SimSun" w:eastAsia="SimSun" w:cs="SimSun"/>
          <w:sz w:val="24"/>
          <w:szCs w:val="24"/>
          <w:spacing w:val="-50"/>
        </w:rPr>
        <w:t> </w:t>
      </w:r>
      <w:r>
        <w:rPr>
          <w:rFonts w:ascii="SimSun" w:hAnsi="SimSun" w:eastAsia="SimSun" w:cs="SimSun"/>
          <w:sz w:val="24"/>
          <w:szCs w:val="24"/>
          <w:spacing w:val="-5"/>
        </w:rPr>
        <w:t>9</w:t>
      </w:r>
      <w:r>
        <w:rPr>
          <w:rFonts w:ascii="SimSun" w:hAnsi="SimSun" w:eastAsia="SimSun" w:cs="SimSun"/>
          <w:sz w:val="24"/>
          <w:szCs w:val="24"/>
          <w:spacing w:val="-45"/>
        </w:rPr>
        <w:t> </w:t>
      </w:r>
      <w:r>
        <w:rPr>
          <w:rFonts w:ascii="SimSun" w:hAnsi="SimSun" w:eastAsia="SimSun" w:cs="SimSun"/>
          <w:sz w:val="24"/>
          <w:szCs w:val="24"/>
          <w:spacing w:val="-5"/>
        </w:rPr>
        <w:t>月容艺影视产业学院申报福建省第三批高职院校产业学院试点。</w:t>
      </w:r>
    </w:p>
    <w:p>
      <w:pPr>
        <w:spacing w:line="284" w:lineRule="auto"/>
        <w:rPr>
          <w:rFonts w:ascii="SimSun"/>
          <w:sz w:val="21"/>
        </w:rPr>
      </w:pPr>
      <w:r/>
    </w:p>
    <w:p>
      <w:pPr>
        <w:ind w:firstLine="495"/>
        <w:spacing w:before="78" w:line="189" w:lineRule="auto"/>
        <w:outlineLvl w:val="1"/>
        <w:rPr>
          <w:rFonts w:ascii="FangSong" w:hAnsi="FangSong" w:eastAsia="FangSong" w:cs="FangSong"/>
          <w:sz w:val="24"/>
          <w:szCs w:val="24"/>
        </w:rPr>
      </w:pPr>
      <w:bookmarkStart w:name="_bookmark15" w:id="26"/>
      <w:bookmarkEnd w:id="26"/>
      <w:r>
        <w:rPr>
          <w:rFonts w:ascii="FangSong" w:hAnsi="FangSong" w:eastAsia="FangSong" w:cs="FangSong"/>
          <w:sz w:val="24"/>
          <w:szCs w:val="24"/>
          <w14:textOutline w14:w="4358" w14:cap="sq" w14:cmpd="sng">
            <w14:solidFill>
              <w14:srgbClr w14:val="000000"/>
            </w14:solidFill>
            <w14:prstDash w14:val="solid"/>
            <w14:bevel/>
          </w14:textOutline>
          <w:spacing w:val="-8"/>
        </w:rPr>
        <w:t>（四）</w:t>
      </w:r>
      <w:r>
        <w:rPr>
          <w:rFonts w:ascii="FangSong" w:hAnsi="FangSong" w:eastAsia="FangSong" w:cs="FangSong"/>
          <w:sz w:val="24"/>
          <w:szCs w:val="24"/>
          <w:spacing w:val="24"/>
        </w:rPr>
        <w:t> </w:t>
      </w:r>
      <w:r>
        <w:rPr>
          <w:rFonts w:ascii="FangSong" w:hAnsi="FangSong" w:eastAsia="FangSong" w:cs="FangSong"/>
          <w:sz w:val="24"/>
          <w:szCs w:val="24"/>
          <w14:textOutline w14:w="4358" w14:cap="sq" w14:cmpd="sng">
            <w14:solidFill>
              <w14:srgbClr w14:val="000000"/>
            </w14:solidFill>
            <w14:prstDash w14:val="solid"/>
            <w14:bevel/>
          </w14:textOutline>
          <w:spacing w:val="-8"/>
        </w:rPr>
        <w:t>强化提质培优，促进学校内涵发展</w:t>
      </w:r>
    </w:p>
    <w:p>
      <w:pPr>
        <w:ind w:left="12" w:right="287" w:firstLine="482"/>
        <w:spacing w:before="173" w:line="308" w:lineRule="auto"/>
        <w:rPr>
          <w:rFonts w:ascii="FangSong" w:hAnsi="FangSong" w:eastAsia="FangSong" w:cs="FangSong"/>
          <w:sz w:val="24"/>
          <w:szCs w:val="24"/>
        </w:rPr>
      </w:pPr>
      <w:r>
        <w:rPr>
          <w:rFonts w:ascii="FangSong" w:hAnsi="FangSong" w:eastAsia="FangSong" w:cs="FangSong"/>
          <w:sz w:val="24"/>
          <w:szCs w:val="24"/>
          <w:spacing w:val="-7"/>
        </w:rPr>
        <w:t>近年来，学校办学成果显著。数字媒体技术专业被评为有国家级骨干专业；</w:t>
      </w:r>
      <w:r>
        <w:rPr>
          <w:rFonts w:ascii="FangSong" w:hAnsi="FangSong" w:eastAsia="FangSong" w:cs="FangSong"/>
          <w:sz w:val="24"/>
          <w:szCs w:val="24"/>
          <w:spacing w:val="75"/>
        </w:rPr>
        <w:t> </w:t>
      </w:r>
      <w:r>
        <w:rPr>
          <w:rFonts w:ascii="FangSong" w:hAnsi="FangSong" w:eastAsia="FangSong" w:cs="FangSong"/>
          <w:sz w:val="24"/>
          <w:szCs w:val="24"/>
          <w:spacing w:val="-7"/>
        </w:rPr>
        <w:t>虚拟</w:t>
      </w:r>
      <w:r>
        <w:rPr>
          <w:rFonts w:ascii="FangSong" w:hAnsi="FangSong" w:eastAsia="FangSong" w:cs="FangSong"/>
          <w:sz w:val="24"/>
          <w:szCs w:val="24"/>
        </w:rPr>
        <w:t> </w:t>
      </w:r>
      <w:r>
        <w:rPr>
          <w:rFonts w:ascii="FangSong" w:hAnsi="FangSong" w:eastAsia="FangSong" w:cs="FangSong"/>
          <w:sz w:val="24"/>
          <w:szCs w:val="24"/>
          <w:spacing w:val="-2"/>
        </w:rPr>
        <w:t>现实技术专业群实训基地被评为国家级生产性实训基地、省级公共实训基地、省级专</w:t>
      </w:r>
      <w:r>
        <w:rPr>
          <w:rFonts w:ascii="FangSong" w:hAnsi="FangSong" w:eastAsia="FangSong" w:cs="FangSong"/>
          <w:sz w:val="24"/>
          <w:szCs w:val="24"/>
          <w:spacing w:val="27"/>
        </w:rPr>
        <w:t> </w:t>
      </w:r>
      <w:r>
        <w:rPr>
          <w:rFonts w:ascii="FangSong" w:hAnsi="FangSong" w:eastAsia="FangSong" w:cs="FangSong"/>
          <w:sz w:val="24"/>
          <w:szCs w:val="24"/>
          <w:spacing w:val="-6"/>
        </w:rPr>
        <w:t>业群实训基地、省级大学生社会实践基地；</w:t>
      </w:r>
      <w:r>
        <w:rPr>
          <w:rFonts w:ascii="FangSong" w:hAnsi="FangSong" w:eastAsia="FangSong" w:cs="FangSong"/>
          <w:sz w:val="24"/>
          <w:szCs w:val="24"/>
          <w:spacing w:val="55"/>
        </w:rPr>
        <w:t> </w:t>
      </w:r>
      <w:r>
        <w:rPr>
          <w:rFonts w:ascii="FangSong" w:hAnsi="FangSong" w:eastAsia="FangSong" w:cs="FangSong"/>
          <w:sz w:val="24"/>
          <w:szCs w:val="24"/>
          <w:spacing w:val="-6"/>
        </w:rPr>
        <w:t>虚拟现实技术师资培训基地是国家级（省</w:t>
      </w:r>
      <w:r>
        <w:rPr>
          <w:rFonts w:ascii="FangSong" w:hAnsi="FangSong" w:eastAsia="FangSong" w:cs="FangSong"/>
          <w:sz w:val="24"/>
          <w:szCs w:val="24"/>
        </w:rPr>
        <w:t> </w:t>
      </w:r>
      <w:r>
        <w:rPr>
          <w:rFonts w:ascii="FangSong" w:hAnsi="FangSong" w:eastAsia="FangSong" w:cs="FangSong"/>
          <w:sz w:val="24"/>
          <w:szCs w:val="24"/>
          <w:spacing w:val="-10"/>
        </w:rPr>
        <w:t>级）</w:t>
      </w:r>
      <w:r>
        <w:rPr>
          <w:rFonts w:ascii="FangSong" w:hAnsi="FangSong" w:eastAsia="FangSong" w:cs="FangSong"/>
          <w:sz w:val="24"/>
          <w:szCs w:val="24"/>
          <w:spacing w:val="35"/>
        </w:rPr>
        <w:t> </w:t>
      </w:r>
      <w:r>
        <w:rPr>
          <w:rFonts w:ascii="FangSong" w:hAnsi="FangSong" w:eastAsia="FangSong" w:cs="FangSong"/>
          <w:sz w:val="24"/>
          <w:szCs w:val="24"/>
          <w:spacing w:val="-10"/>
        </w:rPr>
        <w:t>职业教育师资培训基地；</w:t>
      </w:r>
      <w:r>
        <w:rPr>
          <w:rFonts w:ascii="FangSong" w:hAnsi="FangSong" w:eastAsia="FangSong" w:cs="FangSong"/>
          <w:sz w:val="24"/>
          <w:szCs w:val="24"/>
          <w:spacing w:val="48"/>
        </w:rPr>
        <w:t> </w:t>
      </w:r>
      <w:r>
        <w:rPr>
          <w:rFonts w:ascii="FangSong" w:hAnsi="FangSong" w:eastAsia="FangSong" w:cs="FangSong"/>
          <w:sz w:val="24"/>
          <w:szCs w:val="24"/>
          <w:spacing w:val="-10"/>
        </w:rPr>
        <w:t>游戏产业学院、智能产业学院是省级高职院校产业学院</w:t>
      </w:r>
      <w:r>
        <w:rPr>
          <w:rFonts w:ascii="FangSong" w:hAnsi="FangSong" w:eastAsia="FangSong" w:cs="FangSong"/>
          <w:sz w:val="24"/>
          <w:szCs w:val="24"/>
        </w:rPr>
        <w:t> </w:t>
      </w:r>
      <w:r>
        <w:rPr>
          <w:rFonts w:ascii="FangSong" w:hAnsi="FangSong" w:eastAsia="FangSong" w:cs="FangSong"/>
          <w:sz w:val="24"/>
          <w:szCs w:val="24"/>
          <w:spacing w:val="-7"/>
        </w:rPr>
        <w:t>试点项目；</w:t>
      </w:r>
      <w:r>
        <w:rPr>
          <w:rFonts w:ascii="FangSong" w:hAnsi="FangSong" w:eastAsia="FangSong" w:cs="FangSong"/>
          <w:sz w:val="24"/>
          <w:szCs w:val="24"/>
          <w:spacing w:val="86"/>
        </w:rPr>
        <w:t> </w:t>
      </w:r>
      <w:r>
        <w:rPr>
          <w:rFonts w:ascii="FangSong" w:hAnsi="FangSong" w:eastAsia="FangSong" w:cs="FangSong"/>
          <w:sz w:val="24"/>
          <w:szCs w:val="24"/>
          <w:spacing w:val="-7"/>
        </w:rPr>
        <w:t>学校现有省级专业带头人</w:t>
      </w:r>
      <w:r>
        <w:rPr>
          <w:rFonts w:ascii="FangSong" w:hAnsi="FangSong" w:eastAsia="FangSong" w:cs="FangSong"/>
          <w:sz w:val="24"/>
          <w:szCs w:val="24"/>
          <w:spacing w:val="-31"/>
        </w:rPr>
        <w:t> </w:t>
      </w:r>
      <w:r>
        <w:rPr>
          <w:rFonts w:ascii="FangSong" w:hAnsi="FangSong" w:eastAsia="FangSong" w:cs="FangSong"/>
          <w:sz w:val="24"/>
          <w:szCs w:val="24"/>
          <w:spacing w:val="-7"/>
        </w:rPr>
        <w:t>1</w:t>
      </w:r>
      <w:r>
        <w:rPr>
          <w:rFonts w:ascii="FangSong" w:hAnsi="FangSong" w:eastAsia="FangSong" w:cs="FangSong"/>
          <w:sz w:val="24"/>
          <w:szCs w:val="24"/>
          <w:spacing w:val="-38"/>
        </w:rPr>
        <w:t> </w:t>
      </w:r>
      <w:r>
        <w:rPr>
          <w:rFonts w:ascii="FangSong" w:hAnsi="FangSong" w:eastAsia="FangSong" w:cs="FangSong"/>
          <w:sz w:val="24"/>
          <w:szCs w:val="24"/>
          <w:spacing w:val="-7"/>
        </w:rPr>
        <w:t>人，省级服务产业</w:t>
      </w:r>
      <w:r>
        <w:rPr>
          <w:rFonts w:ascii="FangSong" w:hAnsi="FangSong" w:eastAsia="FangSong" w:cs="FangSong"/>
          <w:sz w:val="24"/>
          <w:szCs w:val="24"/>
          <w:spacing w:val="-55"/>
        </w:rPr>
        <w:t> </w:t>
      </w:r>
      <w:r>
        <w:rPr>
          <w:rFonts w:ascii="FangSong" w:hAnsi="FangSong" w:eastAsia="FangSong" w:cs="FangSong"/>
          <w:sz w:val="24"/>
          <w:szCs w:val="24"/>
          <w:spacing w:val="-7"/>
        </w:rPr>
        <w:t>VR</w:t>
      </w:r>
      <w:r>
        <w:rPr>
          <w:rFonts w:ascii="FangSong" w:hAnsi="FangSong" w:eastAsia="FangSong" w:cs="FangSong"/>
          <w:sz w:val="24"/>
          <w:szCs w:val="24"/>
          <w:spacing w:val="-41"/>
        </w:rPr>
        <w:t> </w:t>
      </w:r>
      <w:r>
        <w:rPr>
          <w:rFonts w:ascii="FangSong" w:hAnsi="FangSong" w:eastAsia="FangSong" w:cs="FangSong"/>
          <w:sz w:val="24"/>
          <w:szCs w:val="24"/>
          <w:spacing w:val="-7"/>
        </w:rPr>
        <w:t>技术专业群</w:t>
      </w:r>
      <w:r>
        <w:rPr>
          <w:rFonts w:ascii="FangSong" w:hAnsi="FangSong" w:eastAsia="FangSong" w:cs="FangSong"/>
          <w:sz w:val="24"/>
          <w:szCs w:val="24"/>
          <w:spacing w:val="-31"/>
        </w:rPr>
        <w:t> </w:t>
      </w:r>
      <w:r>
        <w:rPr>
          <w:rFonts w:ascii="FangSong" w:hAnsi="FangSong" w:eastAsia="FangSong" w:cs="FangSong"/>
          <w:sz w:val="24"/>
          <w:szCs w:val="24"/>
          <w:spacing w:val="-7"/>
        </w:rPr>
        <w:t>1</w:t>
      </w:r>
      <w:r>
        <w:rPr>
          <w:rFonts w:ascii="FangSong" w:hAnsi="FangSong" w:eastAsia="FangSong" w:cs="FangSong"/>
          <w:sz w:val="24"/>
          <w:szCs w:val="24"/>
          <w:spacing w:val="-41"/>
        </w:rPr>
        <w:t> </w:t>
      </w:r>
      <w:r>
        <w:rPr>
          <w:rFonts w:ascii="FangSong" w:hAnsi="FangSong" w:eastAsia="FangSong" w:cs="FangSong"/>
          <w:sz w:val="24"/>
          <w:szCs w:val="24"/>
          <w:spacing w:val="-7"/>
        </w:rPr>
        <w:t>个，省级</w:t>
      </w:r>
      <w:r>
        <w:rPr>
          <w:rFonts w:ascii="FangSong" w:hAnsi="FangSong" w:eastAsia="FangSong" w:cs="FangSong"/>
          <w:sz w:val="24"/>
          <w:szCs w:val="24"/>
        </w:rPr>
        <w:t> </w:t>
      </w:r>
      <w:r>
        <w:rPr>
          <w:rFonts w:ascii="FangSong" w:hAnsi="FangSong" w:eastAsia="FangSong" w:cs="FangSong"/>
          <w:sz w:val="24"/>
          <w:szCs w:val="24"/>
          <w:spacing w:val="-3"/>
        </w:rPr>
        <w:t>产教融合示范专业</w:t>
      </w:r>
      <w:r>
        <w:rPr>
          <w:rFonts w:ascii="FangSong" w:hAnsi="FangSong" w:eastAsia="FangSong" w:cs="FangSong"/>
          <w:sz w:val="24"/>
          <w:szCs w:val="24"/>
          <w:spacing w:val="-4"/>
        </w:rPr>
        <w:t> </w:t>
      </w:r>
      <w:r>
        <w:rPr>
          <w:rFonts w:ascii="FangSong" w:hAnsi="FangSong" w:eastAsia="FangSong" w:cs="FangSong"/>
          <w:sz w:val="24"/>
          <w:szCs w:val="24"/>
          <w:spacing w:val="-3"/>
        </w:rPr>
        <w:t>1</w:t>
      </w:r>
      <w:r>
        <w:rPr>
          <w:rFonts w:ascii="FangSong" w:hAnsi="FangSong" w:eastAsia="FangSong" w:cs="FangSong"/>
          <w:sz w:val="24"/>
          <w:szCs w:val="24"/>
          <w:spacing w:val="-43"/>
        </w:rPr>
        <w:t> </w:t>
      </w:r>
      <w:r>
        <w:rPr>
          <w:rFonts w:ascii="FangSong" w:hAnsi="FangSong" w:eastAsia="FangSong" w:cs="FangSong"/>
          <w:sz w:val="24"/>
          <w:szCs w:val="24"/>
          <w:spacing w:val="-3"/>
        </w:rPr>
        <w:t>个，省级现代学徒制试点专业</w:t>
      </w:r>
      <w:r>
        <w:rPr>
          <w:rFonts w:ascii="FangSong" w:hAnsi="FangSong" w:eastAsia="FangSong" w:cs="FangSong"/>
          <w:sz w:val="24"/>
          <w:szCs w:val="24"/>
          <w:spacing w:val="-53"/>
        </w:rPr>
        <w:t> </w:t>
      </w:r>
      <w:r>
        <w:rPr>
          <w:rFonts w:ascii="FangSong" w:hAnsi="FangSong" w:eastAsia="FangSong" w:cs="FangSong"/>
          <w:sz w:val="24"/>
          <w:szCs w:val="24"/>
          <w:spacing w:val="-3"/>
        </w:rPr>
        <w:t>4</w:t>
      </w:r>
      <w:r>
        <w:rPr>
          <w:rFonts w:ascii="FangSong" w:hAnsi="FangSong" w:eastAsia="FangSong" w:cs="FangSong"/>
          <w:sz w:val="24"/>
          <w:szCs w:val="24"/>
          <w:spacing w:val="-43"/>
        </w:rPr>
        <w:t> </w:t>
      </w:r>
      <w:r>
        <w:rPr>
          <w:rFonts w:ascii="FangSong" w:hAnsi="FangSong" w:eastAsia="FangSong" w:cs="FangSong"/>
          <w:sz w:val="24"/>
          <w:szCs w:val="24"/>
          <w:spacing w:val="-3"/>
        </w:rPr>
        <w:t>个，省级专业资源库立项项目</w:t>
      </w:r>
      <w:r>
        <w:rPr>
          <w:rFonts w:ascii="FangSong" w:hAnsi="FangSong" w:eastAsia="FangSong" w:cs="FangSong"/>
          <w:sz w:val="24"/>
          <w:szCs w:val="24"/>
          <w:spacing w:val="-34"/>
        </w:rPr>
        <w:t> </w:t>
      </w:r>
      <w:r>
        <w:rPr>
          <w:rFonts w:ascii="FangSong" w:hAnsi="FangSong" w:eastAsia="FangSong" w:cs="FangSong"/>
          <w:sz w:val="24"/>
          <w:szCs w:val="24"/>
          <w:spacing w:val="-3"/>
        </w:rPr>
        <w:t>1</w:t>
      </w:r>
    </w:p>
    <w:p>
      <w:pPr>
        <w:sectPr>
          <w:headerReference w:type="default" r:id="rId82"/>
          <w:footerReference w:type="default" r:id="rId83"/>
          <w:pgSz w:w="11906" w:h="16839"/>
          <w:pgMar w:top="1665" w:right="1185" w:bottom="1519" w:left="1587" w:header="969" w:footer="1401" w:gutter="0"/>
        </w:sectPr>
        <w:rPr/>
      </w:pPr>
    </w:p>
    <w:p>
      <w:pPr>
        <w:ind w:left="14" w:right="287" w:firstLine="1"/>
        <w:spacing w:before="342" w:line="308" w:lineRule="auto"/>
        <w:rPr>
          <w:rFonts w:ascii="FangSong" w:hAnsi="FangSong" w:eastAsia="FangSong" w:cs="FangSong"/>
          <w:sz w:val="24"/>
          <w:szCs w:val="24"/>
        </w:rPr>
      </w:pPr>
      <w:r>
        <w:rPr>
          <w:rFonts w:ascii="FangSong" w:hAnsi="FangSong" w:eastAsia="FangSong" w:cs="FangSong"/>
          <w:sz w:val="24"/>
          <w:szCs w:val="24"/>
          <w:spacing w:val="-8"/>
        </w:rPr>
        <w:t>个，省级精品在线开放课程</w:t>
      </w:r>
      <w:r>
        <w:rPr>
          <w:rFonts w:ascii="FangSong" w:hAnsi="FangSong" w:eastAsia="FangSong" w:cs="FangSong"/>
          <w:sz w:val="24"/>
          <w:szCs w:val="24"/>
          <w:spacing w:val="-34"/>
        </w:rPr>
        <w:t> </w:t>
      </w:r>
      <w:r>
        <w:rPr>
          <w:rFonts w:ascii="FangSong" w:hAnsi="FangSong" w:eastAsia="FangSong" w:cs="FangSong"/>
          <w:sz w:val="24"/>
          <w:szCs w:val="24"/>
          <w:spacing w:val="-8"/>
        </w:rPr>
        <w:t>2</w:t>
      </w:r>
      <w:r>
        <w:rPr>
          <w:rFonts w:ascii="FangSong" w:hAnsi="FangSong" w:eastAsia="FangSong" w:cs="FangSong"/>
          <w:sz w:val="24"/>
          <w:szCs w:val="24"/>
          <w:spacing w:val="-21"/>
        </w:rPr>
        <w:t> </w:t>
      </w:r>
      <w:r>
        <w:rPr>
          <w:rFonts w:ascii="FangSong" w:hAnsi="FangSong" w:eastAsia="FangSong" w:cs="FangSong"/>
          <w:sz w:val="24"/>
          <w:szCs w:val="24"/>
          <w:spacing w:val="-8"/>
        </w:rPr>
        <w:t>门；</w:t>
      </w:r>
      <w:r>
        <w:rPr>
          <w:rFonts w:ascii="FangSong" w:hAnsi="FangSong" w:eastAsia="FangSong" w:cs="FangSong"/>
          <w:sz w:val="24"/>
          <w:szCs w:val="24"/>
          <w:spacing w:val="39"/>
        </w:rPr>
        <w:t> </w:t>
      </w:r>
      <w:r>
        <w:rPr>
          <w:rFonts w:ascii="FangSong" w:hAnsi="FangSong" w:eastAsia="FangSong" w:cs="FangSong"/>
          <w:sz w:val="24"/>
          <w:szCs w:val="24"/>
          <w:spacing w:val="-8"/>
        </w:rPr>
        <w:t>学校获得省级职业教学成果一等奖</w:t>
      </w:r>
      <w:r>
        <w:rPr>
          <w:rFonts w:ascii="FangSong" w:hAnsi="FangSong" w:eastAsia="FangSong" w:cs="FangSong"/>
          <w:sz w:val="24"/>
          <w:szCs w:val="24"/>
          <w:spacing w:val="-33"/>
        </w:rPr>
        <w:t> </w:t>
      </w:r>
      <w:r>
        <w:rPr>
          <w:rFonts w:ascii="FangSong" w:hAnsi="FangSong" w:eastAsia="FangSong" w:cs="FangSong"/>
          <w:sz w:val="24"/>
          <w:szCs w:val="24"/>
          <w:spacing w:val="-8"/>
        </w:rPr>
        <w:t>1</w:t>
      </w:r>
      <w:r>
        <w:rPr>
          <w:rFonts w:ascii="FangSong" w:hAnsi="FangSong" w:eastAsia="FangSong" w:cs="FangSong"/>
          <w:sz w:val="24"/>
          <w:szCs w:val="24"/>
          <w:spacing w:val="-44"/>
        </w:rPr>
        <w:t> </w:t>
      </w:r>
      <w:r>
        <w:rPr>
          <w:rFonts w:ascii="FangSong" w:hAnsi="FangSong" w:eastAsia="FangSong" w:cs="FangSong"/>
          <w:sz w:val="24"/>
          <w:szCs w:val="24"/>
          <w:spacing w:val="-8"/>
        </w:rPr>
        <w:t>项、二等奖</w:t>
      </w:r>
      <w:r>
        <w:rPr>
          <w:rFonts w:ascii="FangSong" w:hAnsi="FangSong" w:eastAsia="FangSong" w:cs="FangSong"/>
          <w:sz w:val="24"/>
          <w:szCs w:val="24"/>
          <w:spacing w:val="-48"/>
        </w:rPr>
        <w:t> </w:t>
      </w:r>
      <w:r>
        <w:rPr>
          <w:rFonts w:ascii="FangSong" w:hAnsi="FangSong" w:eastAsia="FangSong" w:cs="FangSong"/>
          <w:sz w:val="24"/>
          <w:szCs w:val="24"/>
          <w:spacing w:val="-8"/>
        </w:rPr>
        <w:t>2</w:t>
      </w:r>
      <w:r>
        <w:rPr>
          <w:rFonts w:ascii="FangSong" w:hAnsi="FangSong" w:eastAsia="FangSong" w:cs="FangSong"/>
          <w:sz w:val="24"/>
          <w:szCs w:val="24"/>
        </w:rPr>
        <w:t> </w:t>
      </w:r>
      <w:r>
        <w:rPr>
          <w:rFonts w:ascii="FangSong" w:hAnsi="FangSong" w:eastAsia="FangSong" w:cs="FangSong"/>
          <w:sz w:val="24"/>
          <w:szCs w:val="24"/>
          <w:spacing w:val="-6"/>
        </w:rPr>
        <w:t>项；</w:t>
      </w:r>
      <w:r>
        <w:rPr>
          <w:rFonts w:ascii="FangSong" w:hAnsi="FangSong" w:eastAsia="FangSong" w:cs="FangSong"/>
          <w:sz w:val="24"/>
          <w:szCs w:val="24"/>
          <w:spacing w:val="47"/>
        </w:rPr>
        <w:t> </w:t>
      </w:r>
      <w:r>
        <w:rPr>
          <w:rFonts w:ascii="FangSong" w:hAnsi="FangSong" w:eastAsia="FangSong" w:cs="FangSong"/>
          <w:sz w:val="24"/>
          <w:szCs w:val="24"/>
          <w:spacing w:val="-6"/>
        </w:rPr>
        <w:t>学校是省级</w:t>
      </w:r>
      <w:r>
        <w:rPr>
          <w:rFonts w:ascii="FangSong" w:hAnsi="FangSong" w:eastAsia="FangSong" w:cs="FangSong"/>
          <w:sz w:val="24"/>
          <w:szCs w:val="24"/>
          <w:spacing w:val="-57"/>
        </w:rPr>
        <w:t> </w:t>
      </w:r>
      <w:r>
        <w:rPr>
          <w:rFonts w:ascii="FangSong" w:hAnsi="FangSong" w:eastAsia="FangSong" w:cs="FangSong"/>
          <w:sz w:val="24"/>
          <w:szCs w:val="24"/>
          <w:spacing w:val="-6"/>
        </w:rPr>
        <w:t>VR/AR</w:t>
      </w:r>
      <w:r>
        <w:rPr>
          <w:rFonts w:ascii="FangSong" w:hAnsi="FangSong" w:eastAsia="FangSong" w:cs="FangSong"/>
          <w:sz w:val="24"/>
          <w:szCs w:val="24"/>
          <w:spacing w:val="-45"/>
        </w:rPr>
        <w:t> </w:t>
      </w:r>
      <w:r>
        <w:rPr>
          <w:rFonts w:ascii="FangSong" w:hAnsi="FangSong" w:eastAsia="FangSong" w:cs="FangSong"/>
          <w:sz w:val="24"/>
          <w:szCs w:val="24"/>
          <w:spacing w:val="-6"/>
        </w:rPr>
        <w:t>职业教育行业指导委员会秘书长单位，承担虚拟现实技术中高</w:t>
      </w:r>
      <w:r>
        <w:rPr>
          <w:rFonts w:ascii="FangSong" w:hAnsi="FangSong" w:eastAsia="FangSong" w:cs="FangSong"/>
          <w:sz w:val="24"/>
          <w:szCs w:val="24"/>
        </w:rPr>
        <w:t> </w:t>
      </w:r>
      <w:r>
        <w:rPr>
          <w:rFonts w:ascii="FangSong" w:hAnsi="FangSong" w:eastAsia="FangSong" w:cs="FangSong"/>
          <w:sz w:val="24"/>
          <w:szCs w:val="24"/>
          <w:spacing w:val="-10"/>
        </w:rPr>
        <w:t>职衔接人才培养方案开发；</w:t>
      </w:r>
      <w:r>
        <w:rPr>
          <w:rFonts w:ascii="FangSong" w:hAnsi="FangSong" w:eastAsia="FangSong" w:cs="FangSong"/>
          <w:sz w:val="24"/>
          <w:szCs w:val="24"/>
          <w:spacing w:val="82"/>
        </w:rPr>
        <w:t> </w:t>
      </w:r>
      <w:r>
        <w:rPr>
          <w:rFonts w:ascii="FangSong" w:hAnsi="FangSong" w:eastAsia="FangSong" w:cs="FangSong"/>
          <w:sz w:val="24"/>
          <w:szCs w:val="24"/>
          <w:spacing w:val="-10"/>
        </w:rPr>
        <w:t>与网龙网络有限公司等共同开发了《创新设计方法论》</w:t>
      </w:r>
      <w:r>
        <w:rPr>
          <w:rFonts w:ascii="FangSong" w:hAnsi="FangSong" w:eastAsia="FangSong" w:cs="FangSong"/>
          <w:sz w:val="24"/>
          <w:szCs w:val="24"/>
          <w:spacing w:val="-1"/>
        </w:rPr>
        <w:t> </w:t>
      </w:r>
      <w:r>
        <w:rPr>
          <w:rFonts w:ascii="FangSong" w:hAnsi="FangSong" w:eastAsia="FangSong" w:cs="FangSong"/>
          <w:sz w:val="24"/>
          <w:szCs w:val="24"/>
          <w:spacing w:val="-10"/>
        </w:rPr>
        <w:t>等</w:t>
      </w:r>
      <w:r>
        <w:rPr>
          <w:rFonts w:ascii="FangSong" w:hAnsi="FangSong" w:eastAsia="FangSong" w:cs="FangSong"/>
          <w:sz w:val="24"/>
          <w:szCs w:val="24"/>
        </w:rPr>
        <w:t> </w:t>
      </w:r>
      <w:r>
        <w:rPr>
          <w:rFonts w:ascii="FangSong" w:hAnsi="FangSong" w:eastAsia="FangSong" w:cs="FangSong"/>
          <w:sz w:val="24"/>
          <w:szCs w:val="24"/>
          <w:spacing w:val="-5"/>
        </w:rPr>
        <w:t>教材</w:t>
      </w:r>
      <w:r>
        <w:rPr>
          <w:rFonts w:ascii="FangSong" w:hAnsi="FangSong" w:eastAsia="FangSong" w:cs="FangSong"/>
          <w:sz w:val="24"/>
          <w:szCs w:val="24"/>
          <w:spacing w:val="-27"/>
        </w:rPr>
        <w:t> </w:t>
      </w:r>
      <w:r>
        <w:rPr>
          <w:rFonts w:ascii="FangSong" w:hAnsi="FangSong" w:eastAsia="FangSong" w:cs="FangSong"/>
          <w:sz w:val="24"/>
          <w:szCs w:val="24"/>
          <w:spacing w:val="-5"/>
        </w:rPr>
        <w:t>40</w:t>
      </w:r>
      <w:r>
        <w:rPr>
          <w:rFonts w:ascii="FangSong" w:hAnsi="FangSong" w:eastAsia="FangSong" w:cs="FangSong"/>
          <w:sz w:val="24"/>
          <w:szCs w:val="24"/>
          <w:spacing w:val="-42"/>
        </w:rPr>
        <w:t> </w:t>
      </w:r>
      <w:r>
        <w:rPr>
          <w:rFonts w:ascii="FangSong" w:hAnsi="FangSong" w:eastAsia="FangSong" w:cs="FangSong"/>
          <w:sz w:val="24"/>
          <w:szCs w:val="24"/>
          <w:spacing w:val="-5"/>
        </w:rPr>
        <w:t>余本，其中，</w:t>
      </w:r>
      <w:r>
        <w:rPr>
          <w:rFonts w:ascii="FangSong" w:hAnsi="FangSong" w:eastAsia="FangSong" w:cs="FangSong"/>
          <w:sz w:val="24"/>
          <w:szCs w:val="24"/>
          <w:spacing w:val="-118"/>
        </w:rPr>
        <w:t> </w:t>
      </w:r>
      <w:r>
        <w:rPr>
          <w:rFonts w:ascii="FangSong" w:hAnsi="FangSong" w:eastAsia="FangSong" w:cs="FangSong"/>
          <w:sz w:val="24"/>
          <w:szCs w:val="24"/>
          <w:spacing w:val="-5"/>
        </w:rPr>
        <w:t>《VR</w:t>
      </w:r>
      <w:r>
        <w:rPr>
          <w:rFonts w:ascii="FangSong" w:hAnsi="FangSong" w:eastAsia="FangSong" w:cs="FangSong"/>
          <w:sz w:val="24"/>
          <w:szCs w:val="24"/>
          <w:spacing w:val="-40"/>
        </w:rPr>
        <w:t> </w:t>
      </w:r>
      <w:r>
        <w:rPr>
          <w:rFonts w:ascii="FangSong" w:hAnsi="FangSong" w:eastAsia="FangSong" w:cs="FangSong"/>
          <w:sz w:val="24"/>
          <w:szCs w:val="24"/>
          <w:spacing w:val="-5"/>
        </w:rPr>
        <w:t>虚拟现实技术模型设计与制作》</w:t>
      </w:r>
      <w:r>
        <w:rPr>
          <w:rFonts w:ascii="FangSong" w:hAnsi="FangSong" w:eastAsia="FangSong" w:cs="FangSong"/>
          <w:sz w:val="24"/>
          <w:szCs w:val="24"/>
          <w:spacing w:val="5"/>
        </w:rPr>
        <w:t> </w:t>
      </w:r>
      <w:r>
        <w:rPr>
          <w:rFonts w:ascii="FangSong" w:hAnsi="FangSong" w:eastAsia="FangSong" w:cs="FangSong"/>
          <w:sz w:val="24"/>
          <w:szCs w:val="24"/>
          <w:spacing w:val="-5"/>
        </w:rPr>
        <w:t>被评为国家“十三五”规</w:t>
      </w:r>
      <w:r>
        <w:rPr>
          <w:rFonts w:ascii="FangSong" w:hAnsi="FangSong" w:eastAsia="FangSong" w:cs="FangSong"/>
          <w:sz w:val="24"/>
          <w:szCs w:val="24"/>
        </w:rPr>
        <w:t> </w:t>
      </w:r>
      <w:r>
        <w:rPr>
          <w:rFonts w:ascii="FangSong" w:hAnsi="FangSong" w:eastAsia="FangSong" w:cs="FangSong"/>
          <w:sz w:val="24"/>
          <w:szCs w:val="24"/>
          <w:spacing w:val="-10"/>
        </w:rPr>
        <w:t>划教材。2021</w:t>
      </w:r>
      <w:r>
        <w:rPr>
          <w:rFonts w:ascii="FangSong" w:hAnsi="FangSong" w:eastAsia="FangSong" w:cs="FangSong"/>
          <w:sz w:val="24"/>
          <w:szCs w:val="24"/>
          <w:spacing w:val="-31"/>
        </w:rPr>
        <w:t> </w:t>
      </w:r>
      <w:r>
        <w:rPr>
          <w:rFonts w:ascii="FangSong" w:hAnsi="FangSong" w:eastAsia="FangSong" w:cs="FangSong"/>
          <w:sz w:val="24"/>
          <w:szCs w:val="24"/>
          <w:spacing w:val="-10"/>
        </w:rPr>
        <w:t>年《福软学院：</w:t>
      </w:r>
      <w:r>
        <w:rPr>
          <w:rFonts w:ascii="FangSong" w:hAnsi="FangSong" w:eastAsia="FangSong" w:cs="FangSong"/>
          <w:sz w:val="24"/>
          <w:szCs w:val="24"/>
          <w:spacing w:val="46"/>
        </w:rPr>
        <w:t> </w:t>
      </w:r>
      <w:r>
        <w:rPr>
          <w:rFonts w:ascii="FangSong" w:hAnsi="FangSong" w:eastAsia="FangSong" w:cs="FangSong"/>
          <w:sz w:val="24"/>
          <w:szCs w:val="24"/>
          <w:spacing w:val="-10"/>
        </w:rPr>
        <w:t>塑造“虚拟”的育人世界》</w:t>
      </w:r>
      <w:r>
        <w:rPr>
          <w:rFonts w:ascii="FangSong" w:hAnsi="FangSong" w:eastAsia="FangSong" w:cs="FangSong"/>
          <w:sz w:val="24"/>
          <w:szCs w:val="24"/>
          <w:spacing w:val="-34"/>
        </w:rPr>
        <w:t> </w:t>
      </w:r>
      <w:r>
        <w:rPr>
          <w:rFonts w:ascii="FangSong" w:hAnsi="FangSong" w:eastAsia="FangSong" w:cs="FangSong"/>
          <w:sz w:val="24"/>
          <w:szCs w:val="24"/>
          <w:spacing w:val="-10"/>
        </w:rPr>
        <w:t>《让学生念念不忘的思政教</w:t>
      </w:r>
      <w:r>
        <w:rPr>
          <w:rFonts w:ascii="FangSong" w:hAnsi="FangSong" w:eastAsia="FangSong" w:cs="FangSong"/>
          <w:sz w:val="24"/>
          <w:szCs w:val="24"/>
        </w:rPr>
        <w:t> </w:t>
      </w:r>
      <w:r>
        <w:rPr>
          <w:rFonts w:ascii="FangSong" w:hAnsi="FangSong" w:eastAsia="FangSong" w:cs="FangSong"/>
          <w:sz w:val="24"/>
          <w:szCs w:val="24"/>
          <w:spacing w:val="-5"/>
        </w:rPr>
        <w:t>师》</w:t>
      </w:r>
      <w:r>
        <w:rPr>
          <w:rFonts w:ascii="FangSong" w:hAnsi="FangSong" w:eastAsia="FangSong" w:cs="FangSong"/>
          <w:sz w:val="24"/>
          <w:szCs w:val="24"/>
          <w:spacing w:val="16"/>
        </w:rPr>
        <w:t> </w:t>
      </w:r>
      <w:r>
        <w:rPr>
          <w:rFonts w:ascii="FangSong" w:hAnsi="FangSong" w:eastAsia="FangSong" w:cs="FangSong"/>
          <w:sz w:val="24"/>
          <w:szCs w:val="24"/>
          <w:spacing w:val="-5"/>
        </w:rPr>
        <w:t>作为学校提质培优增值赋能典型案例在中国教育网络电视台“职教筑梦”国家级</w:t>
      </w:r>
      <w:r>
        <w:rPr>
          <w:rFonts w:ascii="FangSong" w:hAnsi="FangSong" w:eastAsia="FangSong" w:cs="FangSong"/>
          <w:sz w:val="24"/>
          <w:szCs w:val="24"/>
        </w:rPr>
        <w:t> </w:t>
      </w:r>
      <w:r>
        <w:rPr>
          <w:rFonts w:ascii="FangSong" w:hAnsi="FangSong" w:eastAsia="FangSong" w:cs="FangSong"/>
          <w:sz w:val="24"/>
          <w:szCs w:val="24"/>
          <w:spacing w:val="-3"/>
        </w:rPr>
        <w:t>公众号发布。</w:t>
      </w:r>
    </w:p>
    <w:p>
      <w:pPr>
        <w:ind w:left="10" w:right="270" w:firstLine="494"/>
        <w:spacing w:before="21" w:line="308" w:lineRule="auto"/>
        <w:rPr>
          <w:rFonts w:ascii="FangSong" w:hAnsi="FangSong" w:eastAsia="FangSong" w:cs="FangSong"/>
          <w:sz w:val="24"/>
          <w:szCs w:val="24"/>
        </w:rPr>
      </w:pPr>
      <w:r>
        <w:rPr>
          <w:rFonts w:ascii="FangSong" w:hAnsi="FangSong" w:eastAsia="FangSong" w:cs="FangSong"/>
          <w:sz w:val="24"/>
          <w:szCs w:val="24"/>
          <w:spacing w:val="-2"/>
        </w:rPr>
        <w:t>学校电子竞技运动与管理专业参加教育部大体协举办的大学生竞技联赛（CUEA）</w:t>
      </w:r>
      <w:r>
        <w:rPr>
          <w:rFonts w:ascii="FangSong" w:hAnsi="FangSong" w:eastAsia="FangSong" w:cs="FangSong"/>
          <w:sz w:val="24"/>
          <w:szCs w:val="24"/>
          <w:spacing w:val="31"/>
        </w:rPr>
        <w:t> </w:t>
      </w:r>
      <w:r>
        <w:rPr>
          <w:rFonts w:ascii="FangSong" w:hAnsi="FangSong" w:eastAsia="FangSong" w:cs="FangSong"/>
          <w:sz w:val="24"/>
          <w:szCs w:val="24"/>
          <w:spacing w:val="-11"/>
        </w:rPr>
        <w:t>英雄联盟赛获得全国总冠军；</w:t>
      </w:r>
      <w:r>
        <w:rPr>
          <w:rFonts w:ascii="FangSong" w:hAnsi="FangSong" w:eastAsia="FangSong" w:cs="FangSong"/>
          <w:sz w:val="24"/>
          <w:szCs w:val="24"/>
          <w:spacing w:val="63"/>
        </w:rPr>
        <w:t> </w:t>
      </w:r>
      <w:r>
        <w:rPr>
          <w:rFonts w:ascii="FangSong" w:hAnsi="FangSong" w:eastAsia="FangSong" w:cs="FangSong"/>
          <w:sz w:val="24"/>
          <w:szCs w:val="24"/>
          <w:spacing w:val="-11"/>
        </w:rPr>
        <w:t>参加腾讯英雄联盟</w:t>
      </w:r>
      <w:r>
        <w:rPr>
          <w:rFonts w:ascii="FangSong" w:hAnsi="FangSong" w:eastAsia="FangSong" w:cs="FangSong"/>
          <w:sz w:val="24"/>
          <w:szCs w:val="24"/>
          <w:spacing w:val="-53"/>
        </w:rPr>
        <w:t> </w:t>
      </w:r>
      <w:r>
        <w:rPr>
          <w:rFonts w:ascii="FangSong" w:hAnsi="FangSong" w:eastAsia="FangSong" w:cs="FangSong"/>
          <w:sz w:val="24"/>
          <w:szCs w:val="24"/>
          <w:spacing w:val="-11"/>
        </w:rPr>
        <w:t>LCL</w:t>
      </w:r>
      <w:r>
        <w:rPr>
          <w:rFonts w:ascii="FangSong" w:hAnsi="FangSong" w:eastAsia="FangSong" w:cs="FangSong"/>
          <w:sz w:val="24"/>
          <w:szCs w:val="24"/>
          <w:spacing w:val="-39"/>
        </w:rPr>
        <w:t> </w:t>
      </w:r>
      <w:r>
        <w:rPr>
          <w:rFonts w:ascii="FangSong" w:hAnsi="FangSong" w:eastAsia="FangSong" w:cs="FangSong"/>
          <w:sz w:val="24"/>
          <w:szCs w:val="24"/>
          <w:spacing w:val="-11"/>
        </w:rPr>
        <w:t>全国高校杯获得福建省冠军；</w:t>
      </w:r>
      <w:r>
        <w:rPr>
          <w:rFonts w:ascii="FangSong" w:hAnsi="FangSong" w:eastAsia="FangSong" w:cs="FangSong"/>
          <w:sz w:val="24"/>
          <w:szCs w:val="24"/>
          <w:spacing w:val="42"/>
        </w:rPr>
        <w:t> </w:t>
      </w:r>
      <w:r>
        <w:rPr>
          <w:rFonts w:ascii="FangSong" w:hAnsi="FangSong" w:eastAsia="FangSong" w:cs="FangSong"/>
          <w:sz w:val="24"/>
          <w:szCs w:val="24"/>
          <w:spacing w:val="-11"/>
        </w:rPr>
        <w:t>参</w:t>
      </w:r>
      <w:r>
        <w:rPr>
          <w:rFonts w:ascii="FangSong" w:hAnsi="FangSong" w:eastAsia="FangSong" w:cs="FangSong"/>
          <w:sz w:val="24"/>
          <w:szCs w:val="24"/>
        </w:rPr>
        <w:t> </w:t>
      </w:r>
      <w:r>
        <w:rPr>
          <w:rFonts w:ascii="FangSong" w:hAnsi="FangSong" w:eastAsia="FangSong" w:cs="FangSong"/>
          <w:sz w:val="24"/>
          <w:szCs w:val="24"/>
          <w:spacing w:val="-6"/>
        </w:rPr>
        <w:t>加英国大学生联盟邀请赛获得冠亚军；</w:t>
      </w:r>
      <w:r>
        <w:rPr>
          <w:rFonts w:ascii="FangSong" w:hAnsi="FangSong" w:eastAsia="FangSong" w:cs="FangSong"/>
          <w:sz w:val="24"/>
          <w:szCs w:val="24"/>
          <w:spacing w:val="57"/>
        </w:rPr>
        <w:t> </w:t>
      </w:r>
      <w:r>
        <w:rPr>
          <w:rFonts w:ascii="FangSong" w:hAnsi="FangSong" w:eastAsia="FangSong" w:cs="FangSong"/>
          <w:sz w:val="24"/>
          <w:szCs w:val="24"/>
          <w:spacing w:val="-6"/>
        </w:rPr>
        <w:t>容艺影视产业学院、游戏产业学院学子团队在</w:t>
      </w:r>
      <w:r>
        <w:rPr>
          <w:rFonts w:ascii="FangSong" w:hAnsi="FangSong" w:eastAsia="FangSong" w:cs="FangSong"/>
          <w:sz w:val="24"/>
          <w:szCs w:val="24"/>
        </w:rPr>
        <w:t> </w:t>
      </w:r>
      <w:r>
        <w:rPr>
          <w:rFonts w:ascii="FangSong" w:hAnsi="FangSong" w:eastAsia="FangSong" w:cs="FangSong"/>
          <w:sz w:val="24"/>
          <w:szCs w:val="24"/>
          <w:spacing w:val="-2"/>
        </w:rPr>
        <w:t>2021</w:t>
      </w:r>
      <w:r>
        <w:rPr>
          <w:rFonts w:ascii="FangSong" w:hAnsi="FangSong" w:eastAsia="FangSong" w:cs="FangSong"/>
          <w:sz w:val="24"/>
          <w:szCs w:val="24"/>
          <w:spacing w:val="-20"/>
        </w:rPr>
        <w:t> </w:t>
      </w:r>
      <w:r>
        <w:rPr>
          <w:rFonts w:ascii="FangSong" w:hAnsi="FangSong" w:eastAsia="FangSong" w:cs="FangSong"/>
          <w:sz w:val="24"/>
          <w:szCs w:val="24"/>
          <w:spacing w:val="-2"/>
        </w:rPr>
        <w:t>年中国东南大数据产业园电竞争霸赛中荣获冠军。</w:t>
      </w:r>
    </w:p>
    <w:p>
      <w:pPr>
        <w:spacing w:line="280" w:lineRule="auto"/>
        <w:rPr>
          <w:rFonts w:ascii="SimSun"/>
          <w:sz w:val="21"/>
        </w:rPr>
      </w:pPr>
      <w:r/>
    </w:p>
    <w:p>
      <w:pPr>
        <w:ind w:firstLine="1702"/>
        <w:spacing w:before="78" w:line="184" w:lineRule="auto"/>
        <w:outlineLvl w:val="0"/>
        <w:rPr>
          <w:rFonts w:ascii="SimSun" w:hAnsi="SimSun" w:eastAsia="SimSun" w:cs="SimSun"/>
          <w:sz w:val="24"/>
          <w:szCs w:val="24"/>
        </w:rPr>
      </w:pPr>
      <w:bookmarkStart w:name="_bookmark44" w:id="27"/>
      <w:bookmarkEnd w:id="27"/>
      <w:r>
        <w:rPr>
          <w:rFonts w:ascii="SimSun" w:hAnsi="SimSun" w:eastAsia="SimSun" w:cs="SimSun"/>
          <w:sz w:val="24"/>
          <w:szCs w:val="24"/>
          <w14:textOutline w14:w="4358" w14:cap="sq" w14:cmpd="sng">
            <w14:solidFill>
              <w14:srgbClr w14:val="000000"/>
            </w14:solidFill>
            <w14:prstDash w14:val="solid"/>
            <w14:bevel/>
          </w14:textOutline>
          <w:spacing w:val="-9"/>
        </w:rPr>
        <w:t>案例</w:t>
      </w:r>
      <w:r>
        <w:rPr>
          <w:rFonts w:ascii="SimSun" w:hAnsi="SimSun" w:eastAsia="SimSun" w:cs="SimSun"/>
          <w:sz w:val="24"/>
          <w:szCs w:val="24"/>
          <w:spacing w:val="-12"/>
        </w:rPr>
        <w:t> </w:t>
      </w:r>
      <w:r>
        <w:rPr>
          <w:rFonts w:ascii="SimSun" w:hAnsi="SimSun" w:eastAsia="SimSun" w:cs="SimSun"/>
          <w:sz w:val="24"/>
          <w:szCs w:val="24"/>
          <w14:textOutline w14:w="4358" w14:cap="sq" w14:cmpd="sng">
            <w14:solidFill>
              <w14:srgbClr w14:val="000000"/>
            </w14:solidFill>
            <w14:prstDash w14:val="solid"/>
            <w14:bevel/>
          </w14:textOutline>
          <w:spacing w:val="-9"/>
        </w:rPr>
        <w:t>12：</w:t>
      </w:r>
      <w:r>
        <w:rPr>
          <w:rFonts w:ascii="SimSun" w:hAnsi="SimSun" w:eastAsia="SimSun" w:cs="SimSun"/>
          <w:sz w:val="24"/>
          <w:szCs w:val="24"/>
          <w:spacing w:val="42"/>
        </w:rPr>
        <w:t> </w:t>
      </w:r>
      <w:r>
        <w:rPr>
          <w:rFonts w:ascii="SimSun" w:hAnsi="SimSun" w:eastAsia="SimSun" w:cs="SimSun"/>
          <w:sz w:val="24"/>
          <w:szCs w:val="24"/>
          <w14:textOutline w14:w="4358" w14:cap="sq" w14:cmpd="sng">
            <w14:solidFill>
              <w14:srgbClr w14:val="000000"/>
            </w14:solidFill>
            <w14:prstDash w14:val="solid"/>
            <w14:bevel/>
          </w14:textOutline>
          <w:spacing w:val="-9"/>
        </w:rPr>
        <w:t>我校荣获</w:t>
      </w:r>
      <w:r>
        <w:rPr>
          <w:rFonts w:ascii="SimSun" w:hAnsi="SimSun" w:eastAsia="SimSun" w:cs="SimSun"/>
          <w:sz w:val="24"/>
          <w:szCs w:val="24"/>
          <w:spacing w:val="-46"/>
        </w:rPr>
        <w:t> </w:t>
      </w:r>
      <w:r>
        <w:rPr>
          <w:rFonts w:ascii="SimSun" w:hAnsi="SimSun" w:eastAsia="SimSun" w:cs="SimSun"/>
          <w:sz w:val="24"/>
          <w:szCs w:val="24"/>
          <w14:textOutline w14:w="4358" w14:cap="sq" w14:cmpd="sng">
            <w14:solidFill>
              <w14:srgbClr w14:val="000000"/>
            </w14:solidFill>
            <w14:prstDash w14:val="solid"/>
            <w14:bevel/>
          </w14:textOutline>
          <w:spacing w:val="-9"/>
        </w:rPr>
        <w:t>2020</w:t>
      </w:r>
      <w:r>
        <w:rPr>
          <w:rFonts w:ascii="SimSun" w:hAnsi="SimSun" w:eastAsia="SimSun" w:cs="SimSun"/>
          <w:sz w:val="24"/>
          <w:szCs w:val="24"/>
          <w:spacing w:val="-49"/>
        </w:rPr>
        <w:t> </w:t>
      </w:r>
      <w:r>
        <w:rPr>
          <w:rFonts w:ascii="SimSun" w:hAnsi="SimSun" w:eastAsia="SimSun" w:cs="SimSun"/>
          <w:sz w:val="24"/>
          <w:szCs w:val="24"/>
          <w14:textOutline w14:w="4358" w14:cap="sq" w14:cmpd="sng">
            <w14:solidFill>
              <w14:srgbClr w14:val="000000"/>
            </w14:solidFill>
            <w14:prstDash w14:val="solid"/>
            <w14:bevel/>
          </w14:textOutline>
          <w:spacing w:val="-9"/>
        </w:rPr>
        <w:t>年中国大学生电竞联赛冠军</w:t>
      </w:r>
    </w:p>
    <w:p>
      <w:pPr>
        <w:spacing w:line="245" w:lineRule="auto"/>
        <w:rPr>
          <w:rFonts w:ascii="SimSun"/>
          <w:sz w:val="21"/>
        </w:rPr>
      </w:pPr>
      <w:r/>
    </w:p>
    <w:p>
      <w:pPr>
        <w:spacing w:line="245" w:lineRule="auto"/>
        <w:rPr>
          <w:rFonts w:ascii="SimSun"/>
          <w:sz w:val="21"/>
        </w:rPr>
      </w:pPr>
      <w:r/>
    </w:p>
    <w:p>
      <w:pPr>
        <w:ind w:left="9" w:right="170" w:firstLine="481"/>
        <w:spacing w:before="78" w:line="308" w:lineRule="auto"/>
        <w:rPr>
          <w:rFonts w:ascii="SimSun" w:hAnsi="SimSun" w:eastAsia="SimSun" w:cs="SimSun"/>
          <w:sz w:val="24"/>
          <w:szCs w:val="24"/>
        </w:rPr>
      </w:pPr>
      <w:r>
        <w:rPr>
          <w:rFonts w:ascii="SimSun" w:hAnsi="SimSun" w:eastAsia="SimSun" w:cs="SimSun"/>
          <w:sz w:val="24"/>
          <w:szCs w:val="24"/>
          <w:spacing w:val="-8"/>
        </w:rPr>
        <w:t>2021</w:t>
      </w:r>
      <w:r>
        <w:rPr>
          <w:rFonts w:ascii="SimSun" w:hAnsi="SimSun" w:eastAsia="SimSun" w:cs="SimSun"/>
          <w:sz w:val="24"/>
          <w:szCs w:val="24"/>
          <w:spacing w:val="-32"/>
        </w:rPr>
        <w:t> </w:t>
      </w:r>
      <w:r>
        <w:rPr>
          <w:rFonts w:ascii="SimSun" w:hAnsi="SimSun" w:eastAsia="SimSun" w:cs="SimSun"/>
          <w:sz w:val="24"/>
          <w:szCs w:val="24"/>
          <w:spacing w:val="-8"/>
        </w:rPr>
        <w:t>年</w:t>
      </w:r>
      <w:r>
        <w:rPr>
          <w:rFonts w:ascii="SimSun" w:hAnsi="SimSun" w:eastAsia="SimSun" w:cs="SimSun"/>
          <w:sz w:val="24"/>
          <w:szCs w:val="24"/>
          <w:spacing w:val="-45"/>
        </w:rPr>
        <w:t> </w:t>
      </w:r>
      <w:r>
        <w:rPr>
          <w:rFonts w:ascii="SimSun" w:hAnsi="SimSun" w:eastAsia="SimSun" w:cs="SimSun"/>
          <w:sz w:val="24"/>
          <w:szCs w:val="24"/>
          <w:spacing w:val="-8"/>
        </w:rPr>
        <w:t>1</w:t>
      </w:r>
      <w:r>
        <w:rPr>
          <w:rFonts w:ascii="SimSun" w:hAnsi="SimSun" w:eastAsia="SimSun" w:cs="SimSun"/>
          <w:sz w:val="24"/>
          <w:szCs w:val="24"/>
          <w:spacing w:val="-59"/>
        </w:rPr>
        <w:t> </w:t>
      </w:r>
      <w:r>
        <w:rPr>
          <w:rFonts w:ascii="SimSun" w:hAnsi="SimSun" w:eastAsia="SimSun" w:cs="SimSun"/>
          <w:sz w:val="24"/>
          <w:szCs w:val="24"/>
          <w:spacing w:val="-8"/>
        </w:rPr>
        <w:t>月</w:t>
      </w:r>
      <w:r>
        <w:rPr>
          <w:rFonts w:ascii="SimSun" w:hAnsi="SimSun" w:eastAsia="SimSun" w:cs="SimSun"/>
          <w:sz w:val="24"/>
          <w:szCs w:val="24"/>
          <w:spacing w:val="-45"/>
        </w:rPr>
        <w:t> </w:t>
      </w:r>
      <w:r>
        <w:rPr>
          <w:rFonts w:ascii="SimSun" w:hAnsi="SimSun" w:eastAsia="SimSun" w:cs="SimSun"/>
          <w:sz w:val="24"/>
          <w:szCs w:val="24"/>
          <w:spacing w:val="-8"/>
        </w:rPr>
        <w:t>16</w:t>
      </w:r>
      <w:r>
        <w:rPr>
          <w:rFonts w:ascii="SimSun" w:hAnsi="SimSun" w:eastAsia="SimSun" w:cs="SimSun"/>
          <w:sz w:val="24"/>
          <w:szCs w:val="24"/>
          <w:spacing w:val="-24"/>
        </w:rPr>
        <w:t> </w:t>
      </w:r>
      <w:r>
        <w:rPr>
          <w:rFonts w:ascii="SimSun" w:hAnsi="SimSun" w:eastAsia="SimSun" w:cs="SimSun"/>
          <w:sz w:val="24"/>
          <w:szCs w:val="24"/>
          <w:spacing w:val="-8"/>
        </w:rPr>
        <w:t>日，福州软件职业技术学院获得</w:t>
      </w:r>
      <w:r>
        <w:rPr>
          <w:rFonts w:ascii="SimSun" w:hAnsi="SimSun" w:eastAsia="SimSun" w:cs="SimSun"/>
          <w:sz w:val="24"/>
          <w:szCs w:val="24"/>
          <w:spacing w:val="-60"/>
        </w:rPr>
        <w:t> </w:t>
      </w:r>
      <w:r>
        <w:rPr>
          <w:rFonts w:ascii="SimSun" w:hAnsi="SimSun" w:eastAsia="SimSun" w:cs="SimSun"/>
          <w:sz w:val="24"/>
          <w:szCs w:val="24"/>
          <w:spacing w:val="-8"/>
        </w:rPr>
        <w:t>2020</w:t>
      </w:r>
      <w:r>
        <w:rPr>
          <w:rFonts w:ascii="SimSun" w:hAnsi="SimSun" w:eastAsia="SimSun" w:cs="SimSun"/>
          <w:sz w:val="24"/>
          <w:szCs w:val="24"/>
          <w:spacing w:val="-64"/>
        </w:rPr>
        <w:t> </w:t>
      </w:r>
      <w:r>
        <w:rPr>
          <w:rFonts w:ascii="SimSun" w:hAnsi="SimSun" w:eastAsia="SimSun" w:cs="SimSun"/>
          <w:sz w:val="24"/>
          <w:szCs w:val="24"/>
          <w:spacing w:val="-8"/>
        </w:rPr>
        <w:t>年中国大学生电竞联赛冠军。</w:t>
      </w:r>
      <w:r>
        <w:rPr>
          <w:rFonts w:ascii="SimSun" w:hAnsi="SimSun" w:eastAsia="SimSun" w:cs="SimSun"/>
          <w:sz w:val="24"/>
          <w:szCs w:val="24"/>
        </w:rPr>
        <w:t> </w:t>
      </w:r>
      <w:r>
        <w:rPr>
          <w:rFonts w:ascii="SimSun" w:hAnsi="SimSun" w:eastAsia="SimSun" w:cs="SimSun"/>
          <w:sz w:val="24"/>
          <w:szCs w:val="24"/>
          <w:spacing w:val="8"/>
        </w:rPr>
        <w:t>标志着学校电竞水平进入全国第一梯队水平。中国大学生电竞联赛”简称“CUEA”</w:t>
      </w:r>
      <w:r>
        <w:rPr>
          <w:rFonts w:ascii="SimSun" w:hAnsi="SimSun" w:eastAsia="SimSun" w:cs="SimSun"/>
          <w:sz w:val="24"/>
          <w:szCs w:val="24"/>
          <w:spacing w:val="9"/>
        </w:rPr>
        <w:t> </w:t>
      </w:r>
      <w:r>
        <w:rPr>
          <w:rFonts w:ascii="SimSun" w:hAnsi="SimSun" w:eastAsia="SimSun" w:cs="SimSun"/>
          <w:sz w:val="24"/>
          <w:szCs w:val="24"/>
          <w:spacing w:val="-2"/>
        </w:rPr>
        <w:t>（China</w:t>
      </w:r>
      <w:r>
        <w:rPr>
          <w:rFonts w:ascii="SimSun" w:hAnsi="SimSun" w:eastAsia="SimSun" w:cs="SimSun"/>
          <w:sz w:val="24"/>
          <w:szCs w:val="24"/>
          <w:spacing w:val="12"/>
        </w:rPr>
        <w:t> </w:t>
      </w:r>
      <w:r>
        <w:rPr>
          <w:rFonts w:ascii="SimSun" w:hAnsi="SimSun" w:eastAsia="SimSun" w:cs="SimSun"/>
          <w:sz w:val="24"/>
          <w:szCs w:val="24"/>
          <w:spacing w:val="-2"/>
        </w:rPr>
        <w:t>University</w:t>
      </w:r>
      <w:r>
        <w:rPr>
          <w:rFonts w:ascii="SimSun" w:hAnsi="SimSun" w:eastAsia="SimSun" w:cs="SimSun"/>
          <w:sz w:val="24"/>
          <w:szCs w:val="24"/>
          <w:spacing w:val="9"/>
        </w:rPr>
        <w:t> </w:t>
      </w:r>
      <w:r>
        <w:rPr>
          <w:rFonts w:ascii="SimSun" w:hAnsi="SimSun" w:eastAsia="SimSun" w:cs="SimSun"/>
          <w:sz w:val="24"/>
          <w:szCs w:val="24"/>
          <w:spacing w:val="-2"/>
        </w:rPr>
        <w:t>E-sports</w:t>
      </w:r>
      <w:r>
        <w:rPr>
          <w:rFonts w:ascii="SimSun" w:hAnsi="SimSun" w:eastAsia="SimSun" w:cs="SimSun"/>
          <w:sz w:val="24"/>
          <w:szCs w:val="24"/>
          <w:spacing w:val="7"/>
        </w:rPr>
        <w:t> </w:t>
      </w:r>
      <w:r>
        <w:rPr>
          <w:rFonts w:ascii="SimSun" w:hAnsi="SimSun" w:eastAsia="SimSun" w:cs="SimSun"/>
          <w:sz w:val="24"/>
          <w:szCs w:val="24"/>
          <w:spacing w:val="-2"/>
        </w:rPr>
        <w:t>Association）</w:t>
      </w:r>
      <w:r>
        <w:rPr>
          <w:rFonts w:ascii="SimSun" w:hAnsi="SimSun" w:eastAsia="SimSun" w:cs="SimSun"/>
          <w:sz w:val="24"/>
          <w:szCs w:val="24"/>
          <w:spacing w:val="32"/>
        </w:rPr>
        <w:t> </w:t>
      </w:r>
      <w:r>
        <w:rPr>
          <w:rFonts w:ascii="SimSun" w:hAnsi="SimSun" w:eastAsia="SimSun" w:cs="SimSun"/>
          <w:sz w:val="24"/>
          <w:szCs w:val="24"/>
          <w:spacing w:val="-2"/>
        </w:rPr>
        <w:t>是由中国大学生体育协会主办，教育</w:t>
      </w:r>
      <w:r>
        <w:rPr>
          <w:rFonts w:ascii="SimSun" w:hAnsi="SimSun" w:eastAsia="SimSun" w:cs="SimSun"/>
          <w:sz w:val="24"/>
          <w:szCs w:val="24"/>
        </w:rPr>
        <w:t>  </w:t>
      </w:r>
      <w:r>
        <w:rPr>
          <w:rFonts w:ascii="SimSun" w:hAnsi="SimSun" w:eastAsia="SimSun" w:cs="SimSun"/>
          <w:sz w:val="24"/>
          <w:szCs w:val="24"/>
          <w:spacing w:val="1"/>
        </w:rPr>
        <w:t>部唯一官方认可的中国大学生电竞联赛赛事将触达全国</w:t>
      </w:r>
      <w:r>
        <w:rPr>
          <w:rFonts w:ascii="SimSun" w:hAnsi="SimSun" w:eastAsia="SimSun" w:cs="SimSun"/>
          <w:sz w:val="24"/>
          <w:szCs w:val="24"/>
          <w:spacing w:val="-35"/>
        </w:rPr>
        <w:t> </w:t>
      </w:r>
      <w:r>
        <w:rPr>
          <w:rFonts w:ascii="SimSun" w:hAnsi="SimSun" w:eastAsia="SimSun" w:cs="SimSun"/>
          <w:sz w:val="24"/>
          <w:szCs w:val="24"/>
          <w:spacing w:val="1"/>
        </w:rPr>
        <w:t>2500</w:t>
      </w:r>
      <w:r>
        <w:rPr>
          <w:rFonts w:ascii="SimSun" w:hAnsi="SimSun" w:eastAsia="SimSun" w:cs="SimSun"/>
          <w:sz w:val="24"/>
          <w:szCs w:val="24"/>
          <w:spacing w:val="-47"/>
        </w:rPr>
        <w:t> </w:t>
      </w:r>
      <w:r>
        <w:rPr>
          <w:rFonts w:ascii="SimSun" w:hAnsi="SimSun" w:eastAsia="SimSun" w:cs="SimSun"/>
          <w:sz w:val="24"/>
          <w:szCs w:val="24"/>
          <w:spacing w:val="1"/>
        </w:rPr>
        <w:t>余所高校，覆盖学生达</w:t>
      </w:r>
      <w:r>
        <w:rPr>
          <w:rFonts w:ascii="SimSun" w:hAnsi="SimSun" w:eastAsia="SimSun" w:cs="SimSun"/>
          <w:sz w:val="24"/>
          <w:szCs w:val="24"/>
        </w:rPr>
        <w:t>  </w:t>
      </w:r>
      <w:r>
        <w:rPr>
          <w:rFonts w:ascii="SimSun" w:hAnsi="SimSun" w:eastAsia="SimSun" w:cs="SimSun"/>
          <w:sz w:val="24"/>
          <w:szCs w:val="24"/>
          <w:spacing w:val="-6"/>
        </w:rPr>
        <w:t>500</w:t>
      </w:r>
      <w:r>
        <w:rPr>
          <w:rFonts w:ascii="SimSun" w:hAnsi="SimSun" w:eastAsia="SimSun" w:cs="SimSun"/>
          <w:sz w:val="24"/>
          <w:szCs w:val="24"/>
          <w:spacing w:val="-37"/>
        </w:rPr>
        <w:t> </w:t>
      </w:r>
      <w:r>
        <w:rPr>
          <w:rFonts w:ascii="SimSun" w:hAnsi="SimSun" w:eastAsia="SimSun" w:cs="SimSun"/>
          <w:sz w:val="24"/>
          <w:szCs w:val="24"/>
          <w:spacing w:val="-6"/>
        </w:rPr>
        <w:t>万人次。中国大学生电竞联赛（CUEA）</w:t>
      </w:r>
      <w:r>
        <w:rPr>
          <w:rFonts w:ascii="SimSun" w:hAnsi="SimSun" w:eastAsia="SimSun" w:cs="SimSun"/>
          <w:sz w:val="24"/>
          <w:szCs w:val="24"/>
          <w:spacing w:val="-5"/>
        </w:rPr>
        <w:t> </w:t>
      </w:r>
      <w:r>
        <w:rPr>
          <w:rFonts w:ascii="SimSun" w:hAnsi="SimSun" w:eastAsia="SimSun" w:cs="SimSun"/>
          <w:sz w:val="24"/>
          <w:szCs w:val="24"/>
          <w:spacing w:val="-6"/>
        </w:rPr>
        <w:t>与中国大学生篮球联赛（CUBA）</w:t>
      </w:r>
      <w:r>
        <w:rPr>
          <w:rFonts w:ascii="SimSun" w:hAnsi="SimSun" w:eastAsia="SimSun" w:cs="SimSun"/>
          <w:sz w:val="24"/>
          <w:szCs w:val="24"/>
          <w:spacing w:val="7"/>
        </w:rPr>
        <w:t> </w:t>
      </w:r>
      <w:r>
        <w:rPr>
          <w:rFonts w:ascii="SimSun" w:hAnsi="SimSun" w:eastAsia="SimSun" w:cs="SimSun"/>
          <w:sz w:val="24"/>
          <w:szCs w:val="24"/>
          <w:spacing w:val="-6"/>
        </w:rPr>
        <w:t>、中国大</w:t>
      </w:r>
      <w:r>
        <w:rPr>
          <w:rFonts w:ascii="SimSun" w:hAnsi="SimSun" w:eastAsia="SimSun" w:cs="SimSun"/>
          <w:sz w:val="24"/>
          <w:szCs w:val="24"/>
        </w:rPr>
        <w:t>  </w:t>
      </w:r>
      <w:r>
        <w:rPr>
          <w:rFonts w:ascii="SimSun" w:hAnsi="SimSun" w:eastAsia="SimSun" w:cs="SimSun"/>
          <w:sz w:val="24"/>
          <w:szCs w:val="24"/>
          <w:spacing w:val="-6"/>
        </w:rPr>
        <w:t>学生足球联赛（CUFA）</w:t>
      </w:r>
      <w:r>
        <w:rPr>
          <w:rFonts w:ascii="SimSun" w:hAnsi="SimSun" w:eastAsia="SimSun" w:cs="SimSun"/>
          <w:sz w:val="24"/>
          <w:szCs w:val="24"/>
          <w:spacing w:val="-5"/>
        </w:rPr>
        <w:t> </w:t>
      </w:r>
      <w:r>
        <w:rPr>
          <w:rFonts w:ascii="SimSun" w:hAnsi="SimSun" w:eastAsia="SimSun" w:cs="SimSun"/>
          <w:sz w:val="24"/>
          <w:szCs w:val="24"/>
          <w:spacing w:val="-6"/>
        </w:rPr>
        <w:t>专属校园名牌联赛。</w:t>
      </w:r>
    </w:p>
    <w:p>
      <w:pPr>
        <w:spacing w:line="313" w:lineRule="auto"/>
        <w:rPr>
          <w:rFonts w:ascii="SimSun"/>
          <w:sz w:val="21"/>
        </w:rPr>
      </w:pPr>
      <w:r/>
    </w:p>
    <w:p>
      <w:pPr>
        <w:ind w:firstLine="1223"/>
        <w:spacing w:line="3159" w:lineRule="exact"/>
        <w:textAlignment w:val="center"/>
        <w:rPr/>
      </w:pPr>
      <w:r>
        <w:drawing>
          <wp:inline distT="0" distB="0" distL="0" distR="0">
            <wp:extent cx="4328159" cy="2005583"/>
            <wp:effectExtent l="0" t="0" r="0" b="0"/>
            <wp:docPr id="85" name="IM 85"/>
            <wp:cNvGraphicFramePr/>
            <a:graphic>
              <a:graphicData uri="http://schemas.openxmlformats.org/drawingml/2006/picture">
                <pic:pic>
                  <pic:nvPicPr>
                    <pic:cNvPr id="85" name="IM 85"/>
                    <pic:cNvPicPr/>
                  </pic:nvPicPr>
                  <pic:blipFill>
                    <a:blip r:embed="rId87"/>
                    <a:stretch>
                      <a:fillRect/>
                    </a:stretch>
                  </pic:blipFill>
                  <pic:spPr>
                    <a:xfrm rot="0">
                      <a:off x="0" y="0"/>
                      <a:ext cx="4328159" cy="2005583"/>
                    </a:xfrm>
                    <a:prstGeom prst="rect">
                      <a:avLst/>
                    </a:prstGeom>
                  </pic:spPr>
                </pic:pic>
              </a:graphicData>
            </a:graphic>
          </wp:inline>
        </w:drawing>
      </w:r>
    </w:p>
    <w:p>
      <w:pPr>
        <w:sectPr>
          <w:headerReference w:type="default" r:id="rId85"/>
          <w:footerReference w:type="default" r:id="rId86"/>
          <w:pgSz w:w="11906" w:h="16839"/>
          <w:pgMar w:top="1665" w:right="1185" w:bottom="1519" w:left="1587" w:header="969" w:footer="1401" w:gutter="0"/>
        </w:sectPr>
        <w:rPr/>
      </w:pPr>
    </w:p>
    <w:p>
      <w:pPr>
        <w:spacing w:line="303" w:lineRule="auto"/>
        <w:rPr>
          <w:rFonts w:ascii="SimSun"/>
          <w:sz w:val="21"/>
        </w:rPr>
      </w:pPr>
      <w:r/>
    </w:p>
    <w:p>
      <w:pPr>
        <w:ind w:firstLine="1014"/>
        <w:spacing w:line="4512" w:lineRule="exact"/>
        <w:textAlignment w:val="center"/>
        <w:rPr/>
      </w:pPr>
      <w:r>
        <w:drawing>
          <wp:inline distT="0" distB="0" distL="0" distR="0">
            <wp:extent cx="4328159" cy="2865119"/>
            <wp:effectExtent l="0" t="0" r="0" b="0"/>
            <wp:docPr id="88" name="IM 88"/>
            <wp:cNvGraphicFramePr/>
            <a:graphic>
              <a:graphicData uri="http://schemas.openxmlformats.org/drawingml/2006/picture">
                <pic:pic>
                  <pic:nvPicPr>
                    <pic:cNvPr id="88" name="IM 88"/>
                    <pic:cNvPicPr/>
                  </pic:nvPicPr>
                  <pic:blipFill>
                    <a:blip r:embed="rId90"/>
                    <a:stretch>
                      <a:fillRect/>
                    </a:stretch>
                  </pic:blipFill>
                  <pic:spPr>
                    <a:xfrm rot="0">
                      <a:off x="0" y="0"/>
                      <a:ext cx="4328159" cy="2865119"/>
                    </a:xfrm>
                    <a:prstGeom prst="rect">
                      <a:avLst/>
                    </a:prstGeom>
                  </pic:spPr>
                </pic:pic>
              </a:graphicData>
            </a:graphic>
          </wp:inline>
        </w:drawing>
      </w:r>
    </w:p>
    <w:p>
      <w:pPr>
        <w:spacing w:line="464" w:lineRule="auto"/>
        <w:rPr>
          <w:rFonts w:ascii="SimSun"/>
          <w:sz w:val="21"/>
        </w:rPr>
      </w:pPr>
      <w:r/>
    </w:p>
    <w:p>
      <w:pPr>
        <w:ind w:firstLine="523"/>
        <w:spacing w:before="78" w:line="189" w:lineRule="auto"/>
        <w:outlineLvl w:val="0"/>
        <w:rPr>
          <w:rFonts w:ascii="FangSong" w:hAnsi="FangSong" w:eastAsia="FangSong" w:cs="FangSong"/>
          <w:sz w:val="24"/>
          <w:szCs w:val="24"/>
        </w:rPr>
      </w:pPr>
      <w:bookmarkStart w:name="_bookmark16" w:id="28"/>
      <w:bookmarkEnd w:id="28"/>
      <w:bookmarkStart w:name="_bookmark17" w:id="29"/>
      <w:bookmarkEnd w:id="29"/>
      <w:r>
        <w:rPr>
          <w:rFonts w:ascii="FangSong" w:hAnsi="FangSong" w:eastAsia="FangSong" w:cs="FangSong"/>
          <w:sz w:val="24"/>
          <w:szCs w:val="24"/>
          <w14:textOutline w14:w="4358" w14:cap="sq" w14:cmpd="sng">
            <w14:solidFill>
              <w14:srgbClr w14:val="000000"/>
            </w14:solidFill>
            <w14:prstDash w14:val="solid"/>
            <w14:bevel/>
          </w14:textOutline>
          <w:spacing w:val="-7"/>
        </w:rPr>
        <w:t>四、政策保障</w:t>
      </w:r>
    </w:p>
    <w:p>
      <w:pPr>
        <w:ind w:firstLine="495"/>
        <w:spacing w:before="174" w:line="189" w:lineRule="auto"/>
        <w:outlineLvl w:val="1"/>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2"/>
        </w:rPr>
        <w:t>（一）经费保障</w:t>
      </w:r>
    </w:p>
    <w:p>
      <w:pPr>
        <w:ind w:left="9" w:right="204" w:firstLine="487"/>
        <w:spacing w:before="154" w:line="308" w:lineRule="auto"/>
        <w:rPr>
          <w:rFonts w:ascii="FangSong" w:hAnsi="FangSong" w:eastAsia="FangSong" w:cs="FangSong"/>
          <w:sz w:val="24"/>
          <w:szCs w:val="24"/>
        </w:rPr>
      </w:pPr>
      <w:r>
        <w:rPr>
          <w:rFonts w:ascii="FangSong" w:hAnsi="FangSong" w:eastAsia="FangSong" w:cs="FangSong"/>
          <w:sz w:val="24"/>
          <w:szCs w:val="24"/>
          <w:spacing w:val="-11"/>
        </w:rPr>
        <w:t>严格贯彻执行《中华人民共和国教育法》</w:t>
      </w:r>
      <w:r>
        <w:rPr>
          <w:rFonts w:ascii="FangSong" w:hAnsi="FangSong" w:eastAsia="FangSong" w:cs="FangSong"/>
          <w:sz w:val="24"/>
          <w:szCs w:val="24"/>
          <w:spacing w:val="15"/>
        </w:rPr>
        <w:t> </w:t>
      </w:r>
      <w:r>
        <w:rPr>
          <w:rFonts w:ascii="FangSong" w:hAnsi="FangSong" w:eastAsia="FangSong" w:cs="FangSong"/>
          <w:sz w:val="24"/>
          <w:szCs w:val="24"/>
          <w:spacing w:val="-11"/>
        </w:rPr>
        <w:t>、《中华人民共和国民办教育促进法》</w:t>
      </w:r>
      <w:r>
        <w:rPr>
          <w:rFonts w:ascii="FangSong" w:hAnsi="FangSong" w:eastAsia="FangSong" w:cs="FangSong"/>
          <w:sz w:val="24"/>
          <w:szCs w:val="24"/>
          <w:spacing w:val="-67"/>
        </w:rPr>
        <w:t> </w:t>
      </w:r>
      <w:r>
        <w:rPr>
          <w:rFonts w:ascii="FangSong" w:hAnsi="FangSong" w:eastAsia="FangSong" w:cs="FangSong"/>
          <w:sz w:val="24"/>
          <w:szCs w:val="24"/>
          <w:spacing w:val="-11"/>
        </w:rPr>
        <w:t>、</w:t>
      </w:r>
      <w:r>
        <w:rPr>
          <w:rFonts w:ascii="FangSong" w:hAnsi="FangSong" w:eastAsia="FangSong" w:cs="FangSong"/>
          <w:sz w:val="24"/>
          <w:szCs w:val="24"/>
        </w:rPr>
        <w:t> </w:t>
      </w:r>
      <w:r>
        <w:rPr>
          <w:rFonts w:ascii="FangSong" w:hAnsi="FangSong" w:eastAsia="FangSong" w:cs="FangSong"/>
          <w:sz w:val="24"/>
          <w:szCs w:val="24"/>
          <w:spacing w:val="-4"/>
        </w:rPr>
        <w:t>《中华人民共和国民办教育促进法实施条例》</w:t>
      </w:r>
      <w:r>
        <w:rPr>
          <w:rFonts w:ascii="FangSong" w:hAnsi="FangSong" w:eastAsia="FangSong" w:cs="FangSong"/>
          <w:sz w:val="24"/>
          <w:szCs w:val="24"/>
          <w:spacing w:val="-16"/>
        </w:rPr>
        <w:t> </w:t>
      </w:r>
      <w:r>
        <w:rPr>
          <w:rFonts w:ascii="FangSong" w:hAnsi="FangSong" w:eastAsia="FangSong" w:cs="FangSong"/>
          <w:sz w:val="24"/>
          <w:szCs w:val="24"/>
          <w:spacing w:val="-4"/>
        </w:rPr>
        <w:t>《关于印发〈民办教育收费管理暂行办</w:t>
      </w:r>
      <w:r>
        <w:rPr>
          <w:rFonts w:ascii="FangSong" w:hAnsi="FangSong" w:eastAsia="FangSong" w:cs="FangSong"/>
          <w:sz w:val="24"/>
          <w:szCs w:val="24"/>
        </w:rPr>
        <w:t> </w:t>
      </w:r>
      <w:r>
        <w:rPr>
          <w:rFonts w:ascii="FangSong" w:hAnsi="FangSong" w:eastAsia="FangSong" w:cs="FangSong"/>
          <w:sz w:val="24"/>
          <w:szCs w:val="24"/>
          <w:spacing w:val="-16"/>
        </w:rPr>
        <w:t>法〉</w:t>
      </w:r>
      <w:r>
        <w:rPr>
          <w:rFonts w:ascii="FangSong" w:hAnsi="FangSong" w:eastAsia="FangSong" w:cs="FangSong"/>
          <w:sz w:val="24"/>
          <w:szCs w:val="24"/>
          <w:spacing w:val="83"/>
        </w:rPr>
        <w:t> </w:t>
      </w:r>
      <w:r>
        <w:rPr>
          <w:rFonts w:ascii="FangSong" w:hAnsi="FangSong" w:eastAsia="FangSong" w:cs="FangSong"/>
          <w:sz w:val="24"/>
          <w:szCs w:val="24"/>
          <w:spacing w:val="-16"/>
        </w:rPr>
        <w:t>的通知》</w:t>
      </w:r>
      <w:r>
        <w:rPr>
          <w:rFonts w:ascii="FangSong" w:hAnsi="FangSong" w:eastAsia="FangSong" w:cs="FangSong"/>
          <w:sz w:val="24"/>
          <w:szCs w:val="24"/>
          <w:spacing w:val="-14"/>
        </w:rPr>
        <w:t> </w:t>
      </w:r>
      <w:r>
        <w:rPr>
          <w:rFonts w:ascii="FangSong" w:hAnsi="FangSong" w:eastAsia="FangSong" w:cs="FangSong"/>
          <w:sz w:val="24"/>
          <w:szCs w:val="24"/>
          <w:spacing w:val="-16"/>
        </w:rPr>
        <w:t>（发改价格〔2005〕</w:t>
      </w:r>
      <w:r>
        <w:rPr>
          <w:rFonts w:ascii="FangSong" w:hAnsi="FangSong" w:eastAsia="FangSong" w:cs="FangSong"/>
          <w:sz w:val="24"/>
          <w:szCs w:val="24"/>
          <w:spacing w:val="41"/>
        </w:rPr>
        <w:t> </w:t>
      </w:r>
      <w:r>
        <w:rPr>
          <w:rFonts w:ascii="FangSong" w:hAnsi="FangSong" w:eastAsia="FangSong" w:cs="FangSong"/>
          <w:sz w:val="24"/>
          <w:szCs w:val="24"/>
          <w:spacing w:val="-16"/>
        </w:rPr>
        <w:t>309</w:t>
      </w:r>
      <w:r>
        <w:rPr>
          <w:rFonts w:ascii="FangSong" w:hAnsi="FangSong" w:eastAsia="FangSong" w:cs="FangSong"/>
          <w:sz w:val="24"/>
          <w:szCs w:val="24"/>
          <w:spacing w:val="-36"/>
        </w:rPr>
        <w:t> </w:t>
      </w:r>
      <w:r>
        <w:rPr>
          <w:rFonts w:ascii="FangSong" w:hAnsi="FangSong" w:eastAsia="FangSong" w:cs="FangSong"/>
          <w:sz w:val="24"/>
          <w:szCs w:val="24"/>
          <w:spacing w:val="-16"/>
        </w:rPr>
        <w:t>号）</w:t>
      </w:r>
      <w:r>
        <w:rPr>
          <w:rFonts w:ascii="FangSong" w:hAnsi="FangSong" w:eastAsia="FangSong" w:cs="FangSong"/>
          <w:sz w:val="24"/>
          <w:szCs w:val="24"/>
          <w:spacing w:val="32"/>
        </w:rPr>
        <w:t> </w:t>
      </w:r>
      <w:r>
        <w:rPr>
          <w:rFonts w:ascii="FangSong" w:hAnsi="FangSong" w:eastAsia="FangSong" w:cs="FangSong"/>
          <w:sz w:val="24"/>
          <w:szCs w:val="24"/>
          <w:spacing w:val="-16"/>
        </w:rPr>
        <w:t>、《福建省民办教育收费管理实施细则》</w:t>
      </w:r>
      <w:r>
        <w:rPr>
          <w:rFonts w:ascii="FangSong" w:hAnsi="FangSong" w:eastAsia="FangSong" w:cs="FangSong"/>
          <w:sz w:val="24"/>
          <w:szCs w:val="24"/>
        </w:rPr>
        <w:t> </w:t>
      </w:r>
      <w:r>
        <w:rPr>
          <w:rFonts w:ascii="FangSong" w:hAnsi="FangSong" w:eastAsia="FangSong" w:cs="FangSong"/>
          <w:sz w:val="24"/>
          <w:szCs w:val="24"/>
          <w:spacing w:val="-2"/>
        </w:rPr>
        <w:t>等有关规定，规范我校教育收费管理，维护我校师生的合法权益，为了严格规范财务</w:t>
      </w:r>
      <w:r>
        <w:rPr>
          <w:rFonts w:ascii="FangSong" w:hAnsi="FangSong" w:eastAsia="FangSong" w:cs="FangSong"/>
          <w:sz w:val="24"/>
          <w:szCs w:val="24"/>
          <w:spacing w:val="30"/>
        </w:rPr>
        <w:t> </w:t>
      </w:r>
      <w:r>
        <w:rPr>
          <w:rFonts w:ascii="FangSong" w:hAnsi="FangSong" w:eastAsia="FangSong" w:cs="FangSong"/>
          <w:sz w:val="24"/>
          <w:szCs w:val="24"/>
          <w:spacing w:val="-4"/>
        </w:rPr>
        <w:t>管理制度，进一步明确经济责任，制定《福州软件职业技术学院财务管理制度》</w:t>
      </w:r>
      <w:r>
        <w:rPr>
          <w:rFonts w:ascii="FangSong" w:hAnsi="FangSong" w:eastAsia="FangSong" w:cs="FangSong"/>
          <w:sz w:val="24"/>
          <w:szCs w:val="24"/>
          <w:spacing w:val="13"/>
        </w:rPr>
        <w:t> </w:t>
      </w:r>
      <w:r>
        <w:rPr>
          <w:rFonts w:ascii="FangSong" w:hAnsi="FangSong" w:eastAsia="FangSong" w:cs="FangSong"/>
          <w:sz w:val="24"/>
          <w:szCs w:val="24"/>
          <w:spacing w:val="-4"/>
        </w:rPr>
        <w:t>。</w:t>
      </w:r>
    </w:p>
    <w:p>
      <w:pPr>
        <w:ind w:left="14" w:right="287" w:firstLine="489"/>
        <w:spacing w:line="308" w:lineRule="auto"/>
        <w:rPr>
          <w:rFonts w:ascii="FangSong" w:hAnsi="FangSong" w:eastAsia="FangSong" w:cs="FangSong"/>
          <w:sz w:val="24"/>
          <w:szCs w:val="24"/>
        </w:rPr>
      </w:pPr>
      <w:r>
        <w:rPr>
          <w:rFonts w:ascii="FangSong" w:hAnsi="FangSong" w:eastAsia="FangSong" w:cs="FangSong"/>
          <w:sz w:val="24"/>
          <w:szCs w:val="24"/>
          <w:spacing w:val="-1"/>
        </w:rPr>
        <w:t>我校自</w:t>
      </w:r>
      <w:r>
        <w:rPr>
          <w:rFonts w:ascii="FangSong" w:hAnsi="FangSong" w:eastAsia="FangSong" w:cs="FangSong"/>
          <w:sz w:val="24"/>
          <w:szCs w:val="24"/>
          <w:spacing w:val="-30"/>
        </w:rPr>
        <w:t> </w:t>
      </w:r>
      <w:r>
        <w:rPr>
          <w:rFonts w:ascii="FangSong" w:hAnsi="FangSong" w:eastAsia="FangSong" w:cs="FangSong"/>
          <w:sz w:val="24"/>
          <w:szCs w:val="24"/>
          <w:spacing w:val="-1"/>
        </w:rPr>
        <w:t>2005</w:t>
      </w:r>
      <w:r>
        <w:rPr>
          <w:rFonts w:ascii="FangSong" w:hAnsi="FangSong" w:eastAsia="FangSong" w:cs="FangSong"/>
          <w:sz w:val="24"/>
          <w:szCs w:val="24"/>
          <w:spacing w:val="-36"/>
        </w:rPr>
        <w:t> </w:t>
      </w:r>
      <w:r>
        <w:rPr>
          <w:rFonts w:ascii="FangSong" w:hAnsi="FangSong" w:eastAsia="FangSong" w:cs="FangSong"/>
          <w:sz w:val="24"/>
          <w:szCs w:val="24"/>
          <w:spacing w:val="-1"/>
        </w:rPr>
        <w:t>年</w:t>
      </w:r>
      <w:r>
        <w:rPr>
          <w:rFonts w:ascii="FangSong" w:hAnsi="FangSong" w:eastAsia="FangSong" w:cs="FangSong"/>
          <w:sz w:val="24"/>
          <w:szCs w:val="24"/>
          <w:spacing w:val="-46"/>
        </w:rPr>
        <w:t> </w:t>
      </w:r>
      <w:r>
        <w:rPr>
          <w:rFonts w:ascii="FangSong" w:hAnsi="FangSong" w:eastAsia="FangSong" w:cs="FangSong"/>
          <w:sz w:val="24"/>
          <w:szCs w:val="24"/>
          <w:spacing w:val="-1"/>
        </w:rPr>
        <w:t>9</w:t>
      </w:r>
      <w:r>
        <w:rPr>
          <w:rFonts w:ascii="FangSong" w:hAnsi="FangSong" w:eastAsia="FangSong" w:cs="FangSong"/>
          <w:sz w:val="24"/>
          <w:szCs w:val="24"/>
          <w:spacing w:val="-33"/>
        </w:rPr>
        <w:t> </w:t>
      </w:r>
      <w:r>
        <w:rPr>
          <w:rFonts w:ascii="FangSong" w:hAnsi="FangSong" w:eastAsia="FangSong" w:cs="FangSong"/>
          <w:sz w:val="24"/>
          <w:szCs w:val="24"/>
          <w:spacing w:val="-1"/>
        </w:rPr>
        <w:t>月份成立以来，严格把控各项经费的收支，始终坚持以学生利</w:t>
      </w:r>
      <w:r>
        <w:rPr>
          <w:rFonts w:ascii="FangSong" w:hAnsi="FangSong" w:eastAsia="FangSong" w:cs="FangSong"/>
          <w:sz w:val="24"/>
          <w:szCs w:val="24"/>
        </w:rPr>
        <w:t> </w:t>
      </w:r>
      <w:r>
        <w:rPr>
          <w:rFonts w:ascii="FangSong" w:hAnsi="FangSong" w:eastAsia="FangSong" w:cs="FangSong"/>
          <w:sz w:val="24"/>
          <w:szCs w:val="24"/>
          <w:spacing w:val="-6"/>
        </w:rPr>
        <w:t>益为核心，在经费投入上始终坚持教学优先的原则；</w:t>
      </w:r>
      <w:r>
        <w:rPr>
          <w:rFonts w:ascii="FangSong" w:hAnsi="FangSong" w:eastAsia="FangSong" w:cs="FangSong"/>
          <w:sz w:val="24"/>
          <w:szCs w:val="24"/>
          <w:spacing w:val="49"/>
        </w:rPr>
        <w:t> </w:t>
      </w:r>
      <w:r>
        <w:rPr>
          <w:rFonts w:ascii="FangSong" w:hAnsi="FangSong" w:eastAsia="FangSong" w:cs="FangSong"/>
          <w:sz w:val="24"/>
          <w:szCs w:val="24"/>
          <w:spacing w:val="-6"/>
        </w:rPr>
        <w:t>2020</w:t>
      </w:r>
      <w:r>
        <w:rPr>
          <w:rFonts w:ascii="FangSong" w:hAnsi="FangSong" w:eastAsia="FangSong" w:cs="FangSong"/>
          <w:sz w:val="24"/>
          <w:szCs w:val="24"/>
          <w:spacing w:val="-39"/>
        </w:rPr>
        <w:t> </w:t>
      </w:r>
      <w:r>
        <w:rPr>
          <w:rFonts w:ascii="FangSong" w:hAnsi="FangSong" w:eastAsia="FangSong" w:cs="FangSong"/>
          <w:sz w:val="24"/>
          <w:szCs w:val="24"/>
          <w:spacing w:val="-6"/>
        </w:rPr>
        <w:t>年度我校学费收入</w:t>
      </w:r>
      <w:r>
        <w:rPr>
          <w:rFonts w:ascii="FangSong" w:hAnsi="FangSong" w:eastAsia="FangSong" w:cs="FangSong"/>
          <w:sz w:val="24"/>
          <w:szCs w:val="24"/>
          <w:spacing w:val="-47"/>
        </w:rPr>
        <w:t> </w:t>
      </w:r>
      <w:r>
        <w:rPr>
          <w:rFonts w:ascii="FangSong" w:hAnsi="FangSong" w:eastAsia="FangSong" w:cs="FangSong"/>
          <w:sz w:val="24"/>
          <w:szCs w:val="24"/>
          <w:spacing w:val="-6"/>
        </w:rPr>
        <w:t>3434.97</w:t>
      </w:r>
      <w:r>
        <w:rPr>
          <w:rFonts w:ascii="FangSong" w:hAnsi="FangSong" w:eastAsia="FangSong" w:cs="FangSong"/>
          <w:sz w:val="24"/>
          <w:szCs w:val="24"/>
        </w:rPr>
        <w:t> </w:t>
      </w:r>
      <w:r>
        <w:rPr>
          <w:rFonts w:ascii="FangSong" w:hAnsi="FangSong" w:eastAsia="FangSong" w:cs="FangSong"/>
          <w:sz w:val="24"/>
          <w:szCs w:val="24"/>
          <w:spacing w:val="-11"/>
        </w:rPr>
        <w:t>万元；</w:t>
      </w:r>
      <w:r>
        <w:rPr>
          <w:rFonts w:ascii="FangSong" w:hAnsi="FangSong" w:eastAsia="FangSong" w:cs="FangSong"/>
          <w:sz w:val="24"/>
          <w:szCs w:val="24"/>
          <w:spacing w:val="43"/>
        </w:rPr>
        <w:t> </w:t>
      </w:r>
      <w:r>
        <w:rPr>
          <w:rFonts w:ascii="FangSong" w:hAnsi="FangSong" w:eastAsia="FangSong" w:cs="FangSong"/>
          <w:sz w:val="24"/>
          <w:szCs w:val="24"/>
          <w:spacing w:val="-11"/>
        </w:rPr>
        <w:t>用于日常教学经费支出</w:t>
      </w:r>
      <w:r>
        <w:rPr>
          <w:rFonts w:ascii="FangSong" w:hAnsi="FangSong" w:eastAsia="FangSong" w:cs="FangSong"/>
          <w:sz w:val="24"/>
          <w:szCs w:val="24"/>
          <w:spacing w:val="-33"/>
        </w:rPr>
        <w:t> </w:t>
      </w:r>
      <w:r>
        <w:rPr>
          <w:rFonts w:ascii="FangSong" w:hAnsi="FangSong" w:eastAsia="FangSong" w:cs="FangSong"/>
          <w:sz w:val="24"/>
          <w:szCs w:val="24"/>
          <w:spacing w:val="-11"/>
        </w:rPr>
        <w:t>1357.03</w:t>
      </w:r>
      <w:r>
        <w:rPr>
          <w:rFonts w:ascii="FangSong" w:hAnsi="FangSong" w:eastAsia="FangSong" w:cs="FangSong"/>
          <w:sz w:val="24"/>
          <w:szCs w:val="24"/>
          <w:spacing w:val="-43"/>
        </w:rPr>
        <w:t> </w:t>
      </w:r>
      <w:r>
        <w:rPr>
          <w:rFonts w:ascii="FangSong" w:hAnsi="FangSong" w:eastAsia="FangSong" w:cs="FangSong"/>
          <w:sz w:val="24"/>
          <w:szCs w:val="24"/>
          <w:spacing w:val="-11"/>
        </w:rPr>
        <w:t>万元，占学费收入总额的</w:t>
      </w:r>
      <w:r>
        <w:rPr>
          <w:rFonts w:ascii="FangSong" w:hAnsi="FangSong" w:eastAsia="FangSong" w:cs="FangSong"/>
          <w:sz w:val="24"/>
          <w:szCs w:val="24"/>
          <w:spacing w:val="-46"/>
        </w:rPr>
        <w:t> </w:t>
      </w:r>
      <w:r>
        <w:rPr>
          <w:rFonts w:ascii="FangSong" w:hAnsi="FangSong" w:eastAsia="FangSong" w:cs="FangSong"/>
          <w:sz w:val="24"/>
          <w:szCs w:val="24"/>
          <w:spacing w:val="-11"/>
        </w:rPr>
        <w:t>39.51%；</w:t>
      </w:r>
      <w:r>
        <w:rPr>
          <w:rFonts w:ascii="FangSong" w:hAnsi="FangSong" w:eastAsia="FangSong" w:cs="FangSong"/>
          <w:sz w:val="24"/>
          <w:szCs w:val="24"/>
          <w:spacing w:val="23"/>
        </w:rPr>
        <w:t> </w:t>
      </w:r>
      <w:r>
        <w:rPr>
          <w:rFonts w:ascii="FangSong" w:hAnsi="FangSong" w:eastAsia="FangSong" w:cs="FangSong"/>
          <w:sz w:val="24"/>
          <w:szCs w:val="24"/>
          <w:spacing w:val="-11"/>
        </w:rPr>
        <w:t>教学设备采</w:t>
      </w:r>
      <w:r>
        <w:rPr>
          <w:rFonts w:ascii="FangSong" w:hAnsi="FangSong" w:eastAsia="FangSong" w:cs="FangSong"/>
          <w:sz w:val="24"/>
          <w:szCs w:val="24"/>
        </w:rPr>
        <w:t> </w:t>
      </w:r>
      <w:r>
        <w:rPr>
          <w:rFonts w:ascii="FangSong" w:hAnsi="FangSong" w:eastAsia="FangSong" w:cs="FangSong"/>
          <w:sz w:val="24"/>
          <w:szCs w:val="24"/>
          <w:spacing w:val="-8"/>
        </w:rPr>
        <w:t>购</w:t>
      </w:r>
      <w:r>
        <w:rPr>
          <w:rFonts w:ascii="FangSong" w:hAnsi="FangSong" w:eastAsia="FangSong" w:cs="FangSong"/>
          <w:sz w:val="24"/>
          <w:szCs w:val="24"/>
          <w:spacing w:val="3"/>
        </w:rPr>
        <w:t> </w:t>
      </w:r>
      <w:r>
        <w:rPr>
          <w:rFonts w:ascii="FangSong" w:hAnsi="FangSong" w:eastAsia="FangSong" w:cs="FangSong"/>
          <w:sz w:val="24"/>
          <w:szCs w:val="24"/>
          <w:spacing w:val="-8"/>
        </w:rPr>
        <w:t>1861.34</w:t>
      </w:r>
      <w:r>
        <w:rPr>
          <w:rFonts w:ascii="FangSong" w:hAnsi="FangSong" w:eastAsia="FangSong" w:cs="FangSong"/>
          <w:sz w:val="24"/>
          <w:szCs w:val="24"/>
          <w:spacing w:val="-42"/>
        </w:rPr>
        <w:t> </w:t>
      </w:r>
      <w:r>
        <w:rPr>
          <w:rFonts w:ascii="FangSong" w:hAnsi="FangSong" w:eastAsia="FangSong" w:cs="FangSong"/>
          <w:sz w:val="24"/>
          <w:szCs w:val="24"/>
          <w:spacing w:val="-8"/>
        </w:rPr>
        <w:t>万元，占学费收入总额的</w:t>
      </w:r>
      <w:r>
        <w:rPr>
          <w:rFonts w:ascii="FangSong" w:hAnsi="FangSong" w:eastAsia="FangSong" w:cs="FangSong"/>
          <w:sz w:val="24"/>
          <w:szCs w:val="24"/>
          <w:spacing w:val="-47"/>
        </w:rPr>
        <w:t> </w:t>
      </w:r>
      <w:r>
        <w:rPr>
          <w:rFonts w:ascii="FangSong" w:hAnsi="FangSong" w:eastAsia="FangSong" w:cs="FangSong"/>
          <w:sz w:val="24"/>
          <w:szCs w:val="24"/>
          <w:spacing w:val="-8"/>
        </w:rPr>
        <w:t>54.19%；</w:t>
      </w:r>
      <w:r>
        <w:rPr>
          <w:rFonts w:ascii="FangSong" w:hAnsi="FangSong" w:eastAsia="FangSong" w:cs="FangSong"/>
          <w:sz w:val="24"/>
          <w:szCs w:val="24"/>
          <w:spacing w:val="21"/>
        </w:rPr>
        <w:t> </w:t>
      </w:r>
      <w:r>
        <w:rPr>
          <w:rFonts w:ascii="FangSong" w:hAnsi="FangSong" w:eastAsia="FangSong" w:cs="FangSong"/>
          <w:sz w:val="24"/>
          <w:szCs w:val="24"/>
          <w:spacing w:val="-8"/>
        </w:rPr>
        <w:t>为了给学生提供更好的教学环境，我校</w:t>
      </w:r>
      <w:r>
        <w:rPr>
          <w:rFonts w:ascii="FangSong" w:hAnsi="FangSong" w:eastAsia="FangSong" w:cs="FangSong"/>
          <w:sz w:val="24"/>
          <w:szCs w:val="24"/>
        </w:rPr>
        <w:t> </w:t>
      </w:r>
      <w:r>
        <w:rPr>
          <w:rFonts w:ascii="FangSong" w:hAnsi="FangSong" w:eastAsia="FangSong" w:cs="FangSong"/>
          <w:sz w:val="24"/>
          <w:szCs w:val="24"/>
          <w:spacing w:val="-5"/>
        </w:rPr>
        <w:t>于</w:t>
      </w:r>
      <w:r>
        <w:rPr>
          <w:rFonts w:ascii="FangSong" w:hAnsi="FangSong" w:eastAsia="FangSong" w:cs="FangSong"/>
          <w:sz w:val="24"/>
          <w:szCs w:val="24"/>
          <w:spacing w:val="-34"/>
        </w:rPr>
        <w:t> </w:t>
      </w:r>
      <w:r>
        <w:rPr>
          <w:rFonts w:ascii="FangSong" w:hAnsi="FangSong" w:eastAsia="FangSong" w:cs="FangSong"/>
          <w:sz w:val="24"/>
          <w:szCs w:val="24"/>
          <w:spacing w:val="-5"/>
        </w:rPr>
        <w:t>2020</w:t>
      </w:r>
      <w:r>
        <w:rPr>
          <w:rFonts w:ascii="FangSong" w:hAnsi="FangSong" w:eastAsia="FangSong" w:cs="FangSong"/>
          <w:sz w:val="24"/>
          <w:szCs w:val="24"/>
          <w:spacing w:val="-40"/>
        </w:rPr>
        <w:t> </w:t>
      </w:r>
      <w:r>
        <w:rPr>
          <w:rFonts w:ascii="FangSong" w:hAnsi="FangSong" w:eastAsia="FangSong" w:cs="FangSong"/>
          <w:sz w:val="24"/>
          <w:szCs w:val="24"/>
          <w:spacing w:val="-5"/>
        </w:rPr>
        <w:t>年度自筹资金</w:t>
      </w:r>
      <w:r>
        <w:rPr>
          <w:rFonts w:ascii="FangSong" w:hAnsi="FangSong" w:eastAsia="FangSong" w:cs="FangSong"/>
          <w:sz w:val="24"/>
          <w:szCs w:val="24"/>
          <w:spacing w:val="-34"/>
        </w:rPr>
        <w:t> </w:t>
      </w:r>
      <w:r>
        <w:rPr>
          <w:rFonts w:ascii="FangSong" w:hAnsi="FangSong" w:eastAsia="FangSong" w:cs="FangSong"/>
          <w:sz w:val="24"/>
          <w:szCs w:val="24"/>
          <w:spacing w:val="-5"/>
        </w:rPr>
        <w:t>12237.40</w:t>
      </w:r>
      <w:r>
        <w:rPr>
          <w:rFonts w:ascii="FangSong" w:hAnsi="FangSong" w:eastAsia="FangSong" w:cs="FangSong"/>
          <w:sz w:val="24"/>
          <w:szCs w:val="24"/>
          <w:spacing w:val="-42"/>
        </w:rPr>
        <w:t> </w:t>
      </w:r>
      <w:r>
        <w:rPr>
          <w:rFonts w:ascii="FangSong" w:hAnsi="FangSong" w:eastAsia="FangSong" w:cs="FangSong"/>
          <w:sz w:val="24"/>
          <w:szCs w:val="24"/>
          <w:spacing w:val="-5"/>
        </w:rPr>
        <w:t>万元用于长乐新校区基础设施建设，2021</w:t>
      </w:r>
      <w:r>
        <w:rPr>
          <w:rFonts w:ascii="FangSong" w:hAnsi="FangSong" w:eastAsia="FangSong" w:cs="FangSong"/>
          <w:sz w:val="24"/>
          <w:szCs w:val="24"/>
          <w:spacing w:val="-39"/>
        </w:rPr>
        <w:t> </w:t>
      </w:r>
      <w:r>
        <w:rPr>
          <w:rFonts w:ascii="FangSong" w:hAnsi="FangSong" w:eastAsia="FangSong" w:cs="FangSong"/>
          <w:sz w:val="24"/>
          <w:szCs w:val="24"/>
          <w:spacing w:val="-5"/>
        </w:rPr>
        <w:t>年度将持续</w:t>
      </w:r>
      <w:r>
        <w:rPr>
          <w:rFonts w:ascii="FangSong" w:hAnsi="FangSong" w:eastAsia="FangSong" w:cs="FangSong"/>
          <w:sz w:val="24"/>
          <w:szCs w:val="24"/>
        </w:rPr>
        <w:t> </w:t>
      </w:r>
      <w:r>
        <w:rPr>
          <w:rFonts w:ascii="FangSong" w:hAnsi="FangSong" w:eastAsia="FangSong" w:cs="FangSong"/>
          <w:sz w:val="24"/>
          <w:szCs w:val="24"/>
          <w:spacing w:val="-6"/>
        </w:rPr>
        <w:t>投入。</w:t>
      </w:r>
    </w:p>
    <w:p>
      <w:pPr>
        <w:ind w:firstLine="495"/>
        <w:spacing w:before="1" w:line="201" w:lineRule="auto"/>
        <w:outlineLvl w:val="1"/>
        <w:rPr>
          <w:rFonts w:ascii="FangSong" w:hAnsi="FangSong" w:eastAsia="FangSong" w:cs="FangSong"/>
          <w:sz w:val="24"/>
          <w:szCs w:val="24"/>
        </w:rPr>
      </w:pPr>
      <w:bookmarkStart w:name="_bookmark18" w:id="30"/>
      <w:bookmarkEnd w:id="30"/>
      <w:r>
        <w:rPr>
          <w:rFonts w:ascii="FangSong" w:hAnsi="FangSong" w:eastAsia="FangSong" w:cs="FangSong"/>
          <w:sz w:val="24"/>
          <w:szCs w:val="24"/>
          <w14:textOutline w14:w="4358" w14:cap="sq" w14:cmpd="sng">
            <w14:solidFill>
              <w14:srgbClr w14:val="000000"/>
            </w14:solidFill>
            <w14:prstDash w14:val="solid"/>
            <w14:bevel/>
          </w14:textOutline>
          <w:spacing w:val="-20"/>
        </w:rPr>
        <w:t>（二）</w:t>
      </w:r>
      <w:r>
        <w:rPr>
          <w:rFonts w:ascii="FangSong" w:hAnsi="FangSong" w:eastAsia="FangSong" w:cs="FangSong"/>
          <w:sz w:val="24"/>
          <w:szCs w:val="24"/>
          <w:spacing w:val="11"/>
        </w:rPr>
        <w:t> </w:t>
      </w:r>
      <w:r>
        <w:rPr>
          <w:rFonts w:ascii="FangSong" w:hAnsi="FangSong" w:eastAsia="FangSong" w:cs="FangSong"/>
          <w:sz w:val="24"/>
          <w:szCs w:val="24"/>
          <w14:textOutline w14:w="4358" w14:cap="sq" w14:cmpd="sng">
            <w14:solidFill>
              <w14:srgbClr w14:val="000000"/>
            </w14:solidFill>
            <w14:prstDash w14:val="solid"/>
            <w14:bevel/>
          </w14:textOutline>
          <w:spacing w:val="-20"/>
        </w:rPr>
        <w:t>制度保障</w:t>
      </w:r>
    </w:p>
    <w:p>
      <w:pPr>
        <w:ind w:firstLine="505"/>
        <w:spacing w:before="138" w:line="189" w:lineRule="auto"/>
        <w:rPr>
          <w:rFonts w:ascii="FangSong" w:hAnsi="FangSong" w:eastAsia="FangSong" w:cs="FangSong"/>
          <w:sz w:val="24"/>
          <w:szCs w:val="24"/>
        </w:rPr>
      </w:pPr>
      <w:r>
        <w:rPr>
          <w:rFonts w:ascii="FangSong" w:hAnsi="FangSong" w:eastAsia="FangSong" w:cs="FangSong"/>
          <w:sz w:val="24"/>
          <w:szCs w:val="24"/>
          <w:spacing w:val="-2"/>
        </w:rPr>
        <w:t>1.建章立制，科学决策，加强学校顶层设计</w:t>
      </w:r>
    </w:p>
    <w:p>
      <w:pPr>
        <w:ind w:left="14" w:right="287" w:firstLine="485"/>
        <w:spacing w:before="154" w:line="308" w:lineRule="auto"/>
        <w:rPr>
          <w:rFonts w:ascii="FangSong" w:hAnsi="FangSong" w:eastAsia="FangSong" w:cs="FangSong"/>
          <w:sz w:val="24"/>
          <w:szCs w:val="24"/>
        </w:rPr>
      </w:pPr>
      <w:r>
        <w:rPr>
          <w:rFonts w:ascii="FangSong" w:hAnsi="FangSong" w:eastAsia="FangSong" w:cs="FangSong"/>
          <w:sz w:val="24"/>
          <w:szCs w:val="24"/>
          <w:spacing w:val="-2"/>
        </w:rPr>
        <w:t>坚持和完善学校内部科学合理的管理体制，以章程为统领，始终坚持党政治核心</w:t>
      </w:r>
      <w:r>
        <w:rPr>
          <w:rFonts w:ascii="FangSong" w:hAnsi="FangSong" w:eastAsia="FangSong" w:cs="FangSong"/>
          <w:sz w:val="24"/>
          <w:szCs w:val="24"/>
          <w:spacing w:val="15"/>
        </w:rPr>
        <w:t> </w:t>
      </w:r>
      <w:r>
        <w:rPr>
          <w:rFonts w:ascii="FangSong" w:hAnsi="FangSong" w:eastAsia="FangSong" w:cs="FangSong"/>
          <w:sz w:val="24"/>
          <w:szCs w:val="24"/>
          <w:spacing w:val="-2"/>
        </w:rPr>
        <w:t>监督办学方向，实行董事会领导下的校长负责制，党委和领导班子直接参与重大事务</w:t>
      </w:r>
      <w:r>
        <w:rPr>
          <w:rFonts w:ascii="FangSong" w:hAnsi="FangSong" w:eastAsia="FangSong" w:cs="FangSong"/>
          <w:sz w:val="24"/>
          <w:szCs w:val="24"/>
          <w:spacing w:val="25"/>
        </w:rPr>
        <w:t> </w:t>
      </w:r>
      <w:r>
        <w:rPr>
          <w:rFonts w:ascii="FangSong" w:hAnsi="FangSong" w:eastAsia="FangSong" w:cs="FangSong"/>
          <w:sz w:val="24"/>
          <w:szCs w:val="24"/>
          <w:spacing w:val="-2"/>
        </w:rPr>
        <w:t>的决策，董事会、党委、学校领导班子三者关系明确，运行机制合理，实现决策权、</w:t>
      </w:r>
      <w:r>
        <w:rPr>
          <w:rFonts w:ascii="FangSong" w:hAnsi="FangSong" w:eastAsia="FangSong" w:cs="FangSong"/>
          <w:sz w:val="24"/>
          <w:szCs w:val="24"/>
          <w:spacing w:val="25"/>
        </w:rPr>
        <w:t> </w:t>
      </w:r>
      <w:r>
        <w:rPr>
          <w:rFonts w:ascii="FangSong" w:hAnsi="FangSong" w:eastAsia="FangSong" w:cs="FangSong"/>
          <w:sz w:val="24"/>
          <w:szCs w:val="24"/>
          <w:spacing w:val="-2"/>
        </w:rPr>
        <w:t>执行权、监督权的分离。通过董事会周例会、党政联席会议、院务会、教学工作例会</w:t>
      </w:r>
      <w:r>
        <w:rPr>
          <w:rFonts w:ascii="FangSong" w:hAnsi="FangSong" w:eastAsia="FangSong" w:cs="FangSong"/>
          <w:sz w:val="24"/>
          <w:szCs w:val="24"/>
          <w:spacing w:val="25"/>
        </w:rPr>
        <w:t> </w:t>
      </w:r>
      <w:r>
        <w:rPr>
          <w:rFonts w:ascii="FangSong" w:hAnsi="FangSong" w:eastAsia="FangSong" w:cs="FangSong"/>
          <w:sz w:val="24"/>
          <w:szCs w:val="24"/>
          <w:spacing w:val="-2"/>
        </w:rPr>
        <w:t>等加强学校阶段性目标方向、机制体制、教育教学、人事、校园建设和日常管理等方</w:t>
      </w:r>
    </w:p>
    <w:p>
      <w:pPr>
        <w:sectPr>
          <w:headerReference w:type="default" r:id="rId88"/>
          <w:footerReference w:type="default" r:id="rId89"/>
          <w:pgSz w:w="11906" w:h="16839"/>
          <w:pgMar w:top="1665" w:right="1185" w:bottom="1519" w:left="1587" w:header="969" w:footer="1401" w:gutter="0"/>
        </w:sectPr>
        <w:rPr/>
      </w:pPr>
    </w:p>
    <w:p>
      <w:pPr>
        <w:ind w:firstLine="20"/>
        <w:spacing w:before="341" w:line="189" w:lineRule="auto"/>
        <w:rPr>
          <w:rFonts w:ascii="FangSong" w:hAnsi="FangSong" w:eastAsia="FangSong" w:cs="FangSong"/>
          <w:sz w:val="24"/>
          <w:szCs w:val="24"/>
        </w:rPr>
      </w:pPr>
      <w:r>
        <w:rPr>
          <w:rFonts w:ascii="FangSong" w:hAnsi="FangSong" w:eastAsia="FangSong" w:cs="FangSong"/>
          <w:sz w:val="24"/>
          <w:szCs w:val="24"/>
          <w:spacing w:val="-1"/>
        </w:rPr>
        <w:t>面的研究部署，有力推进学校各项事业科学快速发展。</w:t>
      </w:r>
    </w:p>
    <w:p>
      <w:pPr>
        <w:spacing w:line="448" w:lineRule="auto"/>
        <w:rPr>
          <w:rFonts w:ascii="SimSun"/>
          <w:sz w:val="21"/>
        </w:rPr>
      </w:pPr>
      <w:r/>
    </w:p>
    <w:p>
      <w:pPr>
        <w:ind w:firstLine="1042"/>
        <w:spacing w:before="78" w:line="184" w:lineRule="auto"/>
        <w:outlineLvl w:val="0"/>
        <w:rPr>
          <w:rFonts w:ascii="SimSun" w:hAnsi="SimSun" w:eastAsia="SimSun" w:cs="SimSun"/>
          <w:sz w:val="24"/>
          <w:szCs w:val="24"/>
        </w:rPr>
      </w:pPr>
      <w:bookmarkStart w:name="_bookmark45" w:id="31"/>
      <w:bookmarkEnd w:id="31"/>
      <w:r>
        <w:rPr>
          <w:rFonts w:ascii="SimSun" w:hAnsi="SimSun" w:eastAsia="SimSun" w:cs="SimSun"/>
          <w:sz w:val="24"/>
          <w:szCs w:val="24"/>
          <w14:textOutline w14:w="4358" w14:cap="sq" w14:cmpd="sng">
            <w14:solidFill>
              <w14:srgbClr w14:val="000000"/>
            </w14:solidFill>
            <w14:prstDash w14:val="solid"/>
            <w14:bevel/>
          </w14:textOutline>
          <w:spacing w:val="-7"/>
        </w:rPr>
        <w:t>案例</w:t>
      </w:r>
      <w:r>
        <w:rPr>
          <w:rFonts w:ascii="SimSun" w:hAnsi="SimSun" w:eastAsia="SimSun" w:cs="SimSun"/>
          <w:sz w:val="24"/>
          <w:szCs w:val="24"/>
          <w:spacing w:val="-5"/>
        </w:rPr>
        <w:t> </w:t>
      </w:r>
      <w:r>
        <w:rPr>
          <w:rFonts w:ascii="SimSun" w:hAnsi="SimSun" w:eastAsia="SimSun" w:cs="SimSun"/>
          <w:sz w:val="24"/>
          <w:szCs w:val="24"/>
          <w14:textOutline w14:w="4358" w14:cap="sq" w14:cmpd="sng">
            <w14:solidFill>
              <w14:srgbClr w14:val="000000"/>
            </w14:solidFill>
            <w14:prstDash w14:val="solid"/>
            <w14:bevel/>
          </w14:textOutline>
          <w:spacing w:val="-7"/>
        </w:rPr>
        <w:t>13：</w:t>
      </w:r>
      <w:r>
        <w:rPr>
          <w:rFonts w:ascii="SimSun" w:hAnsi="SimSun" w:eastAsia="SimSun" w:cs="SimSun"/>
          <w:sz w:val="24"/>
          <w:szCs w:val="24"/>
          <w:spacing w:val="43"/>
        </w:rPr>
        <w:t> </w:t>
      </w:r>
      <w:r>
        <w:rPr>
          <w:rFonts w:ascii="SimSun" w:hAnsi="SimSun" w:eastAsia="SimSun" w:cs="SimSun"/>
          <w:sz w:val="24"/>
          <w:szCs w:val="24"/>
          <w14:textOutline w14:w="4358" w14:cap="sq" w14:cmpd="sng">
            <w14:solidFill>
              <w14:srgbClr w14:val="000000"/>
            </w14:solidFill>
            <w14:prstDash w14:val="solid"/>
            <w14:bevel/>
          </w14:textOutline>
          <w:spacing w:val="-7"/>
        </w:rPr>
        <w:t>我校组织召开学校“十四五”规划编制工作动员部署会</w:t>
      </w:r>
    </w:p>
    <w:p>
      <w:pPr>
        <w:spacing w:line="424" w:lineRule="auto"/>
        <w:rPr>
          <w:rFonts w:ascii="SimSun"/>
          <w:sz w:val="21"/>
        </w:rPr>
      </w:pPr>
      <w:r/>
    </w:p>
    <w:p>
      <w:pPr>
        <w:ind w:left="7" w:right="202" w:firstLine="483"/>
        <w:spacing w:before="78" w:line="277" w:lineRule="auto"/>
        <w:rPr>
          <w:rFonts w:ascii="SimSun" w:hAnsi="SimSun" w:eastAsia="SimSun" w:cs="SimSun"/>
          <w:sz w:val="24"/>
          <w:szCs w:val="24"/>
        </w:rPr>
      </w:pPr>
      <w:r>
        <w:rPr>
          <w:rFonts w:ascii="SimSun" w:hAnsi="SimSun" w:eastAsia="SimSun" w:cs="SimSun"/>
          <w:sz w:val="24"/>
          <w:szCs w:val="24"/>
          <w:spacing w:val="-4"/>
        </w:rPr>
        <w:t>2021</w:t>
      </w:r>
      <w:r>
        <w:rPr>
          <w:rFonts w:ascii="SimSun" w:hAnsi="SimSun" w:eastAsia="SimSun" w:cs="SimSun"/>
          <w:sz w:val="24"/>
          <w:szCs w:val="24"/>
          <w:spacing w:val="-14"/>
        </w:rPr>
        <w:t> </w:t>
      </w:r>
      <w:r>
        <w:rPr>
          <w:rFonts w:ascii="SimSun" w:hAnsi="SimSun" w:eastAsia="SimSun" w:cs="SimSun"/>
          <w:sz w:val="24"/>
          <w:szCs w:val="24"/>
          <w:spacing w:val="-4"/>
        </w:rPr>
        <w:t>年</w:t>
      </w:r>
      <w:r>
        <w:rPr>
          <w:rFonts w:ascii="SimSun" w:hAnsi="SimSun" w:eastAsia="SimSun" w:cs="SimSun"/>
          <w:sz w:val="24"/>
          <w:szCs w:val="24"/>
          <w:spacing w:val="-44"/>
        </w:rPr>
        <w:t> </w:t>
      </w:r>
      <w:r>
        <w:rPr>
          <w:rFonts w:ascii="SimSun" w:hAnsi="SimSun" w:eastAsia="SimSun" w:cs="SimSun"/>
          <w:sz w:val="24"/>
          <w:szCs w:val="24"/>
          <w:spacing w:val="-4"/>
        </w:rPr>
        <w:t>5</w:t>
      </w:r>
      <w:r>
        <w:rPr>
          <w:rFonts w:ascii="SimSun" w:hAnsi="SimSun" w:eastAsia="SimSun" w:cs="SimSun"/>
          <w:sz w:val="24"/>
          <w:szCs w:val="24"/>
          <w:spacing w:val="-45"/>
        </w:rPr>
        <w:t> </w:t>
      </w:r>
      <w:r>
        <w:rPr>
          <w:rFonts w:ascii="SimSun" w:hAnsi="SimSun" w:eastAsia="SimSun" w:cs="SimSun"/>
          <w:sz w:val="24"/>
          <w:szCs w:val="24"/>
          <w:spacing w:val="-4"/>
        </w:rPr>
        <w:t>月</w:t>
      </w:r>
      <w:r>
        <w:rPr>
          <w:rFonts w:ascii="SimSun" w:hAnsi="SimSun" w:eastAsia="SimSun" w:cs="SimSun"/>
          <w:sz w:val="24"/>
          <w:szCs w:val="24"/>
          <w:spacing w:val="-47"/>
        </w:rPr>
        <w:t> </w:t>
      </w:r>
      <w:r>
        <w:rPr>
          <w:rFonts w:ascii="SimSun" w:hAnsi="SimSun" w:eastAsia="SimSun" w:cs="SimSun"/>
          <w:sz w:val="24"/>
          <w:szCs w:val="24"/>
          <w:spacing w:val="-4"/>
        </w:rPr>
        <w:t>27</w:t>
      </w:r>
      <w:r>
        <w:rPr>
          <w:rFonts w:ascii="SimSun" w:hAnsi="SimSun" w:eastAsia="SimSun" w:cs="SimSun"/>
          <w:sz w:val="24"/>
          <w:szCs w:val="24"/>
          <w:spacing w:val="-7"/>
        </w:rPr>
        <w:t> </w:t>
      </w:r>
      <w:r>
        <w:rPr>
          <w:rFonts w:ascii="SimSun" w:hAnsi="SimSun" w:eastAsia="SimSun" w:cs="SimSun"/>
          <w:sz w:val="24"/>
          <w:szCs w:val="24"/>
          <w:spacing w:val="-4"/>
        </w:rPr>
        <w:t>日上午，我校在行政楼</w:t>
      </w:r>
      <w:r>
        <w:rPr>
          <w:rFonts w:ascii="SimSun" w:hAnsi="SimSun" w:eastAsia="SimSun" w:cs="SimSun"/>
          <w:sz w:val="24"/>
          <w:szCs w:val="24"/>
          <w:spacing w:val="-48"/>
        </w:rPr>
        <w:t> </w:t>
      </w:r>
      <w:r>
        <w:rPr>
          <w:rFonts w:ascii="SimSun" w:hAnsi="SimSun" w:eastAsia="SimSun" w:cs="SimSun"/>
          <w:sz w:val="24"/>
          <w:szCs w:val="24"/>
          <w:spacing w:val="-4"/>
        </w:rPr>
        <w:t>208</w:t>
      </w:r>
      <w:r>
        <w:rPr>
          <w:rFonts w:ascii="SimSun" w:hAnsi="SimSun" w:eastAsia="SimSun" w:cs="SimSun"/>
          <w:sz w:val="24"/>
          <w:szCs w:val="24"/>
          <w:spacing w:val="-52"/>
        </w:rPr>
        <w:t> </w:t>
      </w:r>
      <w:r>
        <w:rPr>
          <w:rFonts w:ascii="SimSun" w:hAnsi="SimSun" w:eastAsia="SimSun" w:cs="SimSun"/>
          <w:sz w:val="24"/>
          <w:szCs w:val="24"/>
          <w:spacing w:val="-4"/>
        </w:rPr>
        <w:t>会议室组织召开学校“十四五”规划</w:t>
      </w:r>
      <w:r>
        <w:rPr>
          <w:rFonts w:ascii="SimSun" w:hAnsi="SimSun" w:eastAsia="SimSun" w:cs="SimSun"/>
          <w:sz w:val="24"/>
          <w:szCs w:val="24"/>
        </w:rPr>
        <w:t> </w:t>
      </w:r>
      <w:r>
        <w:rPr>
          <w:rFonts w:ascii="SimSun" w:hAnsi="SimSun" w:eastAsia="SimSun" w:cs="SimSun"/>
          <w:sz w:val="24"/>
          <w:szCs w:val="24"/>
          <w:spacing w:val="-6"/>
        </w:rPr>
        <w:t>编制工作动员部署会。学校党委书记王卫旗作动员讲话，俞发仁执行校长做工作部署。</w:t>
      </w:r>
      <w:r>
        <w:rPr>
          <w:rFonts w:ascii="SimSun" w:hAnsi="SimSun" w:eastAsia="SimSun" w:cs="SimSun"/>
          <w:sz w:val="24"/>
          <w:szCs w:val="24"/>
          <w:spacing w:val="31"/>
        </w:rPr>
        <w:t> </w:t>
      </w:r>
      <w:r>
        <w:rPr>
          <w:rFonts w:ascii="SimSun" w:hAnsi="SimSun" w:eastAsia="SimSun" w:cs="SimSun"/>
          <w:sz w:val="24"/>
          <w:szCs w:val="24"/>
          <w:spacing w:val="-2"/>
        </w:rPr>
        <w:t>会议由学校王秋宏副校长主持。学校领导，全院中层干部，以及各产业学院主任等共</w:t>
      </w:r>
      <w:r>
        <w:rPr>
          <w:rFonts w:ascii="SimSun" w:hAnsi="SimSun" w:eastAsia="SimSun" w:cs="SimSun"/>
          <w:sz w:val="24"/>
          <w:szCs w:val="24"/>
          <w:spacing w:val="32"/>
        </w:rPr>
        <w:t> </w:t>
      </w:r>
      <w:r>
        <w:rPr>
          <w:rFonts w:ascii="SimSun" w:hAnsi="SimSun" w:eastAsia="SimSun" w:cs="SimSun"/>
          <w:sz w:val="24"/>
          <w:szCs w:val="24"/>
          <w:spacing w:val="-3"/>
        </w:rPr>
        <w:t>45</w:t>
      </w:r>
      <w:r>
        <w:rPr>
          <w:rFonts w:ascii="SimSun" w:hAnsi="SimSun" w:eastAsia="SimSun" w:cs="SimSun"/>
          <w:sz w:val="24"/>
          <w:szCs w:val="24"/>
          <w:spacing w:val="-42"/>
        </w:rPr>
        <w:t> </w:t>
      </w:r>
      <w:r>
        <w:rPr>
          <w:rFonts w:ascii="SimSun" w:hAnsi="SimSun" w:eastAsia="SimSun" w:cs="SimSun"/>
          <w:sz w:val="24"/>
          <w:szCs w:val="24"/>
          <w:spacing w:val="-3"/>
        </w:rPr>
        <w:t>人参加了会议。</w:t>
      </w:r>
    </w:p>
    <w:p>
      <w:pPr>
        <w:ind w:firstLine="1014"/>
        <w:spacing w:before="145" w:line="4550" w:lineRule="exact"/>
        <w:textAlignment w:val="center"/>
        <w:rPr/>
      </w:pPr>
      <w:r>
        <w:drawing>
          <wp:inline distT="0" distB="0" distL="0" distR="0">
            <wp:extent cx="4328159" cy="2889503"/>
            <wp:effectExtent l="0" t="0" r="0" b="0"/>
            <wp:docPr id="91" name="IM 91"/>
            <wp:cNvGraphicFramePr/>
            <a:graphic>
              <a:graphicData uri="http://schemas.openxmlformats.org/drawingml/2006/picture">
                <pic:pic>
                  <pic:nvPicPr>
                    <pic:cNvPr id="91" name="IM 91"/>
                    <pic:cNvPicPr/>
                  </pic:nvPicPr>
                  <pic:blipFill>
                    <a:blip r:embed="rId93"/>
                    <a:stretch>
                      <a:fillRect/>
                    </a:stretch>
                  </pic:blipFill>
                  <pic:spPr>
                    <a:xfrm rot="0">
                      <a:off x="0" y="0"/>
                      <a:ext cx="4328159" cy="2889503"/>
                    </a:xfrm>
                    <a:prstGeom prst="rect">
                      <a:avLst/>
                    </a:prstGeom>
                  </pic:spPr>
                </pic:pic>
              </a:graphicData>
            </a:graphic>
          </wp:inline>
        </w:drawing>
      </w:r>
    </w:p>
    <w:p>
      <w:pPr>
        <w:ind w:left="9" w:right="221" w:firstLine="478"/>
        <w:spacing w:before="145" w:line="308" w:lineRule="auto"/>
        <w:rPr>
          <w:rFonts w:ascii="SimSun" w:hAnsi="SimSun" w:eastAsia="SimSun" w:cs="SimSun"/>
          <w:sz w:val="24"/>
          <w:szCs w:val="24"/>
        </w:rPr>
      </w:pPr>
      <w:r>
        <w:rPr>
          <w:rFonts w:ascii="SimSun" w:hAnsi="SimSun" w:eastAsia="SimSun" w:cs="SimSun"/>
          <w:sz w:val="24"/>
          <w:szCs w:val="24"/>
        </w:rPr>
        <w:t>会上，执行校长俞发仁就编制学校“十四五”发展规划的指导思想、基本原则、</w:t>
      </w:r>
      <w:r>
        <w:rPr>
          <w:rFonts w:ascii="SimSun" w:hAnsi="SimSun" w:eastAsia="SimSun" w:cs="SimSun"/>
          <w:sz w:val="24"/>
          <w:szCs w:val="24"/>
          <w:spacing w:val="17"/>
        </w:rPr>
        <w:t> </w:t>
      </w:r>
      <w:r>
        <w:rPr>
          <w:rFonts w:ascii="SimSun" w:hAnsi="SimSun" w:eastAsia="SimSun" w:cs="SimSun"/>
          <w:sz w:val="24"/>
          <w:szCs w:val="24"/>
        </w:rPr>
        <w:t>主要任务，以及规划体系、组织领导和责任分工、进度安排等进行了部署。他指出，</w:t>
      </w:r>
      <w:r>
        <w:rPr>
          <w:rFonts w:ascii="SimSun" w:hAnsi="SimSun" w:eastAsia="SimSun" w:cs="SimSun"/>
          <w:sz w:val="24"/>
          <w:szCs w:val="24"/>
          <w:spacing w:val="18"/>
        </w:rPr>
        <w:t> </w:t>
      </w:r>
      <w:r>
        <w:rPr>
          <w:rFonts w:ascii="SimSun" w:hAnsi="SimSun" w:eastAsia="SimSun" w:cs="SimSun"/>
          <w:sz w:val="24"/>
          <w:szCs w:val="24"/>
          <w:spacing w:val="-2"/>
        </w:rPr>
        <w:t>学校十四五规划编制工作，要遵守“前瞻性、可及性、系统性、民主性”等</w:t>
      </w:r>
      <w:r>
        <w:rPr>
          <w:rFonts w:ascii="SimSun" w:hAnsi="SimSun" w:eastAsia="SimSun" w:cs="SimSun"/>
          <w:sz w:val="24"/>
          <w:szCs w:val="24"/>
          <w:spacing w:val="-44"/>
        </w:rPr>
        <w:t> </w:t>
      </w:r>
      <w:r>
        <w:rPr>
          <w:rFonts w:ascii="SimSun" w:hAnsi="SimSun" w:eastAsia="SimSun" w:cs="SimSun"/>
          <w:sz w:val="24"/>
          <w:szCs w:val="24"/>
          <w:spacing w:val="-2"/>
        </w:rPr>
        <w:t>4</w:t>
      </w:r>
      <w:r>
        <w:rPr>
          <w:rFonts w:ascii="SimSun" w:hAnsi="SimSun" w:eastAsia="SimSun" w:cs="SimSun"/>
          <w:sz w:val="24"/>
          <w:szCs w:val="24"/>
          <w:spacing w:val="-46"/>
        </w:rPr>
        <w:t> </w:t>
      </w:r>
      <w:r>
        <w:rPr>
          <w:rFonts w:ascii="SimSun" w:hAnsi="SimSun" w:eastAsia="SimSun" w:cs="SimSun"/>
          <w:sz w:val="24"/>
          <w:szCs w:val="24"/>
          <w:spacing w:val="-2"/>
        </w:rPr>
        <w:t>项基本</w:t>
      </w:r>
      <w:r>
        <w:rPr>
          <w:rFonts w:ascii="SimSun" w:hAnsi="SimSun" w:eastAsia="SimSun" w:cs="SimSun"/>
          <w:sz w:val="24"/>
          <w:szCs w:val="24"/>
        </w:rPr>
        <w:t> </w:t>
      </w:r>
      <w:r>
        <w:rPr>
          <w:rFonts w:ascii="SimSun" w:hAnsi="SimSun" w:eastAsia="SimSun" w:cs="SimSun"/>
          <w:sz w:val="24"/>
          <w:szCs w:val="24"/>
          <w:spacing w:val="-7"/>
        </w:rPr>
        <w:t>原则，坚持“高质量发展、改革创新、协调发展、问题导向和有所突破”等</w:t>
      </w:r>
      <w:r>
        <w:rPr>
          <w:rFonts w:ascii="SimSun" w:hAnsi="SimSun" w:eastAsia="SimSun" w:cs="SimSun"/>
          <w:sz w:val="24"/>
          <w:szCs w:val="24"/>
          <w:spacing w:val="-21"/>
        </w:rPr>
        <w:t> </w:t>
      </w:r>
      <w:r>
        <w:rPr>
          <w:rFonts w:ascii="SimSun" w:hAnsi="SimSun" w:eastAsia="SimSun" w:cs="SimSun"/>
          <w:sz w:val="24"/>
          <w:szCs w:val="24"/>
          <w:spacing w:val="-7"/>
        </w:rPr>
        <w:t>5</w:t>
      </w:r>
      <w:r>
        <w:rPr>
          <w:rFonts w:ascii="SimSun" w:hAnsi="SimSun" w:eastAsia="SimSun" w:cs="SimSun"/>
          <w:sz w:val="24"/>
          <w:szCs w:val="24"/>
          <w:spacing w:val="-51"/>
        </w:rPr>
        <w:t> </w:t>
      </w:r>
      <w:r>
        <w:rPr>
          <w:rFonts w:ascii="SimSun" w:hAnsi="SimSun" w:eastAsia="SimSun" w:cs="SimSun"/>
          <w:sz w:val="24"/>
          <w:szCs w:val="24"/>
          <w:spacing w:val="-7"/>
        </w:rPr>
        <w:t>个理念，</w:t>
      </w:r>
      <w:r>
        <w:rPr>
          <w:rFonts w:ascii="SimSun" w:hAnsi="SimSun" w:eastAsia="SimSun" w:cs="SimSun"/>
          <w:sz w:val="24"/>
          <w:szCs w:val="24"/>
        </w:rPr>
        <w:t> </w:t>
      </w:r>
      <w:r>
        <w:rPr>
          <w:rFonts w:ascii="SimSun" w:hAnsi="SimSun" w:eastAsia="SimSun" w:cs="SimSun"/>
          <w:sz w:val="24"/>
          <w:szCs w:val="24"/>
          <w:spacing w:val="-1"/>
        </w:rPr>
        <w:t>制定规划编制工作时间表，绘制实施路线图。</w:t>
      </w:r>
    </w:p>
    <w:p>
      <w:pPr>
        <w:ind w:left="9" w:right="287" w:firstLine="480"/>
        <w:spacing w:before="1" w:line="308" w:lineRule="auto"/>
        <w:rPr>
          <w:rFonts w:ascii="SimSun" w:hAnsi="SimSun" w:eastAsia="SimSun" w:cs="SimSun"/>
          <w:sz w:val="24"/>
          <w:szCs w:val="24"/>
        </w:rPr>
      </w:pPr>
      <w:r>
        <w:rPr>
          <w:rFonts w:ascii="SimSun" w:hAnsi="SimSun" w:eastAsia="SimSun" w:cs="SimSun"/>
          <w:sz w:val="24"/>
          <w:szCs w:val="24"/>
          <w:spacing w:val="-2"/>
        </w:rPr>
        <w:t>党委书记王卫旗在动员讲话强调，编制十四五规划是贯彻习近平总书记关于教育</w:t>
      </w:r>
      <w:r>
        <w:rPr>
          <w:rFonts w:ascii="SimSun" w:hAnsi="SimSun" w:eastAsia="SimSun" w:cs="SimSun"/>
          <w:sz w:val="24"/>
          <w:szCs w:val="24"/>
          <w:spacing w:val="26"/>
        </w:rPr>
        <w:t> </w:t>
      </w:r>
      <w:r>
        <w:rPr>
          <w:rFonts w:ascii="SimSun" w:hAnsi="SimSun" w:eastAsia="SimSun" w:cs="SimSun"/>
          <w:sz w:val="24"/>
          <w:szCs w:val="24"/>
          <w:spacing w:val="-2"/>
        </w:rPr>
        <w:t>工作重要论述的发展蓝图，是主动适应职业教育改革发展要求的行动方案，是引领未</w:t>
      </w:r>
      <w:r>
        <w:rPr>
          <w:rFonts w:ascii="SimSun" w:hAnsi="SimSun" w:eastAsia="SimSun" w:cs="SimSun"/>
          <w:sz w:val="24"/>
          <w:szCs w:val="24"/>
          <w:spacing w:val="30"/>
        </w:rPr>
        <w:t> </w:t>
      </w:r>
      <w:r>
        <w:rPr>
          <w:rFonts w:ascii="SimSun" w:hAnsi="SimSun" w:eastAsia="SimSun" w:cs="SimSun"/>
          <w:sz w:val="24"/>
          <w:szCs w:val="24"/>
          <w:spacing w:val="-2"/>
        </w:rPr>
        <w:t>来</w:t>
      </w:r>
      <w:r>
        <w:rPr>
          <w:rFonts w:ascii="SimSun" w:hAnsi="SimSun" w:eastAsia="SimSun" w:cs="SimSun"/>
          <w:sz w:val="24"/>
          <w:szCs w:val="24"/>
          <w:spacing w:val="-42"/>
        </w:rPr>
        <w:t> </w:t>
      </w:r>
      <w:r>
        <w:rPr>
          <w:rFonts w:ascii="SimSun" w:hAnsi="SimSun" w:eastAsia="SimSun" w:cs="SimSun"/>
          <w:sz w:val="24"/>
          <w:szCs w:val="24"/>
          <w:spacing w:val="-2"/>
        </w:rPr>
        <w:t>5</w:t>
      </w:r>
      <w:r>
        <w:rPr>
          <w:rFonts w:ascii="SimSun" w:hAnsi="SimSun" w:eastAsia="SimSun" w:cs="SimSun"/>
          <w:sz w:val="24"/>
          <w:szCs w:val="24"/>
          <w:spacing w:val="-50"/>
        </w:rPr>
        <w:t> </w:t>
      </w:r>
      <w:r>
        <w:rPr>
          <w:rFonts w:ascii="SimSun" w:hAnsi="SimSun" w:eastAsia="SimSun" w:cs="SimSun"/>
          <w:sz w:val="24"/>
          <w:szCs w:val="24"/>
          <w:spacing w:val="-2"/>
        </w:rPr>
        <w:t>年学校各项工作高质量推进的工作路线图，对于学校发展具有十分重要的意义。</w:t>
      </w:r>
    </w:p>
    <w:p>
      <w:pPr>
        <w:ind w:left="8" w:right="287" w:firstLine="484"/>
        <w:spacing w:before="6" w:line="307" w:lineRule="auto"/>
        <w:rPr>
          <w:rFonts w:ascii="SimSun" w:hAnsi="SimSun" w:eastAsia="SimSun" w:cs="SimSun"/>
          <w:sz w:val="24"/>
          <w:szCs w:val="24"/>
        </w:rPr>
      </w:pPr>
      <w:r>
        <w:rPr>
          <w:rFonts w:ascii="SimSun" w:hAnsi="SimSun" w:eastAsia="SimSun" w:cs="SimSun"/>
          <w:sz w:val="24"/>
          <w:szCs w:val="24"/>
          <w:spacing w:val="-2"/>
        </w:rPr>
        <w:t>副校长王秋宏在主持讲话中强调，规划编制是一项全局性、系统性、综合性、前</w:t>
      </w:r>
      <w:r>
        <w:rPr>
          <w:rFonts w:ascii="SimSun" w:hAnsi="SimSun" w:eastAsia="SimSun" w:cs="SimSun"/>
          <w:sz w:val="24"/>
          <w:szCs w:val="24"/>
          <w:spacing w:val="22"/>
        </w:rPr>
        <w:t> </w:t>
      </w:r>
      <w:r>
        <w:rPr>
          <w:rFonts w:ascii="SimSun" w:hAnsi="SimSun" w:eastAsia="SimSun" w:cs="SimSun"/>
          <w:sz w:val="24"/>
          <w:szCs w:val="24"/>
          <w:spacing w:val="-2"/>
        </w:rPr>
        <w:t>瞻性的工作，任务艰巨，意义重大。他要求各二级教学单位，各职能部门要把会议精</w:t>
      </w:r>
      <w:r>
        <w:rPr>
          <w:rFonts w:ascii="SimSun" w:hAnsi="SimSun" w:eastAsia="SimSun" w:cs="SimSun"/>
          <w:sz w:val="24"/>
          <w:szCs w:val="24"/>
          <w:spacing w:val="31"/>
        </w:rPr>
        <w:t> </w:t>
      </w:r>
      <w:r>
        <w:rPr>
          <w:rFonts w:ascii="SimSun" w:hAnsi="SimSun" w:eastAsia="SimSun" w:cs="SimSun"/>
          <w:sz w:val="24"/>
          <w:szCs w:val="24"/>
          <w:spacing w:val="-6"/>
        </w:rPr>
        <w:t>神，重点是王书记的动员讲话、俞校长的部署说明学习领会好，贯彻落实好；</w:t>
      </w:r>
      <w:r>
        <w:rPr>
          <w:rFonts w:ascii="SimSun" w:hAnsi="SimSun" w:eastAsia="SimSun" w:cs="SimSun"/>
          <w:sz w:val="24"/>
          <w:szCs w:val="24"/>
          <w:spacing w:val="59"/>
        </w:rPr>
        <w:t> </w:t>
      </w:r>
      <w:r>
        <w:rPr>
          <w:rFonts w:ascii="SimSun" w:hAnsi="SimSun" w:eastAsia="SimSun" w:cs="SimSun"/>
          <w:sz w:val="24"/>
          <w:szCs w:val="24"/>
          <w:spacing w:val="-6"/>
        </w:rPr>
        <w:t>要统一</w:t>
      </w:r>
      <w:r>
        <w:rPr>
          <w:rFonts w:ascii="SimSun" w:hAnsi="SimSun" w:eastAsia="SimSun" w:cs="SimSun"/>
          <w:sz w:val="24"/>
          <w:szCs w:val="24"/>
        </w:rPr>
        <w:t> </w:t>
      </w:r>
      <w:r>
        <w:rPr>
          <w:rFonts w:ascii="SimSun" w:hAnsi="SimSun" w:eastAsia="SimSun" w:cs="SimSun"/>
          <w:sz w:val="24"/>
          <w:szCs w:val="24"/>
          <w:spacing w:val="-6"/>
        </w:rPr>
        <w:t>思想，提高认识，切实增强做好“十四五”规划工作的责任感、使命感和紧迫感；</w:t>
      </w:r>
      <w:r>
        <w:rPr>
          <w:rFonts w:ascii="SimSun" w:hAnsi="SimSun" w:eastAsia="SimSun" w:cs="SimSun"/>
          <w:sz w:val="24"/>
          <w:szCs w:val="24"/>
          <w:spacing w:val="59"/>
        </w:rPr>
        <w:t> </w:t>
      </w:r>
      <w:r>
        <w:rPr>
          <w:rFonts w:ascii="SimSun" w:hAnsi="SimSun" w:eastAsia="SimSun" w:cs="SimSun"/>
          <w:sz w:val="24"/>
          <w:szCs w:val="24"/>
          <w:spacing w:val="-6"/>
        </w:rPr>
        <w:t>要</w:t>
      </w:r>
      <w:r>
        <w:rPr>
          <w:rFonts w:ascii="SimSun" w:hAnsi="SimSun" w:eastAsia="SimSun" w:cs="SimSun"/>
          <w:sz w:val="24"/>
          <w:szCs w:val="24"/>
        </w:rPr>
        <w:t> </w:t>
      </w:r>
      <w:r>
        <w:rPr>
          <w:rFonts w:ascii="SimSun" w:hAnsi="SimSun" w:eastAsia="SimSun" w:cs="SimSun"/>
          <w:sz w:val="24"/>
          <w:szCs w:val="24"/>
          <w:spacing w:val="-2"/>
        </w:rPr>
        <w:t>迅速组建本单位、本部门“十四五”发展规划编制工作班子，精心组织、细化分工，</w:t>
      </w:r>
    </w:p>
    <w:p>
      <w:pPr>
        <w:sectPr>
          <w:headerReference w:type="default" r:id="rId91"/>
          <w:footerReference w:type="default" r:id="rId92"/>
          <w:pgSz w:w="11906" w:h="16839"/>
          <w:pgMar w:top="1665" w:right="1185" w:bottom="1519" w:left="1587" w:header="969" w:footer="1401" w:gutter="0"/>
        </w:sectPr>
        <w:rPr/>
      </w:pPr>
    </w:p>
    <w:p>
      <w:pPr>
        <w:ind w:firstLine="8"/>
        <w:spacing w:before="342" w:line="184" w:lineRule="auto"/>
        <w:rPr>
          <w:rFonts w:ascii="SimSun" w:hAnsi="SimSun" w:eastAsia="SimSun" w:cs="SimSun"/>
          <w:sz w:val="24"/>
          <w:szCs w:val="24"/>
        </w:rPr>
      </w:pPr>
      <w:r>
        <w:rPr>
          <w:rFonts w:ascii="SimSun" w:hAnsi="SimSun" w:eastAsia="SimSun" w:cs="SimSun"/>
          <w:sz w:val="24"/>
          <w:szCs w:val="24"/>
          <w:spacing w:val="-1"/>
        </w:rPr>
        <w:t>把规划编制工作落到实处。</w:t>
      </w:r>
    </w:p>
    <w:p>
      <w:pPr>
        <w:spacing w:line="425" w:lineRule="auto"/>
        <w:rPr>
          <w:rFonts w:ascii="SimSun"/>
          <w:sz w:val="21"/>
        </w:rPr>
      </w:pPr>
      <w:r/>
    </w:p>
    <w:p>
      <w:pPr>
        <w:ind w:firstLine="490"/>
        <w:spacing w:before="78" w:line="189" w:lineRule="auto"/>
        <w:rPr>
          <w:rFonts w:ascii="FangSong" w:hAnsi="FangSong" w:eastAsia="FangSong" w:cs="FangSong"/>
          <w:sz w:val="24"/>
          <w:szCs w:val="24"/>
        </w:rPr>
      </w:pPr>
      <w:r>
        <w:rPr>
          <w:rFonts w:ascii="FangSong" w:hAnsi="FangSong" w:eastAsia="FangSong" w:cs="FangSong"/>
          <w:sz w:val="24"/>
          <w:szCs w:val="24"/>
          <w:spacing w:val="-1"/>
        </w:rPr>
        <w:t>2.强化人事制度顶层设计，提高教职工薪酬福利</w:t>
      </w:r>
    </w:p>
    <w:p>
      <w:pPr>
        <w:ind w:left="12" w:right="287" w:firstLine="491"/>
        <w:spacing w:before="154" w:line="308" w:lineRule="auto"/>
        <w:rPr>
          <w:rFonts w:ascii="FangSong" w:hAnsi="FangSong" w:eastAsia="FangSong" w:cs="FangSong"/>
          <w:sz w:val="24"/>
          <w:szCs w:val="24"/>
        </w:rPr>
      </w:pPr>
      <w:r>
        <w:rPr>
          <w:rFonts w:ascii="FangSong" w:hAnsi="FangSong" w:eastAsia="FangSong" w:cs="FangSong"/>
          <w:sz w:val="24"/>
          <w:szCs w:val="24"/>
          <w:spacing w:val="-2"/>
        </w:rPr>
        <w:t>为满足学校教育教学发展需要，深化人事制度改革，新设立了发展规划处、马克</w:t>
      </w:r>
      <w:r>
        <w:rPr>
          <w:rFonts w:ascii="FangSong" w:hAnsi="FangSong" w:eastAsia="FangSong" w:cs="FangSong"/>
          <w:sz w:val="24"/>
          <w:szCs w:val="24"/>
          <w:spacing w:val="11"/>
        </w:rPr>
        <w:t> </w:t>
      </w:r>
      <w:r>
        <w:rPr>
          <w:rFonts w:ascii="FangSong" w:hAnsi="FangSong" w:eastAsia="FangSong" w:cs="FangSong"/>
          <w:sz w:val="24"/>
          <w:szCs w:val="24"/>
        </w:rPr>
        <w:t>思主义学院，并进行了相应人事调整，调整后新增行政管理人员</w:t>
      </w:r>
      <w:r>
        <w:rPr>
          <w:rFonts w:ascii="FangSong" w:hAnsi="FangSong" w:eastAsia="FangSong" w:cs="FangSong"/>
          <w:sz w:val="24"/>
          <w:szCs w:val="24"/>
          <w:spacing w:val="-9"/>
        </w:rPr>
        <w:t> </w:t>
      </w:r>
      <w:r>
        <w:rPr>
          <w:rFonts w:ascii="FangSong" w:hAnsi="FangSong" w:eastAsia="FangSong" w:cs="FangSong"/>
          <w:sz w:val="24"/>
          <w:szCs w:val="24"/>
        </w:rPr>
        <w:t>34</w:t>
      </w:r>
      <w:r>
        <w:rPr>
          <w:rFonts w:ascii="FangSong" w:hAnsi="FangSong" w:eastAsia="FangSong" w:cs="FangSong"/>
          <w:sz w:val="24"/>
          <w:szCs w:val="24"/>
          <w:spacing w:val="-41"/>
        </w:rPr>
        <w:t> </w:t>
      </w:r>
      <w:r>
        <w:rPr>
          <w:rFonts w:ascii="FangSong" w:hAnsi="FangSong" w:eastAsia="FangSong" w:cs="FangSong"/>
          <w:sz w:val="24"/>
          <w:szCs w:val="24"/>
        </w:rPr>
        <w:t>人。为进一步提</w:t>
      </w:r>
      <w:r>
        <w:rPr>
          <w:rFonts w:ascii="FangSong" w:hAnsi="FangSong" w:eastAsia="FangSong" w:cs="FangSong"/>
          <w:sz w:val="24"/>
          <w:szCs w:val="24"/>
        </w:rPr>
        <w:t> </w:t>
      </w:r>
      <w:r>
        <w:rPr>
          <w:rFonts w:ascii="FangSong" w:hAnsi="FangSong" w:eastAsia="FangSong" w:cs="FangSong"/>
          <w:sz w:val="24"/>
          <w:szCs w:val="24"/>
          <w:spacing w:val="-2"/>
        </w:rPr>
        <w:t>高薪酬福利，发展成果惠及教职员工，结合学校实际，真正从教职工角度出发，切实</w:t>
      </w:r>
      <w:r>
        <w:rPr>
          <w:rFonts w:ascii="FangSong" w:hAnsi="FangSong" w:eastAsia="FangSong" w:cs="FangSong"/>
          <w:sz w:val="24"/>
          <w:szCs w:val="24"/>
          <w:spacing w:val="27"/>
        </w:rPr>
        <w:t> </w:t>
      </w:r>
      <w:r>
        <w:rPr>
          <w:rFonts w:ascii="FangSong" w:hAnsi="FangSong" w:eastAsia="FangSong" w:cs="FangSong"/>
          <w:sz w:val="24"/>
          <w:szCs w:val="24"/>
          <w:spacing w:val="-5"/>
        </w:rPr>
        <w:t>采取措施，有针对性地完善教职工的薪酬福利措施。2021</w:t>
      </w:r>
      <w:r>
        <w:rPr>
          <w:rFonts w:ascii="FangSong" w:hAnsi="FangSong" w:eastAsia="FangSong" w:cs="FangSong"/>
          <w:sz w:val="24"/>
          <w:szCs w:val="24"/>
          <w:spacing w:val="-26"/>
        </w:rPr>
        <w:t> </w:t>
      </w:r>
      <w:r>
        <w:rPr>
          <w:rFonts w:ascii="FangSong" w:hAnsi="FangSong" w:eastAsia="FangSong" w:cs="FangSong"/>
          <w:sz w:val="24"/>
          <w:szCs w:val="24"/>
          <w:spacing w:val="-5"/>
        </w:rPr>
        <w:t>年</w:t>
      </w:r>
      <w:r>
        <w:rPr>
          <w:rFonts w:ascii="FangSong" w:hAnsi="FangSong" w:eastAsia="FangSong" w:cs="FangSong"/>
          <w:sz w:val="24"/>
          <w:szCs w:val="24"/>
          <w:spacing w:val="-33"/>
        </w:rPr>
        <w:t> </w:t>
      </w:r>
      <w:r>
        <w:rPr>
          <w:rFonts w:ascii="FangSong" w:hAnsi="FangSong" w:eastAsia="FangSong" w:cs="FangSong"/>
          <w:sz w:val="24"/>
          <w:szCs w:val="24"/>
          <w:spacing w:val="-5"/>
        </w:rPr>
        <w:t>1</w:t>
      </w:r>
      <w:r>
        <w:rPr>
          <w:rFonts w:ascii="FangSong" w:hAnsi="FangSong" w:eastAsia="FangSong" w:cs="FangSong"/>
          <w:sz w:val="24"/>
          <w:szCs w:val="24"/>
          <w:spacing w:val="-33"/>
        </w:rPr>
        <w:t> </w:t>
      </w:r>
      <w:r>
        <w:rPr>
          <w:rFonts w:ascii="FangSong" w:hAnsi="FangSong" w:eastAsia="FangSong" w:cs="FangSong"/>
          <w:sz w:val="24"/>
          <w:szCs w:val="24"/>
          <w:spacing w:val="-5"/>
        </w:rPr>
        <w:t>月经校领导讨论，报董</w:t>
      </w:r>
      <w:r>
        <w:rPr>
          <w:rFonts w:ascii="FangSong" w:hAnsi="FangSong" w:eastAsia="FangSong" w:cs="FangSong"/>
          <w:sz w:val="24"/>
          <w:szCs w:val="24"/>
        </w:rPr>
        <w:t> </w:t>
      </w:r>
      <w:r>
        <w:rPr>
          <w:rFonts w:ascii="FangSong" w:hAnsi="FangSong" w:eastAsia="FangSong" w:cs="FangSong"/>
          <w:sz w:val="24"/>
          <w:szCs w:val="24"/>
          <w:spacing w:val="-6"/>
        </w:rPr>
        <w:t>事会审批后，提高了中层及以上教职员工的薪酬福利待遇；</w:t>
      </w:r>
      <w:r>
        <w:rPr>
          <w:rFonts w:ascii="FangSong" w:hAnsi="FangSong" w:eastAsia="FangSong" w:cs="FangSong"/>
          <w:sz w:val="24"/>
          <w:szCs w:val="24"/>
          <w:spacing w:val="50"/>
        </w:rPr>
        <w:t> </w:t>
      </w:r>
      <w:r>
        <w:rPr>
          <w:rFonts w:ascii="FangSong" w:hAnsi="FangSong" w:eastAsia="FangSong" w:cs="FangSong"/>
          <w:sz w:val="24"/>
          <w:szCs w:val="24"/>
          <w:spacing w:val="-6"/>
        </w:rPr>
        <w:t>2020</w:t>
      </w:r>
      <w:r>
        <w:rPr>
          <w:rFonts w:ascii="FangSong" w:hAnsi="FangSong" w:eastAsia="FangSong" w:cs="FangSong"/>
          <w:sz w:val="24"/>
          <w:szCs w:val="24"/>
          <w:spacing w:val="-39"/>
        </w:rPr>
        <w:t> </w:t>
      </w:r>
      <w:r>
        <w:rPr>
          <w:rFonts w:ascii="FangSong" w:hAnsi="FangSong" w:eastAsia="FangSong" w:cs="FangSong"/>
          <w:sz w:val="24"/>
          <w:szCs w:val="24"/>
          <w:spacing w:val="-6"/>
        </w:rPr>
        <w:t>年</w:t>
      </w:r>
      <w:r>
        <w:rPr>
          <w:rFonts w:ascii="FangSong" w:hAnsi="FangSong" w:eastAsia="FangSong" w:cs="FangSong"/>
          <w:sz w:val="24"/>
          <w:szCs w:val="24"/>
          <w:spacing w:val="-31"/>
        </w:rPr>
        <w:t> </w:t>
      </w:r>
      <w:r>
        <w:rPr>
          <w:rFonts w:ascii="FangSong" w:hAnsi="FangSong" w:eastAsia="FangSong" w:cs="FangSong"/>
          <w:sz w:val="24"/>
          <w:szCs w:val="24"/>
          <w:spacing w:val="-6"/>
        </w:rPr>
        <w:t>12</w:t>
      </w:r>
      <w:r>
        <w:rPr>
          <w:rFonts w:ascii="FangSong" w:hAnsi="FangSong" w:eastAsia="FangSong" w:cs="FangSong"/>
          <w:sz w:val="24"/>
          <w:szCs w:val="24"/>
          <w:spacing w:val="-33"/>
        </w:rPr>
        <w:t> </w:t>
      </w:r>
      <w:r>
        <w:rPr>
          <w:rFonts w:ascii="FangSong" w:hAnsi="FangSong" w:eastAsia="FangSong" w:cs="FangSong"/>
          <w:sz w:val="24"/>
          <w:szCs w:val="24"/>
          <w:spacing w:val="-6"/>
        </w:rPr>
        <w:t>月经学校党政</w:t>
      </w:r>
      <w:r>
        <w:rPr>
          <w:rFonts w:ascii="FangSong" w:hAnsi="FangSong" w:eastAsia="FangSong" w:cs="FangSong"/>
          <w:sz w:val="24"/>
          <w:szCs w:val="24"/>
        </w:rPr>
        <w:t> </w:t>
      </w:r>
      <w:r>
        <w:rPr>
          <w:rFonts w:ascii="FangSong" w:hAnsi="FangSong" w:eastAsia="FangSong" w:cs="FangSong"/>
          <w:sz w:val="24"/>
          <w:szCs w:val="24"/>
          <w:spacing w:val="-3"/>
        </w:rPr>
        <w:t>联席会议讨论，报董事会审批后，从</w:t>
      </w:r>
      <w:r>
        <w:rPr>
          <w:rFonts w:ascii="FangSong" w:hAnsi="FangSong" w:eastAsia="FangSong" w:cs="FangSong"/>
          <w:sz w:val="24"/>
          <w:szCs w:val="24"/>
          <w:spacing w:val="-37"/>
        </w:rPr>
        <w:t> </w:t>
      </w:r>
      <w:r>
        <w:rPr>
          <w:rFonts w:ascii="FangSong" w:hAnsi="FangSong" w:eastAsia="FangSong" w:cs="FangSong"/>
          <w:sz w:val="24"/>
          <w:szCs w:val="24"/>
          <w:spacing w:val="-3"/>
        </w:rPr>
        <w:t>2021</w:t>
      </w:r>
      <w:r>
        <w:rPr>
          <w:rFonts w:ascii="FangSong" w:hAnsi="FangSong" w:eastAsia="FangSong" w:cs="FangSong"/>
          <w:sz w:val="24"/>
          <w:szCs w:val="24"/>
          <w:spacing w:val="-39"/>
        </w:rPr>
        <w:t> </w:t>
      </w:r>
      <w:r>
        <w:rPr>
          <w:rFonts w:ascii="FangSong" w:hAnsi="FangSong" w:eastAsia="FangSong" w:cs="FangSong"/>
          <w:sz w:val="24"/>
          <w:szCs w:val="24"/>
          <w:spacing w:val="-3"/>
        </w:rPr>
        <w:t>年</w:t>
      </w:r>
      <w:r>
        <w:rPr>
          <w:rFonts w:ascii="FangSong" w:hAnsi="FangSong" w:eastAsia="FangSong" w:cs="FangSong"/>
          <w:sz w:val="24"/>
          <w:szCs w:val="24"/>
          <w:spacing w:val="-34"/>
        </w:rPr>
        <w:t> </w:t>
      </w:r>
      <w:r>
        <w:rPr>
          <w:rFonts w:ascii="FangSong" w:hAnsi="FangSong" w:eastAsia="FangSong" w:cs="FangSong"/>
          <w:sz w:val="24"/>
          <w:szCs w:val="24"/>
          <w:spacing w:val="-3"/>
        </w:rPr>
        <w:t>1</w:t>
      </w:r>
      <w:r>
        <w:rPr>
          <w:rFonts w:ascii="FangSong" w:hAnsi="FangSong" w:eastAsia="FangSong" w:cs="FangSong"/>
          <w:sz w:val="24"/>
          <w:szCs w:val="24"/>
          <w:spacing w:val="-33"/>
        </w:rPr>
        <w:t> </w:t>
      </w:r>
      <w:r>
        <w:rPr>
          <w:rFonts w:ascii="FangSong" w:hAnsi="FangSong" w:eastAsia="FangSong" w:cs="FangSong"/>
          <w:sz w:val="24"/>
          <w:szCs w:val="24"/>
          <w:spacing w:val="-3"/>
        </w:rPr>
        <w:t>月起给予党总支副书记工作补贴。</w:t>
      </w:r>
    </w:p>
    <w:p>
      <w:pPr>
        <w:ind w:firstLine="492"/>
        <w:spacing w:before="1" w:line="201" w:lineRule="auto"/>
        <w:rPr>
          <w:rFonts w:ascii="FangSong" w:hAnsi="FangSong" w:eastAsia="FangSong" w:cs="FangSong"/>
          <w:sz w:val="24"/>
          <w:szCs w:val="24"/>
        </w:rPr>
      </w:pPr>
      <w:r>
        <w:rPr>
          <w:rFonts w:ascii="FangSong" w:hAnsi="FangSong" w:eastAsia="FangSong" w:cs="FangSong"/>
          <w:sz w:val="24"/>
          <w:szCs w:val="24"/>
          <w:spacing w:val="-1"/>
        </w:rPr>
        <w:t>3.加强信息化管理平台建设，提高管理效能</w:t>
      </w:r>
    </w:p>
    <w:p>
      <w:pPr>
        <w:ind w:left="12" w:right="287" w:firstLine="492"/>
        <w:spacing w:before="136" w:line="308" w:lineRule="auto"/>
        <w:rPr>
          <w:rFonts w:ascii="FangSong" w:hAnsi="FangSong" w:eastAsia="FangSong" w:cs="FangSong"/>
          <w:sz w:val="24"/>
          <w:szCs w:val="24"/>
        </w:rPr>
      </w:pPr>
      <w:r>
        <w:rPr>
          <w:rFonts w:ascii="FangSong" w:hAnsi="FangSong" w:eastAsia="FangSong" w:cs="FangSong"/>
          <w:sz w:val="24"/>
          <w:szCs w:val="24"/>
          <w:spacing w:val="-4"/>
        </w:rPr>
        <w:t>学校通过互联网和物联网来实现智慧化校园服务和管理，构建统一信息接</w:t>
      </w:r>
      <w:r>
        <w:rPr>
          <w:rFonts w:ascii="FangSong" w:hAnsi="FangSong" w:eastAsia="FangSong" w:cs="FangSong"/>
          <w:sz w:val="24"/>
          <w:szCs w:val="24"/>
          <w:spacing w:val="-40"/>
        </w:rPr>
        <w:t> </w:t>
      </w:r>
      <w:r>
        <w:rPr>
          <w:rFonts w:ascii="FangSong" w:hAnsi="FangSong" w:eastAsia="FangSong" w:cs="FangSong"/>
          <w:sz w:val="24"/>
          <w:szCs w:val="24"/>
          <w:spacing w:val="-4"/>
        </w:rPr>
        <w:t>口、信</w:t>
      </w:r>
      <w:r>
        <w:rPr>
          <w:rFonts w:ascii="FangSong" w:hAnsi="FangSong" w:eastAsia="FangSong" w:cs="FangSong"/>
          <w:sz w:val="24"/>
          <w:szCs w:val="24"/>
        </w:rPr>
        <w:t> </w:t>
      </w:r>
      <w:r>
        <w:rPr>
          <w:rFonts w:ascii="FangSong" w:hAnsi="FangSong" w:eastAsia="FangSong" w:cs="FangSong"/>
          <w:sz w:val="24"/>
          <w:szCs w:val="24"/>
          <w:spacing w:val="-2"/>
        </w:rPr>
        <w:t>息无缝流通、智能适应的均衡化校园信息生态系统，实现智慧校园管理、智慧节能减</w:t>
      </w:r>
      <w:r>
        <w:rPr>
          <w:rFonts w:ascii="FangSong" w:hAnsi="FangSong" w:eastAsia="FangSong" w:cs="FangSong"/>
          <w:sz w:val="24"/>
          <w:szCs w:val="24"/>
          <w:spacing w:val="27"/>
        </w:rPr>
        <w:t> </w:t>
      </w:r>
      <w:r>
        <w:rPr>
          <w:rFonts w:ascii="FangSong" w:hAnsi="FangSong" w:eastAsia="FangSong" w:cs="FangSong"/>
          <w:sz w:val="24"/>
          <w:szCs w:val="24"/>
          <w:spacing w:val="-2"/>
        </w:rPr>
        <w:t>排、智慧学习服务等功能，避免信息孤岛，实现透明高效校务治理、丰富多彩校园文</w:t>
      </w:r>
      <w:r>
        <w:rPr>
          <w:rFonts w:ascii="FangSong" w:hAnsi="FangSong" w:eastAsia="FangSong" w:cs="FangSong"/>
          <w:sz w:val="24"/>
          <w:szCs w:val="24"/>
          <w:spacing w:val="27"/>
        </w:rPr>
        <w:t> </w:t>
      </w:r>
      <w:r>
        <w:rPr>
          <w:rFonts w:ascii="FangSong" w:hAnsi="FangSong" w:eastAsia="FangSong" w:cs="FangSong"/>
          <w:sz w:val="24"/>
          <w:szCs w:val="24"/>
          <w:spacing w:val="-2"/>
        </w:rPr>
        <w:t>化、方便周到校园生活和教学学习。综合应用大数据、人工智能等手段推进学校管理</w:t>
      </w:r>
      <w:r>
        <w:rPr>
          <w:rFonts w:ascii="FangSong" w:hAnsi="FangSong" w:eastAsia="FangSong" w:cs="FangSong"/>
          <w:sz w:val="24"/>
          <w:szCs w:val="24"/>
          <w:spacing w:val="27"/>
        </w:rPr>
        <w:t> </w:t>
      </w:r>
      <w:r>
        <w:rPr>
          <w:rFonts w:ascii="FangSong" w:hAnsi="FangSong" w:eastAsia="FangSong" w:cs="FangSong"/>
          <w:sz w:val="24"/>
          <w:szCs w:val="24"/>
          <w:spacing w:val="-3"/>
        </w:rPr>
        <w:t>方式变革，提升管理效能和服务水平。</w:t>
      </w:r>
      <w:r>
        <w:rPr>
          <w:rFonts w:ascii="FangSong" w:hAnsi="FangSong" w:eastAsia="FangSong" w:cs="FangSong"/>
          <w:sz w:val="24"/>
          <w:szCs w:val="24"/>
          <w:spacing w:val="-56"/>
        </w:rPr>
        <w:t> </w:t>
      </w:r>
      <w:r>
        <w:rPr>
          <w:rFonts w:ascii="FangSong" w:hAnsi="FangSong" w:eastAsia="FangSong" w:cs="FangSong"/>
          <w:sz w:val="24"/>
          <w:szCs w:val="24"/>
          <w:spacing w:val="-3"/>
        </w:rPr>
        <w:t>目前已经完成智慧校园一期建设，学校智慧校</w:t>
      </w:r>
      <w:r>
        <w:rPr>
          <w:rFonts w:ascii="FangSong" w:hAnsi="FangSong" w:eastAsia="FangSong" w:cs="FangSong"/>
          <w:sz w:val="24"/>
          <w:szCs w:val="24"/>
        </w:rPr>
        <w:t> </w:t>
      </w:r>
      <w:r>
        <w:rPr>
          <w:rFonts w:ascii="FangSong" w:hAnsi="FangSong" w:eastAsia="FangSong" w:cs="FangSong"/>
          <w:sz w:val="24"/>
          <w:szCs w:val="24"/>
          <w:spacing w:val="-2"/>
        </w:rPr>
        <w:t>园一期建设项目通过一年时间地建设，构建融合网络、智慧管理、智慧服务于一体的</w:t>
      </w:r>
      <w:r>
        <w:rPr>
          <w:rFonts w:ascii="FangSong" w:hAnsi="FangSong" w:eastAsia="FangSong" w:cs="FangSong"/>
          <w:sz w:val="24"/>
          <w:szCs w:val="24"/>
          <w:spacing w:val="27"/>
        </w:rPr>
        <w:t> </w:t>
      </w:r>
      <w:r>
        <w:rPr>
          <w:rFonts w:ascii="FangSong" w:hAnsi="FangSong" w:eastAsia="FangSong" w:cs="FangSong"/>
          <w:sz w:val="24"/>
          <w:szCs w:val="24"/>
          <w:spacing w:val="-4"/>
        </w:rPr>
        <w:t>智慧校园。以学校自有校园</w:t>
      </w:r>
      <w:r>
        <w:rPr>
          <w:rFonts w:ascii="FangSong" w:hAnsi="FangSong" w:eastAsia="FangSong" w:cs="FangSong"/>
          <w:sz w:val="24"/>
          <w:szCs w:val="24"/>
          <w:spacing w:val="-31"/>
        </w:rPr>
        <w:t> </w:t>
      </w:r>
      <w:r>
        <w:rPr>
          <w:rFonts w:ascii="FangSong" w:hAnsi="FangSong" w:eastAsia="FangSong" w:cs="FangSong"/>
          <w:sz w:val="24"/>
          <w:szCs w:val="24"/>
          <w:spacing w:val="-4"/>
        </w:rPr>
        <w:t>APP</w:t>
      </w:r>
      <w:r>
        <w:rPr>
          <w:rFonts w:ascii="FangSong" w:hAnsi="FangSong" w:eastAsia="FangSong" w:cs="FangSong"/>
          <w:sz w:val="24"/>
          <w:szCs w:val="24"/>
          <w:spacing w:val="-43"/>
        </w:rPr>
        <w:t> </w:t>
      </w:r>
      <w:r>
        <w:rPr>
          <w:rFonts w:ascii="FangSong" w:hAnsi="FangSong" w:eastAsia="FangSong" w:cs="FangSong"/>
          <w:sz w:val="24"/>
          <w:szCs w:val="24"/>
          <w:spacing w:val="-4"/>
        </w:rPr>
        <w:t>福软通为入</w:t>
      </w:r>
      <w:r>
        <w:rPr>
          <w:rFonts w:ascii="FangSong" w:hAnsi="FangSong" w:eastAsia="FangSong" w:cs="FangSong"/>
          <w:sz w:val="24"/>
          <w:szCs w:val="24"/>
          <w:spacing w:val="-61"/>
        </w:rPr>
        <w:t> </w:t>
      </w:r>
      <w:r>
        <w:rPr>
          <w:rFonts w:ascii="FangSong" w:hAnsi="FangSong" w:eastAsia="FangSong" w:cs="FangSong"/>
          <w:sz w:val="24"/>
          <w:szCs w:val="24"/>
          <w:spacing w:val="-4"/>
        </w:rPr>
        <w:t>口平台，搭建人脸消费一卡通系统、人脸</w:t>
      </w:r>
      <w:r>
        <w:rPr>
          <w:rFonts w:ascii="FangSong" w:hAnsi="FangSong" w:eastAsia="FangSong" w:cs="FangSong"/>
          <w:sz w:val="24"/>
          <w:szCs w:val="24"/>
        </w:rPr>
        <w:t> </w:t>
      </w:r>
      <w:r>
        <w:rPr>
          <w:rFonts w:ascii="FangSong" w:hAnsi="FangSong" w:eastAsia="FangSong" w:cs="FangSong"/>
          <w:sz w:val="24"/>
          <w:szCs w:val="24"/>
          <w:spacing w:val="-1"/>
        </w:rPr>
        <w:t>门禁、人脸考勤和物联网应用等综合智慧场景应用。</w:t>
      </w:r>
    </w:p>
    <w:p>
      <w:pPr>
        <w:ind w:right="287" w:firstLine="494"/>
        <w:spacing w:before="6" w:line="307" w:lineRule="auto"/>
        <w:rPr>
          <w:rFonts w:ascii="FangSong" w:hAnsi="FangSong" w:eastAsia="FangSong" w:cs="FangSong"/>
          <w:sz w:val="24"/>
          <w:szCs w:val="24"/>
        </w:rPr>
      </w:pPr>
      <w:r>
        <w:rPr>
          <w:rFonts w:ascii="FangSong" w:hAnsi="FangSong" w:eastAsia="FangSong" w:cs="FangSong"/>
          <w:sz w:val="24"/>
          <w:szCs w:val="24"/>
          <w:spacing w:val="-2"/>
        </w:rPr>
        <w:t>针对各系统集成困难问题，学校与举办方网龙网络公司物联网项目组共同研发了</w:t>
      </w:r>
      <w:r>
        <w:rPr>
          <w:rFonts w:ascii="FangSong" w:hAnsi="FangSong" w:eastAsia="FangSong" w:cs="FangSong"/>
          <w:sz w:val="24"/>
          <w:szCs w:val="24"/>
          <w:spacing w:val="21"/>
        </w:rPr>
        <w:t> </w:t>
      </w:r>
      <w:r>
        <w:rPr>
          <w:rFonts w:ascii="FangSong" w:hAnsi="FangSong" w:eastAsia="FangSong" w:cs="FangSong"/>
          <w:sz w:val="24"/>
          <w:szCs w:val="24"/>
          <w:spacing w:val="-5"/>
        </w:rPr>
        <w:t>MDM</w:t>
      </w:r>
      <w:r>
        <w:rPr>
          <w:rFonts w:ascii="FangSong" w:hAnsi="FangSong" w:eastAsia="FangSong" w:cs="FangSong"/>
          <w:sz w:val="24"/>
          <w:szCs w:val="24"/>
          <w:spacing w:val="-11"/>
        </w:rPr>
        <w:t> </w:t>
      </w:r>
      <w:r>
        <w:rPr>
          <w:rFonts w:ascii="FangSong" w:hAnsi="FangSong" w:eastAsia="FangSong" w:cs="FangSong"/>
          <w:sz w:val="24"/>
          <w:szCs w:val="24"/>
          <w:spacing w:val="-5"/>
        </w:rPr>
        <w:t>物联网统一管控平台，作为中间层，对教学、办公和生活设施设备共计</w:t>
      </w:r>
      <w:r>
        <w:rPr>
          <w:rFonts w:ascii="FangSong" w:hAnsi="FangSong" w:eastAsia="FangSong" w:cs="FangSong"/>
          <w:sz w:val="24"/>
          <w:szCs w:val="24"/>
          <w:spacing w:val="-34"/>
        </w:rPr>
        <w:t> </w:t>
      </w:r>
      <w:r>
        <w:rPr>
          <w:rFonts w:ascii="FangSong" w:hAnsi="FangSong" w:eastAsia="FangSong" w:cs="FangSong"/>
          <w:sz w:val="24"/>
          <w:szCs w:val="24"/>
          <w:spacing w:val="-5"/>
        </w:rPr>
        <w:t>1500</w:t>
      </w:r>
      <w:r>
        <w:rPr>
          <w:rFonts w:ascii="FangSong" w:hAnsi="FangSong" w:eastAsia="FangSong" w:cs="FangSong"/>
          <w:sz w:val="24"/>
          <w:szCs w:val="24"/>
          <w:spacing w:val="-30"/>
        </w:rPr>
        <w:t> </w:t>
      </w:r>
      <w:r>
        <w:rPr>
          <w:rFonts w:ascii="FangSong" w:hAnsi="FangSong" w:eastAsia="FangSong" w:cs="FangSong"/>
          <w:sz w:val="24"/>
          <w:szCs w:val="24"/>
          <w:spacing w:val="-5"/>
        </w:rPr>
        <w:t>多个</w:t>
      </w:r>
      <w:r>
        <w:rPr>
          <w:rFonts w:ascii="FangSong" w:hAnsi="FangSong" w:eastAsia="FangSong" w:cs="FangSong"/>
          <w:sz w:val="24"/>
          <w:szCs w:val="24"/>
        </w:rPr>
        <w:t> </w:t>
      </w:r>
      <w:r>
        <w:rPr>
          <w:rFonts w:ascii="FangSong" w:hAnsi="FangSong" w:eastAsia="FangSong" w:cs="FangSong"/>
          <w:sz w:val="24"/>
          <w:szCs w:val="24"/>
          <w:spacing w:val="-6"/>
        </w:rPr>
        <w:t>点位进行物联管控。教室门禁、多媒体设备与课表智能对接；</w:t>
      </w:r>
      <w:r>
        <w:rPr>
          <w:rFonts w:ascii="FangSong" w:hAnsi="FangSong" w:eastAsia="FangSong" w:cs="FangSong"/>
          <w:sz w:val="24"/>
          <w:szCs w:val="24"/>
          <w:spacing w:val="67"/>
        </w:rPr>
        <w:t> </w:t>
      </w:r>
      <w:r>
        <w:rPr>
          <w:rFonts w:ascii="FangSong" w:hAnsi="FangSong" w:eastAsia="FangSong" w:cs="FangSong"/>
          <w:sz w:val="24"/>
          <w:szCs w:val="24"/>
          <w:spacing w:val="-6"/>
        </w:rPr>
        <w:t>空调根据课表、温度智</w:t>
      </w:r>
      <w:r>
        <w:rPr>
          <w:rFonts w:ascii="FangSong" w:hAnsi="FangSong" w:eastAsia="FangSong" w:cs="FangSong"/>
          <w:sz w:val="24"/>
          <w:szCs w:val="24"/>
        </w:rPr>
        <w:t> </w:t>
      </w:r>
      <w:r>
        <w:rPr>
          <w:rFonts w:ascii="FangSong" w:hAnsi="FangSong" w:eastAsia="FangSong" w:cs="FangSong"/>
          <w:sz w:val="24"/>
          <w:szCs w:val="24"/>
          <w:spacing w:val="-7"/>
        </w:rPr>
        <w:t>能管控；</w:t>
      </w:r>
      <w:r>
        <w:rPr>
          <w:rFonts w:ascii="FangSong" w:hAnsi="FangSong" w:eastAsia="FangSong" w:cs="FangSong"/>
          <w:sz w:val="24"/>
          <w:szCs w:val="24"/>
          <w:spacing w:val="104"/>
        </w:rPr>
        <w:t> </w:t>
      </w:r>
      <w:r>
        <w:rPr>
          <w:rFonts w:ascii="FangSong" w:hAnsi="FangSong" w:eastAsia="FangSong" w:cs="FangSong"/>
          <w:sz w:val="24"/>
          <w:szCs w:val="24"/>
          <w:spacing w:val="-7"/>
        </w:rPr>
        <w:t>窗帘根据课表、光线智能开关，实现智慧节能功能。学校智慧校园一期项目</w:t>
      </w:r>
      <w:r>
        <w:rPr>
          <w:rFonts w:ascii="FangSong" w:hAnsi="FangSong" w:eastAsia="FangSong" w:cs="FangSong"/>
          <w:sz w:val="24"/>
          <w:szCs w:val="24"/>
        </w:rPr>
        <w:t> </w:t>
      </w:r>
      <w:r>
        <w:rPr>
          <w:rFonts w:ascii="FangSong" w:hAnsi="FangSong" w:eastAsia="FangSong" w:cs="FangSong"/>
          <w:sz w:val="24"/>
          <w:szCs w:val="24"/>
          <w:spacing w:val="-2"/>
        </w:rPr>
        <w:t>获得福州市民办高等教育发展专项资金奖补</w:t>
      </w:r>
      <w:r>
        <w:rPr>
          <w:rFonts w:ascii="FangSong" w:hAnsi="FangSong" w:eastAsia="FangSong" w:cs="FangSong"/>
          <w:sz w:val="24"/>
          <w:szCs w:val="24"/>
          <w:spacing w:val="-29"/>
        </w:rPr>
        <w:t> </w:t>
      </w:r>
      <w:r>
        <w:rPr>
          <w:rFonts w:ascii="FangSong" w:hAnsi="FangSong" w:eastAsia="FangSong" w:cs="FangSong"/>
          <w:sz w:val="24"/>
          <w:szCs w:val="24"/>
          <w:spacing w:val="-2"/>
        </w:rPr>
        <w:t>100</w:t>
      </w:r>
      <w:r>
        <w:rPr>
          <w:rFonts w:ascii="FangSong" w:hAnsi="FangSong" w:eastAsia="FangSong" w:cs="FangSong"/>
          <w:sz w:val="24"/>
          <w:szCs w:val="24"/>
          <w:spacing w:val="-42"/>
        </w:rPr>
        <w:t> </w:t>
      </w:r>
      <w:r>
        <w:rPr>
          <w:rFonts w:ascii="FangSong" w:hAnsi="FangSong" w:eastAsia="FangSong" w:cs="FangSong"/>
          <w:sz w:val="24"/>
          <w:szCs w:val="24"/>
          <w:spacing w:val="-2"/>
        </w:rPr>
        <w:t>万元。</w:t>
      </w:r>
    </w:p>
    <w:p>
      <w:pPr>
        <w:ind w:firstLine="495"/>
        <w:spacing w:before="4" w:line="201" w:lineRule="auto"/>
        <w:outlineLvl w:val="2"/>
        <w:rPr>
          <w:rFonts w:ascii="FangSong" w:hAnsi="FangSong" w:eastAsia="FangSong" w:cs="FangSong"/>
          <w:sz w:val="24"/>
          <w:szCs w:val="24"/>
        </w:rPr>
      </w:pPr>
      <w:bookmarkStart w:name="_bookmark19" w:id="32"/>
      <w:bookmarkEnd w:id="32"/>
      <w:r>
        <w:rPr>
          <w:rFonts w:ascii="FangSong" w:hAnsi="FangSong" w:eastAsia="FangSong" w:cs="FangSong"/>
          <w:sz w:val="24"/>
          <w:szCs w:val="24"/>
          <w14:textOutline w14:w="4358" w14:cap="sq" w14:cmpd="sng">
            <w14:solidFill>
              <w14:srgbClr w14:val="000000"/>
            </w14:solidFill>
            <w14:prstDash w14:val="solid"/>
            <w14:bevel/>
          </w14:textOutline>
          <w:spacing w:val="-22"/>
        </w:rPr>
        <w:t>（三）</w:t>
      </w:r>
      <w:r>
        <w:rPr>
          <w:rFonts w:ascii="FangSong" w:hAnsi="FangSong" w:eastAsia="FangSong" w:cs="FangSong"/>
          <w:sz w:val="24"/>
          <w:szCs w:val="24"/>
          <w:spacing w:val="22"/>
        </w:rPr>
        <w:t> </w:t>
      </w:r>
      <w:r>
        <w:rPr>
          <w:rFonts w:ascii="FangSong" w:hAnsi="FangSong" w:eastAsia="FangSong" w:cs="FangSong"/>
          <w:sz w:val="24"/>
          <w:szCs w:val="24"/>
          <w14:textOutline w14:w="4358" w14:cap="sq" w14:cmpd="sng">
            <w14:solidFill>
              <w14:srgbClr w14:val="000000"/>
            </w14:solidFill>
            <w14:prstDash w14:val="solid"/>
            <w14:bevel/>
          </w14:textOutline>
          <w:spacing w:val="-22"/>
        </w:rPr>
        <w:t>质量保障</w:t>
      </w:r>
    </w:p>
    <w:p>
      <w:pPr>
        <w:ind w:firstLine="505"/>
        <w:spacing w:before="136" w:line="189" w:lineRule="auto"/>
        <w:outlineLvl w:val="2"/>
        <w:rPr>
          <w:rFonts w:ascii="FangSong" w:hAnsi="FangSong" w:eastAsia="FangSong" w:cs="FangSong"/>
          <w:sz w:val="24"/>
          <w:szCs w:val="24"/>
        </w:rPr>
      </w:pPr>
      <w:r>
        <w:rPr>
          <w:rFonts w:ascii="FangSong" w:hAnsi="FangSong" w:eastAsia="FangSong" w:cs="FangSong"/>
          <w:sz w:val="24"/>
          <w:szCs w:val="24"/>
          <w:spacing w:val="-2"/>
        </w:rPr>
        <w:t>1.教学管理有序，教学质量不断提高</w:t>
      </w:r>
    </w:p>
    <w:p>
      <w:pPr>
        <w:ind w:left="14" w:right="217" w:firstLine="482"/>
        <w:spacing w:before="157" w:line="268" w:lineRule="auto"/>
        <w:rPr>
          <w:rFonts w:ascii="FangSong" w:hAnsi="FangSong" w:eastAsia="FangSong" w:cs="FangSong"/>
          <w:sz w:val="24"/>
          <w:szCs w:val="24"/>
        </w:rPr>
      </w:pPr>
      <w:r>
        <w:rPr>
          <w:rFonts w:ascii="FangSong" w:hAnsi="FangSong" w:eastAsia="FangSong" w:cs="FangSong"/>
          <w:sz w:val="24"/>
          <w:szCs w:val="24"/>
          <w:spacing w:val="-10"/>
        </w:rPr>
        <w:t>在新冠肺炎疫情防控常态化背景下，学校坚持“制度完善，逐级落实；</w:t>
      </w:r>
      <w:r>
        <w:rPr>
          <w:rFonts w:ascii="FangSong" w:hAnsi="FangSong" w:eastAsia="FangSong" w:cs="FangSong"/>
          <w:sz w:val="24"/>
          <w:szCs w:val="24"/>
          <w:spacing w:val="18"/>
        </w:rPr>
        <w:t> </w:t>
      </w:r>
      <w:r>
        <w:rPr>
          <w:rFonts w:ascii="FangSong" w:hAnsi="FangSong" w:eastAsia="FangSong" w:cs="FangSong"/>
          <w:sz w:val="24"/>
          <w:szCs w:val="24"/>
          <w:spacing w:val="-10"/>
        </w:rPr>
        <w:t>项目渗透，</w:t>
      </w:r>
      <w:r>
        <w:rPr>
          <w:rFonts w:ascii="FangSong" w:hAnsi="FangSong" w:eastAsia="FangSong" w:cs="FangSong"/>
          <w:sz w:val="24"/>
          <w:szCs w:val="24"/>
        </w:rPr>
        <w:t> </w:t>
      </w:r>
      <w:r>
        <w:rPr>
          <w:rFonts w:ascii="FangSong" w:hAnsi="FangSong" w:eastAsia="FangSong" w:cs="FangSong"/>
          <w:sz w:val="24"/>
          <w:szCs w:val="24"/>
          <w:spacing w:val="-5"/>
        </w:rPr>
        <w:t>提升质量；</w:t>
      </w:r>
      <w:r>
        <w:rPr>
          <w:rFonts w:ascii="FangSong" w:hAnsi="FangSong" w:eastAsia="FangSong" w:cs="FangSong"/>
          <w:sz w:val="24"/>
          <w:szCs w:val="24"/>
          <w:spacing w:val="82"/>
        </w:rPr>
        <w:t> </w:t>
      </w:r>
      <w:r>
        <w:rPr>
          <w:rFonts w:ascii="FangSong" w:hAnsi="FangSong" w:eastAsia="FangSong" w:cs="FangSong"/>
          <w:sz w:val="24"/>
          <w:szCs w:val="24"/>
          <w:spacing w:val="-5"/>
        </w:rPr>
        <w:t>加强监督，循环改进”的思想，牢固树立“质量立校、特色兴校”意识，</w:t>
      </w:r>
      <w:r>
        <w:rPr>
          <w:rFonts w:ascii="FangSong" w:hAnsi="FangSong" w:eastAsia="FangSong" w:cs="FangSong"/>
          <w:sz w:val="24"/>
          <w:szCs w:val="24"/>
        </w:rPr>
        <w:t> </w:t>
      </w:r>
      <w:r>
        <w:rPr>
          <w:rFonts w:ascii="FangSong" w:hAnsi="FangSong" w:eastAsia="FangSong" w:cs="FangSong"/>
          <w:sz w:val="24"/>
          <w:szCs w:val="24"/>
          <w:spacing w:val="-1"/>
        </w:rPr>
        <w:t>规范教学管理，加强教学建设，推动教学改革，维护教学秩序，提高教学质量。</w:t>
      </w:r>
    </w:p>
    <w:p>
      <w:pPr>
        <w:ind w:firstLine="495"/>
        <w:spacing w:before="155" w:line="189" w:lineRule="auto"/>
        <w:rPr>
          <w:rFonts w:ascii="FangSong" w:hAnsi="FangSong" w:eastAsia="FangSong" w:cs="FangSong"/>
          <w:sz w:val="24"/>
          <w:szCs w:val="24"/>
        </w:rPr>
      </w:pPr>
      <w:r>
        <w:rPr>
          <w:rFonts w:ascii="FangSong" w:hAnsi="FangSong" w:eastAsia="FangSong" w:cs="FangSong"/>
          <w:sz w:val="24"/>
          <w:szCs w:val="24"/>
          <w:spacing w:val="-8"/>
        </w:rPr>
        <w:t>（1）</w:t>
      </w:r>
      <w:r>
        <w:rPr>
          <w:rFonts w:ascii="FangSong" w:hAnsi="FangSong" w:eastAsia="FangSong" w:cs="FangSong"/>
          <w:sz w:val="24"/>
          <w:szCs w:val="24"/>
          <w:spacing w:val="24"/>
        </w:rPr>
        <w:t> </w:t>
      </w:r>
      <w:r>
        <w:rPr>
          <w:rFonts w:ascii="FangSong" w:hAnsi="FangSong" w:eastAsia="FangSong" w:cs="FangSong"/>
          <w:sz w:val="24"/>
          <w:szCs w:val="24"/>
          <w:spacing w:val="-8"/>
        </w:rPr>
        <w:t>教学管理机构健全，管理队伍结构合理</w:t>
      </w:r>
    </w:p>
    <w:p>
      <w:pPr>
        <w:ind w:left="17" w:right="287" w:firstLine="488"/>
        <w:spacing w:before="155" w:line="308" w:lineRule="auto"/>
        <w:rPr>
          <w:rFonts w:ascii="FangSong" w:hAnsi="FangSong" w:eastAsia="FangSong" w:cs="FangSong"/>
          <w:sz w:val="24"/>
          <w:szCs w:val="24"/>
        </w:rPr>
      </w:pPr>
      <w:r>
        <w:rPr>
          <w:rFonts w:ascii="FangSong" w:hAnsi="FangSong" w:eastAsia="FangSong" w:cs="FangSong"/>
          <w:sz w:val="24"/>
          <w:szCs w:val="24"/>
          <w:spacing w:val="-2"/>
        </w:rPr>
        <w:t>学校建立了组织有序、管理高效的学校、教学单位二级教学管理机制，形成了分</w:t>
      </w:r>
      <w:r>
        <w:rPr>
          <w:rFonts w:ascii="FangSong" w:hAnsi="FangSong" w:eastAsia="FangSong" w:cs="FangSong"/>
          <w:sz w:val="24"/>
          <w:szCs w:val="24"/>
          <w:spacing w:val="10"/>
        </w:rPr>
        <w:t> </w:t>
      </w:r>
      <w:r>
        <w:rPr>
          <w:rFonts w:ascii="FangSong" w:hAnsi="FangSong" w:eastAsia="FangSong" w:cs="FangSong"/>
          <w:sz w:val="24"/>
          <w:szCs w:val="24"/>
          <w:spacing w:val="5"/>
        </w:rPr>
        <w:t>管教学校领导——教务科研处——教学单位——专业教研室层层落实责任的教学管</w:t>
      </w:r>
      <w:r>
        <w:rPr>
          <w:rFonts w:ascii="FangSong" w:hAnsi="FangSong" w:eastAsia="FangSong" w:cs="FangSong"/>
          <w:sz w:val="24"/>
          <w:szCs w:val="24"/>
          <w:spacing w:val="6"/>
        </w:rPr>
        <w:t> </w:t>
      </w:r>
      <w:r>
        <w:rPr>
          <w:rFonts w:ascii="FangSong" w:hAnsi="FangSong" w:eastAsia="FangSong" w:cs="FangSong"/>
          <w:sz w:val="24"/>
          <w:szCs w:val="24"/>
          <w:spacing w:val="-2"/>
        </w:rPr>
        <w:t>理体系。同时，学校建立教学督导制度，设置教学质量监控与评价中心，统筹教学质</w:t>
      </w:r>
      <w:r>
        <w:rPr>
          <w:rFonts w:ascii="FangSong" w:hAnsi="FangSong" w:eastAsia="FangSong" w:cs="FangSong"/>
          <w:sz w:val="24"/>
          <w:szCs w:val="24"/>
          <w:spacing w:val="22"/>
        </w:rPr>
        <w:t> </w:t>
      </w:r>
      <w:r>
        <w:rPr>
          <w:rFonts w:ascii="FangSong" w:hAnsi="FangSong" w:eastAsia="FangSong" w:cs="FangSong"/>
          <w:sz w:val="24"/>
          <w:szCs w:val="24"/>
          <w:spacing w:val="-2"/>
        </w:rPr>
        <w:t>量监控与评价。各教学单位建立教学质量监控督导小组，对教学运行过程实施质量监</w:t>
      </w:r>
    </w:p>
    <w:p>
      <w:pPr>
        <w:sectPr>
          <w:headerReference w:type="default" r:id="rId94"/>
          <w:footerReference w:type="default" r:id="rId95"/>
          <w:pgSz w:w="11906" w:h="16839"/>
          <w:pgMar w:top="1665" w:right="1185" w:bottom="1519" w:left="1587" w:header="969" w:footer="1401" w:gutter="0"/>
        </w:sectPr>
        <w:rPr/>
      </w:pPr>
    </w:p>
    <w:p>
      <w:pPr>
        <w:ind w:left="17" w:right="287" w:hanging="1"/>
        <w:spacing w:before="342" w:line="308" w:lineRule="auto"/>
        <w:rPr>
          <w:rFonts w:ascii="FangSong" w:hAnsi="FangSong" w:eastAsia="FangSong" w:cs="FangSong"/>
          <w:sz w:val="24"/>
          <w:szCs w:val="24"/>
        </w:rPr>
      </w:pPr>
      <w:r>
        <w:rPr>
          <w:rFonts w:ascii="FangSong" w:hAnsi="FangSong" w:eastAsia="FangSong" w:cs="FangSong"/>
          <w:sz w:val="24"/>
          <w:szCs w:val="24"/>
          <w:spacing w:val="-2"/>
        </w:rPr>
        <w:t>控。教研室以日常教学环节的监控和审查为主，严把各个教学环节的质量。形成了三</w:t>
      </w:r>
      <w:r>
        <w:rPr>
          <w:rFonts w:ascii="FangSong" w:hAnsi="FangSong" w:eastAsia="FangSong" w:cs="FangSong"/>
          <w:sz w:val="24"/>
          <w:szCs w:val="24"/>
          <w:spacing w:val="23"/>
        </w:rPr>
        <w:t> </w:t>
      </w:r>
      <w:r>
        <w:rPr>
          <w:rFonts w:ascii="FangSong" w:hAnsi="FangSong" w:eastAsia="FangSong" w:cs="FangSong"/>
          <w:sz w:val="24"/>
          <w:szCs w:val="24"/>
          <w:spacing w:val="-3"/>
        </w:rPr>
        <w:t>级教学监控体系。</w:t>
      </w:r>
    </w:p>
    <w:p>
      <w:pPr>
        <w:ind w:left="16" w:right="287" w:firstLine="489"/>
        <w:spacing w:before="7" w:line="307" w:lineRule="auto"/>
        <w:rPr>
          <w:rFonts w:ascii="FangSong" w:hAnsi="FangSong" w:eastAsia="FangSong" w:cs="FangSong"/>
          <w:sz w:val="24"/>
          <w:szCs w:val="24"/>
        </w:rPr>
      </w:pPr>
      <w:r>
        <w:rPr>
          <w:rFonts w:ascii="FangSong" w:hAnsi="FangSong" w:eastAsia="FangSong" w:cs="FangSong"/>
          <w:sz w:val="24"/>
          <w:szCs w:val="24"/>
          <w:spacing w:val="-2"/>
        </w:rPr>
        <w:t>学校现有专职教学管理人员</w:t>
      </w:r>
      <w:r>
        <w:rPr>
          <w:rFonts w:ascii="FangSong" w:hAnsi="FangSong" w:eastAsia="FangSong" w:cs="FangSong"/>
          <w:sz w:val="24"/>
          <w:szCs w:val="24"/>
          <w:spacing w:val="-27"/>
        </w:rPr>
        <w:t> </w:t>
      </w:r>
      <w:r>
        <w:rPr>
          <w:rFonts w:ascii="FangSong" w:hAnsi="FangSong" w:eastAsia="FangSong" w:cs="FangSong"/>
          <w:sz w:val="24"/>
          <w:szCs w:val="24"/>
          <w:spacing w:val="-2"/>
        </w:rPr>
        <w:t>15</w:t>
      </w:r>
      <w:r>
        <w:rPr>
          <w:rFonts w:ascii="FangSong" w:hAnsi="FangSong" w:eastAsia="FangSong" w:cs="FangSong"/>
          <w:sz w:val="24"/>
          <w:szCs w:val="24"/>
          <w:spacing w:val="-38"/>
        </w:rPr>
        <w:t> </w:t>
      </w:r>
      <w:r>
        <w:rPr>
          <w:rFonts w:ascii="FangSong" w:hAnsi="FangSong" w:eastAsia="FangSong" w:cs="FangSong"/>
          <w:sz w:val="24"/>
          <w:szCs w:val="24"/>
          <w:spacing w:val="-2"/>
        </w:rPr>
        <w:t>人，其中教务科研处</w:t>
      </w:r>
      <w:r>
        <w:rPr>
          <w:rFonts w:ascii="FangSong" w:hAnsi="FangSong" w:eastAsia="FangSong" w:cs="FangSong"/>
          <w:sz w:val="24"/>
          <w:szCs w:val="24"/>
          <w:spacing w:val="-48"/>
        </w:rPr>
        <w:t> </w:t>
      </w:r>
      <w:r>
        <w:rPr>
          <w:rFonts w:ascii="FangSong" w:hAnsi="FangSong" w:eastAsia="FangSong" w:cs="FangSong"/>
          <w:sz w:val="24"/>
          <w:szCs w:val="24"/>
          <w:spacing w:val="-2"/>
        </w:rPr>
        <w:t>8</w:t>
      </w:r>
      <w:r>
        <w:rPr>
          <w:rFonts w:ascii="FangSong" w:hAnsi="FangSong" w:eastAsia="FangSong" w:cs="FangSong"/>
          <w:sz w:val="24"/>
          <w:szCs w:val="24"/>
          <w:spacing w:val="-38"/>
        </w:rPr>
        <w:t> </w:t>
      </w:r>
      <w:r>
        <w:rPr>
          <w:rFonts w:ascii="FangSong" w:hAnsi="FangSong" w:eastAsia="FangSong" w:cs="FangSong"/>
          <w:sz w:val="24"/>
          <w:szCs w:val="24"/>
          <w:spacing w:val="-2"/>
        </w:rPr>
        <w:t>人，教学单位</w:t>
      </w:r>
      <w:r>
        <w:rPr>
          <w:rFonts w:ascii="FangSong" w:hAnsi="FangSong" w:eastAsia="FangSong" w:cs="FangSong"/>
          <w:sz w:val="24"/>
          <w:szCs w:val="24"/>
          <w:spacing w:val="-44"/>
        </w:rPr>
        <w:t> </w:t>
      </w:r>
      <w:r>
        <w:rPr>
          <w:rFonts w:ascii="FangSong" w:hAnsi="FangSong" w:eastAsia="FangSong" w:cs="FangSong"/>
          <w:sz w:val="24"/>
          <w:szCs w:val="24"/>
          <w:spacing w:val="-2"/>
        </w:rPr>
        <w:t>7</w:t>
      </w:r>
      <w:r>
        <w:rPr>
          <w:rFonts w:ascii="FangSong" w:hAnsi="FangSong" w:eastAsia="FangSong" w:cs="FangSong"/>
          <w:sz w:val="24"/>
          <w:szCs w:val="24"/>
          <w:spacing w:val="-38"/>
        </w:rPr>
        <w:t> </w:t>
      </w:r>
      <w:r>
        <w:rPr>
          <w:rFonts w:ascii="FangSong" w:hAnsi="FangSong" w:eastAsia="FangSong" w:cs="FangSong"/>
          <w:sz w:val="24"/>
          <w:szCs w:val="24"/>
          <w:spacing w:val="-2"/>
        </w:rPr>
        <w:t>人，学校</w:t>
      </w:r>
      <w:r>
        <w:rPr>
          <w:rFonts w:ascii="FangSong" w:hAnsi="FangSong" w:eastAsia="FangSong" w:cs="FangSong"/>
          <w:sz w:val="24"/>
          <w:szCs w:val="24"/>
        </w:rPr>
        <w:t> </w:t>
      </w:r>
      <w:r>
        <w:rPr>
          <w:rFonts w:ascii="FangSong" w:hAnsi="FangSong" w:eastAsia="FangSong" w:cs="FangSong"/>
          <w:sz w:val="24"/>
          <w:szCs w:val="24"/>
          <w:spacing w:val="-2"/>
        </w:rPr>
        <w:t>专职教学管理团队熟悉高职教育理念和管理规范，具有较强的业务能力和服务意识，</w:t>
      </w:r>
      <w:r>
        <w:rPr>
          <w:rFonts w:ascii="FangSong" w:hAnsi="FangSong" w:eastAsia="FangSong" w:cs="FangSong"/>
          <w:sz w:val="24"/>
          <w:szCs w:val="24"/>
          <w:spacing w:val="23"/>
        </w:rPr>
        <w:t> </w:t>
      </w:r>
      <w:r>
        <w:rPr>
          <w:rFonts w:ascii="FangSong" w:hAnsi="FangSong" w:eastAsia="FangSong" w:cs="FangSong"/>
          <w:sz w:val="24"/>
          <w:szCs w:val="24"/>
          <w:spacing w:val="-3"/>
        </w:rPr>
        <w:t>保证了学校整个教学工作的顺利开展。学校督导组由</w:t>
      </w:r>
      <w:r>
        <w:rPr>
          <w:rFonts w:ascii="FangSong" w:hAnsi="FangSong" w:eastAsia="FangSong" w:cs="FangSong"/>
          <w:sz w:val="24"/>
          <w:szCs w:val="24"/>
          <w:spacing w:val="-17"/>
        </w:rPr>
        <w:t> </w:t>
      </w:r>
      <w:r>
        <w:rPr>
          <w:rFonts w:ascii="FangSong" w:hAnsi="FangSong" w:eastAsia="FangSong" w:cs="FangSong"/>
          <w:sz w:val="24"/>
          <w:szCs w:val="24"/>
          <w:spacing w:val="-3"/>
        </w:rPr>
        <w:t>3</w:t>
      </w:r>
      <w:r>
        <w:rPr>
          <w:rFonts w:ascii="FangSong" w:hAnsi="FangSong" w:eastAsia="FangSong" w:cs="FangSong"/>
          <w:sz w:val="24"/>
          <w:szCs w:val="24"/>
          <w:spacing w:val="-43"/>
        </w:rPr>
        <w:t> </w:t>
      </w:r>
      <w:r>
        <w:rPr>
          <w:rFonts w:ascii="FangSong" w:hAnsi="FangSong" w:eastAsia="FangSong" w:cs="FangSong"/>
          <w:sz w:val="24"/>
          <w:szCs w:val="24"/>
          <w:spacing w:val="-3"/>
        </w:rPr>
        <w:t>位具有高级职称、富有教育教</w:t>
      </w:r>
      <w:r>
        <w:rPr>
          <w:rFonts w:ascii="FangSong" w:hAnsi="FangSong" w:eastAsia="FangSong" w:cs="FangSong"/>
          <w:sz w:val="24"/>
          <w:szCs w:val="24"/>
        </w:rPr>
        <w:t> </w:t>
      </w:r>
      <w:r>
        <w:rPr>
          <w:rFonts w:ascii="FangSong" w:hAnsi="FangSong" w:eastAsia="FangSong" w:cs="FangSong"/>
          <w:sz w:val="24"/>
          <w:szCs w:val="24"/>
          <w:spacing w:val="-3"/>
        </w:rPr>
        <w:t>学及管理经验的专家及</w:t>
      </w:r>
      <w:r>
        <w:rPr>
          <w:rFonts w:ascii="FangSong" w:hAnsi="FangSong" w:eastAsia="FangSong" w:cs="FangSong"/>
          <w:sz w:val="24"/>
          <w:szCs w:val="24"/>
          <w:spacing w:val="-17"/>
        </w:rPr>
        <w:t> </w:t>
      </w:r>
      <w:r>
        <w:rPr>
          <w:rFonts w:ascii="FangSong" w:hAnsi="FangSong" w:eastAsia="FangSong" w:cs="FangSong"/>
          <w:sz w:val="24"/>
          <w:szCs w:val="24"/>
          <w:spacing w:val="-3"/>
        </w:rPr>
        <w:t>3</w:t>
      </w:r>
      <w:r>
        <w:rPr>
          <w:rFonts w:ascii="FangSong" w:hAnsi="FangSong" w:eastAsia="FangSong" w:cs="FangSong"/>
          <w:sz w:val="24"/>
          <w:szCs w:val="24"/>
          <w:spacing w:val="-43"/>
        </w:rPr>
        <w:t> </w:t>
      </w:r>
      <w:r>
        <w:rPr>
          <w:rFonts w:ascii="FangSong" w:hAnsi="FangSong" w:eastAsia="FangSong" w:cs="FangSong"/>
          <w:sz w:val="24"/>
          <w:szCs w:val="24"/>
          <w:spacing w:val="-3"/>
        </w:rPr>
        <w:t>名专职教学质量管理人员组成，各教学单位督导组由主任、</w:t>
      </w:r>
      <w:r>
        <w:rPr>
          <w:rFonts w:ascii="FangSong" w:hAnsi="FangSong" w:eastAsia="FangSong" w:cs="FangSong"/>
          <w:sz w:val="24"/>
          <w:szCs w:val="24"/>
        </w:rPr>
        <w:t> </w:t>
      </w:r>
      <w:r>
        <w:rPr>
          <w:rFonts w:ascii="FangSong" w:hAnsi="FangSong" w:eastAsia="FangSong" w:cs="FangSong"/>
          <w:sz w:val="24"/>
          <w:szCs w:val="24"/>
          <w:spacing w:val="-2"/>
        </w:rPr>
        <w:t>副主任、党总支副书记、教研室主任、思政辅导员、教学秘书等组成，有效开展了各</w:t>
      </w:r>
      <w:r>
        <w:rPr>
          <w:rFonts w:ascii="FangSong" w:hAnsi="FangSong" w:eastAsia="FangSong" w:cs="FangSong"/>
          <w:sz w:val="24"/>
          <w:szCs w:val="24"/>
          <w:spacing w:val="23"/>
        </w:rPr>
        <w:t> </w:t>
      </w:r>
      <w:r>
        <w:rPr>
          <w:rFonts w:ascii="FangSong" w:hAnsi="FangSong" w:eastAsia="FangSong" w:cs="FangSong"/>
          <w:sz w:val="24"/>
          <w:szCs w:val="24"/>
          <w:spacing w:val="-2"/>
        </w:rPr>
        <w:t>类教学质量监控与评价工作。</w:t>
      </w:r>
    </w:p>
    <w:p>
      <w:pPr>
        <w:ind w:firstLine="495"/>
        <w:spacing w:before="1" w:line="201" w:lineRule="auto"/>
        <w:rPr>
          <w:rFonts w:ascii="FangSong" w:hAnsi="FangSong" w:eastAsia="FangSong" w:cs="FangSong"/>
          <w:sz w:val="24"/>
          <w:szCs w:val="24"/>
        </w:rPr>
      </w:pPr>
      <w:r>
        <w:rPr>
          <w:rFonts w:ascii="FangSong" w:hAnsi="FangSong" w:eastAsia="FangSong" w:cs="FangSong"/>
          <w:sz w:val="24"/>
          <w:szCs w:val="24"/>
          <w:spacing w:val="-9"/>
        </w:rPr>
        <w:t>（2）</w:t>
      </w:r>
      <w:r>
        <w:rPr>
          <w:rFonts w:ascii="FangSong" w:hAnsi="FangSong" w:eastAsia="FangSong" w:cs="FangSong"/>
          <w:sz w:val="24"/>
          <w:szCs w:val="24"/>
          <w:spacing w:val="8"/>
        </w:rPr>
        <w:t> </w:t>
      </w:r>
      <w:r>
        <w:rPr>
          <w:rFonts w:ascii="FangSong" w:hAnsi="FangSong" w:eastAsia="FangSong" w:cs="FangSong"/>
          <w:sz w:val="24"/>
          <w:szCs w:val="24"/>
          <w:spacing w:val="-9"/>
        </w:rPr>
        <w:t>教学管理制度完善，有效实施</w:t>
      </w:r>
    </w:p>
    <w:p>
      <w:pPr>
        <w:ind w:left="12" w:right="287" w:firstLine="484"/>
        <w:spacing w:before="137" w:line="308" w:lineRule="auto"/>
        <w:rPr>
          <w:rFonts w:ascii="FangSong" w:hAnsi="FangSong" w:eastAsia="FangSong" w:cs="FangSong"/>
          <w:sz w:val="24"/>
          <w:szCs w:val="24"/>
        </w:rPr>
      </w:pPr>
      <w:r>
        <w:rPr>
          <w:rFonts w:ascii="FangSong" w:hAnsi="FangSong" w:eastAsia="FangSong" w:cs="FangSong"/>
          <w:sz w:val="24"/>
          <w:szCs w:val="24"/>
          <w:spacing w:val="-2"/>
        </w:rPr>
        <w:t>在日常教学管理中，学校坚持以教学为中心，建立健全各项教学管理制度。逐步</w:t>
      </w:r>
      <w:r>
        <w:rPr>
          <w:rFonts w:ascii="FangSong" w:hAnsi="FangSong" w:eastAsia="FangSong" w:cs="FangSong"/>
          <w:sz w:val="24"/>
          <w:szCs w:val="24"/>
          <w:spacing w:val="18"/>
        </w:rPr>
        <w:t> </w:t>
      </w:r>
      <w:r>
        <w:rPr>
          <w:rFonts w:ascii="FangSong" w:hAnsi="FangSong" w:eastAsia="FangSong" w:cs="FangSong"/>
          <w:sz w:val="24"/>
          <w:szCs w:val="24"/>
          <w:spacing w:val="-8"/>
        </w:rPr>
        <w:t>完善了《教学管理文件汇编》</w:t>
      </w:r>
      <w:r>
        <w:rPr>
          <w:rFonts w:ascii="FangSong" w:hAnsi="FangSong" w:eastAsia="FangSong" w:cs="FangSong"/>
          <w:sz w:val="24"/>
          <w:szCs w:val="24"/>
          <w:spacing w:val="-5"/>
        </w:rPr>
        <w:t> </w:t>
      </w:r>
      <w:r>
        <w:rPr>
          <w:rFonts w:ascii="FangSong" w:hAnsi="FangSong" w:eastAsia="FangSong" w:cs="FangSong"/>
          <w:sz w:val="24"/>
          <w:szCs w:val="24"/>
          <w:spacing w:val="-8"/>
        </w:rPr>
        <w:t>《教学质量监控与评价文件汇编》</w:t>
      </w:r>
      <w:r>
        <w:rPr>
          <w:rFonts w:ascii="FangSong" w:hAnsi="FangSong" w:eastAsia="FangSong" w:cs="FangSong"/>
          <w:sz w:val="24"/>
          <w:szCs w:val="24"/>
          <w:spacing w:val="14"/>
        </w:rPr>
        <w:t> </w:t>
      </w:r>
      <w:r>
        <w:rPr>
          <w:rFonts w:ascii="FangSong" w:hAnsi="FangSong" w:eastAsia="FangSong" w:cs="FangSong"/>
          <w:sz w:val="24"/>
          <w:szCs w:val="24"/>
          <w:spacing w:val="-8"/>
        </w:rPr>
        <w:t>，在人才培养方案制</w:t>
      </w:r>
      <w:r>
        <w:rPr>
          <w:rFonts w:ascii="FangSong" w:hAnsi="FangSong" w:eastAsia="FangSong" w:cs="FangSong"/>
          <w:sz w:val="24"/>
          <w:szCs w:val="24"/>
        </w:rPr>
        <w:t> </w:t>
      </w:r>
      <w:r>
        <w:rPr>
          <w:rFonts w:ascii="FangSong" w:hAnsi="FangSong" w:eastAsia="FangSong" w:cs="FangSong"/>
          <w:sz w:val="24"/>
          <w:szCs w:val="24"/>
          <w:spacing w:val="-2"/>
        </w:rPr>
        <w:t>定、专业建设、课程建设、教学组织、教学运行、实践教学、考试考核、学籍管理、</w:t>
      </w:r>
      <w:r>
        <w:rPr>
          <w:rFonts w:ascii="FangSong" w:hAnsi="FangSong" w:eastAsia="FangSong" w:cs="FangSong"/>
          <w:sz w:val="24"/>
          <w:szCs w:val="24"/>
          <w:spacing w:val="27"/>
        </w:rPr>
        <w:t> </w:t>
      </w:r>
      <w:r>
        <w:rPr>
          <w:rFonts w:ascii="FangSong" w:hAnsi="FangSong" w:eastAsia="FangSong" w:cs="FangSong"/>
          <w:sz w:val="24"/>
          <w:szCs w:val="24"/>
          <w:spacing w:val="-2"/>
        </w:rPr>
        <w:t>创新创业、教学质量监控与评价和师资队伍建设等各方面进行全面规范，使教学管理</w:t>
      </w:r>
      <w:r>
        <w:rPr>
          <w:rFonts w:ascii="FangSong" w:hAnsi="FangSong" w:eastAsia="FangSong" w:cs="FangSong"/>
          <w:sz w:val="24"/>
          <w:szCs w:val="24"/>
          <w:spacing w:val="27"/>
        </w:rPr>
        <w:t> </w:t>
      </w:r>
      <w:r>
        <w:rPr>
          <w:rFonts w:ascii="FangSong" w:hAnsi="FangSong" w:eastAsia="FangSong" w:cs="FangSong"/>
          <w:sz w:val="24"/>
          <w:szCs w:val="24"/>
          <w:spacing w:val="-2"/>
        </w:rPr>
        <w:t>有据可依，有章可循。</w:t>
      </w:r>
    </w:p>
    <w:p>
      <w:pPr>
        <w:ind w:firstLine="495"/>
        <w:spacing w:before="1" w:line="201" w:lineRule="auto"/>
        <w:rPr>
          <w:rFonts w:ascii="FangSong" w:hAnsi="FangSong" w:eastAsia="FangSong" w:cs="FangSong"/>
          <w:sz w:val="24"/>
          <w:szCs w:val="24"/>
        </w:rPr>
      </w:pPr>
      <w:r>
        <w:rPr>
          <w:rFonts w:ascii="FangSong" w:hAnsi="FangSong" w:eastAsia="FangSong" w:cs="FangSong"/>
          <w:sz w:val="24"/>
          <w:szCs w:val="24"/>
          <w:spacing w:val="-9"/>
        </w:rPr>
        <w:t>（3）</w:t>
      </w:r>
      <w:r>
        <w:rPr>
          <w:rFonts w:ascii="FangSong" w:hAnsi="FangSong" w:eastAsia="FangSong" w:cs="FangSong"/>
          <w:sz w:val="24"/>
          <w:szCs w:val="24"/>
          <w:spacing w:val="8"/>
        </w:rPr>
        <w:t> </w:t>
      </w:r>
      <w:r>
        <w:rPr>
          <w:rFonts w:ascii="FangSong" w:hAnsi="FangSong" w:eastAsia="FangSong" w:cs="FangSong"/>
          <w:sz w:val="24"/>
          <w:szCs w:val="24"/>
          <w:spacing w:val="-9"/>
        </w:rPr>
        <w:t>教学运行平稳，教学有序规范</w:t>
      </w:r>
    </w:p>
    <w:p>
      <w:pPr>
        <w:ind w:left="15" w:right="287" w:firstLine="490"/>
        <w:spacing w:before="138" w:line="308" w:lineRule="auto"/>
        <w:rPr>
          <w:rFonts w:ascii="FangSong" w:hAnsi="FangSong" w:eastAsia="FangSong" w:cs="FangSong"/>
          <w:sz w:val="24"/>
          <w:szCs w:val="24"/>
        </w:rPr>
      </w:pPr>
      <w:r>
        <w:rPr>
          <w:rFonts w:ascii="FangSong" w:hAnsi="FangSong" w:eastAsia="FangSong" w:cs="FangSong"/>
          <w:sz w:val="24"/>
          <w:szCs w:val="24"/>
          <w:spacing w:val="-2"/>
        </w:rPr>
        <w:t>学校始终把教学过程管理和教学环节管理当作教学日常管理的两个重要抓手。本</w:t>
      </w:r>
      <w:r>
        <w:rPr>
          <w:rFonts w:ascii="FangSong" w:hAnsi="FangSong" w:eastAsia="FangSong" w:cs="FangSong"/>
          <w:sz w:val="24"/>
          <w:szCs w:val="24"/>
          <w:spacing w:val="10"/>
        </w:rPr>
        <w:t> </w:t>
      </w:r>
      <w:r>
        <w:rPr>
          <w:rFonts w:ascii="FangSong" w:hAnsi="FangSong" w:eastAsia="FangSong" w:cs="FangSong"/>
          <w:sz w:val="24"/>
          <w:szCs w:val="24"/>
          <w:spacing w:val="-11"/>
        </w:rPr>
        <w:t>年度坚持进行期初、期中、期末教学质量检查；</w:t>
      </w:r>
      <w:r>
        <w:rPr>
          <w:rFonts w:ascii="FangSong" w:hAnsi="FangSong" w:eastAsia="FangSong" w:cs="FangSong"/>
          <w:sz w:val="24"/>
          <w:szCs w:val="24"/>
          <w:spacing w:val="67"/>
        </w:rPr>
        <w:t> </w:t>
      </w:r>
      <w:r>
        <w:rPr>
          <w:rFonts w:ascii="FangSong" w:hAnsi="FangSong" w:eastAsia="FangSong" w:cs="FangSong"/>
          <w:sz w:val="24"/>
          <w:szCs w:val="24"/>
          <w:spacing w:val="-11"/>
        </w:rPr>
        <w:t>坚持执行听课制度；</w:t>
      </w:r>
      <w:r>
        <w:rPr>
          <w:rFonts w:ascii="FangSong" w:hAnsi="FangSong" w:eastAsia="FangSong" w:cs="FangSong"/>
          <w:sz w:val="24"/>
          <w:szCs w:val="24"/>
          <w:spacing w:val="50"/>
        </w:rPr>
        <w:t> </w:t>
      </w:r>
      <w:r>
        <w:rPr>
          <w:rFonts w:ascii="FangSong" w:hAnsi="FangSong" w:eastAsia="FangSong" w:cs="FangSong"/>
          <w:sz w:val="24"/>
          <w:szCs w:val="24"/>
          <w:spacing w:val="-11"/>
        </w:rPr>
        <w:t>开展督导评教、</w:t>
      </w:r>
      <w:r>
        <w:rPr>
          <w:rFonts w:ascii="FangSong" w:hAnsi="FangSong" w:eastAsia="FangSong" w:cs="FangSong"/>
          <w:sz w:val="24"/>
          <w:szCs w:val="24"/>
        </w:rPr>
        <w:t> </w:t>
      </w:r>
      <w:r>
        <w:rPr>
          <w:rFonts w:ascii="FangSong" w:hAnsi="FangSong" w:eastAsia="FangSong" w:cs="FangSong"/>
          <w:sz w:val="24"/>
          <w:szCs w:val="24"/>
          <w:spacing w:val="-11"/>
        </w:rPr>
        <w:t>领导评教、同行评教、学生评教；</w:t>
      </w:r>
      <w:r>
        <w:rPr>
          <w:rFonts w:ascii="FangSong" w:hAnsi="FangSong" w:eastAsia="FangSong" w:cs="FangSong"/>
          <w:sz w:val="24"/>
          <w:szCs w:val="24"/>
          <w:spacing w:val="73"/>
        </w:rPr>
        <w:t> </w:t>
      </w:r>
      <w:r>
        <w:rPr>
          <w:rFonts w:ascii="FangSong" w:hAnsi="FangSong" w:eastAsia="FangSong" w:cs="FangSong"/>
          <w:sz w:val="24"/>
          <w:szCs w:val="24"/>
          <w:spacing w:val="-11"/>
        </w:rPr>
        <w:t>定期召开师生座谈会；</w:t>
      </w:r>
      <w:r>
        <w:rPr>
          <w:rFonts w:ascii="FangSong" w:hAnsi="FangSong" w:eastAsia="FangSong" w:cs="FangSong"/>
          <w:sz w:val="24"/>
          <w:szCs w:val="24"/>
          <w:spacing w:val="44"/>
        </w:rPr>
        <w:t> </w:t>
      </w:r>
      <w:r>
        <w:rPr>
          <w:rFonts w:ascii="FangSong" w:hAnsi="FangSong" w:eastAsia="FangSong" w:cs="FangSong"/>
          <w:sz w:val="24"/>
          <w:szCs w:val="24"/>
          <w:spacing w:val="-11"/>
        </w:rPr>
        <w:t>建立了学生信息员队伍共计</w:t>
      </w:r>
      <w:r>
        <w:rPr>
          <w:rFonts w:ascii="FangSong" w:hAnsi="FangSong" w:eastAsia="FangSong" w:cs="FangSong"/>
          <w:sz w:val="24"/>
          <w:szCs w:val="24"/>
        </w:rPr>
        <w:t> </w:t>
      </w:r>
      <w:r>
        <w:rPr>
          <w:rFonts w:ascii="FangSong" w:hAnsi="FangSong" w:eastAsia="FangSong" w:cs="FangSong"/>
          <w:sz w:val="24"/>
          <w:szCs w:val="24"/>
          <w:spacing w:val="-6"/>
        </w:rPr>
        <w:t>108</w:t>
      </w:r>
      <w:r>
        <w:rPr>
          <w:rFonts w:ascii="FangSong" w:hAnsi="FangSong" w:eastAsia="FangSong" w:cs="FangSong"/>
          <w:sz w:val="24"/>
          <w:szCs w:val="24"/>
          <w:spacing w:val="-30"/>
        </w:rPr>
        <w:t> </w:t>
      </w:r>
      <w:r>
        <w:rPr>
          <w:rFonts w:ascii="FangSong" w:hAnsi="FangSong" w:eastAsia="FangSong" w:cs="FangSong"/>
          <w:sz w:val="24"/>
          <w:szCs w:val="24"/>
          <w:spacing w:val="-6"/>
        </w:rPr>
        <w:t>人，每月收集意见建议，及时反馈处理；</w:t>
      </w:r>
      <w:r>
        <w:rPr>
          <w:rFonts w:ascii="FangSong" w:hAnsi="FangSong" w:eastAsia="FangSong" w:cs="FangSong"/>
          <w:sz w:val="24"/>
          <w:szCs w:val="24"/>
          <w:spacing w:val="50"/>
        </w:rPr>
        <w:t> </w:t>
      </w:r>
      <w:r>
        <w:rPr>
          <w:rFonts w:ascii="FangSong" w:hAnsi="FangSong" w:eastAsia="FangSong" w:cs="FangSong"/>
          <w:sz w:val="24"/>
          <w:szCs w:val="24"/>
          <w:spacing w:val="-6"/>
        </w:rPr>
        <w:t>挖掘了教学典型案例</w:t>
      </w:r>
      <w:r>
        <w:rPr>
          <w:rFonts w:ascii="FangSong" w:hAnsi="FangSong" w:eastAsia="FangSong" w:cs="FangSong"/>
          <w:sz w:val="24"/>
          <w:szCs w:val="24"/>
          <w:spacing w:val="-32"/>
        </w:rPr>
        <w:t> </w:t>
      </w:r>
      <w:r>
        <w:rPr>
          <w:rFonts w:ascii="FangSong" w:hAnsi="FangSong" w:eastAsia="FangSong" w:cs="FangSong"/>
          <w:sz w:val="24"/>
          <w:szCs w:val="24"/>
          <w:spacing w:val="-6"/>
        </w:rPr>
        <w:t>111</w:t>
      </w:r>
      <w:r>
        <w:rPr>
          <w:rFonts w:ascii="FangSong" w:hAnsi="FangSong" w:eastAsia="FangSong" w:cs="FangSong"/>
          <w:sz w:val="24"/>
          <w:szCs w:val="24"/>
          <w:spacing w:val="-44"/>
        </w:rPr>
        <w:t> </w:t>
      </w:r>
      <w:r>
        <w:rPr>
          <w:rFonts w:ascii="FangSong" w:hAnsi="FangSong" w:eastAsia="FangSong" w:cs="FangSong"/>
          <w:sz w:val="24"/>
          <w:szCs w:val="24"/>
          <w:spacing w:val="-6"/>
        </w:rPr>
        <w:t>件、学习典型</w:t>
      </w:r>
      <w:r>
        <w:rPr>
          <w:rFonts w:ascii="FangSong" w:hAnsi="FangSong" w:eastAsia="FangSong" w:cs="FangSong"/>
          <w:sz w:val="24"/>
          <w:szCs w:val="24"/>
        </w:rPr>
        <w:t> </w:t>
      </w:r>
      <w:r>
        <w:rPr>
          <w:rFonts w:ascii="FangSong" w:hAnsi="FangSong" w:eastAsia="FangSong" w:cs="FangSong"/>
          <w:sz w:val="24"/>
          <w:szCs w:val="24"/>
          <w:spacing w:val="-3"/>
        </w:rPr>
        <w:t>案例</w:t>
      </w:r>
      <w:r>
        <w:rPr>
          <w:rFonts w:ascii="FangSong" w:hAnsi="FangSong" w:eastAsia="FangSong" w:cs="FangSong"/>
          <w:sz w:val="24"/>
          <w:szCs w:val="24"/>
          <w:spacing w:val="-12"/>
        </w:rPr>
        <w:t> </w:t>
      </w:r>
      <w:r>
        <w:rPr>
          <w:rFonts w:ascii="FangSong" w:hAnsi="FangSong" w:eastAsia="FangSong" w:cs="FangSong"/>
          <w:sz w:val="24"/>
          <w:szCs w:val="24"/>
          <w:spacing w:val="-3"/>
        </w:rPr>
        <w:t>190</w:t>
      </w:r>
      <w:r>
        <w:rPr>
          <w:rFonts w:ascii="FangSong" w:hAnsi="FangSong" w:eastAsia="FangSong" w:cs="FangSong"/>
          <w:sz w:val="24"/>
          <w:szCs w:val="24"/>
          <w:spacing w:val="-44"/>
        </w:rPr>
        <w:t> </w:t>
      </w:r>
      <w:r>
        <w:rPr>
          <w:rFonts w:ascii="FangSong" w:hAnsi="FangSong" w:eastAsia="FangSong" w:cs="FangSong"/>
          <w:sz w:val="24"/>
          <w:szCs w:val="24"/>
          <w:spacing w:val="-3"/>
        </w:rPr>
        <w:t>件，并编撰成学期教学质量动态汇编，为教师评聘提供参考依据。确保了教</w:t>
      </w:r>
      <w:r>
        <w:rPr>
          <w:rFonts w:ascii="FangSong" w:hAnsi="FangSong" w:eastAsia="FangSong" w:cs="FangSong"/>
          <w:sz w:val="24"/>
          <w:szCs w:val="24"/>
        </w:rPr>
        <w:t> </w:t>
      </w:r>
      <w:r>
        <w:rPr>
          <w:rFonts w:ascii="FangSong" w:hAnsi="FangSong" w:eastAsia="FangSong" w:cs="FangSong"/>
          <w:sz w:val="24"/>
          <w:szCs w:val="24"/>
          <w:spacing w:val="-2"/>
        </w:rPr>
        <w:t>学秩序的稳定和教学质量的提升。</w:t>
      </w:r>
    </w:p>
    <w:p>
      <w:pPr>
        <w:ind w:firstLine="495"/>
        <w:spacing w:before="1" w:line="201" w:lineRule="auto"/>
        <w:rPr>
          <w:rFonts w:ascii="FangSong" w:hAnsi="FangSong" w:eastAsia="FangSong" w:cs="FangSong"/>
          <w:sz w:val="24"/>
          <w:szCs w:val="24"/>
        </w:rPr>
      </w:pPr>
      <w:r>
        <w:rPr>
          <w:rFonts w:ascii="FangSong" w:hAnsi="FangSong" w:eastAsia="FangSong" w:cs="FangSong"/>
          <w:sz w:val="24"/>
          <w:szCs w:val="24"/>
          <w:spacing w:val="-7"/>
        </w:rPr>
        <w:t>（4）</w:t>
      </w:r>
      <w:r>
        <w:rPr>
          <w:rFonts w:ascii="FangSong" w:hAnsi="FangSong" w:eastAsia="FangSong" w:cs="FangSong"/>
          <w:sz w:val="24"/>
          <w:szCs w:val="24"/>
          <w:spacing w:val="4"/>
        </w:rPr>
        <w:t> </w:t>
      </w:r>
      <w:r>
        <w:rPr>
          <w:rFonts w:ascii="FangSong" w:hAnsi="FangSong" w:eastAsia="FangSong" w:cs="FangSong"/>
          <w:sz w:val="24"/>
          <w:szCs w:val="24"/>
          <w:spacing w:val="-7"/>
        </w:rPr>
        <w:t>主动接受社会多方监督，学生满意度高</w:t>
      </w:r>
    </w:p>
    <w:p>
      <w:pPr>
        <w:ind w:left="15" w:right="287" w:firstLine="490"/>
        <w:spacing w:before="140" w:line="288" w:lineRule="auto"/>
        <w:rPr>
          <w:rFonts w:ascii="FangSong" w:hAnsi="FangSong" w:eastAsia="FangSong" w:cs="FangSong"/>
          <w:sz w:val="24"/>
          <w:szCs w:val="24"/>
        </w:rPr>
      </w:pPr>
      <w:r>
        <w:rPr>
          <w:rFonts w:ascii="FangSong" w:hAnsi="FangSong" w:eastAsia="FangSong" w:cs="FangSong"/>
          <w:sz w:val="24"/>
          <w:szCs w:val="24"/>
          <w:spacing w:val="-2"/>
        </w:rPr>
        <w:t>学校充分发挥用人单位和社会对教学质量的监控与评价作用。一是深入用人单位</w:t>
      </w:r>
      <w:r>
        <w:rPr>
          <w:rFonts w:ascii="FangSong" w:hAnsi="FangSong" w:eastAsia="FangSong" w:cs="FangSong"/>
          <w:sz w:val="24"/>
          <w:szCs w:val="24"/>
          <w:spacing w:val="10"/>
        </w:rPr>
        <w:t> </w:t>
      </w:r>
      <w:r>
        <w:rPr>
          <w:rFonts w:ascii="FangSong" w:hAnsi="FangSong" w:eastAsia="FangSong" w:cs="FangSong"/>
          <w:sz w:val="24"/>
          <w:szCs w:val="24"/>
          <w:spacing w:val="-2"/>
        </w:rPr>
        <w:t>顶岗实习企业发放调查问卷，收集用人单位对学校教学质量的意见和建议，了解用人</w:t>
      </w:r>
      <w:r>
        <w:rPr>
          <w:rFonts w:ascii="FangSong" w:hAnsi="FangSong" w:eastAsia="FangSong" w:cs="FangSong"/>
          <w:sz w:val="24"/>
          <w:szCs w:val="24"/>
          <w:spacing w:val="24"/>
        </w:rPr>
        <w:t> </w:t>
      </w:r>
      <w:r>
        <w:rPr>
          <w:rFonts w:ascii="FangSong" w:hAnsi="FangSong" w:eastAsia="FangSong" w:cs="FangSong"/>
          <w:sz w:val="24"/>
          <w:szCs w:val="24"/>
          <w:spacing w:val="-6"/>
        </w:rPr>
        <w:t>单位对高素质技能型人才的需求，及时反馈到教学工作中；</w:t>
      </w:r>
      <w:r>
        <w:rPr>
          <w:rFonts w:ascii="FangSong" w:hAnsi="FangSong" w:eastAsia="FangSong" w:cs="FangSong"/>
          <w:sz w:val="24"/>
          <w:szCs w:val="24"/>
          <w:spacing w:val="52"/>
        </w:rPr>
        <w:t> </w:t>
      </w:r>
      <w:r>
        <w:rPr>
          <w:rFonts w:ascii="FangSong" w:hAnsi="FangSong" w:eastAsia="FangSong" w:cs="FangSong"/>
          <w:sz w:val="24"/>
          <w:szCs w:val="24"/>
          <w:spacing w:val="-6"/>
        </w:rPr>
        <w:t>二是邀请用人单位参与学</w:t>
      </w:r>
      <w:r>
        <w:rPr>
          <w:rFonts w:ascii="FangSong" w:hAnsi="FangSong" w:eastAsia="FangSong" w:cs="FangSong"/>
          <w:sz w:val="24"/>
          <w:szCs w:val="24"/>
        </w:rPr>
        <w:t> </w:t>
      </w:r>
      <w:r>
        <w:rPr>
          <w:rFonts w:ascii="FangSong" w:hAnsi="FangSong" w:eastAsia="FangSong" w:cs="FangSong"/>
          <w:sz w:val="24"/>
          <w:szCs w:val="24"/>
          <w:spacing w:val="-2"/>
        </w:rPr>
        <w:t>校专业人才培养方案的修订，优化人才培养方案，提高人才培养的适应性。本年度，</w:t>
      </w:r>
      <w:r>
        <w:rPr>
          <w:rFonts w:ascii="FangSong" w:hAnsi="FangSong" w:eastAsia="FangSong" w:cs="FangSong"/>
          <w:sz w:val="24"/>
          <w:szCs w:val="24"/>
          <w:spacing w:val="24"/>
        </w:rPr>
        <w:t> </w:t>
      </w:r>
      <w:r>
        <w:rPr>
          <w:rFonts w:ascii="FangSong" w:hAnsi="FangSong" w:eastAsia="FangSong" w:cs="FangSong"/>
          <w:sz w:val="24"/>
          <w:szCs w:val="24"/>
          <w:spacing w:val="-2"/>
        </w:rPr>
        <w:t>基于教学诊断与改进评价模型，学校通过调查学生对五横层面人才培养工作的主客观</w:t>
      </w:r>
      <w:r>
        <w:rPr>
          <w:rFonts w:ascii="FangSong" w:hAnsi="FangSong" w:eastAsia="FangSong" w:cs="FangSong"/>
          <w:sz w:val="24"/>
          <w:szCs w:val="24"/>
          <w:spacing w:val="24"/>
        </w:rPr>
        <w:t> </w:t>
      </w:r>
      <w:r>
        <w:rPr>
          <w:rFonts w:ascii="FangSong" w:hAnsi="FangSong" w:eastAsia="FangSong" w:cs="FangSong"/>
          <w:sz w:val="24"/>
          <w:szCs w:val="24"/>
          <w:spacing w:val="-1"/>
        </w:rPr>
        <w:t>态度体验，明确了学生对学校人才培养工作的满意度为</w:t>
      </w:r>
      <w:r>
        <w:rPr>
          <w:rFonts w:ascii="FangSong" w:hAnsi="FangSong" w:eastAsia="FangSong" w:cs="FangSong"/>
          <w:sz w:val="24"/>
          <w:szCs w:val="24"/>
          <w:spacing w:val="-40"/>
        </w:rPr>
        <w:t> </w:t>
      </w:r>
      <w:r>
        <w:rPr>
          <w:rFonts w:ascii="FangSong" w:hAnsi="FangSong" w:eastAsia="FangSong" w:cs="FangSong"/>
          <w:sz w:val="24"/>
          <w:szCs w:val="24"/>
          <w:spacing w:val="-1"/>
        </w:rPr>
        <w:t>96.64%，满意度高。</w:t>
      </w:r>
    </w:p>
    <w:p>
      <w:pPr>
        <w:ind w:firstLine="490"/>
        <w:spacing w:before="155" w:line="189" w:lineRule="auto"/>
        <w:rPr>
          <w:rFonts w:ascii="FangSong" w:hAnsi="FangSong" w:eastAsia="FangSong" w:cs="FangSong"/>
          <w:sz w:val="24"/>
          <w:szCs w:val="24"/>
        </w:rPr>
      </w:pPr>
      <w:r>
        <w:rPr>
          <w:rFonts w:ascii="FangSong" w:hAnsi="FangSong" w:eastAsia="FangSong" w:cs="FangSong"/>
          <w:sz w:val="24"/>
          <w:szCs w:val="24"/>
          <w:spacing w:val="-1"/>
        </w:rPr>
        <w:t>2.全面构建学校内部质量保证体系，稳步推进教学工作诊断与改进</w:t>
      </w:r>
    </w:p>
    <w:p>
      <w:pPr>
        <w:ind w:left="14" w:right="206" w:firstLine="491"/>
        <w:spacing w:before="155" w:line="308" w:lineRule="auto"/>
        <w:rPr>
          <w:rFonts w:ascii="FangSong" w:hAnsi="FangSong" w:eastAsia="FangSong" w:cs="FangSong"/>
          <w:sz w:val="24"/>
          <w:szCs w:val="24"/>
        </w:rPr>
      </w:pPr>
      <w:r>
        <w:rPr>
          <w:rFonts w:ascii="FangSong" w:hAnsi="FangSong" w:eastAsia="FangSong" w:cs="FangSong"/>
          <w:sz w:val="24"/>
          <w:szCs w:val="24"/>
          <w:spacing w:val="-7"/>
        </w:rPr>
        <w:t>学校成立了福州软件职业技术学院教学工作诊断与改进委员会，按照“需求导向、</w:t>
      </w:r>
      <w:r>
        <w:rPr>
          <w:rFonts w:ascii="FangSong" w:hAnsi="FangSong" w:eastAsia="FangSong" w:cs="FangSong"/>
          <w:sz w:val="24"/>
          <w:szCs w:val="24"/>
          <w:spacing w:val="33"/>
        </w:rPr>
        <w:t> </w:t>
      </w:r>
      <w:r>
        <w:rPr>
          <w:rFonts w:ascii="FangSong" w:hAnsi="FangSong" w:eastAsia="FangSong" w:cs="FangSong"/>
          <w:sz w:val="24"/>
          <w:szCs w:val="24"/>
          <w:spacing w:val="-2"/>
        </w:rPr>
        <w:t>自我保证，多元诊断、重在改进”的工作方针，遵循高职教育人才培养规律，切实履</w:t>
      </w:r>
      <w:r>
        <w:rPr>
          <w:rFonts w:ascii="FangSong" w:hAnsi="FangSong" w:eastAsia="FangSong" w:cs="FangSong"/>
          <w:sz w:val="24"/>
          <w:szCs w:val="24"/>
          <w:spacing w:val="25"/>
        </w:rPr>
        <w:t> </w:t>
      </w:r>
      <w:r>
        <w:rPr>
          <w:rFonts w:ascii="FangSong" w:hAnsi="FangSong" w:eastAsia="FangSong" w:cs="FangSong"/>
          <w:sz w:val="24"/>
          <w:szCs w:val="24"/>
          <w:spacing w:val="-2"/>
        </w:rPr>
        <w:t>行人才培养工作质量保证的主体责任，深化教育教学质量管理改革，创新质量文化建</w:t>
      </w:r>
      <w:r>
        <w:rPr>
          <w:rFonts w:ascii="FangSong" w:hAnsi="FangSong" w:eastAsia="FangSong" w:cs="FangSong"/>
          <w:sz w:val="24"/>
          <w:szCs w:val="24"/>
          <w:spacing w:val="25"/>
        </w:rPr>
        <w:t> </w:t>
      </w:r>
      <w:r>
        <w:rPr>
          <w:rFonts w:ascii="FangSong" w:hAnsi="FangSong" w:eastAsia="FangSong" w:cs="FangSong"/>
          <w:sz w:val="24"/>
          <w:szCs w:val="24"/>
          <w:spacing w:val="-2"/>
        </w:rPr>
        <w:t>设，确立质量竞争和质量责任意识，从关注质量结果转向更多地关注质量形成，强调</w:t>
      </w:r>
    </w:p>
    <w:p>
      <w:pPr>
        <w:sectPr>
          <w:headerReference w:type="default" r:id="rId96"/>
          <w:footerReference w:type="default" r:id="rId97"/>
          <w:pgSz w:w="11906" w:h="16839"/>
          <w:pgMar w:top="1665" w:right="1185" w:bottom="1519" w:left="1587" w:header="969" w:footer="1401" w:gutter="0"/>
        </w:sectPr>
        <w:rPr/>
      </w:pPr>
    </w:p>
    <w:p>
      <w:pPr>
        <w:ind w:left="16" w:right="287" w:firstLine="4"/>
        <w:spacing w:before="344" w:line="308" w:lineRule="auto"/>
        <w:rPr>
          <w:rFonts w:ascii="FangSong" w:hAnsi="FangSong" w:eastAsia="FangSong" w:cs="FangSong"/>
          <w:sz w:val="24"/>
          <w:szCs w:val="24"/>
        </w:rPr>
      </w:pPr>
      <w:r>
        <w:rPr>
          <w:rFonts w:ascii="FangSong" w:hAnsi="FangSong" w:eastAsia="FangSong" w:cs="FangSong"/>
          <w:sz w:val="24"/>
          <w:szCs w:val="24"/>
          <w:spacing w:val="-2"/>
        </w:rPr>
        <w:t>全员参与、全程贯穿、全面覆盖的质量管理，建立质量保障长效机制。以质量文化为</w:t>
      </w:r>
      <w:r>
        <w:rPr>
          <w:rFonts w:ascii="FangSong" w:hAnsi="FangSong" w:eastAsia="FangSong" w:cs="FangSong"/>
          <w:sz w:val="24"/>
          <w:szCs w:val="24"/>
          <w:spacing w:val="18"/>
        </w:rPr>
        <w:t> </w:t>
      </w:r>
      <w:r>
        <w:rPr>
          <w:rFonts w:ascii="FangSong" w:hAnsi="FangSong" w:eastAsia="FangSong" w:cs="FangSong"/>
          <w:sz w:val="24"/>
          <w:szCs w:val="24"/>
          <w:spacing w:val="-2"/>
        </w:rPr>
        <w:t>引领，以“五纵五横一平台”为基本框架，以学校“十四五”规划体系为基本依据，</w:t>
      </w:r>
      <w:r>
        <w:rPr>
          <w:rFonts w:ascii="FangSong" w:hAnsi="FangSong" w:eastAsia="FangSong" w:cs="FangSong"/>
          <w:sz w:val="24"/>
          <w:szCs w:val="24"/>
          <w:spacing w:val="23"/>
        </w:rPr>
        <w:t> </w:t>
      </w:r>
      <w:r>
        <w:rPr>
          <w:rFonts w:ascii="FangSong" w:hAnsi="FangSong" w:eastAsia="FangSong" w:cs="FangSong"/>
          <w:sz w:val="24"/>
          <w:szCs w:val="24"/>
          <w:spacing w:val="-2"/>
        </w:rPr>
        <w:t>确立质量目标体系和标准体系，制定工作路线图，完善“质量计划——质量控制——</w:t>
      </w:r>
      <w:r>
        <w:rPr>
          <w:rFonts w:ascii="FangSong" w:hAnsi="FangSong" w:eastAsia="FangSong" w:cs="FangSong"/>
          <w:sz w:val="24"/>
          <w:szCs w:val="24"/>
          <w:spacing w:val="23"/>
        </w:rPr>
        <w:t> </w:t>
      </w:r>
      <w:r>
        <w:rPr>
          <w:rFonts w:ascii="FangSong" w:hAnsi="FangSong" w:eastAsia="FangSong" w:cs="FangSong"/>
          <w:sz w:val="24"/>
          <w:szCs w:val="24"/>
          <w:spacing w:val="-2"/>
        </w:rPr>
        <w:t>质量提升”管理流程，形成常态化、网络化、全覆盖、具有较强预警功能和激励作用</w:t>
      </w:r>
      <w:r>
        <w:rPr>
          <w:rFonts w:ascii="FangSong" w:hAnsi="FangSong" w:eastAsia="FangSong" w:cs="FangSong"/>
          <w:sz w:val="24"/>
          <w:szCs w:val="24"/>
          <w:spacing w:val="23"/>
        </w:rPr>
        <w:t> </w:t>
      </w:r>
      <w:r>
        <w:rPr>
          <w:rFonts w:ascii="FangSong" w:hAnsi="FangSong" w:eastAsia="FangSong" w:cs="FangSong"/>
          <w:sz w:val="24"/>
          <w:szCs w:val="24"/>
          <w:spacing w:val="-1"/>
        </w:rPr>
        <w:t>的内部质量保证体系，持续提高人才培养质量和办学水平。</w:t>
      </w:r>
    </w:p>
    <w:p>
      <w:pPr>
        <w:ind w:left="14" w:right="287" w:firstLine="480"/>
        <w:spacing w:line="284" w:lineRule="auto"/>
        <w:rPr>
          <w:rFonts w:ascii="FangSong" w:hAnsi="FangSong" w:eastAsia="FangSong" w:cs="FangSong"/>
          <w:sz w:val="24"/>
          <w:szCs w:val="24"/>
        </w:rPr>
      </w:pPr>
      <w:r>
        <w:rPr>
          <w:rFonts w:ascii="FangSong" w:hAnsi="FangSong" w:eastAsia="FangSong" w:cs="FangSong"/>
          <w:sz w:val="24"/>
          <w:szCs w:val="24"/>
          <w:spacing w:val="-2"/>
        </w:rPr>
        <w:t>（1）</w:t>
      </w:r>
      <w:r>
        <w:rPr>
          <w:rFonts w:ascii="FangSong" w:hAnsi="FangSong" w:eastAsia="FangSong" w:cs="FangSong"/>
          <w:sz w:val="24"/>
          <w:szCs w:val="24"/>
          <w:spacing w:val="17"/>
        </w:rPr>
        <w:t> </w:t>
      </w:r>
      <w:r>
        <w:rPr>
          <w:rFonts w:ascii="FangSong" w:hAnsi="FangSong" w:eastAsia="FangSong" w:cs="FangSong"/>
          <w:sz w:val="24"/>
          <w:szCs w:val="24"/>
          <w:spacing w:val="-2"/>
        </w:rPr>
        <w:t>在学校层面，将学校发展目标通过层层分解和压力传导的方式，传递到专</w:t>
      </w:r>
      <w:r>
        <w:rPr>
          <w:rFonts w:ascii="FangSong" w:hAnsi="FangSong" w:eastAsia="FangSong" w:cs="FangSong"/>
          <w:sz w:val="24"/>
          <w:szCs w:val="24"/>
        </w:rPr>
        <w:t> </w:t>
      </w:r>
      <w:r>
        <w:rPr>
          <w:rFonts w:ascii="FangSong" w:hAnsi="FangSong" w:eastAsia="FangSong" w:cs="FangSong"/>
          <w:sz w:val="24"/>
          <w:szCs w:val="24"/>
          <w:spacing w:val="-2"/>
        </w:rPr>
        <w:t>业、课程及教师层面，使目标上下衔接。以总目标为依据，进行年度任务分解，细化</w:t>
      </w:r>
      <w:r>
        <w:rPr>
          <w:rFonts w:ascii="FangSong" w:hAnsi="FangSong" w:eastAsia="FangSong" w:cs="FangSong"/>
          <w:sz w:val="24"/>
          <w:szCs w:val="24"/>
          <w:spacing w:val="25"/>
        </w:rPr>
        <w:t> </w:t>
      </w:r>
      <w:r>
        <w:rPr>
          <w:rFonts w:ascii="FangSong" w:hAnsi="FangSong" w:eastAsia="FangSong" w:cs="FangSong"/>
          <w:sz w:val="24"/>
          <w:szCs w:val="24"/>
          <w:spacing w:val="-2"/>
        </w:rPr>
        <w:t>学校层面相关标准，作为衡量目标达成度的标尺和底线。同时，科学设置和划分部门</w:t>
      </w:r>
      <w:r>
        <w:rPr>
          <w:rFonts w:ascii="FangSong" w:hAnsi="FangSong" w:eastAsia="FangSong" w:cs="FangSong"/>
          <w:sz w:val="24"/>
          <w:szCs w:val="24"/>
          <w:spacing w:val="25"/>
        </w:rPr>
        <w:t> </w:t>
      </w:r>
      <w:r>
        <w:rPr>
          <w:rFonts w:ascii="FangSong" w:hAnsi="FangSong" w:eastAsia="FangSong" w:cs="FangSong"/>
          <w:sz w:val="24"/>
          <w:szCs w:val="24"/>
          <w:spacing w:val="-2"/>
        </w:rPr>
        <w:t>职责，制定部门岗位工作标准，修改完善工作流程，优化内部治理结构，形成风险防</w:t>
      </w:r>
      <w:r>
        <w:rPr>
          <w:rFonts w:ascii="FangSong" w:hAnsi="FangSong" w:eastAsia="FangSong" w:cs="FangSong"/>
          <w:sz w:val="24"/>
          <w:szCs w:val="24"/>
          <w:spacing w:val="25"/>
        </w:rPr>
        <w:t> </w:t>
      </w:r>
      <w:r>
        <w:rPr>
          <w:rFonts w:ascii="FangSong" w:hAnsi="FangSong" w:eastAsia="FangSong" w:cs="FangSong"/>
          <w:sz w:val="24"/>
          <w:szCs w:val="24"/>
          <w:spacing w:val="-4"/>
        </w:rPr>
        <w:t>控机制。</w:t>
      </w:r>
    </w:p>
    <w:p>
      <w:pPr>
        <w:ind w:left="14" w:right="287" w:firstLine="509"/>
        <w:spacing w:before="154" w:line="308" w:lineRule="auto"/>
        <w:rPr>
          <w:rFonts w:ascii="FangSong" w:hAnsi="FangSong" w:eastAsia="FangSong" w:cs="FangSong"/>
          <w:sz w:val="24"/>
          <w:szCs w:val="24"/>
        </w:rPr>
      </w:pPr>
      <w:r>
        <w:rPr>
          <w:rFonts w:ascii="FangSong" w:hAnsi="FangSong" w:eastAsia="FangSong" w:cs="FangSong"/>
          <w:sz w:val="24"/>
          <w:szCs w:val="24"/>
          <w:spacing w:val="-3"/>
        </w:rPr>
        <w:t>同时，建立学校发展目标任务分解、实施、诊断、改进机制，将目标任务完成情</w:t>
      </w:r>
      <w:r>
        <w:rPr>
          <w:rFonts w:ascii="FangSong" w:hAnsi="FangSong" w:eastAsia="FangSong" w:cs="FangSong"/>
          <w:sz w:val="24"/>
          <w:szCs w:val="24"/>
          <w:spacing w:val="27"/>
        </w:rPr>
        <w:t> </w:t>
      </w:r>
      <w:r>
        <w:rPr>
          <w:rFonts w:ascii="FangSong" w:hAnsi="FangSong" w:eastAsia="FangSong" w:cs="FangSong"/>
          <w:sz w:val="24"/>
          <w:szCs w:val="24"/>
          <w:spacing w:val="-2"/>
        </w:rPr>
        <w:t>况纳入部门年度考核和干部任期考核。以年度为周期，分解和下达各部门目标任务，</w:t>
      </w:r>
      <w:r>
        <w:rPr>
          <w:rFonts w:ascii="FangSong" w:hAnsi="FangSong" w:eastAsia="FangSong" w:cs="FangSong"/>
          <w:sz w:val="24"/>
          <w:szCs w:val="24"/>
          <w:spacing w:val="25"/>
        </w:rPr>
        <w:t> </w:t>
      </w:r>
      <w:r>
        <w:rPr>
          <w:rFonts w:ascii="FangSong" w:hAnsi="FangSong" w:eastAsia="FangSong" w:cs="FangSong"/>
          <w:sz w:val="24"/>
          <w:szCs w:val="24"/>
          <w:spacing w:val="-2"/>
        </w:rPr>
        <w:t>借助诊改信息化平台呈现目标任务实施情况并监测预警。各部门以问题为导向，对部</w:t>
      </w:r>
      <w:r>
        <w:rPr>
          <w:rFonts w:ascii="FangSong" w:hAnsi="FangSong" w:eastAsia="FangSong" w:cs="FangSong"/>
          <w:sz w:val="24"/>
          <w:szCs w:val="24"/>
          <w:spacing w:val="25"/>
        </w:rPr>
        <w:t> </w:t>
      </w:r>
      <w:r>
        <w:rPr>
          <w:rFonts w:ascii="FangSong" w:hAnsi="FangSong" w:eastAsia="FangSong" w:cs="FangSong"/>
          <w:sz w:val="24"/>
          <w:szCs w:val="24"/>
        </w:rPr>
        <w:t>门工作运行“8”字质量改进螺旋，</w:t>
      </w:r>
      <w:r>
        <w:rPr>
          <w:rFonts w:ascii="FangSong" w:hAnsi="FangSong" w:eastAsia="FangSong" w:cs="FangSong"/>
          <w:sz w:val="24"/>
          <w:szCs w:val="24"/>
          <w:spacing w:val="-49"/>
        </w:rPr>
        <w:t> </w:t>
      </w:r>
      <w:r>
        <w:rPr>
          <w:rFonts w:ascii="FangSong" w:hAnsi="FangSong" w:eastAsia="FangSong" w:cs="FangSong"/>
          <w:sz w:val="24"/>
          <w:szCs w:val="24"/>
        </w:rPr>
        <w:t>自我诊断，持续改进。学校建立各组织机构履行</w:t>
      </w:r>
      <w:r>
        <w:rPr>
          <w:rFonts w:ascii="FangSong" w:hAnsi="FangSong" w:eastAsia="FangSong" w:cs="FangSong"/>
          <w:sz w:val="24"/>
          <w:szCs w:val="24"/>
        </w:rPr>
        <w:t> </w:t>
      </w:r>
      <w:r>
        <w:rPr>
          <w:rFonts w:ascii="FangSong" w:hAnsi="FangSong" w:eastAsia="FangSong" w:cs="FangSong"/>
          <w:sz w:val="24"/>
          <w:szCs w:val="24"/>
          <w:spacing w:val="-1"/>
        </w:rPr>
        <w:t>职责的诊改制度，实施绩效考核，进行监督问责。</w:t>
      </w:r>
    </w:p>
    <w:p>
      <w:pPr>
        <w:ind w:left="15" w:right="217" w:firstLine="480"/>
        <w:spacing w:before="1" w:line="307" w:lineRule="auto"/>
        <w:rPr>
          <w:rFonts w:ascii="FangSong" w:hAnsi="FangSong" w:eastAsia="FangSong" w:cs="FangSong"/>
          <w:sz w:val="24"/>
          <w:szCs w:val="24"/>
        </w:rPr>
      </w:pPr>
      <w:r>
        <w:rPr>
          <w:rFonts w:ascii="FangSong" w:hAnsi="FangSong" w:eastAsia="FangSong" w:cs="FangSong"/>
          <w:sz w:val="24"/>
          <w:szCs w:val="24"/>
          <w:spacing w:val="-6"/>
        </w:rPr>
        <w:t>（2）</w:t>
      </w:r>
      <w:r>
        <w:rPr>
          <w:rFonts w:ascii="FangSong" w:hAnsi="FangSong" w:eastAsia="FangSong" w:cs="FangSong"/>
          <w:sz w:val="24"/>
          <w:szCs w:val="24"/>
          <w:spacing w:val="-4"/>
        </w:rPr>
        <w:t> </w:t>
      </w:r>
      <w:r>
        <w:rPr>
          <w:rFonts w:ascii="FangSong" w:hAnsi="FangSong" w:eastAsia="FangSong" w:cs="FangSong"/>
          <w:sz w:val="24"/>
          <w:szCs w:val="24"/>
          <w:spacing w:val="-6"/>
        </w:rPr>
        <w:t>在专业层面，根据各学校发展规划，制定各专业建设计划，按照不同层次，</w:t>
      </w:r>
      <w:r>
        <w:rPr>
          <w:rFonts w:ascii="FangSong" w:hAnsi="FangSong" w:eastAsia="FangSong" w:cs="FangSong"/>
          <w:sz w:val="24"/>
          <w:szCs w:val="24"/>
        </w:rPr>
        <w:t> </w:t>
      </w:r>
      <w:r>
        <w:rPr>
          <w:rFonts w:ascii="FangSong" w:hAnsi="FangSong" w:eastAsia="FangSong" w:cs="FangSong"/>
          <w:sz w:val="24"/>
          <w:szCs w:val="24"/>
          <w:spacing w:val="-2"/>
        </w:rPr>
        <w:t>确立专业发展定位，制定具体、可测的专业建设目标，细化专业层面目标与标准。围</w:t>
      </w:r>
      <w:r>
        <w:rPr>
          <w:rFonts w:ascii="FangSong" w:hAnsi="FangSong" w:eastAsia="FangSong" w:cs="FangSong"/>
          <w:sz w:val="24"/>
          <w:szCs w:val="24"/>
          <w:spacing w:val="24"/>
        </w:rPr>
        <w:t> </w:t>
      </w:r>
      <w:r>
        <w:rPr>
          <w:rFonts w:ascii="FangSong" w:hAnsi="FangSong" w:eastAsia="FangSong" w:cs="FangSong"/>
          <w:sz w:val="24"/>
          <w:szCs w:val="24"/>
          <w:spacing w:val="-1"/>
        </w:rPr>
        <w:t>绕专业建设目标及标准，编制专业人才培养方案，规范人才培养全过程。</w:t>
      </w:r>
    </w:p>
    <w:p>
      <w:pPr>
        <w:ind w:left="15" w:right="217" w:firstLine="508"/>
        <w:spacing w:before="3" w:line="278" w:lineRule="auto"/>
        <w:rPr>
          <w:rFonts w:ascii="FangSong" w:hAnsi="FangSong" w:eastAsia="FangSong" w:cs="FangSong"/>
          <w:sz w:val="24"/>
          <w:szCs w:val="24"/>
        </w:rPr>
      </w:pPr>
      <w:r>
        <w:rPr>
          <w:rFonts w:ascii="FangSong" w:hAnsi="FangSong" w:eastAsia="FangSong" w:cs="FangSong"/>
          <w:sz w:val="24"/>
          <w:szCs w:val="24"/>
          <w:spacing w:val="-3"/>
        </w:rPr>
        <w:t>同时，依据专业发展目标和定位，建立专业建设质量诊改运行制度。以学年为专</w:t>
      </w:r>
      <w:r>
        <w:rPr>
          <w:rFonts w:ascii="FangSong" w:hAnsi="FangSong" w:eastAsia="FangSong" w:cs="FangSong"/>
          <w:sz w:val="24"/>
          <w:szCs w:val="24"/>
          <w:spacing w:val="27"/>
        </w:rPr>
        <w:t> </w:t>
      </w:r>
      <w:r>
        <w:rPr>
          <w:rFonts w:ascii="FangSong" w:hAnsi="FangSong" w:eastAsia="FangSong" w:cs="FangSong"/>
          <w:sz w:val="24"/>
          <w:szCs w:val="24"/>
          <w:spacing w:val="-2"/>
        </w:rPr>
        <w:t>业建设预警周期，建设期满进行诊改。围绕专业建设目标和标准，通过专业建设管理</w:t>
      </w:r>
      <w:r>
        <w:rPr>
          <w:rFonts w:ascii="FangSong" w:hAnsi="FangSong" w:eastAsia="FangSong" w:cs="FangSong"/>
          <w:sz w:val="24"/>
          <w:szCs w:val="24"/>
          <w:spacing w:val="24"/>
        </w:rPr>
        <w:t> </w:t>
      </w:r>
      <w:r>
        <w:rPr>
          <w:rFonts w:ascii="FangSong" w:hAnsi="FangSong" w:eastAsia="FangSong" w:cs="FangSong"/>
          <w:sz w:val="24"/>
          <w:szCs w:val="24"/>
          <w:spacing w:val="-3"/>
        </w:rPr>
        <w:t>系统实时采集专业状态数据，运行“8”字质量改进螺旋，进行自我诊改，持续修正，</w:t>
      </w:r>
      <w:r>
        <w:rPr>
          <w:rFonts w:ascii="FangSong" w:hAnsi="FangSong" w:eastAsia="FangSong" w:cs="FangSong"/>
          <w:sz w:val="24"/>
          <w:szCs w:val="24"/>
          <w:spacing w:val="14"/>
        </w:rPr>
        <w:t> </w:t>
      </w:r>
      <w:r>
        <w:rPr>
          <w:rFonts w:ascii="FangSong" w:hAnsi="FangSong" w:eastAsia="FangSong" w:cs="FangSong"/>
          <w:sz w:val="24"/>
          <w:szCs w:val="24"/>
          <w:spacing w:val="-2"/>
        </w:rPr>
        <w:t>最终实现专业建设目标。</w:t>
      </w:r>
    </w:p>
    <w:p>
      <w:pPr>
        <w:ind w:left="15" w:right="286" w:firstLine="480"/>
        <w:spacing w:before="154" w:line="308" w:lineRule="auto"/>
        <w:rPr>
          <w:rFonts w:ascii="FangSong" w:hAnsi="FangSong" w:eastAsia="FangSong" w:cs="FangSong"/>
          <w:sz w:val="24"/>
          <w:szCs w:val="24"/>
        </w:rPr>
      </w:pPr>
      <w:r>
        <w:rPr>
          <w:rFonts w:ascii="FangSong" w:hAnsi="FangSong" w:eastAsia="FangSong" w:cs="FangSong"/>
          <w:sz w:val="24"/>
          <w:szCs w:val="24"/>
          <w:spacing w:val="-3"/>
        </w:rPr>
        <w:t>（3）</w:t>
      </w:r>
      <w:r>
        <w:rPr>
          <w:rFonts w:ascii="FangSong" w:hAnsi="FangSong" w:eastAsia="FangSong" w:cs="FangSong"/>
          <w:sz w:val="24"/>
          <w:szCs w:val="24"/>
          <w:spacing w:val="52"/>
        </w:rPr>
        <w:t> </w:t>
      </w:r>
      <w:r>
        <w:rPr>
          <w:rFonts w:ascii="FangSong" w:hAnsi="FangSong" w:eastAsia="FangSong" w:cs="FangSong"/>
          <w:sz w:val="24"/>
          <w:szCs w:val="24"/>
          <w:spacing w:val="-3"/>
        </w:rPr>
        <w:t>在课程层面，依据课程在专业人才培养中的定位，制定各专业的课程建设</w:t>
      </w:r>
      <w:r>
        <w:rPr>
          <w:rFonts w:ascii="FangSong" w:hAnsi="FangSong" w:eastAsia="FangSong" w:cs="FangSong"/>
          <w:sz w:val="24"/>
          <w:szCs w:val="24"/>
        </w:rPr>
        <w:t> </w:t>
      </w:r>
      <w:r>
        <w:rPr>
          <w:rFonts w:ascii="FangSong" w:hAnsi="FangSong" w:eastAsia="FangSong" w:cs="FangSong"/>
          <w:sz w:val="24"/>
          <w:szCs w:val="24"/>
          <w:spacing w:val="-2"/>
        </w:rPr>
        <w:t>计划，明确建设目标，制定具体、可测的课程建设标准，形成课程层面目标与标准。</w:t>
      </w:r>
      <w:r>
        <w:rPr>
          <w:rFonts w:ascii="FangSong" w:hAnsi="FangSong" w:eastAsia="FangSong" w:cs="FangSong"/>
          <w:sz w:val="24"/>
          <w:szCs w:val="24"/>
          <w:spacing w:val="26"/>
        </w:rPr>
        <w:t> </w:t>
      </w:r>
      <w:r>
        <w:rPr>
          <w:rFonts w:ascii="FangSong" w:hAnsi="FangSong" w:eastAsia="FangSong" w:cs="FangSong"/>
          <w:sz w:val="24"/>
          <w:szCs w:val="24"/>
          <w:spacing w:val="-1"/>
        </w:rPr>
        <w:t>结合课程建设目标、标准，编制课程标准，教师据此编制课堂教学标准。</w:t>
      </w:r>
    </w:p>
    <w:p>
      <w:pPr>
        <w:ind w:left="15" w:right="287" w:firstLine="508"/>
        <w:spacing w:before="5" w:line="307" w:lineRule="auto"/>
        <w:rPr>
          <w:rFonts w:ascii="FangSong" w:hAnsi="FangSong" w:eastAsia="FangSong" w:cs="FangSong"/>
          <w:sz w:val="24"/>
          <w:szCs w:val="24"/>
        </w:rPr>
      </w:pPr>
      <w:r>
        <w:rPr>
          <w:rFonts w:ascii="FangSong" w:hAnsi="FangSong" w:eastAsia="FangSong" w:cs="FangSong"/>
          <w:sz w:val="24"/>
          <w:szCs w:val="24"/>
          <w:spacing w:val="-3"/>
        </w:rPr>
        <w:t>同时，建立课程建设与课程教学质量诊改制度，实现专业人才培养目标。细化课</w:t>
      </w:r>
      <w:r>
        <w:rPr>
          <w:rFonts w:ascii="FangSong" w:hAnsi="FangSong" w:eastAsia="FangSong" w:cs="FangSong"/>
          <w:sz w:val="24"/>
          <w:szCs w:val="24"/>
          <w:spacing w:val="27"/>
        </w:rPr>
        <w:t> </w:t>
      </w:r>
      <w:r>
        <w:rPr>
          <w:rFonts w:ascii="FangSong" w:hAnsi="FangSong" w:eastAsia="FangSong" w:cs="FangSong"/>
          <w:sz w:val="24"/>
          <w:szCs w:val="24"/>
          <w:spacing w:val="-2"/>
        </w:rPr>
        <w:t>程建设与课程教学的目标、标准。课程建设以学期为预警周期，建设期满进行诊改；</w:t>
      </w:r>
      <w:r>
        <w:rPr>
          <w:rFonts w:ascii="FangSong" w:hAnsi="FangSong" w:eastAsia="FangSong" w:cs="FangSong"/>
          <w:sz w:val="24"/>
          <w:szCs w:val="24"/>
          <w:spacing w:val="21"/>
        </w:rPr>
        <w:t> </w:t>
      </w:r>
      <w:r>
        <w:rPr>
          <w:rFonts w:ascii="FangSong" w:hAnsi="FangSong" w:eastAsia="FangSong" w:cs="FangSong"/>
          <w:sz w:val="24"/>
          <w:szCs w:val="24"/>
          <w:spacing w:val="-2"/>
        </w:rPr>
        <w:t>课程教学通过课程建设管理系统实时采集教学实施状态数据并及时诊改，学期结束后</w:t>
      </w:r>
      <w:r>
        <w:rPr>
          <w:rFonts w:ascii="FangSong" w:hAnsi="FangSong" w:eastAsia="FangSong" w:cs="FangSong"/>
          <w:sz w:val="24"/>
          <w:szCs w:val="24"/>
          <w:spacing w:val="24"/>
        </w:rPr>
        <w:t> </w:t>
      </w:r>
      <w:r>
        <w:rPr>
          <w:rFonts w:ascii="FangSong" w:hAnsi="FangSong" w:eastAsia="FangSong" w:cs="FangSong"/>
          <w:sz w:val="24"/>
          <w:szCs w:val="24"/>
          <w:spacing w:val="-2"/>
        </w:rPr>
        <w:t>对照课程标准诊断教学目标完成情况，分析存在问题，提出改进措施，保证实现课程</w:t>
      </w:r>
      <w:r>
        <w:rPr>
          <w:rFonts w:ascii="FangSong" w:hAnsi="FangSong" w:eastAsia="FangSong" w:cs="FangSong"/>
          <w:sz w:val="24"/>
          <w:szCs w:val="24"/>
          <w:spacing w:val="24"/>
        </w:rPr>
        <w:t> </w:t>
      </w:r>
      <w:r>
        <w:rPr>
          <w:rFonts w:ascii="FangSong" w:hAnsi="FangSong" w:eastAsia="FangSong" w:cs="FangSong"/>
          <w:sz w:val="24"/>
          <w:szCs w:val="24"/>
          <w:spacing w:val="-2"/>
        </w:rPr>
        <w:t>建设和课程教学目标。</w:t>
      </w:r>
    </w:p>
    <w:p>
      <w:pPr>
        <w:ind w:left="16" w:right="287" w:firstLine="479"/>
        <w:spacing w:before="2" w:line="308" w:lineRule="auto"/>
        <w:rPr>
          <w:rFonts w:ascii="FangSong" w:hAnsi="FangSong" w:eastAsia="FangSong" w:cs="FangSong"/>
          <w:sz w:val="24"/>
          <w:szCs w:val="24"/>
        </w:rPr>
      </w:pPr>
      <w:r>
        <w:rPr>
          <w:rFonts w:ascii="FangSong" w:hAnsi="FangSong" w:eastAsia="FangSong" w:cs="FangSong"/>
          <w:sz w:val="24"/>
          <w:szCs w:val="24"/>
          <w:spacing w:val="-2"/>
        </w:rPr>
        <w:t>（4）</w:t>
      </w:r>
      <w:r>
        <w:rPr>
          <w:rFonts w:ascii="FangSong" w:hAnsi="FangSong" w:eastAsia="FangSong" w:cs="FangSong"/>
          <w:sz w:val="24"/>
          <w:szCs w:val="24"/>
          <w:spacing w:val="20"/>
        </w:rPr>
        <w:t> </w:t>
      </w:r>
      <w:r>
        <w:rPr>
          <w:rFonts w:ascii="FangSong" w:hAnsi="FangSong" w:eastAsia="FangSong" w:cs="FangSong"/>
          <w:sz w:val="24"/>
          <w:szCs w:val="24"/>
          <w:spacing w:val="-2"/>
        </w:rPr>
        <w:t>在教师层面，根据教学单位“十四五”规划、专业建设规划及课程建设规</w:t>
      </w:r>
      <w:r>
        <w:rPr>
          <w:rFonts w:ascii="FangSong" w:hAnsi="FangSong" w:eastAsia="FangSong" w:cs="FangSong"/>
          <w:sz w:val="24"/>
          <w:szCs w:val="24"/>
        </w:rPr>
        <w:t> </w:t>
      </w:r>
      <w:r>
        <w:rPr>
          <w:rFonts w:ascii="FangSong" w:hAnsi="FangSong" w:eastAsia="FangSong" w:cs="FangSong"/>
          <w:sz w:val="24"/>
          <w:szCs w:val="24"/>
          <w:spacing w:val="-2"/>
        </w:rPr>
        <w:t>划等要求，教师制定个人发展规划，明确个体发展目标。结合职称评审、岗位聘任、</w:t>
      </w:r>
      <w:r>
        <w:rPr>
          <w:rFonts w:ascii="FangSong" w:hAnsi="FangSong" w:eastAsia="FangSong" w:cs="FangSong"/>
          <w:sz w:val="24"/>
          <w:szCs w:val="24"/>
          <w:spacing w:val="23"/>
        </w:rPr>
        <w:t> </w:t>
      </w:r>
      <w:r>
        <w:rPr>
          <w:rFonts w:ascii="FangSong" w:hAnsi="FangSong" w:eastAsia="FangSong" w:cs="FangSong"/>
          <w:sz w:val="24"/>
          <w:szCs w:val="24"/>
          <w:spacing w:val="-2"/>
        </w:rPr>
        <w:t>技能大师及优秀团队等遴选，分级分类建立明确、具体、可测的教师发展标准，引导</w:t>
      </w:r>
    </w:p>
    <w:p>
      <w:pPr>
        <w:sectPr>
          <w:headerReference w:type="default" r:id="rId98"/>
          <w:footerReference w:type="default" r:id="rId99"/>
          <w:pgSz w:w="11906" w:h="16839"/>
          <w:pgMar w:top="1665" w:right="1185" w:bottom="1519" w:left="1587" w:header="969" w:footer="1401" w:gutter="0"/>
        </w:sectPr>
        <w:rPr/>
      </w:pPr>
    </w:p>
    <w:p>
      <w:pPr>
        <w:ind w:firstLine="14"/>
        <w:spacing w:before="341" w:line="189" w:lineRule="auto"/>
        <w:rPr>
          <w:rFonts w:ascii="FangSong" w:hAnsi="FangSong" w:eastAsia="FangSong" w:cs="FangSong"/>
          <w:sz w:val="24"/>
          <w:szCs w:val="24"/>
        </w:rPr>
      </w:pPr>
      <w:r>
        <w:rPr>
          <w:rFonts w:ascii="FangSong" w:hAnsi="FangSong" w:eastAsia="FangSong" w:cs="FangSong"/>
          <w:sz w:val="24"/>
          <w:szCs w:val="24"/>
          <w:spacing w:val="-3"/>
        </w:rPr>
        <w:t>教师职业发展。</w:t>
      </w:r>
    </w:p>
    <w:p>
      <w:pPr>
        <w:ind w:left="24" w:right="287" w:firstLine="498"/>
        <w:spacing w:before="156" w:line="308" w:lineRule="auto"/>
        <w:rPr>
          <w:rFonts w:ascii="FangSong" w:hAnsi="FangSong" w:eastAsia="FangSong" w:cs="FangSong"/>
          <w:sz w:val="24"/>
          <w:szCs w:val="24"/>
        </w:rPr>
      </w:pPr>
      <w:r>
        <w:rPr>
          <w:rFonts w:ascii="FangSong" w:hAnsi="FangSong" w:eastAsia="FangSong" w:cs="FangSong"/>
          <w:sz w:val="24"/>
          <w:szCs w:val="24"/>
          <w:spacing w:val="-3"/>
        </w:rPr>
        <w:t>同时，结合教师个人发展规划，建立教师个人发展自我诊改制度。以职称评审年</w:t>
      </w:r>
      <w:r>
        <w:rPr>
          <w:rFonts w:ascii="FangSong" w:hAnsi="FangSong" w:eastAsia="FangSong" w:cs="FangSong"/>
          <w:sz w:val="24"/>
          <w:szCs w:val="24"/>
          <w:spacing w:val="27"/>
        </w:rPr>
        <w:t> </w:t>
      </w:r>
      <w:r>
        <w:rPr>
          <w:rFonts w:ascii="FangSong" w:hAnsi="FangSong" w:eastAsia="FangSong" w:cs="FangSong"/>
          <w:sz w:val="24"/>
          <w:szCs w:val="24"/>
          <w:spacing w:val="-2"/>
        </w:rPr>
        <w:t>限或岗位聘期为周期，对照个人发展目标和标准，通过教师发展管理系统实时获取状</w:t>
      </w:r>
      <w:r>
        <w:rPr>
          <w:rFonts w:ascii="FangSong" w:hAnsi="FangSong" w:eastAsia="FangSong" w:cs="FangSong"/>
          <w:sz w:val="24"/>
          <w:szCs w:val="24"/>
          <w:spacing w:val="15"/>
        </w:rPr>
        <w:t> </w:t>
      </w:r>
      <w:r>
        <w:rPr>
          <w:rFonts w:ascii="FangSong" w:hAnsi="FangSong" w:eastAsia="FangSong" w:cs="FangSong"/>
          <w:sz w:val="24"/>
          <w:szCs w:val="24"/>
          <w:spacing w:val="-2"/>
        </w:rPr>
        <w:t>态数据，适时监测预警，教师自主诊改、持续提升，最终实现教师个人发展目标，并</w:t>
      </w:r>
      <w:r>
        <w:rPr>
          <w:rFonts w:ascii="FangSong" w:hAnsi="FangSong" w:eastAsia="FangSong" w:cs="FangSong"/>
          <w:sz w:val="24"/>
          <w:szCs w:val="24"/>
          <w:spacing w:val="15"/>
        </w:rPr>
        <w:t> </w:t>
      </w:r>
      <w:r>
        <w:rPr>
          <w:rFonts w:ascii="FangSong" w:hAnsi="FangSong" w:eastAsia="FangSong" w:cs="FangSong"/>
          <w:sz w:val="24"/>
          <w:szCs w:val="24"/>
          <w:spacing w:val="-2"/>
        </w:rPr>
        <w:t>能支撑学校师资队伍建设目标达成。</w:t>
      </w:r>
    </w:p>
    <w:p>
      <w:pPr>
        <w:ind w:left="17" w:right="217" w:firstLine="478"/>
        <w:spacing w:before="1" w:line="307" w:lineRule="auto"/>
        <w:rPr>
          <w:rFonts w:ascii="FangSong" w:hAnsi="FangSong" w:eastAsia="FangSong" w:cs="FangSong"/>
          <w:sz w:val="24"/>
          <w:szCs w:val="24"/>
        </w:rPr>
      </w:pPr>
      <w:r>
        <w:rPr>
          <w:rFonts w:ascii="FangSong" w:hAnsi="FangSong" w:eastAsia="FangSong" w:cs="FangSong"/>
          <w:sz w:val="24"/>
          <w:szCs w:val="24"/>
          <w:spacing w:val="-6"/>
        </w:rPr>
        <w:t>（5）</w:t>
      </w:r>
      <w:r>
        <w:rPr>
          <w:rFonts w:ascii="FangSong" w:hAnsi="FangSong" w:eastAsia="FangSong" w:cs="FangSong"/>
          <w:sz w:val="24"/>
          <w:szCs w:val="24"/>
          <w:spacing w:val="21"/>
        </w:rPr>
        <w:t> </w:t>
      </w:r>
      <w:r>
        <w:rPr>
          <w:rFonts w:ascii="FangSong" w:hAnsi="FangSong" w:eastAsia="FangSong" w:cs="FangSong"/>
          <w:sz w:val="24"/>
          <w:szCs w:val="24"/>
          <w:spacing w:val="-6"/>
        </w:rPr>
        <w:t>在学生层面，坚持“厚德笃行</w:t>
      </w:r>
      <w:r>
        <w:rPr>
          <w:rFonts w:ascii="FangSong" w:hAnsi="FangSong" w:eastAsia="FangSong" w:cs="FangSong"/>
          <w:sz w:val="24"/>
          <w:szCs w:val="24"/>
          <w:spacing w:val="19"/>
        </w:rPr>
        <w:t> </w:t>
      </w:r>
      <w:r>
        <w:rPr>
          <w:rFonts w:ascii="FangSong" w:hAnsi="FangSong" w:eastAsia="FangSong" w:cs="FangSong"/>
          <w:sz w:val="24"/>
          <w:szCs w:val="24"/>
          <w:spacing w:val="-6"/>
        </w:rPr>
        <w:t>励学强技”的育人理念，适应学校人才培养</w:t>
      </w:r>
      <w:r>
        <w:rPr>
          <w:rFonts w:ascii="FangSong" w:hAnsi="FangSong" w:eastAsia="FangSong" w:cs="FangSong"/>
          <w:sz w:val="24"/>
          <w:szCs w:val="24"/>
        </w:rPr>
        <w:t> </w:t>
      </w:r>
      <w:r>
        <w:rPr>
          <w:rFonts w:ascii="FangSong" w:hAnsi="FangSong" w:eastAsia="FangSong" w:cs="FangSong"/>
          <w:sz w:val="24"/>
          <w:szCs w:val="24"/>
          <w:spacing w:val="-6"/>
        </w:rPr>
        <w:t>相关要求，依据学校育人发展规划及专业人才培养方案，建立学生个体发展指导制度，</w:t>
      </w:r>
      <w:r>
        <w:rPr>
          <w:rFonts w:ascii="FangSong" w:hAnsi="FangSong" w:eastAsia="FangSong" w:cs="FangSong"/>
          <w:sz w:val="24"/>
          <w:szCs w:val="24"/>
          <w:spacing w:val="6"/>
        </w:rPr>
        <w:t> </w:t>
      </w:r>
      <w:r>
        <w:rPr>
          <w:rFonts w:ascii="FangSong" w:hAnsi="FangSong" w:eastAsia="FangSong" w:cs="FangSong"/>
          <w:sz w:val="24"/>
          <w:szCs w:val="24"/>
          <w:spacing w:val="-1"/>
        </w:rPr>
        <w:t>引导学生制定个人发展计划，明确发展目标和相应的标准。</w:t>
      </w:r>
    </w:p>
    <w:p>
      <w:pPr>
        <w:ind w:left="15" w:right="287" w:firstLine="508"/>
        <w:spacing w:before="2" w:line="307" w:lineRule="auto"/>
        <w:rPr>
          <w:rFonts w:ascii="FangSong" w:hAnsi="FangSong" w:eastAsia="FangSong" w:cs="FangSong"/>
          <w:sz w:val="24"/>
          <w:szCs w:val="24"/>
        </w:rPr>
      </w:pPr>
      <w:r>
        <w:rPr>
          <w:rFonts w:ascii="FangSong" w:hAnsi="FangSong" w:eastAsia="FangSong" w:cs="FangSong"/>
          <w:sz w:val="24"/>
          <w:szCs w:val="24"/>
          <w:spacing w:val="-3"/>
        </w:rPr>
        <w:t>同时，以促进学生可持续发展为目标，建立学生自我诊改制度。以学年或学期为</w:t>
      </w:r>
      <w:r>
        <w:rPr>
          <w:rFonts w:ascii="FangSong" w:hAnsi="FangSong" w:eastAsia="FangSong" w:cs="FangSong"/>
          <w:sz w:val="24"/>
          <w:szCs w:val="24"/>
          <w:spacing w:val="27"/>
        </w:rPr>
        <w:t> </w:t>
      </w:r>
      <w:r>
        <w:rPr>
          <w:rFonts w:ascii="FangSong" w:hAnsi="FangSong" w:eastAsia="FangSong" w:cs="FangSong"/>
          <w:sz w:val="24"/>
          <w:szCs w:val="24"/>
          <w:spacing w:val="-2"/>
        </w:rPr>
        <w:t>周期，指导学生结合个人发展目标和年度发展标准，通过学生成长管理系统实时获取</w:t>
      </w:r>
      <w:r>
        <w:rPr>
          <w:rFonts w:ascii="FangSong" w:hAnsi="FangSong" w:eastAsia="FangSong" w:cs="FangSong"/>
          <w:sz w:val="24"/>
          <w:szCs w:val="24"/>
          <w:spacing w:val="24"/>
        </w:rPr>
        <w:t> </w:t>
      </w:r>
      <w:r>
        <w:rPr>
          <w:rFonts w:ascii="FangSong" w:hAnsi="FangSong" w:eastAsia="FangSong" w:cs="FangSong"/>
          <w:sz w:val="24"/>
          <w:szCs w:val="24"/>
          <w:spacing w:val="-3"/>
        </w:rPr>
        <w:t>状态数据，适时监测预警，</w:t>
      </w:r>
      <w:r>
        <w:rPr>
          <w:rFonts w:ascii="FangSong" w:hAnsi="FangSong" w:eastAsia="FangSong" w:cs="FangSong"/>
          <w:sz w:val="24"/>
          <w:szCs w:val="24"/>
          <w:spacing w:val="-37"/>
        </w:rPr>
        <w:t> </w:t>
      </w:r>
      <w:r>
        <w:rPr>
          <w:rFonts w:ascii="FangSong" w:hAnsi="FangSong" w:eastAsia="FangSong" w:cs="FangSong"/>
          <w:sz w:val="24"/>
          <w:szCs w:val="24"/>
          <w:spacing w:val="-3"/>
        </w:rPr>
        <w:t>自主诊改、持续提升，最终实现个人发展目标。</w:t>
      </w:r>
    </w:p>
    <w:p>
      <w:pPr>
        <w:spacing w:line="247" w:lineRule="auto"/>
        <w:rPr>
          <w:rFonts w:ascii="SimSun"/>
          <w:sz w:val="21"/>
        </w:rPr>
      </w:pPr>
      <w:r/>
    </w:p>
    <w:p>
      <w:pPr>
        <w:ind w:firstLine="2362"/>
        <w:spacing w:before="79" w:line="184" w:lineRule="auto"/>
        <w:outlineLvl w:val="0"/>
        <w:rPr>
          <w:rFonts w:ascii="SimSun" w:hAnsi="SimSun" w:eastAsia="SimSun" w:cs="SimSun"/>
          <w:sz w:val="24"/>
          <w:szCs w:val="24"/>
        </w:rPr>
      </w:pPr>
      <w:bookmarkStart w:name="_bookmark46" w:id="33"/>
      <w:bookmarkEnd w:id="33"/>
      <w:r>
        <w:rPr>
          <w:rFonts w:ascii="SimSun" w:hAnsi="SimSun" w:eastAsia="SimSun" w:cs="SimSun"/>
          <w:sz w:val="24"/>
          <w:szCs w:val="24"/>
          <w14:textOutline w14:w="4358" w14:cap="sq" w14:cmpd="sng">
            <w14:solidFill>
              <w14:srgbClr w14:val="000000"/>
            </w14:solidFill>
            <w14:prstDash w14:val="solid"/>
            <w14:bevel/>
          </w14:textOutline>
          <w:spacing w:val="-11"/>
        </w:rPr>
        <w:t>案例</w:t>
      </w:r>
      <w:r>
        <w:rPr>
          <w:rFonts w:ascii="SimSun" w:hAnsi="SimSun" w:eastAsia="SimSun" w:cs="SimSun"/>
          <w:sz w:val="24"/>
          <w:szCs w:val="24"/>
          <w:spacing w:val="-24"/>
        </w:rPr>
        <w:t> </w:t>
      </w:r>
      <w:r>
        <w:rPr>
          <w:rFonts w:ascii="SimSun" w:hAnsi="SimSun" w:eastAsia="SimSun" w:cs="SimSun"/>
          <w:sz w:val="24"/>
          <w:szCs w:val="24"/>
          <w14:textOutline w14:w="4358" w14:cap="sq" w14:cmpd="sng">
            <w14:solidFill>
              <w14:srgbClr w14:val="000000"/>
            </w14:solidFill>
            <w14:prstDash w14:val="solid"/>
            <w14:bevel/>
          </w14:textOutline>
          <w:spacing w:val="-11"/>
        </w:rPr>
        <w:t>14：</w:t>
      </w:r>
      <w:r>
        <w:rPr>
          <w:rFonts w:ascii="SimSun" w:hAnsi="SimSun" w:eastAsia="SimSun" w:cs="SimSun"/>
          <w:sz w:val="24"/>
          <w:szCs w:val="24"/>
          <w:spacing w:val="45"/>
        </w:rPr>
        <w:t> </w:t>
      </w:r>
      <w:r>
        <w:rPr>
          <w:rFonts w:ascii="SimSun" w:hAnsi="SimSun" w:eastAsia="SimSun" w:cs="SimSun"/>
          <w:sz w:val="24"/>
          <w:szCs w:val="24"/>
          <w14:textOutline w14:w="4358" w14:cap="sq" w14:cmpd="sng">
            <w14:solidFill>
              <w14:srgbClr w14:val="000000"/>
            </w14:solidFill>
            <w14:prstDash w14:val="solid"/>
            <w14:bevel/>
          </w14:textOutline>
          <w:spacing w:val="-11"/>
        </w:rPr>
        <w:t>学校召开学期教学督导研讨会</w:t>
      </w:r>
    </w:p>
    <w:p>
      <w:pPr>
        <w:spacing w:line="308" w:lineRule="auto"/>
        <w:rPr>
          <w:rFonts w:ascii="SimSun"/>
          <w:sz w:val="21"/>
        </w:rPr>
      </w:pPr>
      <w:r/>
    </w:p>
    <w:p>
      <w:pPr>
        <w:ind w:left="10" w:right="287" w:firstLine="480"/>
        <w:spacing w:before="79" w:line="277" w:lineRule="auto"/>
        <w:rPr>
          <w:rFonts w:ascii="SimSun" w:hAnsi="SimSun" w:eastAsia="SimSun" w:cs="SimSun"/>
          <w:sz w:val="24"/>
          <w:szCs w:val="24"/>
        </w:rPr>
      </w:pPr>
      <w:r>
        <w:rPr>
          <w:rFonts w:ascii="SimSun" w:hAnsi="SimSun" w:eastAsia="SimSun" w:cs="SimSun"/>
          <w:sz w:val="24"/>
          <w:szCs w:val="24"/>
          <w:spacing w:val="-4"/>
        </w:rPr>
        <w:t>为促进学校教学质量提升，2021</w:t>
      </w:r>
      <w:r>
        <w:rPr>
          <w:rFonts w:ascii="SimSun" w:hAnsi="SimSun" w:eastAsia="SimSun" w:cs="SimSun"/>
          <w:sz w:val="24"/>
          <w:szCs w:val="24"/>
          <w:spacing w:val="-25"/>
        </w:rPr>
        <w:t> </w:t>
      </w:r>
      <w:r>
        <w:rPr>
          <w:rFonts w:ascii="SimSun" w:hAnsi="SimSun" w:eastAsia="SimSun" w:cs="SimSun"/>
          <w:sz w:val="24"/>
          <w:szCs w:val="24"/>
          <w:spacing w:val="-4"/>
        </w:rPr>
        <w:t>年</w:t>
      </w:r>
      <w:r>
        <w:rPr>
          <w:rFonts w:ascii="SimSun" w:hAnsi="SimSun" w:eastAsia="SimSun" w:cs="SimSun"/>
          <w:sz w:val="24"/>
          <w:szCs w:val="24"/>
          <w:spacing w:val="-43"/>
        </w:rPr>
        <w:t> </w:t>
      </w:r>
      <w:r>
        <w:rPr>
          <w:rFonts w:ascii="SimSun" w:hAnsi="SimSun" w:eastAsia="SimSun" w:cs="SimSun"/>
          <w:sz w:val="24"/>
          <w:szCs w:val="24"/>
          <w:spacing w:val="-4"/>
        </w:rPr>
        <w:t>5</w:t>
      </w:r>
      <w:r>
        <w:rPr>
          <w:rFonts w:ascii="SimSun" w:hAnsi="SimSun" w:eastAsia="SimSun" w:cs="SimSun"/>
          <w:sz w:val="24"/>
          <w:szCs w:val="24"/>
          <w:spacing w:val="-45"/>
        </w:rPr>
        <w:t> </w:t>
      </w:r>
      <w:r>
        <w:rPr>
          <w:rFonts w:ascii="SimSun" w:hAnsi="SimSun" w:eastAsia="SimSun" w:cs="SimSun"/>
          <w:sz w:val="24"/>
          <w:szCs w:val="24"/>
          <w:spacing w:val="-4"/>
        </w:rPr>
        <w:t>月</w:t>
      </w:r>
      <w:r>
        <w:rPr>
          <w:rFonts w:ascii="SimSun" w:hAnsi="SimSun" w:eastAsia="SimSun" w:cs="SimSun"/>
          <w:sz w:val="24"/>
          <w:szCs w:val="24"/>
          <w:spacing w:val="-48"/>
        </w:rPr>
        <w:t> </w:t>
      </w:r>
      <w:r>
        <w:rPr>
          <w:rFonts w:ascii="SimSun" w:hAnsi="SimSun" w:eastAsia="SimSun" w:cs="SimSun"/>
          <w:sz w:val="24"/>
          <w:szCs w:val="24"/>
          <w:spacing w:val="-4"/>
        </w:rPr>
        <w:t>25</w:t>
      </w:r>
      <w:r>
        <w:rPr>
          <w:rFonts w:ascii="SimSun" w:hAnsi="SimSun" w:eastAsia="SimSun" w:cs="SimSun"/>
          <w:sz w:val="24"/>
          <w:szCs w:val="24"/>
          <w:spacing w:val="-7"/>
        </w:rPr>
        <w:t> </w:t>
      </w:r>
      <w:r>
        <w:rPr>
          <w:rFonts w:ascii="SimSun" w:hAnsi="SimSun" w:eastAsia="SimSun" w:cs="SimSun"/>
          <w:sz w:val="24"/>
          <w:szCs w:val="24"/>
          <w:spacing w:val="-4"/>
        </w:rPr>
        <w:t>日下午，我校在行政楼</w:t>
      </w:r>
      <w:r>
        <w:rPr>
          <w:rFonts w:ascii="SimSun" w:hAnsi="SimSun" w:eastAsia="SimSun" w:cs="SimSun"/>
          <w:sz w:val="24"/>
          <w:szCs w:val="24"/>
          <w:spacing w:val="-47"/>
        </w:rPr>
        <w:t> </w:t>
      </w:r>
      <w:r>
        <w:rPr>
          <w:rFonts w:ascii="SimSun" w:hAnsi="SimSun" w:eastAsia="SimSun" w:cs="SimSun"/>
          <w:sz w:val="24"/>
          <w:szCs w:val="24"/>
          <w:spacing w:val="-4"/>
        </w:rPr>
        <w:t>208</w:t>
      </w:r>
      <w:r>
        <w:rPr>
          <w:rFonts w:ascii="SimSun" w:hAnsi="SimSun" w:eastAsia="SimSun" w:cs="SimSun"/>
          <w:sz w:val="24"/>
          <w:szCs w:val="24"/>
          <w:spacing w:val="-42"/>
        </w:rPr>
        <w:t> </w:t>
      </w:r>
      <w:r>
        <w:rPr>
          <w:rFonts w:ascii="SimSun" w:hAnsi="SimSun" w:eastAsia="SimSun" w:cs="SimSun"/>
          <w:sz w:val="24"/>
          <w:szCs w:val="24"/>
          <w:spacing w:val="-4"/>
        </w:rPr>
        <w:t>召开学期</w:t>
      </w:r>
      <w:r>
        <w:rPr>
          <w:rFonts w:ascii="SimSun" w:hAnsi="SimSun" w:eastAsia="SimSun" w:cs="SimSun"/>
          <w:sz w:val="24"/>
          <w:szCs w:val="24"/>
        </w:rPr>
        <w:t> </w:t>
      </w:r>
      <w:r>
        <w:rPr>
          <w:rFonts w:ascii="SimSun" w:hAnsi="SimSun" w:eastAsia="SimSun" w:cs="SimSun"/>
          <w:sz w:val="24"/>
          <w:szCs w:val="24"/>
          <w:spacing w:val="-2"/>
        </w:rPr>
        <w:t>教学督导研讨会议。学校执行校长俞发仁、校长助理兼教务科研处处长林土水出席会</w:t>
      </w:r>
      <w:r>
        <w:rPr>
          <w:rFonts w:ascii="SimSun" w:hAnsi="SimSun" w:eastAsia="SimSun" w:cs="SimSun"/>
          <w:sz w:val="24"/>
          <w:szCs w:val="24"/>
          <w:spacing w:val="29"/>
        </w:rPr>
        <w:t> </w:t>
      </w:r>
      <w:r>
        <w:rPr>
          <w:rFonts w:ascii="SimSun" w:hAnsi="SimSun" w:eastAsia="SimSun" w:cs="SimSun"/>
          <w:sz w:val="24"/>
          <w:szCs w:val="24"/>
          <w:spacing w:val="-2"/>
        </w:rPr>
        <w:t>议，教学质量监控与评价中心全员、教务科研处副处长方建辉、周荣芳、教学单位督</w:t>
      </w:r>
      <w:r>
        <w:rPr>
          <w:rFonts w:ascii="SimSun" w:hAnsi="SimSun" w:eastAsia="SimSun" w:cs="SimSun"/>
          <w:sz w:val="24"/>
          <w:szCs w:val="24"/>
          <w:spacing w:val="29"/>
        </w:rPr>
        <w:t> </w:t>
      </w:r>
      <w:r>
        <w:rPr>
          <w:rFonts w:ascii="SimSun" w:hAnsi="SimSun" w:eastAsia="SimSun" w:cs="SimSun"/>
          <w:sz w:val="24"/>
          <w:szCs w:val="24"/>
          <w:spacing w:val="-1"/>
        </w:rPr>
        <w:t>导组组长与副组长参加了会议。</w:t>
      </w:r>
    </w:p>
    <w:p>
      <w:pPr>
        <w:ind w:left="10" w:right="290" w:firstLine="67"/>
        <w:spacing w:before="130" w:line="262" w:lineRule="auto"/>
        <w:rPr>
          <w:rFonts w:ascii="SimSun" w:hAnsi="SimSun" w:eastAsia="SimSun" w:cs="SimSun"/>
          <w:sz w:val="24"/>
          <w:szCs w:val="24"/>
        </w:rPr>
      </w:pPr>
      <w:r>
        <w:rPr/>
        <w:drawing>
          <wp:inline distT="0" distB="0" distL="0" distR="0">
            <wp:extent cx="5388863" cy="1676400"/>
            <wp:effectExtent l="0" t="0" r="0" b="0"/>
            <wp:docPr id="100" name="IM 100"/>
            <wp:cNvGraphicFramePr/>
            <a:graphic>
              <a:graphicData uri="http://schemas.openxmlformats.org/drawingml/2006/picture">
                <pic:pic>
                  <pic:nvPicPr>
                    <pic:cNvPr id="100" name="IM 100"/>
                    <pic:cNvPicPr/>
                  </pic:nvPicPr>
                  <pic:blipFill>
                    <a:blip r:embed="rId102"/>
                    <a:stretch>
                      <a:fillRect/>
                    </a:stretch>
                  </pic:blipFill>
                  <pic:spPr>
                    <a:xfrm rot="0">
                      <a:off x="0" y="0"/>
                      <a:ext cx="5388863" cy="1676400"/>
                    </a:xfrm>
                    <a:prstGeom prst="rect">
                      <a:avLst/>
                    </a:prstGeom>
                  </pic:spPr>
                </pic:pic>
              </a:graphicData>
            </a:graphic>
          </wp:inline>
        </w:drawing>
      </w:r>
      <w:r>
        <w:rPr>
          <w:rFonts w:ascii="SimSun" w:hAnsi="SimSun" w:eastAsia="SimSun" w:cs="SimSun"/>
          <w:sz w:val="24"/>
          <w:szCs w:val="24"/>
        </w:rPr>
        <w:t>会</w:t>
      </w:r>
      <w:r>
        <w:rPr>
          <w:rFonts w:ascii="SimSun" w:hAnsi="SimSun" w:eastAsia="SimSun" w:cs="SimSun"/>
          <w:sz w:val="24"/>
          <w:szCs w:val="24"/>
        </w:rPr>
        <w:t> </w:t>
      </w:r>
      <w:r>
        <w:rPr>
          <w:rFonts w:ascii="SimSun" w:hAnsi="SimSun" w:eastAsia="SimSun" w:cs="SimSun"/>
          <w:sz w:val="24"/>
          <w:szCs w:val="24"/>
          <w:spacing w:val="-2"/>
        </w:rPr>
        <w:t>上，各教学单位督导组组长首先围绕教师教学、学生学风等问题进行汇报发言，并总</w:t>
      </w:r>
    </w:p>
    <w:p>
      <w:pPr>
        <w:ind w:left="3604" w:right="287" w:hanging="3590"/>
        <w:spacing w:before="159" w:line="246" w:lineRule="auto"/>
        <w:rPr>
          <w:rFonts w:ascii="SimSun" w:hAnsi="SimSun" w:eastAsia="SimSun" w:cs="SimSun"/>
          <w:sz w:val="24"/>
          <w:szCs w:val="24"/>
        </w:rPr>
      </w:pPr>
      <w:r>
        <w:rPr>
          <w:rFonts w:ascii="SimSun" w:hAnsi="SimSun" w:eastAsia="SimSun" w:cs="SimSun"/>
          <w:sz w:val="24"/>
          <w:szCs w:val="24"/>
          <w:spacing w:val="-2"/>
        </w:rPr>
        <w:t>结本教学单位督导小组阶段性工作。学校督导组老师庄惠如、汪彦愔老师总结本阶段</w:t>
      </w:r>
      <w:r>
        <w:rPr>
          <w:rFonts w:ascii="SimSun" w:hAnsi="SimSun" w:eastAsia="SimSun" w:cs="SimSun"/>
          <w:sz w:val="24"/>
          <w:szCs w:val="24"/>
          <w:spacing w:val="25"/>
        </w:rPr>
        <w:t> </w:t>
      </w:r>
      <w:r>
        <w:rPr>
          <w:rFonts w:ascii="SimSun" w:hAnsi="SimSun" w:eastAsia="SimSun" w:cs="SimSun"/>
          <w:sz w:val="24"/>
          <w:szCs w:val="24"/>
          <w:spacing w:val="-4"/>
        </w:rPr>
        <w:t>听评巡课情况。</w:t>
      </w:r>
    </w:p>
    <w:p>
      <w:pPr>
        <w:ind w:left="11" w:right="287" w:firstLine="480"/>
        <w:spacing w:before="162" w:line="246" w:lineRule="auto"/>
        <w:rPr>
          <w:rFonts w:ascii="SimSun" w:hAnsi="SimSun" w:eastAsia="SimSun" w:cs="SimSun"/>
          <w:sz w:val="24"/>
          <w:szCs w:val="24"/>
        </w:rPr>
      </w:pPr>
      <w:r>
        <w:rPr>
          <w:rFonts w:ascii="SimSun" w:hAnsi="SimSun" w:eastAsia="SimSun" w:cs="SimSun"/>
          <w:sz w:val="24"/>
          <w:szCs w:val="24"/>
          <w:spacing w:val="-2"/>
        </w:rPr>
        <w:t>教学质量监控与评价中心主任上官甘林汇报开学至今教学事故具体情况，希望各</w:t>
      </w:r>
      <w:r>
        <w:rPr>
          <w:rFonts w:ascii="SimSun" w:hAnsi="SimSun" w:eastAsia="SimSun" w:cs="SimSun"/>
          <w:sz w:val="24"/>
          <w:szCs w:val="24"/>
          <w:spacing w:val="24"/>
        </w:rPr>
        <w:t> </w:t>
      </w:r>
      <w:r>
        <w:rPr>
          <w:rFonts w:ascii="SimSun" w:hAnsi="SimSun" w:eastAsia="SimSun" w:cs="SimSun"/>
          <w:sz w:val="24"/>
          <w:szCs w:val="24"/>
          <w:spacing w:val="-1"/>
        </w:rPr>
        <w:t>教学单位教师能够注重师德、师范，加强教师队伍的素质建设。</w:t>
      </w:r>
    </w:p>
    <w:p>
      <w:pPr>
        <w:ind w:left="9" w:right="287" w:firstLine="480"/>
        <w:spacing w:before="162" w:line="308" w:lineRule="auto"/>
        <w:rPr>
          <w:rFonts w:ascii="SimSun" w:hAnsi="SimSun" w:eastAsia="SimSun" w:cs="SimSun"/>
          <w:sz w:val="24"/>
          <w:szCs w:val="24"/>
        </w:rPr>
      </w:pPr>
      <w:r>
        <w:rPr>
          <w:rFonts w:ascii="SimSun" w:hAnsi="SimSun" w:eastAsia="SimSun" w:cs="SimSun"/>
          <w:sz w:val="24"/>
          <w:szCs w:val="24"/>
          <w:spacing w:val="-2"/>
        </w:rPr>
        <w:t>校长助理兼教务科研处处长林土水分别从学校层面、政工层面、教师层面分析学</w:t>
      </w:r>
      <w:r>
        <w:rPr>
          <w:rFonts w:ascii="SimSun" w:hAnsi="SimSun" w:eastAsia="SimSun" w:cs="SimSun"/>
          <w:sz w:val="24"/>
          <w:szCs w:val="24"/>
          <w:spacing w:val="26"/>
        </w:rPr>
        <w:t> </w:t>
      </w:r>
      <w:r>
        <w:rPr>
          <w:rFonts w:ascii="SimSun" w:hAnsi="SimSun" w:eastAsia="SimSun" w:cs="SimSun"/>
          <w:sz w:val="24"/>
          <w:szCs w:val="24"/>
          <w:spacing w:val="1"/>
        </w:rPr>
        <w:t>校教学目前存在的问题，指出目前学校实训室建设、课程思政、</w:t>
      </w:r>
      <w:r>
        <w:rPr>
          <w:rFonts w:ascii="SimSun" w:hAnsi="SimSun" w:eastAsia="SimSun" w:cs="SimSun"/>
          <w:sz w:val="24"/>
          <w:szCs w:val="24"/>
          <w:spacing w:val="-84"/>
        </w:rPr>
        <w:t> </w:t>
      </w:r>
      <w:r>
        <w:rPr>
          <w:rFonts w:ascii="SimSun" w:hAnsi="SimSun" w:eastAsia="SimSun" w:cs="SimSun"/>
          <w:sz w:val="24"/>
          <w:szCs w:val="24"/>
          <w:spacing w:val="1"/>
        </w:rPr>
        <w:t>“线上+线下”混合</w:t>
      </w:r>
      <w:r>
        <w:rPr>
          <w:rFonts w:ascii="SimSun" w:hAnsi="SimSun" w:eastAsia="SimSun" w:cs="SimSun"/>
          <w:sz w:val="24"/>
          <w:szCs w:val="24"/>
        </w:rPr>
        <w:t> </w:t>
      </w:r>
      <w:r>
        <w:rPr>
          <w:rFonts w:ascii="SimSun" w:hAnsi="SimSun" w:eastAsia="SimSun" w:cs="SimSun"/>
          <w:sz w:val="24"/>
          <w:szCs w:val="24"/>
          <w:spacing w:val="-4"/>
        </w:rPr>
        <w:t>式教学模式推广、三级（教研室）</w:t>
      </w:r>
      <w:r>
        <w:rPr>
          <w:rFonts w:ascii="SimSun" w:hAnsi="SimSun" w:eastAsia="SimSun" w:cs="SimSun"/>
          <w:sz w:val="24"/>
          <w:szCs w:val="24"/>
          <w:spacing w:val="9"/>
        </w:rPr>
        <w:t> </w:t>
      </w:r>
      <w:r>
        <w:rPr>
          <w:rFonts w:ascii="SimSun" w:hAnsi="SimSun" w:eastAsia="SimSun" w:cs="SimSun"/>
          <w:sz w:val="24"/>
          <w:szCs w:val="24"/>
          <w:spacing w:val="-4"/>
        </w:rPr>
        <w:t>督导的加强等方面仍需要各方配合进行改进。</w:t>
      </w:r>
    </w:p>
    <w:p>
      <w:pPr>
        <w:sectPr>
          <w:headerReference w:type="default" r:id="rId100"/>
          <w:footerReference w:type="default" r:id="rId101"/>
          <w:pgSz w:w="11906" w:h="16839"/>
          <w:pgMar w:top="1665" w:right="1185" w:bottom="1519" w:left="1587" w:header="969" w:footer="1401" w:gutter="0"/>
        </w:sectPr>
        <w:rPr/>
      </w:pPr>
    </w:p>
    <w:p>
      <w:pPr>
        <w:spacing w:line="259" w:lineRule="auto"/>
        <w:rPr>
          <w:rFonts w:ascii="SimSun"/>
          <w:sz w:val="21"/>
        </w:rPr>
      </w:pPr>
      <w:r/>
    </w:p>
    <w:p>
      <w:pPr>
        <w:ind w:firstLine="976"/>
        <w:spacing w:line="3053" w:lineRule="exact"/>
        <w:textAlignment w:val="center"/>
        <w:rPr/>
      </w:pPr>
      <w:r>
        <w:drawing>
          <wp:inline distT="0" distB="0" distL="0" distR="0">
            <wp:extent cx="4401311" cy="1938528"/>
            <wp:effectExtent l="0" t="0" r="0" b="0"/>
            <wp:docPr id="103" name="IM 103"/>
            <wp:cNvGraphicFramePr/>
            <a:graphic>
              <a:graphicData uri="http://schemas.openxmlformats.org/drawingml/2006/picture">
                <pic:pic>
                  <pic:nvPicPr>
                    <pic:cNvPr id="103" name="IM 103"/>
                    <pic:cNvPicPr/>
                  </pic:nvPicPr>
                  <pic:blipFill>
                    <a:blip r:embed="rId105"/>
                    <a:stretch>
                      <a:fillRect/>
                    </a:stretch>
                  </pic:blipFill>
                  <pic:spPr>
                    <a:xfrm rot="0">
                      <a:off x="0" y="0"/>
                      <a:ext cx="4401311" cy="1938528"/>
                    </a:xfrm>
                    <a:prstGeom prst="rect">
                      <a:avLst/>
                    </a:prstGeom>
                  </pic:spPr>
                </pic:pic>
              </a:graphicData>
            </a:graphic>
          </wp:inline>
        </w:drawing>
      </w:r>
    </w:p>
    <w:p>
      <w:pPr>
        <w:ind w:left="8" w:right="202" w:firstLine="484"/>
        <w:spacing w:before="116" w:line="308" w:lineRule="auto"/>
        <w:rPr>
          <w:rFonts w:ascii="SimSun" w:hAnsi="SimSun" w:eastAsia="SimSun" w:cs="SimSun"/>
          <w:sz w:val="24"/>
          <w:szCs w:val="24"/>
        </w:rPr>
      </w:pPr>
      <w:r>
        <w:rPr>
          <w:rFonts w:ascii="SimSun" w:hAnsi="SimSun" w:eastAsia="SimSun" w:cs="SimSun"/>
          <w:sz w:val="24"/>
          <w:szCs w:val="24"/>
          <w:spacing w:val="-8"/>
        </w:rPr>
        <w:t>学校执行校长俞发仁针对“三教改革”、</w:t>
      </w:r>
      <w:r>
        <w:rPr>
          <w:rFonts w:ascii="SimSun" w:hAnsi="SimSun" w:eastAsia="SimSun" w:cs="SimSun"/>
          <w:sz w:val="24"/>
          <w:szCs w:val="24"/>
          <w:spacing w:val="-35"/>
        </w:rPr>
        <w:t> </w:t>
      </w:r>
      <w:r>
        <w:rPr>
          <w:rFonts w:ascii="SimSun" w:hAnsi="SimSun" w:eastAsia="SimSun" w:cs="SimSun"/>
          <w:sz w:val="24"/>
          <w:szCs w:val="24"/>
          <w:spacing w:val="-8"/>
        </w:rPr>
        <w:t>“教学诊断与改进”工作做了具体强调。</w:t>
      </w:r>
      <w:r>
        <w:rPr>
          <w:rFonts w:ascii="SimSun" w:hAnsi="SimSun" w:eastAsia="SimSun" w:cs="SimSun"/>
          <w:sz w:val="24"/>
          <w:szCs w:val="24"/>
        </w:rPr>
        <w:t> </w:t>
      </w:r>
      <w:r>
        <w:rPr>
          <w:rFonts w:ascii="SimSun" w:hAnsi="SimSun" w:eastAsia="SimSun" w:cs="SimSun"/>
          <w:sz w:val="24"/>
          <w:szCs w:val="24"/>
          <w:spacing w:val="-2"/>
        </w:rPr>
        <w:t>他要求落实全国职教大会精神，立德树人，吹响课堂革命的号角，加强双师型队伍建</w:t>
      </w:r>
      <w:r>
        <w:rPr>
          <w:rFonts w:ascii="SimSun" w:hAnsi="SimSun" w:eastAsia="SimSun" w:cs="SimSun"/>
          <w:sz w:val="24"/>
          <w:szCs w:val="24"/>
          <w:spacing w:val="31"/>
        </w:rPr>
        <w:t> </w:t>
      </w:r>
      <w:r>
        <w:rPr>
          <w:rFonts w:ascii="SimSun" w:hAnsi="SimSun" w:eastAsia="SimSun" w:cs="SimSun"/>
          <w:sz w:val="24"/>
          <w:szCs w:val="24"/>
          <w:spacing w:val="2"/>
        </w:rPr>
        <w:t>设，落实“1+X”证书制度，充分利用职教云平台，提升课程建设能力和教学能力。</w:t>
      </w:r>
      <w:r>
        <w:rPr>
          <w:rFonts w:ascii="SimSun" w:hAnsi="SimSun" w:eastAsia="SimSun" w:cs="SimSun"/>
          <w:sz w:val="24"/>
          <w:szCs w:val="24"/>
          <w:spacing w:val="31"/>
        </w:rPr>
        <w:t> </w:t>
      </w:r>
      <w:r>
        <w:rPr>
          <w:rFonts w:ascii="SimSun" w:hAnsi="SimSun" w:eastAsia="SimSun" w:cs="SimSun"/>
          <w:sz w:val="24"/>
          <w:szCs w:val="24"/>
          <w:spacing w:val="-2"/>
        </w:rPr>
        <w:t>同时引进第三方评价，建立就业跟踪常态机制，强化人才培养过程评价，坚持三全育</w:t>
      </w:r>
      <w:r>
        <w:rPr>
          <w:rFonts w:ascii="SimSun" w:hAnsi="SimSun" w:eastAsia="SimSun" w:cs="SimSun"/>
          <w:sz w:val="24"/>
          <w:szCs w:val="24"/>
          <w:spacing w:val="31"/>
        </w:rPr>
        <w:t> </w:t>
      </w:r>
      <w:r>
        <w:rPr>
          <w:rFonts w:ascii="SimSun" w:hAnsi="SimSun" w:eastAsia="SimSun" w:cs="SimSun"/>
          <w:sz w:val="24"/>
          <w:szCs w:val="24"/>
          <w:spacing w:val="-1"/>
        </w:rPr>
        <w:t>人，提升人才培养质量。</w:t>
      </w:r>
    </w:p>
    <w:p>
      <w:pPr>
        <w:spacing w:line="281" w:lineRule="auto"/>
        <w:rPr>
          <w:rFonts w:ascii="SimSun"/>
          <w:sz w:val="21"/>
        </w:rPr>
      </w:pPr>
      <w:r/>
    </w:p>
    <w:p>
      <w:pPr>
        <w:ind w:firstLine="499"/>
        <w:spacing w:before="78" w:line="189" w:lineRule="auto"/>
        <w:outlineLvl w:val="0"/>
        <w:rPr>
          <w:rFonts w:ascii="FangSong" w:hAnsi="FangSong" w:eastAsia="FangSong" w:cs="FangSong"/>
          <w:sz w:val="24"/>
          <w:szCs w:val="24"/>
        </w:rPr>
      </w:pPr>
      <w:bookmarkStart w:name="_bookmark20" w:id="34"/>
      <w:bookmarkEnd w:id="34"/>
      <w:r>
        <w:rPr>
          <w:rFonts w:ascii="FangSong" w:hAnsi="FangSong" w:eastAsia="FangSong" w:cs="FangSong"/>
          <w:sz w:val="24"/>
          <w:szCs w:val="24"/>
          <w14:textOutline w14:w="4358" w14:cap="sq" w14:cmpd="sng">
            <w14:solidFill>
              <w14:srgbClr w14:val="000000"/>
            </w14:solidFill>
            <w14:prstDash w14:val="solid"/>
            <w14:bevel/>
          </w14:textOutline>
          <w:spacing w:val="-3"/>
        </w:rPr>
        <w:t>五、国际合作</w:t>
      </w:r>
    </w:p>
    <w:p>
      <w:pPr>
        <w:ind w:left="21" w:right="287" w:firstLine="483"/>
        <w:spacing w:before="157" w:line="268" w:lineRule="auto"/>
        <w:rPr>
          <w:rFonts w:ascii="FangSong" w:hAnsi="FangSong" w:eastAsia="FangSong" w:cs="FangSong"/>
          <w:sz w:val="24"/>
          <w:szCs w:val="24"/>
        </w:rPr>
      </w:pPr>
      <w:r>
        <w:rPr>
          <w:rFonts w:ascii="FangSong" w:hAnsi="FangSong" w:eastAsia="FangSong" w:cs="FangSong"/>
          <w:sz w:val="24"/>
          <w:szCs w:val="24"/>
          <w:spacing w:val="-2"/>
        </w:rPr>
        <w:t>学校搬迁新校区以来，先后有日本广岛大学副理事难波博孝教授、新加波工艺教</w:t>
      </w:r>
      <w:r>
        <w:rPr>
          <w:rFonts w:ascii="FangSong" w:hAnsi="FangSong" w:eastAsia="FangSong" w:cs="FangSong"/>
          <w:sz w:val="24"/>
          <w:szCs w:val="24"/>
          <w:spacing w:val="10"/>
        </w:rPr>
        <w:t> </w:t>
      </w:r>
      <w:r>
        <w:rPr>
          <w:rFonts w:ascii="FangSong" w:hAnsi="FangSong" w:eastAsia="FangSong" w:cs="FangSong"/>
          <w:sz w:val="24"/>
          <w:szCs w:val="24"/>
          <w:spacing w:val="-2"/>
        </w:rPr>
        <w:t>育局东区学校叶昭铭校长、中国香港圣保禄学校校监及校长黄金莲、中国台湾佛光大</w:t>
      </w:r>
      <w:r>
        <w:rPr>
          <w:rFonts w:ascii="FangSong" w:hAnsi="FangSong" w:eastAsia="FangSong" w:cs="FangSong"/>
          <w:sz w:val="24"/>
          <w:szCs w:val="24"/>
          <w:spacing w:val="17"/>
        </w:rPr>
        <w:t> </w:t>
      </w:r>
      <w:r>
        <w:rPr>
          <w:rFonts w:ascii="FangSong" w:hAnsi="FangSong" w:eastAsia="FangSong" w:cs="FangSong"/>
          <w:sz w:val="24"/>
          <w:szCs w:val="24"/>
          <w:spacing w:val="-1"/>
        </w:rPr>
        <w:t>学杨朝辉校长等知名学校和领导莅临学校交流指导或洽谈合作。</w:t>
      </w:r>
    </w:p>
    <w:p>
      <w:pPr>
        <w:ind w:left="17" w:right="287" w:firstLine="488"/>
        <w:spacing w:before="154" w:line="308" w:lineRule="auto"/>
        <w:rPr>
          <w:rFonts w:ascii="FangSong" w:hAnsi="FangSong" w:eastAsia="FangSong" w:cs="FangSong"/>
          <w:sz w:val="24"/>
          <w:szCs w:val="24"/>
        </w:rPr>
      </w:pPr>
      <w:r>
        <w:rPr>
          <w:rFonts w:ascii="FangSong" w:hAnsi="FangSong" w:eastAsia="FangSong" w:cs="FangSong"/>
          <w:sz w:val="24"/>
          <w:szCs w:val="24"/>
          <w:spacing w:val="-4"/>
        </w:rPr>
        <w:t>学校与淡江大学、泰国博仁大学、</w:t>
      </w:r>
      <w:r>
        <w:rPr>
          <w:rFonts w:ascii="FangSong" w:hAnsi="FangSong" w:eastAsia="FangSong" w:cs="FangSong"/>
          <w:sz w:val="24"/>
          <w:szCs w:val="24"/>
          <w:spacing w:val="-21"/>
        </w:rPr>
        <w:t> </w:t>
      </w:r>
      <w:r>
        <w:rPr>
          <w:rFonts w:ascii="FangSong" w:hAnsi="FangSong" w:eastAsia="FangSong" w:cs="FangSong"/>
          <w:sz w:val="24"/>
          <w:szCs w:val="24"/>
          <w:spacing w:val="-4"/>
        </w:rPr>
        <w:t>日本广岛大学、</w:t>
      </w:r>
      <w:r>
        <w:rPr>
          <w:rFonts w:ascii="FangSong" w:hAnsi="FangSong" w:eastAsia="FangSong" w:cs="FangSong"/>
          <w:sz w:val="24"/>
          <w:szCs w:val="24"/>
          <w:spacing w:val="-70"/>
        </w:rPr>
        <w:t> </w:t>
      </w:r>
      <w:r>
        <w:rPr>
          <w:rFonts w:ascii="FangSong" w:hAnsi="FangSong" w:eastAsia="FangSong" w:cs="FangSong"/>
          <w:sz w:val="24"/>
          <w:szCs w:val="24"/>
          <w:spacing w:val="-4"/>
        </w:rPr>
        <w:t>中国台湾佛光大学等</w:t>
      </w:r>
      <w:r>
        <w:rPr>
          <w:rFonts w:ascii="FangSong" w:hAnsi="FangSong" w:eastAsia="FangSong" w:cs="FangSong"/>
          <w:sz w:val="24"/>
          <w:szCs w:val="24"/>
          <w:spacing w:val="-32"/>
        </w:rPr>
        <w:t> </w:t>
      </w:r>
      <w:r>
        <w:rPr>
          <w:rFonts w:ascii="FangSong" w:hAnsi="FangSong" w:eastAsia="FangSong" w:cs="FangSong"/>
          <w:sz w:val="24"/>
          <w:szCs w:val="24"/>
          <w:spacing w:val="-4"/>
        </w:rPr>
        <w:t>10</w:t>
      </w:r>
      <w:r>
        <w:rPr>
          <w:rFonts w:ascii="FangSong" w:hAnsi="FangSong" w:eastAsia="FangSong" w:cs="FangSong"/>
          <w:sz w:val="24"/>
          <w:szCs w:val="24"/>
          <w:spacing w:val="-40"/>
        </w:rPr>
        <w:t> </w:t>
      </w:r>
      <w:r>
        <w:rPr>
          <w:rFonts w:ascii="FangSong" w:hAnsi="FangSong" w:eastAsia="FangSong" w:cs="FangSong"/>
          <w:sz w:val="24"/>
          <w:szCs w:val="24"/>
          <w:spacing w:val="-4"/>
        </w:rPr>
        <w:t>余所</w:t>
      </w:r>
      <w:r>
        <w:rPr>
          <w:rFonts w:ascii="FangSong" w:hAnsi="FangSong" w:eastAsia="FangSong" w:cs="FangSong"/>
          <w:sz w:val="24"/>
          <w:szCs w:val="24"/>
        </w:rPr>
        <w:t> </w:t>
      </w:r>
      <w:r>
        <w:rPr>
          <w:rFonts w:ascii="FangSong" w:hAnsi="FangSong" w:eastAsia="FangSong" w:cs="FangSong"/>
          <w:sz w:val="24"/>
          <w:szCs w:val="24"/>
          <w:spacing w:val="-2"/>
        </w:rPr>
        <w:t>高校开展广泛交流合作，内容涉及交换生、师资互派、专业共建、学分互认、教材共</w:t>
      </w:r>
      <w:r>
        <w:rPr>
          <w:rFonts w:ascii="FangSong" w:hAnsi="FangSong" w:eastAsia="FangSong" w:cs="FangSong"/>
          <w:sz w:val="24"/>
          <w:szCs w:val="24"/>
          <w:spacing w:val="22"/>
        </w:rPr>
        <w:t> </w:t>
      </w:r>
      <w:r>
        <w:rPr>
          <w:rFonts w:ascii="FangSong" w:hAnsi="FangSong" w:eastAsia="FangSong" w:cs="FangSong"/>
          <w:sz w:val="24"/>
          <w:szCs w:val="24"/>
          <w:spacing w:val="-8"/>
        </w:rPr>
        <w:t>编等。近几年，选派</w:t>
      </w:r>
      <w:r>
        <w:rPr>
          <w:rFonts w:ascii="FangSong" w:hAnsi="FangSong" w:eastAsia="FangSong" w:cs="FangSong"/>
          <w:sz w:val="24"/>
          <w:szCs w:val="24"/>
          <w:spacing w:val="-51"/>
        </w:rPr>
        <w:t> </w:t>
      </w:r>
      <w:r>
        <w:rPr>
          <w:rFonts w:ascii="FangSong" w:hAnsi="FangSong" w:eastAsia="FangSong" w:cs="FangSong"/>
          <w:sz w:val="24"/>
          <w:szCs w:val="24"/>
          <w:spacing w:val="-8"/>
        </w:rPr>
        <w:t>8</w:t>
      </w:r>
      <w:r>
        <w:rPr>
          <w:rFonts w:ascii="FangSong" w:hAnsi="FangSong" w:eastAsia="FangSong" w:cs="FangSong"/>
          <w:sz w:val="24"/>
          <w:szCs w:val="24"/>
          <w:spacing w:val="-43"/>
        </w:rPr>
        <w:t> </w:t>
      </w:r>
      <w:r>
        <w:rPr>
          <w:rFonts w:ascii="FangSong" w:hAnsi="FangSong" w:eastAsia="FangSong" w:cs="FangSong"/>
          <w:sz w:val="24"/>
          <w:szCs w:val="24"/>
          <w:spacing w:val="-8"/>
        </w:rPr>
        <w:t>位教师赴境外研修，32</w:t>
      </w:r>
      <w:r>
        <w:rPr>
          <w:rFonts w:ascii="FangSong" w:hAnsi="FangSong" w:eastAsia="FangSong" w:cs="FangSong"/>
          <w:sz w:val="24"/>
          <w:szCs w:val="24"/>
          <w:spacing w:val="-43"/>
        </w:rPr>
        <w:t> </w:t>
      </w:r>
      <w:r>
        <w:rPr>
          <w:rFonts w:ascii="FangSong" w:hAnsi="FangSong" w:eastAsia="FangSong" w:cs="FangSong"/>
          <w:sz w:val="24"/>
          <w:szCs w:val="24"/>
          <w:spacing w:val="-8"/>
        </w:rPr>
        <w:t>位同学赴台高校学习；</w:t>
      </w:r>
      <w:r>
        <w:rPr>
          <w:rFonts w:ascii="FangSong" w:hAnsi="FangSong" w:eastAsia="FangSong" w:cs="FangSong"/>
          <w:sz w:val="24"/>
          <w:szCs w:val="24"/>
          <w:spacing w:val="29"/>
        </w:rPr>
        <w:t> </w:t>
      </w:r>
      <w:r>
        <w:rPr>
          <w:rFonts w:ascii="FangSong" w:hAnsi="FangSong" w:eastAsia="FangSong" w:cs="FangSong"/>
          <w:sz w:val="24"/>
          <w:szCs w:val="24"/>
          <w:spacing w:val="-8"/>
        </w:rPr>
        <w:t>聘请台湾高校教</w:t>
      </w:r>
      <w:r>
        <w:rPr>
          <w:rFonts w:ascii="FangSong" w:hAnsi="FangSong" w:eastAsia="FangSong" w:cs="FangSong"/>
          <w:sz w:val="24"/>
          <w:szCs w:val="24"/>
        </w:rPr>
        <w:t> </w:t>
      </w:r>
      <w:r>
        <w:rPr>
          <w:rFonts w:ascii="FangSong" w:hAnsi="FangSong" w:eastAsia="FangSong" w:cs="FangSong"/>
          <w:sz w:val="24"/>
          <w:szCs w:val="24"/>
          <w:spacing w:val="-6"/>
        </w:rPr>
        <w:t>师</w:t>
      </w:r>
      <w:r>
        <w:rPr>
          <w:rFonts w:ascii="FangSong" w:hAnsi="FangSong" w:eastAsia="FangSong" w:cs="FangSong"/>
          <w:sz w:val="24"/>
          <w:szCs w:val="24"/>
          <w:spacing w:val="-44"/>
        </w:rPr>
        <w:t> </w:t>
      </w:r>
      <w:r>
        <w:rPr>
          <w:rFonts w:ascii="FangSong" w:hAnsi="FangSong" w:eastAsia="FangSong" w:cs="FangSong"/>
          <w:sz w:val="24"/>
          <w:szCs w:val="24"/>
          <w:spacing w:val="-6"/>
        </w:rPr>
        <w:t>36</w:t>
      </w:r>
      <w:r>
        <w:rPr>
          <w:rFonts w:ascii="FangSong" w:hAnsi="FangSong" w:eastAsia="FangSong" w:cs="FangSong"/>
          <w:sz w:val="24"/>
          <w:szCs w:val="24"/>
          <w:spacing w:val="-40"/>
        </w:rPr>
        <w:t> </w:t>
      </w:r>
      <w:r>
        <w:rPr>
          <w:rFonts w:ascii="FangSong" w:hAnsi="FangSong" w:eastAsia="FangSong" w:cs="FangSong"/>
          <w:sz w:val="24"/>
          <w:szCs w:val="24"/>
          <w:spacing w:val="-6"/>
        </w:rPr>
        <w:t>人来校讲学。</w:t>
      </w:r>
    </w:p>
    <w:p>
      <w:pPr>
        <w:ind w:left="15" w:right="287" w:firstLine="490"/>
        <w:spacing w:line="308" w:lineRule="auto"/>
        <w:rPr>
          <w:rFonts w:ascii="FangSong" w:hAnsi="FangSong" w:eastAsia="FangSong" w:cs="FangSong"/>
          <w:sz w:val="24"/>
          <w:szCs w:val="24"/>
        </w:rPr>
      </w:pPr>
      <w:r>
        <w:rPr>
          <w:rFonts w:ascii="FangSong" w:hAnsi="FangSong" w:eastAsia="FangSong" w:cs="FangSong"/>
          <w:sz w:val="24"/>
          <w:szCs w:val="24"/>
          <w:spacing w:val="-2"/>
        </w:rPr>
        <w:t>学校举办方网龙网络公司和“一带一路”沿线的新加波、柬埔寨、老挝、越南、</w:t>
      </w:r>
      <w:r>
        <w:rPr>
          <w:rFonts w:ascii="FangSong" w:hAnsi="FangSong" w:eastAsia="FangSong" w:cs="FangSong"/>
          <w:sz w:val="24"/>
          <w:szCs w:val="24"/>
          <w:spacing w:val="10"/>
        </w:rPr>
        <w:t> </w:t>
      </w:r>
      <w:r>
        <w:rPr>
          <w:rFonts w:ascii="FangSong" w:hAnsi="FangSong" w:eastAsia="FangSong" w:cs="FangSong"/>
          <w:sz w:val="24"/>
          <w:szCs w:val="24"/>
          <w:spacing w:val="3"/>
        </w:rPr>
        <w:t>缅甸、马来西亚、印度尼西亚、菲律宾、格鲁吉亚、俄罗斯、尼日利亚、埃及等</w:t>
      </w:r>
      <w:r>
        <w:rPr>
          <w:rFonts w:ascii="FangSong" w:hAnsi="FangSong" w:eastAsia="FangSong" w:cs="FangSong"/>
          <w:sz w:val="24"/>
          <w:szCs w:val="24"/>
          <w:spacing w:val="-41"/>
        </w:rPr>
        <w:t> </w:t>
      </w:r>
      <w:r>
        <w:rPr>
          <w:rFonts w:ascii="FangSong" w:hAnsi="FangSong" w:eastAsia="FangSong" w:cs="FangSong"/>
          <w:sz w:val="24"/>
          <w:szCs w:val="24"/>
          <w:spacing w:val="3"/>
        </w:rPr>
        <w:t>20</w:t>
      </w:r>
      <w:r>
        <w:rPr>
          <w:rFonts w:ascii="FangSong" w:hAnsi="FangSong" w:eastAsia="FangSong" w:cs="FangSong"/>
          <w:sz w:val="24"/>
          <w:szCs w:val="24"/>
        </w:rPr>
        <w:t> </w:t>
      </w:r>
      <w:r>
        <w:rPr>
          <w:rFonts w:ascii="FangSong" w:hAnsi="FangSong" w:eastAsia="FangSong" w:cs="FangSong"/>
          <w:sz w:val="24"/>
          <w:szCs w:val="24"/>
          <w:spacing w:val="-7"/>
        </w:rPr>
        <w:t>多个国家建立了战略合作关系。学校充分利用举办方资源，2019</w:t>
      </w:r>
      <w:r>
        <w:rPr>
          <w:rFonts w:ascii="FangSong" w:hAnsi="FangSong" w:eastAsia="FangSong" w:cs="FangSong"/>
          <w:sz w:val="24"/>
          <w:szCs w:val="24"/>
          <w:spacing w:val="-39"/>
        </w:rPr>
        <w:t> </w:t>
      </w:r>
      <w:r>
        <w:rPr>
          <w:rFonts w:ascii="FangSong" w:hAnsi="FangSong" w:eastAsia="FangSong" w:cs="FangSong"/>
          <w:sz w:val="24"/>
          <w:szCs w:val="24"/>
          <w:spacing w:val="-7"/>
        </w:rPr>
        <w:t>年加入了</w:t>
      </w:r>
      <w:r>
        <w:rPr>
          <w:rFonts w:ascii="FangSong" w:hAnsi="FangSong" w:eastAsia="FangSong" w:cs="FangSong"/>
          <w:sz w:val="24"/>
          <w:szCs w:val="24"/>
          <w:spacing w:val="-49"/>
        </w:rPr>
        <w:t> </w:t>
      </w:r>
      <w:r>
        <w:rPr>
          <w:rFonts w:ascii="FangSong" w:hAnsi="FangSong" w:eastAsia="FangSong" w:cs="FangSong"/>
          <w:sz w:val="24"/>
          <w:szCs w:val="24"/>
          <w:spacing w:val="-7"/>
        </w:rPr>
        <w:t>21</w:t>
      </w:r>
      <w:r>
        <w:rPr>
          <w:rFonts w:ascii="FangSong" w:hAnsi="FangSong" w:eastAsia="FangSong" w:cs="FangSong"/>
          <w:sz w:val="24"/>
          <w:szCs w:val="24"/>
          <w:spacing w:val="-42"/>
        </w:rPr>
        <w:t> </w:t>
      </w:r>
      <w:r>
        <w:rPr>
          <w:rFonts w:ascii="FangSong" w:hAnsi="FangSong" w:eastAsia="FangSong" w:cs="FangSong"/>
          <w:sz w:val="24"/>
          <w:szCs w:val="24"/>
          <w:spacing w:val="-7"/>
        </w:rPr>
        <w:t>世纪“海</w:t>
      </w:r>
      <w:r>
        <w:rPr>
          <w:rFonts w:ascii="FangSong" w:hAnsi="FangSong" w:eastAsia="FangSong" w:cs="FangSong"/>
          <w:sz w:val="24"/>
          <w:szCs w:val="24"/>
        </w:rPr>
        <w:t> </w:t>
      </w:r>
      <w:r>
        <w:rPr>
          <w:rFonts w:ascii="FangSong" w:hAnsi="FangSong" w:eastAsia="FangSong" w:cs="FangSong"/>
          <w:sz w:val="24"/>
          <w:szCs w:val="24"/>
          <w:spacing w:val="-2"/>
        </w:rPr>
        <w:t>上丝绸之路”职业教育联盟，进一步引进国外优质教育资源，完善中外合作办学运行</w:t>
      </w:r>
      <w:r>
        <w:rPr>
          <w:rFonts w:ascii="FangSong" w:hAnsi="FangSong" w:eastAsia="FangSong" w:cs="FangSong"/>
          <w:sz w:val="24"/>
          <w:szCs w:val="24"/>
          <w:spacing w:val="24"/>
        </w:rPr>
        <w:t> </w:t>
      </w:r>
      <w:r>
        <w:rPr>
          <w:rFonts w:ascii="FangSong" w:hAnsi="FangSong" w:eastAsia="FangSong" w:cs="FangSong"/>
          <w:sz w:val="24"/>
          <w:szCs w:val="24"/>
          <w:spacing w:val="-2"/>
        </w:rPr>
        <w:t>机制，实施中外合作办学品牌化战略，把握国家“一带一路”战略的契机，进一步拓</w:t>
      </w:r>
      <w:r>
        <w:rPr>
          <w:rFonts w:ascii="FangSong" w:hAnsi="FangSong" w:eastAsia="FangSong" w:cs="FangSong"/>
          <w:sz w:val="24"/>
          <w:szCs w:val="24"/>
          <w:spacing w:val="24"/>
        </w:rPr>
        <w:t> </w:t>
      </w:r>
      <w:r>
        <w:rPr>
          <w:rFonts w:ascii="FangSong" w:hAnsi="FangSong" w:eastAsia="FangSong" w:cs="FangSong"/>
          <w:sz w:val="24"/>
          <w:szCs w:val="24"/>
          <w:spacing w:val="-2"/>
        </w:rPr>
        <w:t>展来华留学生教育，为学校国际化战略的实施提供支撑，努力培养具有国际视野的高</w:t>
      </w:r>
      <w:r>
        <w:rPr>
          <w:rFonts w:ascii="FangSong" w:hAnsi="FangSong" w:eastAsia="FangSong" w:cs="FangSong"/>
          <w:sz w:val="24"/>
          <w:szCs w:val="24"/>
          <w:spacing w:val="24"/>
        </w:rPr>
        <w:t> </w:t>
      </w:r>
      <w:r>
        <w:rPr>
          <w:rFonts w:ascii="FangSong" w:hAnsi="FangSong" w:eastAsia="FangSong" w:cs="FangSong"/>
          <w:sz w:val="24"/>
          <w:szCs w:val="24"/>
          <w:spacing w:val="-2"/>
        </w:rPr>
        <w:t>素质技术技能型人才。</w:t>
      </w:r>
    </w:p>
    <w:p>
      <w:pPr>
        <w:ind w:firstLine="497"/>
        <w:spacing w:line="201" w:lineRule="auto"/>
        <w:outlineLvl w:val="0"/>
        <w:rPr>
          <w:rFonts w:ascii="FangSong" w:hAnsi="FangSong" w:eastAsia="FangSong" w:cs="FangSong"/>
          <w:sz w:val="24"/>
          <w:szCs w:val="24"/>
        </w:rPr>
      </w:pPr>
      <w:bookmarkStart w:name="_bookmark21" w:id="35"/>
      <w:bookmarkEnd w:id="35"/>
      <w:bookmarkStart w:name="_bookmark22" w:id="36"/>
      <w:bookmarkEnd w:id="36"/>
      <w:r>
        <w:rPr>
          <w:rFonts w:ascii="FangSong" w:hAnsi="FangSong" w:eastAsia="FangSong" w:cs="FangSong"/>
          <w:sz w:val="24"/>
          <w:szCs w:val="24"/>
          <w14:textOutline w14:w="4358" w14:cap="sq" w14:cmpd="sng">
            <w14:solidFill>
              <w14:srgbClr w14:val="000000"/>
            </w14:solidFill>
            <w14:prstDash w14:val="solid"/>
            <w14:bevel/>
          </w14:textOutline>
          <w:spacing w:val="-3"/>
        </w:rPr>
        <w:t>六、服务贡献</w:t>
      </w:r>
    </w:p>
    <w:p>
      <w:pPr>
        <w:ind w:firstLine="495"/>
        <w:spacing w:before="137" w:line="189" w:lineRule="auto"/>
        <w:outlineLvl w:val="1"/>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（一）社会培训和鉴定</w:t>
      </w:r>
    </w:p>
    <w:p>
      <w:pPr>
        <w:ind w:left="27" w:right="287" w:firstLine="478"/>
        <w:spacing w:before="158" w:line="306" w:lineRule="auto"/>
        <w:rPr>
          <w:rFonts w:ascii="FangSong" w:hAnsi="FangSong" w:eastAsia="FangSong" w:cs="FangSong"/>
          <w:sz w:val="24"/>
          <w:szCs w:val="24"/>
        </w:rPr>
      </w:pPr>
      <w:r>
        <w:rPr>
          <w:rFonts w:ascii="FangSong" w:hAnsi="FangSong" w:eastAsia="FangSong" w:cs="FangSong"/>
          <w:sz w:val="24"/>
          <w:szCs w:val="24"/>
          <w:spacing w:val="-2"/>
        </w:rPr>
        <w:t>学校整合科技开发和技术服务、职业技能培训和鉴定、继续教育及其他优质教育</w:t>
      </w:r>
      <w:r>
        <w:rPr>
          <w:rFonts w:ascii="FangSong" w:hAnsi="FangSong" w:eastAsia="FangSong" w:cs="FangSong"/>
          <w:sz w:val="24"/>
          <w:szCs w:val="24"/>
          <w:spacing w:val="10"/>
        </w:rPr>
        <w:t> </w:t>
      </w:r>
      <w:r>
        <w:rPr>
          <w:rFonts w:ascii="FangSong" w:hAnsi="FangSong" w:eastAsia="FangSong" w:cs="FangSong"/>
          <w:sz w:val="24"/>
          <w:szCs w:val="24"/>
          <w:spacing w:val="-3"/>
        </w:rPr>
        <w:t>资源，建立合理发展机制，不断完善社会服务体系。学校联合“网龙大学”</w:t>
      </w:r>
      <w:r>
        <w:rPr>
          <w:rFonts w:ascii="FangSong" w:hAnsi="FangSong" w:eastAsia="FangSong" w:cs="FangSong"/>
          <w:sz w:val="24"/>
          <w:szCs w:val="24"/>
          <w:spacing w:val="-71"/>
        </w:rPr>
        <w:t> </w:t>
      </w:r>
      <w:r>
        <w:rPr>
          <w:rFonts w:ascii="FangSong" w:hAnsi="FangSong" w:eastAsia="FangSong" w:cs="FangSong"/>
          <w:sz w:val="24"/>
          <w:szCs w:val="24"/>
          <w:spacing w:val="-3"/>
        </w:rPr>
        <w:t>、“网龙</w:t>
      </w:r>
    </w:p>
    <w:p>
      <w:pPr>
        <w:sectPr>
          <w:headerReference w:type="default" r:id="rId103"/>
          <w:footerReference w:type="default" r:id="rId104"/>
          <w:pgSz w:w="11906" w:h="16839"/>
          <w:pgMar w:top="1665" w:right="1185" w:bottom="1519" w:left="1587" w:header="969" w:footer="1401" w:gutter="0"/>
        </w:sectPr>
        <w:rPr/>
      </w:pPr>
    </w:p>
    <w:p>
      <w:pPr>
        <w:ind w:right="287" w:firstLine="28"/>
        <w:spacing w:before="345" w:line="288" w:lineRule="auto"/>
        <w:rPr>
          <w:rFonts w:ascii="FangSong" w:hAnsi="FangSong" w:eastAsia="FangSong" w:cs="FangSong"/>
          <w:sz w:val="24"/>
          <w:szCs w:val="24"/>
        </w:rPr>
      </w:pPr>
      <w:r>
        <w:rPr>
          <w:rFonts w:ascii="FangSong" w:hAnsi="FangSong" w:eastAsia="FangSong" w:cs="FangSong"/>
          <w:sz w:val="24"/>
          <w:szCs w:val="24"/>
        </w:rPr>
        <w:t>普天”</w:t>
      </w:r>
      <w:r>
        <w:rPr>
          <w:rFonts w:ascii="FangSong" w:hAnsi="FangSong" w:eastAsia="FangSong" w:cs="FangSong"/>
          <w:sz w:val="24"/>
          <w:szCs w:val="24"/>
          <w:spacing w:val="-83"/>
        </w:rPr>
        <w:t> </w:t>
      </w:r>
      <w:r>
        <w:rPr>
          <w:rFonts w:ascii="FangSong" w:hAnsi="FangSong" w:eastAsia="FangSong" w:cs="FangSong"/>
          <w:sz w:val="24"/>
          <w:szCs w:val="24"/>
        </w:rPr>
        <w:t>、</w:t>
      </w:r>
      <w:r>
        <w:rPr>
          <w:rFonts w:ascii="FangSong" w:hAnsi="FangSong" w:eastAsia="FangSong" w:cs="FangSong"/>
          <w:sz w:val="24"/>
          <w:szCs w:val="24"/>
          <w:spacing w:val="-118"/>
        </w:rPr>
        <w:t> </w:t>
      </w:r>
      <w:r>
        <w:rPr>
          <w:rFonts w:ascii="FangSong" w:hAnsi="FangSong" w:eastAsia="FangSong" w:cs="FangSong"/>
          <w:sz w:val="24"/>
          <w:szCs w:val="24"/>
        </w:rPr>
        <w:t>“福建省</w:t>
      </w:r>
      <w:r>
        <w:rPr>
          <w:rFonts w:ascii="FangSong" w:hAnsi="FangSong" w:eastAsia="FangSong" w:cs="FangSong"/>
          <w:sz w:val="24"/>
          <w:szCs w:val="24"/>
          <w:spacing w:val="-54"/>
        </w:rPr>
        <w:t> </w:t>
      </w:r>
      <w:r>
        <w:rPr>
          <w:rFonts w:ascii="FangSong" w:hAnsi="FangSong" w:eastAsia="FangSong" w:cs="FangSong"/>
          <w:sz w:val="24"/>
          <w:szCs w:val="24"/>
        </w:rPr>
        <w:t>VR</w:t>
      </w:r>
      <w:r>
        <w:rPr>
          <w:rFonts w:ascii="FangSong" w:hAnsi="FangSong" w:eastAsia="FangSong" w:cs="FangSong"/>
          <w:sz w:val="24"/>
          <w:szCs w:val="24"/>
          <w:spacing w:val="-40"/>
        </w:rPr>
        <w:t> </w:t>
      </w:r>
      <w:r>
        <w:rPr>
          <w:rFonts w:ascii="FangSong" w:hAnsi="FangSong" w:eastAsia="FangSong" w:cs="FangSong"/>
          <w:sz w:val="24"/>
          <w:szCs w:val="24"/>
        </w:rPr>
        <w:t>行业专业指导委员会”积极搭建“三个平台”——技术开发和</w:t>
      </w:r>
      <w:r>
        <w:rPr>
          <w:rFonts w:ascii="FangSong" w:hAnsi="FangSong" w:eastAsia="FangSong" w:cs="FangSong"/>
          <w:sz w:val="24"/>
          <w:szCs w:val="24"/>
        </w:rPr>
        <w:t> </w:t>
      </w:r>
      <w:r>
        <w:rPr>
          <w:rFonts w:ascii="FangSong" w:hAnsi="FangSong" w:eastAsia="FangSong" w:cs="FangSong"/>
          <w:sz w:val="24"/>
          <w:szCs w:val="24"/>
          <w:spacing w:val="-5"/>
        </w:rPr>
        <w:t>技术服务平台、职业技能培训鉴定和继续教育平台、两岸三地青少年研学平台；</w:t>
      </w:r>
      <w:r>
        <w:rPr>
          <w:rFonts w:ascii="FangSong" w:hAnsi="FangSong" w:eastAsia="FangSong" w:cs="FangSong"/>
          <w:sz w:val="24"/>
          <w:szCs w:val="24"/>
          <w:spacing w:val="40"/>
        </w:rPr>
        <w:t> </w:t>
      </w:r>
      <w:r>
        <w:rPr>
          <w:rFonts w:ascii="FangSong" w:hAnsi="FangSong" w:eastAsia="FangSong" w:cs="FangSong"/>
          <w:sz w:val="24"/>
          <w:szCs w:val="24"/>
          <w:spacing w:val="-5"/>
        </w:rPr>
        <w:t>提升</w:t>
      </w:r>
      <w:r>
        <w:rPr>
          <w:rFonts w:ascii="FangSong" w:hAnsi="FangSong" w:eastAsia="FangSong" w:cs="FangSong"/>
          <w:sz w:val="24"/>
          <w:szCs w:val="24"/>
        </w:rPr>
        <w:t> </w:t>
      </w:r>
      <w:r>
        <w:rPr>
          <w:rFonts w:ascii="FangSong" w:hAnsi="FangSong" w:eastAsia="FangSong" w:cs="FangSong"/>
          <w:sz w:val="24"/>
          <w:szCs w:val="24"/>
          <w:spacing w:val="-1"/>
        </w:rPr>
        <w:t>“四项能力”——技术开发和社会服务能力、培训和鉴定服务能力、继续教育能力和</w:t>
      </w:r>
      <w:r>
        <w:rPr>
          <w:rFonts w:ascii="FangSong" w:hAnsi="FangSong" w:eastAsia="FangSong" w:cs="FangSong"/>
          <w:sz w:val="24"/>
          <w:szCs w:val="24"/>
          <w:spacing w:val="12"/>
        </w:rPr>
        <w:t> </w:t>
      </w:r>
      <w:r>
        <w:rPr>
          <w:rFonts w:ascii="FangSong" w:hAnsi="FangSong" w:eastAsia="FangSong" w:cs="FangSong"/>
          <w:sz w:val="24"/>
          <w:szCs w:val="24"/>
          <w:spacing w:val="-1"/>
        </w:rPr>
        <w:t>辐射能力。通过政校合作、校企合作、校校合作，面向社会、行业、企业开展技术创</w:t>
      </w:r>
      <w:r>
        <w:rPr>
          <w:rFonts w:ascii="FangSong" w:hAnsi="FangSong" w:eastAsia="FangSong" w:cs="FangSong"/>
          <w:sz w:val="24"/>
          <w:szCs w:val="24"/>
          <w:spacing w:val="12"/>
        </w:rPr>
        <w:t> </w:t>
      </w:r>
      <w:r>
        <w:rPr>
          <w:rFonts w:ascii="FangSong" w:hAnsi="FangSong" w:eastAsia="FangSong" w:cs="FangSong"/>
          <w:sz w:val="24"/>
          <w:szCs w:val="24"/>
          <w:spacing w:val="-1"/>
        </w:rPr>
        <w:t>新和研发、技术服务、培训鉴定和继续教育，积极开展老年教育活动，发挥学校的教</w:t>
      </w:r>
      <w:r>
        <w:rPr>
          <w:rFonts w:ascii="FangSong" w:hAnsi="FangSong" w:eastAsia="FangSong" w:cs="FangSong"/>
          <w:sz w:val="24"/>
          <w:szCs w:val="24"/>
          <w:spacing w:val="12"/>
        </w:rPr>
        <w:t> </w:t>
      </w:r>
      <w:r>
        <w:rPr>
          <w:rFonts w:ascii="FangSong" w:hAnsi="FangSong" w:eastAsia="FangSong" w:cs="FangSong"/>
          <w:sz w:val="24"/>
          <w:szCs w:val="24"/>
        </w:rPr>
        <w:t>育服务功能，不断提高服务区域经济社会发展的能力。</w:t>
      </w:r>
    </w:p>
    <w:p>
      <w:pPr>
        <w:ind w:left="24" w:right="199" w:firstLine="482"/>
        <w:spacing w:before="153" w:line="308" w:lineRule="auto"/>
        <w:rPr>
          <w:rFonts w:ascii="FangSong" w:hAnsi="FangSong" w:eastAsia="FangSong" w:cs="FangSong"/>
          <w:sz w:val="24"/>
          <w:szCs w:val="24"/>
        </w:rPr>
      </w:pPr>
      <w:r>
        <w:rPr>
          <w:rFonts w:ascii="FangSong" w:hAnsi="FangSong" w:eastAsia="FangSong" w:cs="FangSong"/>
          <w:sz w:val="24"/>
          <w:szCs w:val="24"/>
          <w:spacing w:val="-6"/>
        </w:rPr>
        <w:t>在社会培训上，学校深入开展“一主线、六平台”合作育人，深化教育教学改革，</w:t>
      </w:r>
      <w:r>
        <w:rPr>
          <w:rFonts w:ascii="FangSong" w:hAnsi="FangSong" w:eastAsia="FangSong" w:cs="FangSong"/>
          <w:sz w:val="24"/>
          <w:szCs w:val="24"/>
          <w:spacing w:val="12"/>
        </w:rPr>
        <w:t> </w:t>
      </w:r>
      <w:r>
        <w:rPr>
          <w:rFonts w:ascii="FangSong" w:hAnsi="FangSong" w:eastAsia="FangSong" w:cs="FangSong"/>
          <w:sz w:val="24"/>
          <w:szCs w:val="24"/>
          <w:spacing w:val="-2"/>
        </w:rPr>
        <w:t>夯实社会服务基础，加强技能鉴定与培训中心、退役军人培训基地、国家开放大学现</w:t>
      </w:r>
      <w:r>
        <w:rPr>
          <w:rFonts w:ascii="FangSong" w:hAnsi="FangSong" w:eastAsia="FangSong" w:cs="FangSong"/>
          <w:sz w:val="24"/>
          <w:szCs w:val="24"/>
          <w:spacing w:val="25"/>
        </w:rPr>
        <w:t> </w:t>
      </w:r>
      <w:r>
        <w:rPr>
          <w:rFonts w:ascii="FangSong" w:hAnsi="FangSong" w:eastAsia="FangSong" w:cs="FangSong"/>
          <w:sz w:val="24"/>
          <w:szCs w:val="24"/>
          <w:spacing w:val="-8"/>
        </w:rPr>
        <w:t>代物业服务与不动产管理学校（福建）</w:t>
      </w:r>
      <w:r>
        <w:rPr>
          <w:rFonts w:ascii="FangSong" w:hAnsi="FangSong" w:eastAsia="FangSong" w:cs="FangSong"/>
          <w:sz w:val="24"/>
          <w:szCs w:val="24"/>
          <w:spacing w:val="-17"/>
        </w:rPr>
        <w:t> </w:t>
      </w:r>
      <w:r>
        <w:rPr>
          <w:rFonts w:ascii="FangSong" w:hAnsi="FangSong" w:eastAsia="FangSong" w:cs="FangSong"/>
          <w:sz w:val="24"/>
          <w:szCs w:val="24"/>
          <w:spacing w:val="-8"/>
        </w:rPr>
        <w:t>学习中心、中国海峡人才市场社会化考试基地、</w:t>
      </w:r>
      <w:r>
        <w:rPr>
          <w:rFonts w:ascii="FangSong" w:hAnsi="FangSong" w:eastAsia="FangSong" w:cs="FangSong"/>
          <w:sz w:val="24"/>
          <w:szCs w:val="24"/>
        </w:rPr>
        <w:t> </w:t>
      </w:r>
      <w:r>
        <w:rPr>
          <w:rFonts w:ascii="FangSong" w:hAnsi="FangSong" w:eastAsia="FangSong" w:cs="FangSong"/>
          <w:sz w:val="24"/>
          <w:szCs w:val="24"/>
          <w:spacing w:val="-6"/>
        </w:rPr>
        <w:t>职业教育师资培训基地、校企二元人才培养培训基地建设，形成学历教育与职业培训、</w:t>
      </w:r>
      <w:r>
        <w:rPr>
          <w:rFonts w:ascii="FangSong" w:hAnsi="FangSong" w:eastAsia="FangSong" w:cs="FangSong"/>
          <w:sz w:val="24"/>
          <w:szCs w:val="24"/>
          <w:spacing w:val="27"/>
        </w:rPr>
        <w:t> </w:t>
      </w:r>
      <w:r>
        <w:rPr>
          <w:rFonts w:ascii="FangSong" w:hAnsi="FangSong" w:eastAsia="FangSong" w:cs="FangSong"/>
          <w:sz w:val="24"/>
          <w:szCs w:val="24"/>
          <w:spacing w:val="-2"/>
        </w:rPr>
        <w:t>学历教育与终身学习、学历教育与创新创业融通发展良好局面。本年度，学校与福建</w:t>
      </w:r>
      <w:r>
        <w:rPr>
          <w:rFonts w:ascii="FangSong" w:hAnsi="FangSong" w:eastAsia="FangSong" w:cs="FangSong"/>
          <w:sz w:val="24"/>
          <w:szCs w:val="24"/>
          <w:spacing w:val="25"/>
        </w:rPr>
        <w:t> </w:t>
      </w:r>
      <w:r>
        <w:rPr>
          <w:rFonts w:ascii="FangSong" w:hAnsi="FangSong" w:eastAsia="FangSong" w:cs="FangSong"/>
          <w:sz w:val="24"/>
          <w:szCs w:val="24"/>
          <w:spacing w:val="-3"/>
        </w:rPr>
        <w:t>农业职业技术学校联合开展退役军人高职教育人才培养</w:t>
      </w:r>
      <w:r>
        <w:rPr>
          <w:rFonts w:ascii="FangSong" w:hAnsi="FangSong" w:eastAsia="FangSong" w:cs="FangSong"/>
          <w:sz w:val="24"/>
          <w:szCs w:val="24"/>
          <w:spacing w:val="-15"/>
        </w:rPr>
        <w:t> </w:t>
      </w:r>
      <w:r>
        <w:rPr>
          <w:rFonts w:ascii="FangSong" w:hAnsi="FangSong" w:eastAsia="FangSong" w:cs="FangSong"/>
          <w:sz w:val="24"/>
          <w:szCs w:val="24"/>
          <w:spacing w:val="-3"/>
        </w:rPr>
        <w:t>743</w:t>
      </w:r>
      <w:r>
        <w:rPr>
          <w:rFonts w:ascii="FangSong" w:hAnsi="FangSong" w:eastAsia="FangSong" w:cs="FangSong"/>
          <w:sz w:val="24"/>
          <w:szCs w:val="24"/>
          <w:spacing w:val="-40"/>
        </w:rPr>
        <w:t> </w:t>
      </w:r>
      <w:r>
        <w:rPr>
          <w:rFonts w:ascii="FangSong" w:hAnsi="FangSong" w:eastAsia="FangSong" w:cs="FangSong"/>
          <w:sz w:val="24"/>
          <w:szCs w:val="24"/>
          <w:spacing w:val="-3"/>
        </w:rPr>
        <w:t>人，面向社会开展各类培</w:t>
      </w:r>
      <w:r>
        <w:rPr>
          <w:rFonts w:ascii="FangSong" w:hAnsi="FangSong" w:eastAsia="FangSong" w:cs="FangSong"/>
          <w:sz w:val="24"/>
          <w:szCs w:val="24"/>
        </w:rPr>
        <w:t> </w:t>
      </w:r>
      <w:r>
        <w:rPr>
          <w:rFonts w:ascii="FangSong" w:hAnsi="FangSong" w:eastAsia="FangSong" w:cs="FangSong"/>
          <w:sz w:val="24"/>
          <w:szCs w:val="24"/>
          <w:spacing w:val="-1"/>
        </w:rPr>
        <w:t>训</w:t>
      </w:r>
      <w:r>
        <w:rPr>
          <w:rFonts w:ascii="FangSong" w:hAnsi="FangSong" w:eastAsia="FangSong" w:cs="FangSong"/>
          <w:sz w:val="24"/>
          <w:szCs w:val="24"/>
          <w:spacing w:val="-22"/>
        </w:rPr>
        <w:t> </w:t>
      </w:r>
      <w:r>
        <w:rPr>
          <w:rFonts w:ascii="FangSong" w:hAnsi="FangSong" w:eastAsia="FangSong" w:cs="FangSong"/>
          <w:sz w:val="24"/>
          <w:szCs w:val="24"/>
          <w:spacing w:val="-1"/>
        </w:rPr>
        <w:t>6425</w:t>
      </w:r>
      <w:r>
        <w:rPr>
          <w:rFonts w:ascii="FangSong" w:hAnsi="FangSong" w:eastAsia="FangSong" w:cs="FangSong"/>
          <w:sz w:val="24"/>
          <w:szCs w:val="24"/>
          <w:spacing w:val="-38"/>
        </w:rPr>
        <w:t> </w:t>
      </w:r>
      <w:r>
        <w:rPr>
          <w:rFonts w:ascii="FangSong" w:hAnsi="FangSong" w:eastAsia="FangSong" w:cs="FangSong"/>
          <w:sz w:val="24"/>
          <w:szCs w:val="24"/>
          <w:spacing w:val="-1"/>
        </w:rPr>
        <w:t>人，社会服务收入</w:t>
      </w:r>
      <w:r>
        <w:rPr>
          <w:rFonts w:ascii="FangSong" w:hAnsi="FangSong" w:eastAsia="FangSong" w:cs="FangSong"/>
          <w:sz w:val="24"/>
          <w:szCs w:val="24"/>
          <w:spacing w:val="-32"/>
        </w:rPr>
        <w:t> </w:t>
      </w:r>
      <w:r>
        <w:rPr>
          <w:rFonts w:ascii="FangSong" w:hAnsi="FangSong" w:eastAsia="FangSong" w:cs="FangSong"/>
          <w:sz w:val="24"/>
          <w:szCs w:val="24"/>
          <w:spacing w:val="-1"/>
        </w:rPr>
        <w:t>123.3</w:t>
      </w:r>
      <w:r>
        <w:rPr>
          <w:rFonts w:ascii="FangSong" w:hAnsi="FangSong" w:eastAsia="FangSong" w:cs="FangSong"/>
          <w:sz w:val="24"/>
          <w:szCs w:val="24"/>
          <w:spacing w:val="-40"/>
        </w:rPr>
        <w:t> </w:t>
      </w:r>
      <w:r>
        <w:rPr>
          <w:rFonts w:ascii="FangSong" w:hAnsi="FangSong" w:eastAsia="FangSong" w:cs="FangSong"/>
          <w:sz w:val="24"/>
          <w:szCs w:val="24"/>
          <w:spacing w:val="-1"/>
        </w:rPr>
        <w:t>万元。在技能鉴定上，学校面向在校生及社会积极</w:t>
      </w:r>
      <w:r>
        <w:rPr>
          <w:rFonts w:ascii="FangSong" w:hAnsi="FangSong" w:eastAsia="FangSong" w:cs="FangSong"/>
          <w:sz w:val="24"/>
          <w:szCs w:val="24"/>
        </w:rPr>
        <w:t> </w:t>
      </w:r>
      <w:r>
        <w:rPr>
          <w:rFonts w:ascii="FangSong" w:hAnsi="FangSong" w:eastAsia="FangSong" w:cs="FangSong"/>
          <w:sz w:val="24"/>
          <w:szCs w:val="24"/>
          <w:spacing w:val="-3"/>
        </w:rPr>
        <w:t>开展职业技能鉴定服务工作，鉴定内容种类逐步增多，本年度鉴定人次为</w:t>
      </w:r>
      <w:r>
        <w:rPr>
          <w:rFonts w:ascii="FangSong" w:hAnsi="FangSong" w:eastAsia="FangSong" w:cs="FangSong"/>
          <w:sz w:val="24"/>
          <w:szCs w:val="24"/>
          <w:spacing w:val="-44"/>
        </w:rPr>
        <w:t> </w:t>
      </w:r>
      <w:r>
        <w:rPr>
          <w:rFonts w:ascii="FangSong" w:hAnsi="FangSong" w:eastAsia="FangSong" w:cs="FangSong"/>
          <w:sz w:val="24"/>
          <w:szCs w:val="24"/>
          <w:spacing w:val="-3"/>
        </w:rPr>
        <w:t>5182</w:t>
      </w:r>
      <w:r>
        <w:rPr>
          <w:rFonts w:ascii="FangSong" w:hAnsi="FangSong" w:eastAsia="FangSong" w:cs="FangSong"/>
          <w:sz w:val="24"/>
          <w:szCs w:val="24"/>
          <w:spacing w:val="-40"/>
        </w:rPr>
        <w:t> </w:t>
      </w:r>
      <w:r>
        <w:rPr>
          <w:rFonts w:ascii="FangSong" w:hAnsi="FangSong" w:eastAsia="FangSong" w:cs="FangSong"/>
          <w:sz w:val="24"/>
          <w:szCs w:val="24"/>
          <w:spacing w:val="-3"/>
        </w:rPr>
        <w:t>人次。</w:t>
      </w:r>
    </w:p>
    <w:p>
      <w:pPr>
        <w:ind w:firstLine="505"/>
        <w:spacing w:line="201" w:lineRule="auto"/>
        <w:outlineLvl w:val="1"/>
        <w:rPr>
          <w:rFonts w:ascii="FangSong" w:hAnsi="FangSong" w:eastAsia="FangSong" w:cs="FangSong"/>
          <w:sz w:val="24"/>
          <w:szCs w:val="24"/>
        </w:rPr>
      </w:pPr>
      <w:bookmarkStart w:name="_bookmark23" w:id="37"/>
      <w:bookmarkEnd w:id="37"/>
      <w:r>
        <w:rPr>
          <w:rFonts w:ascii="FangSong" w:hAnsi="FangSong" w:eastAsia="FangSong" w:cs="FangSong"/>
          <w:sz w:val="24"/>
          <w:szCs w:val="24"/>
          <w14:textOutline w14:w="4358" w14:cap="sq" w14:cmpd="sng">
            <w14:solidFill>
              <w14:srgbClr w14:val="000000"/>
            </w14:solidFill>
            <w14:prstDash w14:val="solid"/>
            <w14:bevel/>
          </w14:textOutline>
          <w:spacing w:val="-16"/>
        </w:rPr>
        <w:t>（二）</w:t>
      </w:r>
      <w:r>
        <w:rPr>
          <w:rFonts w:ascii="FangSong" w:hAnsi="FangSong" w:eastAsia="FangSong" w:cs="FangSong"/>
          <w:sz w:val="24"/>
          <w:szCs w:val="24"/>
          <w:spacing w:val="15"/>
        </w:rPr>
        <w:t> </w:t>
      </w:r>
      <w:r>
        <w:rPr>
          <w:rFonts w:ascii="FangSong" w:hAnsi="FangSong" w:eastAsia="FangSong" w:cs="FangSong"/>
          <w:sz w:val="24"/>
          <w:szCs w:val="24"/>
          <w14:textOutline w14:w="4358" w14:cap="sq" w14:cmpd="sng">
            <w14:solidFill>
              <w14:srgbClr w14:val="000000"/>
            </w14:solidFill>
            <w14:prstDash w14:val="solid"/>
            <w14:bevel/>
          </w14:textOutline>
          <w:spacing w:val="-16"/>
        </w:rPr>
        <w:t>教育共同富裕</w:t>
      </w:r>
    </w:p>
    <w:p>
      <w:pPr>
        <w:ind w:left="28" w:right="287" w:firstLine="487"/>
        <w:spacing w:before="137" w:line="308" w:lineRule="auto"/>
        <w:rPr>
          <w:rFonts w:ascii="FangSong" w:hAnsi="FangSong" w:eastAsia="FangSong" w:cs="FangSong"/>
          <w:sz w:val="24"/>
          <w:szCs w:val="24"/>
        </w:rPr>
      </w:pPr>
      <w:r>
        <w:rPr>
          <w:rFonts w:ascii="FangSong" w:hAnsi="FangSong" w:eastAsia="FangSong" w:cs="FangSong"/>
          <w:sz w:val="24"/>
          <w:szCs w:val="24"/>
          <w:spacing w:val="-2"/>
        </w:rPr>
        <w:t>学校将落实共同富裕作为服务国家战略和地方经济社会发展的重要职责，每年组</w:t>
      </w:r>
      <w:r>
        <w:rPr>
          <w:rFonts w:ascii="FangSong" w:hAnsi="FangSong" w:eastAsia="FangSong" w:cs="FangSong"/>
          <w:sz w:val="24"/>
          <w:szCs w:val="24"/>
          <w:spacing w:val="10"/>
        </w:rPr>
        <w:t> </w:t>
      </w:r>
      <w:r>
        <w:rPr>
          <w:rFonts w:ascii="FangSong" w:hAnsi="FangSong" w:eastAsia="FangSong" w:cs="FangSong"/>
          <w:sz w:val="24"/>
          <w:szCs w:val="24"/>
          <w:spacing w:val="-2"/>
        </w:rPr>
        <w:t>织师生到宁德、龙岩、南平、三明等地区开展“三下乡”活动，积极开展社会实践活</w:t>
      </w:r>
      <w:r>
        <w:rPr>
          <w:rFonts w:ascii="FangSong" w:hAnsi="FangSong" w:eastAsia="FangSong" w:cs="FangSong"/>
          <w:sz w:val="24"/>
          <w:szCs w:val="24"/>
          <w:spacing w:val="21"/>
        </w:rPr>
        <w:t> </w:t>
      </w:r>
      <w:r>
        <w:rPr>
          <w:rFonts w:ascii="FangSong" w:hAnsi="FangSong" w:eastAsia="FangSong" w:cs="FangSong"/>
          <w:sz w:val="24"/>
          <w:szCs w:val="24"/>
          <w:spacing w:val="-2"/>
        </w:rPr>
        <w:t>动，以组队实践和分散实践的形式，在凝练社会实践重点团队力量与资源的同时，进</w:t>
      </w:r>
      <w:r>
        <w:rPr>
          <w:rFonts w:ascii="FangSong" w:hAnsi="FangSong" w:eastAsia="FangSong" w:cs="FangSong"/>
          <w:sz w:val="24"/>
          <w:szCs w:val="24"/>
          <w:spacing w:val="21"/>
        </w:rPr>
        <w:t> </w:t>
      </w:r>
      <w:r>
        <w:rPr>
          <w:rFonts w:ascii="FangSong" w:hAnsi="FangSong" w:eastAsia="FangSong" w:cs="FangSong"/>
          <w:sz w:val="24"/>
          <w:szCs w:val="24"/>
          <w:spacing w:val="-3"/>
        </w:rPr>
        <w:t>一步扩大社会实践活动的参与面，近三年派出</w:t>
      </w:r>
      <w:r>
        <w:rPr>
          <w:rFonts w:ascii="FangSong" w:hAnsi="FangSong" w:eastAsia="FangSong" w:cs="FangSong"/>
          <w:sz w:val="24"/>
          <w:szCs w:val="24"/>
          <w:spacing w:val="-22"/>
        </w:rPr>
        <w:t> </w:t>
      </w:r>
      <w:r>
        <w:rPr>
          <w:rFonts w:ascii="FangSong" w:hAnsi="FangSong" w:eastAsia="FangSong" w:cs="FangSong"/>
          <w:sz w:val="24"/>
          <w:szCs w:val="24"/>
          <w:spacing w:val="-3"/>
        </w:rPr>
        <w:t>8</w:t>
      </w:r>
      <w:r>
        <w:rPr>
          <w:rFonts w:ascii="FangSong" w:hAnsi="FangSong" w:eastAsia="FangSong" w:cs="FangSong"/>
          <w:sz w:val="24"/>
          <w:szCs w:val="24"/>
          <w:spacing w:val="-40"/>
        </w:rPr>
        <w:t> </w:t>
      </w:r>
      <w:r>
        <w:rPr>
          <w:rFonts w:ascii="FangSong" w:hAnsi="FangSong" w:eastAsia="FangSong" w:cs="FangSong"/>
          <w:sz w:val="24"/>
          <w:szCs w:val="24"/>
          <w:spacing w:val="-3"/>
        </w:rPr>
        <w:t>人到革命老区、贫困地区扶贫，送人</w:t>
      </w:r>
      <w:r>
        <w:rPr>
          <w:rFonts w:ascii="FangSong" w:hAnsi="FangSong" w:eastAsia="FangSong" w:cs="FangSong"/>
          <w:sz w:val="24"/>
          <w:szCs w:val="24"/>
        </w:rPr>
        <w:t> </w:t>
      </w:r>
      <w:r>
        <w:rPr>
          <w:rFonts w:ascii="FangSong" w:hAnsi="FangSong" w:eastAsia="FangSong" w:cs="FangSong"/>
          <w:sz w:val="24"/>
          <w:szCs w:val="24"/>
          <w:spacing w:val="-1"/>
        </w:rPr>
        <w:t>才、送项目、送技术服务入村，为促进农民农村共同富裕提供智力和人才保障。</w:t>
      </w:r>
    </w:p>
    <w:p>
      <w:pPr>
        <w:ind w:left="24" w:right="287" w:firstLine="476"/>
        <w:spacing w:before="2" w:line="308" w:lineRule="auto"/>
        <w:rPr>
          <w:rFonts w:ascii="FangSong" w:hAnsi="FangSong" w:eastAsia="FangSong" w:cs="FangSong"/>
          <w:sz w:val="24"/>
          <w:szCs w:val="24"/>
        </w:rPr>
      </w:pPr>
      <w:r>
        <w:rPr>
          <w:rFonts w:ascii="FangSong" w:hAnsi="FangSong" w:eastAsia="FangSong" w:cs="FangSong"/>
          <w:sz w:val="24"/>
          <w:szCs w:val="24"/>
          <w:spacing w:val="-4"/>
        </w:rPr>
        <w:t>2019</w:t>
      </w:r>
      <w:r>
        <w:rPr>
          <w:rFonts w:ascii="FangSong" w:hAnsi="FangSong" w:eastAsia="FangSong" w:cs="FangSong"/>
          <w:sz w:val="24"/>
          <w:szCs w:val="24"/>
          <w:spacing w:val="-17"/>
        </w:rPr>
        <w:t> </w:t>
      </w:r>
      <w:r>
        <w:rPr>
          <w:rFonts w:ascii="FangSong" w:hAnsi="FangSong" w:eastAsia="FangSong" w:cs="FangSong"/>
          <w:sz w:val="24"/>
          <w:szCs w:val="24"/>
          <w:spacing w:val="-4"/>
        </w:rPr>
        <w:t>年学校与甘肃省定西市岷县职业中等专业学校结对，将遴选管理干部和骨干</w:t>
      </w:r>
      <w:r>
        <w:rPr>
          <w:rFonts w:ascii="FangSong" w:hAnsi="FangSong" w:eastAsia="FangSong" w:cs="FangSong"/>
          <w:sz w:val="24"/>
          <w:szCs w:val="24"/>
        </w:rPr>
        <w:t> </w:t>
      </w:r>
      <w:r>
        <w:rPr>
          <w:rFonts w:ascii="FangSong" w:hAnsi="FangSong" w:eastAsia="FangSong" w:cs="FangSong"/>
          <w:sz w:val="24"/>
          <w:szCs w:val="24"/>
          <w:spacing w:val="-3"/>
        </w:rPr>
        <w:t>教师到岷县职业中等专业学校挂职、支教，在</w:t>
      </w:r>
      <w:r>
        <w:rPr>
          <w:rFonts w:ascii="FangSong" w:hAnsi="FangSong" w:eastAsia="FangSong" w:cs="FangSong"/>
          <w:sz w:val="24"/>
          <w:szCs w:val="24"/>
          <w:spacing w:val="-16"/>
        </w:rPr>
        <w:t> </w:t>
      </w:r>
      <w:r>
        <w:rPr>
          <w:rFonts w:ascii="FangSong" w:hAnsi="FangSong" w:eastAsia="FangSong" w:cs="FangSong"/>
          <w:sz w:val="24"/>
          <w:szCs w:val="24"/>
          <w:spacing w:val="-3"/>
        </w:rPr>
        <w:t>2019</w:t>
      </w:r>
      <w:r>
        <w:rPr>
          <w:rFonts w:ascii="FangSong" w:hAnsi="FangSong" w:eastAsia="FangSong" w:cs="FangSong"/>
          <w:sz w:val="24"/>
          <w:szCs w:val="24"/>
          <w:spacing w:val="-39"/>
        </w:rPr>
        <w:t> </w:t>
      </w:r>
      <w:r>
        <w:rPr>
          <w:rFonts w:ascii="FangSong" w:hAnsi="FangSong" w:eastAsia="FangSong" w:cs="FangSong"/>
          <w:sz w:val="24"/>
          <w:szCs w:val="24"/>
          <w:spacing w:val="-3"/>
        </w:rPr>
        <w:t>年－2022</w:t>
      </w:r>
      <w:r>
        <w:rPr>
          <w:rFonts w:ascii="FangSong" w:hAnsi="FangSong" w:eastAsia="FangSong" w:cs="FangSong"/>
          <w:sz w:val="24"/>
          <w:szCs w:val="24"/>
          <w:spacing w:val="-37"/>
        </w:rPr>
        <w:t> </w:t>
      </w:r>
      <w:r>
        <w:rPr>
          <w:rFonts w:ascii="FangSong" w:hAnsi="FangSong" w:eastAsia="FangSong" w:cs="FangSong"/>
          <w:sz w:val="24"/>
          <w:szCs w:val="24"/>
          <w:spacing w:val="-3"/>
        </w:rPr>
        <w:t>年</w:t>
      </w:r>
      <w:r>
        <w:rPr>
          <w:rFonts w:ascii="FangSong" w:hAnsi="FangSong" w:eastAsia="FangSong" w:cs="FangSong"/>
          <w:sz w:val="24"/>
          <w:szCs w:val="24"/>
          <w:spacing w:val="-47"/>
        </w:rPr>
        <w:t> </w:t>
      </w:r>
      <w:r>
        <w:rPr>
          <w:rFonts w:ascii="FangSong" w:hAnsi="FangSong" w:eastAsia="FangSong" w:cs="FangSong"/>
          <w:sz w:val="24"/>
          <w:szCs w:val="24"/>
          <w:spacing w:val="-3"/>
        </w:rPr>
        <w:t>5</w:t>
      </w:r>
      <w:r>
        <w:rPr>
          <w:rFonts w:ascii="FangSong" w:hAnsi="FangSong" w:eastAsia="FangSong" w:cs="FangSong"/>
          <w:sz w:val="24"/>
          <w:szCs w:val="24"/>
          <w:spacing w:val="-33"/>
        </w:rPr>
        <w:t> </w:t>
      </w:r>
      <w:r>
        <w:rPr>
          <w:rFonts w:ascii="FangSong" w:hAnsi="FangSong" w:eastAsia="FangSong" w:cs="FangSong"/>
          <w:sz w:val="24"/>
          <w:szCs w:val="24"/>
          <w:spacing w:val="-3"/>
        </w:rPr>
        <w:t>月期间，将在岷县</w:t>
      </w:r>
      <w:r>
        <w:rPr>
          <w:rFonts w:ascii="FangSong" w:hAnsi="FangSong" w:eastAsia="FangSong" w:cs="FangSong"/>
          <w:sz w:val="24"/>
          <w:szCs w:val="24"/>
        </w:rPr>
        <w:t> </w:t>
      </w:r>
      <w:r>
        <w:rPr>
          <w:rFonts w:ascii="FangSong" w:hAnsi="FangSong" w:eastAsia="FangSong" w:cs="FangSong"/>
          <w:sz w:val="24"/>
          <w:szCs w:val="24"/>
          <w:spacing w:val="-2"/>
        </w:rPr>
        <w:t>职业中等专业学校的专业建设、校企协同育人、办学条件的改善、学生就业创业促进</w:t>
      </w:r>
      <w:r>
        <w:rPr>
          <w:rFonts w:ascii="FangSong" w:hAnsi="FangSong" w:eastAsia="FangSong" w:cs="FangSong"/>
          <w:sz w:val="24"/>
          <w:szCs w:val="24"/>
          <w:spacing w:val="25"/>
        </w:rPr>
        <w:t> </w:t>
      </w:r>
      <w:r>
        <w:rPr>
          <w:rFonts w:ascii="FangSong" w:hAnsi="FangSong" w:eastAsia="FangSong" w:cs="FangSong"/>
          <w:sz w:val="24"/>
          <w:szCs w:val="24"/>
          <w:spacing w:val="-2"/>
        </w:rPr>
        <w:t>等方面开展教育共同体建设。</w:t>
      </w:r>
    </w:p>
    <w:p>
      <w:pPr>
        <w:ind w:firstLine="212"/>
        <w:spacing w:before="267" w:line="184" w:lineRule="auto"/>
        <w:outlineLvl w:val="0"/>
        <w:rPr>
          <w:rFonts w:ascii="SimSun" w:hAnsi="SimSun" w:eastAsia="SimSun" w:cs="SimSun"/>
          <w:sz w:val="24"/>
          <w:szCs w:val="24"/>
        </w:rPr>
      </w:pPr>
      <w:bookmarkStart w:name="_bookmark47" w:id="38"/>
      <w:bookmarkEnd w:id="38"/>
      <w:r>
        <w:rPr>
          <w:rFonts w:ascii="SimSun" w:hAnsi="SimSun" w:eastAsia="SimSun" w:cs="SimSun"/>
          <w:sz w:val="24"/>
          <w:szCs w:val="24"/>
          <w14:textOutline w14:w="4358" w14:cap="sq" w14:cmpd="sng">
            <w14:solidFill>
              <w14:srgbClr w14:val="000000"/>
            </w14:solidFill>
            <w14:prstDash w14:val="solid"/>
            <w14:bevel/>
          </w14:textOutline>
          <w:spacing w:val="-6"/>
        </w:rPr>
        <w:t>案例</w:t>
      </w:r>
      <w:r>
        <w:rPr>
          <w:rFonts w:ascii="SimSun" w:hAnsi="SimSun" w:eastAsia="SimSun" w:cs="SimSun"/>
          <w:sz w:val="24"/>
          <w:szCs w:val="24"/>
          <w:spacing w:val="-5"/>
        </w:rPr>
        <w:t> </w:t>
      </w:r>
      <w:r>
        <w:rPr>
          <w:rFonts w:ascii="SimSun" w:hAnsi="SimSun" w:eastAsia="SimSun" w:cs="SimSun"/>
          <w:sz w:val="24"/>
          <w:szCs w:val="24"/>
          <w14:textOutline w14:w="4358" w14:cap="sq" w14:cmpd="sng">
            <w14:solidFill>
              <w14:srgbClr w14:val="000000"/>
            </w14:solidFill>
            <w14:prstDash w14:val="solid"/>
            <w14:bevel/>
          </w14:textOutline>
          <w:spacing w:val="-6"/>
        </w:rPr>
        <w:t>15：</w:t>
      </w:r>
      <w:r>
        <w:rPr>
          <w:rFonts w:ascii="SimSun" w:hAnsi="SimSun" w:eastAsia="SimSun" w:cs="SimSun"/>
          <w:sz w:val="24"/>
          <w:szCs w:val="24"/>
          <w:spacing w:val="63"/>
        </w:rPr>
        <w:t> </w:t>
      </w:r>
      <w:r>
        <w:rPr>
          <w:rFonts w:ascii="SimSun" w:hAnsi="SimSun" w:eastAsia="SimSun" w:cs="SimSun"/>
          <w:sz w:val="24"/>
          <w:szCs w:val="24"/>
          <w14:textOutline w14:w="4358" w14:cap="sq" w14:cmpd="sng">
            <w14:solidFill>
              <w14:srgbClr w14:val="000000"/>
            </w14:solidFill>
            <w14:prstDash w14:val="solid"/>
            <w14:bevel/>
          </w14:textOutline>
          <w:spacing w:val="-6"/>
        </w:rPr>
        <w:t>中国大学生网报道我校“青春心向党，逐梦新征程”暑期社会实践活动</w:t>
      </w:r>
    </w:p>
    <w:p>
      <w:pPr>
        <w:spacing w:line="384" w:lineRule="auto"/>
        <w:rPr>
          <w:rFonts w:ascii="SimSun"/>
          <w:sz w:val="21"/>
        </w:rPr>
      </w:pPr>
      <w:r/>
    </w:p>
    <w:p>
      <w:pPr>
        <w:ind w:left="17" w:right="202" w:firstLine="483"/>
        <w:spacing w:before="78" w:line="308" w:lineRule="auto"/>
        <w:rPr>
          <w:rFonts w:ascii="SimSun" w:hAnsi="SimSun" w:eastAsia="SimSun" w:cs="SimSun"/>
          <w:sz w:val="24"/>
          <w:szCs w:val="24"/>
        </w:rPr>
      </w:pPr>
      <w:r>
        <w:rPr>
          <w:rFonts w:ascii="SimSun" w:hAnsi="SimSun" w:eastAsia="SimSun" w:cs="SimSun"/>
          <w:sz w:val="24"/>
          <w:szCs w:val="24"/>
          <w:spacing w:val="-2"/>
        </w:rPr>
        <w:t>为深入学习宣传贯彻习近平新时代中国特色社会主义思想，贯彻落实习近平总书</w:t>
      </w:r>
      <w:r>
        <w:rPr>
          <w:rFonts w:ascii="SimSun" w:hAnsi="SimSun" w:eastAsia="SimSun" w:cs="SimSun"/>
          <w:sz w:val="24"/>
          <w:szCs w:val="24"/>
          <w:spacing w:val="24"/>
        </w:rPr>
        <w:t> </w:t>
      </w:r>
      <w:r>
        <w:rPr>
          <w:rFonts w:ascii="SimSun" w:hAnsi="SimSun" w:eastAsia="SimSun" w:cs="SimSun"/>
          <w:sz w:val="24"/>
          <w:szCs w:val="24"/>
          <w:spacing w:val="-6"/>
        </w:rPr>
        <w:t>记关于青年工作的重要思想，引导和帮助广大青年学生在社会课堂中受教育、长才干、</w:t>
      </w:r>
      <w:r>
        <w:rPr>
          <w:rFonts w:ascii="SimSun" w:hAnsi="SimSun" w:eastAsia="SimSun" w:cs="SimSun"/>
          <w:sz w:val="24"/>
          <w:szCs w:val="24"/>
          <w:spacing w:val="31"/>
        </w:rPr>
        <w:t> </w:t>
      </w:r>
      <w:r>
        <w:rPr>
          <w:rFonts w:ascii="SimSun" w:hAnsi="SimSun" w:eastAsia="SimSun" w:cs="SimSun"/>
          <w:sz w:val="24"/>
          <w:szCs w:val="24"/>
          <w:spacing w:val="-4"/>
        </w:rPr>
        <w:t>作贡献，以实际行动庆祝中国共产党成立</w:t>
      </w:r>
      <w:r>
        <w:rPr>
          <w:rFonts w:ascii="SimSun" w:hAnsi="SimSun" w:eastAsia="SimSun" w:cs="SimSun"/>
          <w:sz w:val="24"/>
          <w:szCs w:val="24"/>
          <w:spacing w:val="-16"/>
        </w:rPr>
        <w:t> </w:t>
      </w:r>
      <w:r>
        <w:rPr>
          <w:rFonts w:ascii="SimSun" w:hAnsi="SimSun" w:eastAsia="SimSun" w:cs="SimSun"/>
          <w:sz w:val="24"/>
          <w:szCs w:val="24"/>
          <w:spacing w:val="-4"/>
        </w:rPr>
        <w:t>100</w:t>
      </w:r>
      <w:r>
        <w:rPr>
          <w:rFonts w:ascii="SimSun" w:hAnsi="SimSun" w:eastAsia="SimSun" w:cs="SimSun"/>
          <w:sz w:val="24"/>
          <w:szCs w:val="24"/>
          <w:spacing w:val="-50"/>
        </w:rPr>
        <w:t> </w:t>
      </w:r>
      <w:r>
        <w:rPr>
          <w:rFonts w:ascii="SimSun" w:hAnsi="SimSun" w:eastAsia="SimSun" w:cs="SimSun"/>
          <w:sz w:val="24"/>
          <w:szCs w:val="24"/>
          <w:spacing w:val="-4"/>
        </w:rPr>
        <w:t>周年。2021</w:t>
      </w:r>
      <w:r>
        <w:rPr>
          <w:rFonts w:ascii="SimSun" w:hAnsi="SimSun" w:eastAsia="SimSun" w:cs="SimSun"/>
          <w:sz w:val="24"/>
          <w:szCs w:val="24"/>
          <w:spacing w:val="-49"/>
        </w:rPr>
        <w:t> </w:t>
      </w:r>
      <w:r>
        <w:rPr>
          <w:rFonts w:ascii="SimSun" w:hAnsi="SimSun" w:eastAsia="SimSun" w:cs="SimSun"/>
          <w:sz w:val="24"/>
          <w:szCs w:val="24"/>
          <w:spacing w:val="-4"/>
        </w:rPr>
        <w:t>年</w:t>
      </w:r>
      <w:r>
        <w:rPr>
          <w:rFonts w:ascii="SimSun" w:hAnsi="SimSun" w:eastAsia="SimSun" w:cs="SimSun"/>
          <w:sz w:val="24"/>
          <w:szCs w:val="24"/>
          <w:spacing w:val="-43"/>
        </w:rPr>
        <w:t> </w:t>
      </w:r>
      <w:r>
        <w:rPr>
          <w:rFonts w:ascii="SimSun" w:hAnsi="SimSun" w:eastAsia="SimSun" w:cs="SimSun"/>
          <w:sz w:val="24"/>
          <w:szCs w:val="24"/>
          <w:spacing w:val="-4"/>
        </w:rPr>
        <w:t>7</w:t>
      </w:r>
      <w:r>
        <w:rPr>
          <w:rFonts w:ascii="SimSun" w:hAnsi="SimSun" w:eastAsia="SimSun" w:cs="SimSun"/>
          <w:sz w:val="24"/>
          <w:szCs w:val="24"/>
          <w:spacing w:val="-45"/>
        </w:rPr>
        <w:t> </w:t>
      </w:r>
      <w:r>
        <w:rPr>
          <w:rFonts w:ascii="SimSun" w:hAnsi="SimSun" w:eastAsia="SimSun" w:cs="SimSun"/>
          <w:sz w:val="24"/>
          <w:szCs w:val="24"/>
          <w:spacing w:val="-4"/>
        </w:rPr>
        <w:t>月</w:t>
      </w:r>
      <w:r>
        <w:rPr>
          <w:rFonts w:ascii="SimSun" w:hAnsi="SimSun" w:eastAsia="SimSun" w:cs="SimSun"/>
          <w:sz w:val="24"/>
          <w:szCs w:val="24"/>
          <w:spacing w:val="-33"/>
        </w:rPr>
        <w:t> </w:t>
      </w:r>
      <w:r>
        <w:rPr>
          <w:rFonts w:ascii="SimSun" w:hAnsi="SimSun" w:eastAsia="SimSun" w:cs="SimSun"/>
          <w:sz w:val="24"/>
          <w:szCs w:val="24"/>
          <w:spacing w:val="-4"/>
        </w:rPr>
        <w:t>12</w:t>
      </w:r>
      <w:r>
        <w:rPr>
          <w:rFonts w:ascii="SimSun" w:hAnsi="SimSun" w:eastAsia="SimSun" w:cs="SimSun"/>
          <w:sz w:val="24"/>
          <w:szCs w:val="24"/>
          <w:spacing w:val="-7"/>
        </w:rPr>
        <w:t> </w:t>
      </w:r>
      <w:r>
        <w:rPr>
          <w:rFonts w:ascii="SimSun" w:hAnsi="SimSun" w:eastAsia="SimSun" w:cs="SimSun"/>
          <w:sz w:val="24"/>
          <w:szCs w:val="24"/>
          <w:spacing w:val="-4"/>
        </w:rPr>
        <w:t>日福州软件职业</w:t>
      </w:r>
      <w:r>
        <w:rPr>
          <w:rFonts w:ascii="SimSun" w:hAnsi="SimSun" w:eastAsia="SimSun" w:cs="SimSun"/>
          <w:sz w:val="24"/>
          <w:szCs w:val="24"/>
        </w:rPr>
        <w:t> </w:t>
      </w:r>
      <w:r>
        <w:rPr>
          <w:rFonts w:ascii="SimSun" w:hAnsi="SimSun" w:eastAsia="SimSun" w:cs="SimSun"/>
          <w:sz w:val="24"/>
          <w:szCs w:val="24"/>
          <w:spacing w:val="-2"/>
        </w:rPr>
        <w:t>技术学院经济管理系辅导员张玉梅老师带队到漳港街道关湖边社区组织开展“青春心</w:t>
      </w:r>
      <w:r>
        <w:rPr>
          <w:rFonts w:ascii="SimSun" w:hAnsi="SimSun" w:eastAsia="SimSun" w:cs="SimSun"/>
          <w:sz w:val="24"/>
          <w:szCs w:val="24"/>
          <w:spacing w:val="32"/>
        </w:rPr>
        <w:t> </w:t>
      </w:r>
      <w:r>
        <w:rPr>
          <w:rFonts w:ascii="SimSun" w:hAnsi="SimSun" w:eastAsia="SimSun" w:cs="SimSun"/>
          <w:sz w:val="24"/>
          <w:szCs w:val="24"/>
          <w:spacing w:val="-1"/>
        </w:rPr>
        <w:t>向党，逐梦新征程”暑期社会实践活动。</w:t>
      </w:r>
    </w:p>
    <w:p>
      <w:pPr>
        <w:ind w:firstLine="499"/>
        <w:spacing w:before="1" w:line="202" w:lineRule="auto"/>
        <w:rPr>
          <w:rFonts w:ascii="SimSun" w:hAnsi="SimSun" w:eastAsia="SimSun" w:cs="SimSun"/>
          <w:sz w:val="24"/>
          <w:szCs w:val="24"/>
        </w:rPr>
      </w:pPr>
      <w:r>
        <w:rPr>
          <w:rFonts w:ascii="SimSun" w:hAnsi="SimSun" w:eastAsia="SimSun" w:cs="SimSun"/>
          <w:sz w:val="24"/>
          <w:szCs w:val="24"/>
          <w:spacing w:val="-2"/>
        </w:rPr>
        <w:t>本次党史学习宣讲活动让实践队成员们深入社区，带领漳港街道关湖边社区小朋</w:t>
      </w:r>
    </w:p>
    <w:p>
      <w:pPr>
        <w:sectPr>
          <w:headerReference w:type="default" r:id="rId106"/>
          <w:footerReference w:type="default" r:id="rId107"/>
          <w:pgSz w:w="11906" w:h="16839"/>
          <w:pgMar w:top="1665" w:right="1185" w:bottom="1518" w:left="1577" w:header="969" w:footer="1402" w:gutter="0"/>
        </w:sectPr>
        <w:rPr/>
      </w:pPr>
    </w:p>
    <w:p>
      <w:pPr>
        <w:ind w:left="8" w:right="287"/>
        <w:spacing w:before="343" w:line="308" w:lineRule="auto"/>
        <w:rPr>
          <w:rFonts w:ascii="SimSun" w:hAnsi="SimSun" w:eastAsia="SimSun" w:cs="SimSun"/>
          <w:sz w:val="24"/>
          <w:szCs w:val="24"/>
        </w:rPr>
      </w:pPr>
      <w:r>
        <w:rPr>
          <w:rFonts w:ascii="SimSun" w:hAnsi="SimSun" w:eastAsia="SimSun" w:cs="SimSun"/>
          <w:sz w:val="24"/>
          <w:szCs w:val="24"/>
          <w:spacing w:val="-2"/>
        </w:rPr>
        <w:t>友了解党史，了解我们党领导人民进行艰苦卓绝的斗争历程。活动包括讲一个故事、</w:t>
      </w:r>
      <w:r>
        <w:rPr>
          <w:rFonts w:ascii="SimSun" w:hAnsi="SimSun" w:eastAsia="SimSun" w:cs="SimSun"/>
          <w:sz w:val="24"/>
          <w:szCs w:val="24"/>
          <w:spacing w:val="30"/>
        </w:rPr>
        <w:t> </w:t>
      </w:r>
      <w:r>
        <w:rPr>
          <w:rFonts w:ascii="SimSun" w:hAnsi="SimSun" w:eastAsia="SimSun" w:cs="SimSun"/>
          <w:sz w:val="24"/>
          <w:szCs w:val="24"/>
          <w:spacing w:val="-2"/>
        </w:rPr>
        <w:t>看一段影片、唱一曲歌谣、学一段舞蹈、做一张手抄报等主题活动，通过这些活动不</w:t>
      </w:r>
      <w:r>
        <w:rPr>
          <w:rFonts w:ascii="SimSun" w:hAnsi="SimSun" w:eastAsia="SimSun" w:cs="SimSun"/>
          <w:sz w:val="24"/>
          <w:szCs w:val="24"/>
          <w:spacing w:val="31"/>
        </w:rPr>
        <w:t> </w:t>
      </w:r>
      <w:r>
        <w:rPr>
          <w:rFonts w:ascii="SimSun" w:hAnsi="SimSun" w:eastAsia="SimSun" w:cs="SimSun"/>
          <w:sz w:val="24"/>
          <w:szCs w:val="24"/>
          <w:spacing w:val="-2"/>
        </w:rPr>
        <w:t>断丰富同学们的理论知识，满足精神文化需求，促进青少年健康成长，在实践中践行</w:t>
      </w:r>
      <w:r>
        <w:rPr>
          <w:rFonts w:ascii="SimSun" w:hAnsi="SimSun" w:eastAsia="SimSun" w:cs="SimSun"/>
          <w:sz w:val="24"/>
          <w:szCs w:val="24"/>
          <w:spacing w:val="31"/>
        </w:rPr>
        <w:t> </w:t>
      </w:r>
      <w:r>
        <w:rPr>
          <w:rFonts w:ascii="SimSun" w:hAnsi="SimSun" w:eastAsia="SimSun" w:cs="SimSun"/>
          <w:sz w:val="24"/>
          <w:szCs w:val="24"/>
          <w:spacing w:val="-1"/>
        </w:rPr>
        <w:t>学党史、强信念、跟党走。</w:t>
      </w:r>
    </w:p>
    <w:p>
      <w:pPr>
        <w:ind w:firstLine="1249"/>
        <w:spacing w:before="22" w:line="4157" w:lineRule="exact"/>
        <w:textAlignment w:val="center"/>
        <w:rPr/>
      </w:pPr>
      <w:r>
        <w:drawing>
          <wp:inline distT="0" distB="0" distL="0" distR="0">
            <wp:extent cx="4029455" cy="2639567"/>
            <wp:effectExtent l="0" t="0" r="0" b="0"/>
            <wp:docPr id="108" name="IM 108"/>
            <wp:cNvGraphicFramePr/>
            <a:graphic>
              <a:graphicData uri="http://schemas.openxmlformats.org/drawingml/2006/picture">
                <pic:pic>
                  <pic:nvPicPr>
                    <pic:cNvPr id="108" name="IM 108"/>
                    <pic:cNvPicPr/>
                  </pic:nvPicPr>
                  <pic:blipFill>
                    <a:blip r:embed="rId110"/>
                    <a:stretch>
                      <a:fillRect/>
                    </a:stretch>
                  </pic:blipFill>
                  <pic:spPr>
                    <a:xfrm rot="0">
                      <a:off x="0" y="0"/>
                      <a:ext cx="4029455" cy="2639567"/>
                    </a:xfrm>
                    <a:prstGeom prst="rect">
                      <a:avLst/>
                    </a:prstGeom>
                  </pic:spPr>
                </pic:pic>
              </a:graphicData>
            </a:graphic>
          </wp:inline>
        </w:drawing>
      </w:r>
    </w:p>
    <w:p>
      <w:pPr>
        <w:spacing w:line="476" w:lineRule="auto"/>
        <w:rPr>
          <w:rFonts w:ascii="SimSun"/>
          <w:sz w:val="21"/>
        </w:rPr>
      </w:pPr>
      <w:r/>
    </w:p>
    <w:p>
      <w:pPr>
        <w:ind w:firstLine="495"/>
        <w:spacing w:before="78" w:line="189" w:lineRule="auto"/>
        <w:outlineLvl w:val="1"/>
        <w:rPr>
          <w:rFonts w:ascii="FangSong" w:hAnsi="FangSong" w:eastAsia="FangSong" w:cs="FangSong"/>
          <w:sz w:val="24"/>
          <w:szCs w:val="24"/>
        </w:rPr>
      </w:pPr>
      <w:bookmarkStart w:name="_bookmark24" w:id="39"/>
      <w:bookmarkEnd w:id="39"/>
      <w:r>
        <w:rPr>
          <w:rFonts w:ascii="FangSong" w:hAnsi="FangSong" w:eastAsia="FangSong" w:cs="FangSong"/>
          <w:sz w:val="24"/>
          <w:szCs w:val="24"/>
          <w14:textOutline w14:w="4358" w14:cap="sq" w14:cmpd="sng">
            <w14:solidFill>
              <w14:srgbClr w14:val="000000"/>
            </w14:solidFill>
            <w14:prstDash w14:val="solid"/>
            <w14:bevel/>
          </w14:textOutline>
          <w:spacing w:val="-15"/>
        </w:rPr>
        <w:t>（三）</w:t>
      </w:r>
      <w:r>
        <w:rPr>
          <w:rFonts w:ascii="FangSong" w:hAnsi="FangSong" w:eastAsia="FangSong" w:cs="FangSong"/>
          <w:sz w:val="24"/>
          <w:szCs w:val="24"/>
          <w:spacing w:val="23"/>
        </w:rPr>
        <w:t> </w:t>
      </w:r>
      <w:r>
        <w:rPr>
          <w:rFonts w:ascii="FangSong" w:hAnsi="FangSong" w:eastAsia="FangSong" w:cs="FangSong"/>
          <w:sz w:val="24"/>
          <w:szCs w:val="24"/>
          <w14:textOutline w14:w="4358" w14:cap="sq" w14:cmpd="sng">
            <w14:solidFill>
              <w14:srgbClr w14:val="000000"/>
            </w14:solidFill>
            <w14:prstDash w14:val="solid"/>
            <w14:bevel/>
          </w14:textOutline>
          <w:spacing w:val="-15"/>
        </w:rPr>
        <w:t>科研和技术服务</w:t>
      </w:r>
    </w:p>
    <w:p>
      <w:pPr>
        <w:ind w:left="16" w:right="287" w:firstLine="480"/>
        <w:spacing w:before="156" w:line="306" w:lineRule="auto"/>
        <w:rPr>
          <w:rFonts w:ascii="FangSong" w:hAnsi="FangSong" w:eastAsia="FangSong" w:cs="FangSong"/>
          <w:sz w:val="24"/>
          <w:szCs w:val="24"/>
        </w:rPr>
      </w:pPr>
      <w:r>
        <w:rPr>
          <w:rFonts w:ascii="FangSong" w:hAnsi="FangSong" w:eastAsia="FangSong" w:cs="FangSong"/>
          <w:sz w:val="24"/>
          <w:szCs w:val="24"/>
          <w:spacing w:val="-2"/>
        </w:rPr>
        <w:t>科研工作能把握科研政策，提升获取各类科研信息，提高科研管理效率，积极开</w:t>
      </w:r>
      <w:r>
        <w:rPr>
          <w:rFonts w:ascii="FangSong" w:hAnsi="FangSong" w:eastAsia="FangSong" w:cs="FangSong"/>
          <w:sz w:val="24"/>
          <w:szCs w:val="24"/>
          <w:spacing w:val="19"/>
        </w:rPr>
        <w:t> </w:t>
      </w:r>
      <w:r>
        <w:rPr>
          <w:rFonts w:ascii="FangSong" w:hAnsi="FangSong" w:eastAsia="FangSong" w:cs="FangSong"/>
          <w:sz w:val="24"/>
          <w:szCs w:val="24"/>
          <w:spacing w:val="-1"/>
        </w:rPr>
        <w:t>展专业群建设研究，在产教方面积极参与相关课题项目。</w:t>
      </w:r>
    </w:p>
    <w:p>
      <w:pPr>
        <w:ind w:firstLine="495"/>
        <w:spacing w:before="3" w:line="201" w:lineRule="auto"/>
        <w:rPr>
          <w:rFonts w:ascii="FangSong" w:hAnsi="FangSong" w:eastAsia="FangSong" w:cs="FangSong"/>
          <w:sz w:val="24"/>
          <w:szCs w:val="24"/>
        </w:rPr>
      </w:pPr>
      <w:r>
        <w:rPr>
          <w:rFonts w:ascii="FangSong" w:hAnsi="FangSong" w:eastAsia="FangSong" w:cs="FangSong"/>
          <w:sz w:val="24"/>
          <w:szCs w:val="24"/>
        </w:rPr>
        <w:t>近两年共有</w:t>
      </w:r>
      <w:r>
        <w:rPr>
          <w:rFonts w:ascii="FangSong" w:hAnsi="FangSong" w:eastAsia="FangSong" w:cs="FangSong"/>
          <w:sz w:val="24"/>
          <w:szCs w:val="24"/>
          <w:spacing w:val="-12"/>
        </w:rPr>
        <w:t> </w:t>
      </w:r>
      <w:r>
        <w:rPr>
          <w:rFonts w:ascii="FangSong" w:hAnsi="FangSong" w:eastAsia="FangSong" w:cs="FangSong"/>
          <w:sz w:val="24"/>
          <w:szCs w:val="24"/>
        </w:rPr>
        <w:t>34</w:t>
      </w:r>
      <w:r>
        <w:rPr>
          <w:rFonts w:ascii="FangSong" w:hAnsi="FangSong" w:eastAsia="FangSong" w:cs="FangSong"/>
          <w:sz w:val="24"/>
          <w:szCs w:val="24"/>
          <w:spacing w:val="-41"/>
        </w:rPr>
        <w:t> </w:t>
      </w:r>
      <w:r>
        <w:rPr>
          <w:rFonts w:ascii="FangSong" w:hAnsi="FangSong" w:eastAsia="FangSong" w:cs="FangSong"/>
          <w:sz w:val="24"/>
          <w:szCs w:val="24"/>
        </w:rPr>
        <w:t>个课题立项，有自然科学与技术，人文与社会科学，应用基础研</w:t>
      </w:r>
    </w:p>
    <w:p>
      <w:pPr>
        <w:ind w:firstLine="28"/>
        <w:spacing w:before="139" w:line="189" w:lineRule="auto"/>
        <w:rPr>
          <w:rFonts w:ascii="FangSong" w:hAnsi="FangSong" w:eastAsia="FangSong" w:cs="FangSong"/>
          <w:sz w:val="24"/>
          <w:szCs w:val="24"/>
        </w:rPr>
      </w:pPr>
      <w:r>
        <w:rPr>
          <w:rFonts w:ascii="FangSong" w:hAnsi="FangSong" w:eastAsia="FangSong" w:cs="FangSong"/>
          <w:sz w:val="24"/>
          <w:szCs w:val="24"/>
          <w:spacing w:val="-3"/>
        </w:rPr>
        <w:t>究，教学改革等方面课题。</w:t>
      </w:r>
    </w:p>
    <w:p>
      <w:pPr>
        <w:ind w:left="14" w:right="287" w:firstLine="476"/>
        <w:spacing w:before="155" w:line="308" w:lineRule="auto"/>
        <w:rPr>
          <w:rFonts w:ascii="FangSong" w:hAnsi="FangSong" w:eastAsia="FangSong" w:cs="FangSong"/>
          <w:sz w:val="24"/>
          <w:szCs w:val="24"/>
        </w:rPr>
      </w:pPr>
      <w:r>
        <w:rPr>
          <w:rFonts w:ascii="FangSong" w:hAnsi="FangSong" w:eastAsia="FangSong" w:cs="FangSong"/>
          <w:sz w:val="24"/>
          <w:szCs w:val="24"/>
          <w:spacing w:val="-4"/>
        </w:rPr>
        <w:t>2020-2021</w:t>
      </w:r>
      <w:r>
        <w:rPr>
          <w:rFonts w:ascii="FangSong" w:hAnsi="FangSong" w:eastAsia="FangSong" w:cs="FangSong"/>
          <w:sz w:val="24"/>
          <w:szCs w:val="24"/>
          <w:spacing w:val="-28"/>
        </w:rPr>
        <w:t> </w:t>
      </w:r>
      <w:r>
        <w:rPr>
          <w:rFonts w:ascii="FangSong" w:hAnsi="FangSong" w:eastAsia="FangSong" w:cs="FangSong"/>
          <w:sz w:val="24"/>
          <w:szCs w:val="24"/>
          <w:spacing w:val="-4"/>
        </w:rPr>
        <w:t>学年省级课题有</w:t>
      </w:r>
      <w:r>
        <w:rPr>
          <w:rFonts w:ascii="FangSong" w:hAnsi="FangSong" w:eastAsia="FangSong" w:cs="FangSong"/>
          <w:sz w:val="24"/>
          <w:szCs w:val="24"/>
          <w:spacing w:val="-48"/>
        </w:rPr>
        <w:t> </w:t>
      </w:r>
      <w:r>
        <w:rPr>
          <w:rFonts w:ascii="FangSong" w:hAnsi="FangSong" w:eastAsia="FangSong" w:cs="FangSong"/>
          <w:sz w:val="24"/>
          <w:szCs w:val="24"/>
          <w:spacing w:val="-4"/>
        </w:rPr>
        <w:t>22</w:t>
      </w:r>
      <w:r>
        <w:rPr>
          <w:rFonts w:ascii="FangSong" w:hAnsi="FangSong" w:eastAsia="FangSong" w:cs="FangSong"/>
          <w:sz w:val="24"/>
          <w:szCs w:val="24"/>
          <w:spacing w:val="-43"/>
        </w:rPr>
        <w:t> </w:t>
      </w:r>
      <w:r>
        <w:rPr>
          <w:rFonts w:ascii="FangSong" w:hAnsi="FangSong" w:eastAsia="FangSong" w:cs="FangSong"/>
          <w:sz w:val="24"/>
          <w:szCs w:val="24"/>
          <w:spacing w:val="-4"/>
        </w:rPr>
        <w:t>项，获取省级课题经费</w:t>
      </w:r>
      <w:r>
        <w:rPr>
          <w:rFonts w:ascii="FangSong" w:hAnsi="FangSong" w:eastAsia="FangSong" w:cs="FangSong"/>
          <w:sz w:val="24"/>
          <w:szCs w:val="24"/>
          <w:spacing w:val="-34"/>
        </w:rPr>
        <w:t> </w:t>
      </w:r>
      <w:r>
        <w:rPr>
          <w:rFonts w:ascii="FangSong" w:hAnsi="FangSong" w:eastAsia="FangSong" w:cs="FangSong"/>
          <w:sz w:val="24"/>
          <w:szCs w:val="24"/>
          <w:spacing w:val="-4"/>
        </w:rPr>
        <w:t>1</w:t>
      </w:r>
      <w:r>
        <w:rPr>
          <w:rFonts w:ascii="FangSong" w:hAnsi="FangSong" w:eastAsia="FangSong" w:cs="FangSong"/>
          <w:sz w:val="24"/>
          <w:szCs w:val="24"/>
          <w:spacing w:val="-43"/>
        </w:rPr>
        <w:t> </w:t>
      </w:r>
      <w:r>
        <w:rPr>
          <w:rFonts w:ascii="FangSong" w:hAnsi="FangSong" w:eastAsia="FangSong" w:cs="FangSong"/>
          <w:sz w:val="24"/>
          <w:szCs w:val="24"/>
          <w:spacing w:val="-4"/>
        </w:rPr>
        <w:t>万元。2020-2021</w:t>
      </w:r>
      <w:r>
        <w:rPr>
          <w:rFonts w:ascii="FangSong" w:hAnsi="FangSong" w:eastAsia="FangSong" w:cs="FangSong"/>
          <w:sz w:val="24"/>
          <w:szCs w:val="24"/>
          <w:spacing w:val="-33"/>
        </w:rPr>
        <w:t> </w:t>
      </w:r>
      <w:r>
        <w:rPr>
          <w:rFonts w:ascii="FangSong" w:hAnsi="FangSong" w:eastAsia="FangSong" w:cs="FangSong"/>
          <w:sz w:val="24"/>
          <w:szCs w:val="24"/>
          <w:spacing w:val="-4"/>
        </w:rPr>
        <w:t>学年游</w:t>
      </w:r>
      <w:r>
        <w:rPr>
          <w:rFonts w:ascii="FangSong" w:hAnsi="FangSong" w:eastAsia="FangSong" w:cs="FangSong"/>
          <w:sz w:val="24"/>
          <w:szCs w:val="24"/>
        </w:rPr>
        <w:t> </w:t>
      </w:r>
      <w:r>
        <w:rPr>
          <w:rFonts w:ascii="FangSong" w:hAnsi="FangSong" w:eastAsia="FangSong" w:cs="FangSong"/>
          <w:sz w:val="24"/>
          <w:szCs w:val="24"/>
          <w:spacing w:val="-2"/>
        </w:rPr>
        <w:t>戏产业学院与福州市大吕网络科技有限公司签订产学研合作协议就《短视频内容分析</w:t>
      </w:r>
      <w:r>
        <w:rPr>
          <w:rFonts w:ascii="FangSong" w:hAnsi="FangSong" w:eastAsia="FangSong" w:cs="FangSong"/>
          <w:sz w:val="24"/>
          <w:szCs w:val="24"/>
          <w:spacing w:val="25"/>
        </w:rPr>
        <w:t> </w:t>
      </w:r>
      <w:r>
        <w:rPr>
          <w:rFonts w:ascii="FangSong" w:hAnsi="FangSong" w:eastAsia="FangSong" w:cs="FangSong"/>
          <w:sz w:val="24"/>
          <w:szCs w:val="24"/>
          <w:spacing w:val="-6"/>
        </w:rPr>
        <w:t>平台》</w:t>
      </w:r>
      <w:r>
        <w:rPr>
          <w:rFonts w:ascii="FangSong" w:hAnsi="FangSong" w:eastAsia="FangSong" w:cs="FangSong"/>
          <w:sz w:val="24"/>
          <w:szCs w:val="24"/>
          <w:spacing w:val="22"/>
        </w:rPr>
        <w:t> </w:t>
      </w:r>
      <w:r>
        <w:rPr>
          <w:rFonts w:ascii="FangSong" w:hAnsi="FangSong" w:eastAsia="FangSong" w:cs="FangSong"/>
          <w:sz w:val="24"/>
          <w:szCs w:val="24"/>
          <w:spacing w:val="-6"/>
        </w:rPr>
        <w:t>项目进行共同开发，年服务费</w:t>
      </w:r>
      <w:r>
        <w:rPr>
          <w:rFonts w:ascii="FangSong" w:hAnsi="FangSong" w:eastAsia="FangSong" w:cs="FangSong"/>
          <w:sz w:val="24"/>
          <w:szCs w:val="24"/>
          <w:spacing w:val="-47"/>
        </w:rPr>
        <w:t> </w:t>
      </w:r>
      <w:r>
        <w:rPr>
          <w:rFonts w:ascii="FangSong" w:hAnsi="FangSong" w:eastAsia="FangSong" w:cs="FangSong"/>
          <w:sz w:val="24"/>
          <w:szCs w:val="24"/>
          <w:spacing w:val="-6"/>
        </w:rPr>
        <w:t>5</w:t>
      </w:r>
      <w:r>
        <w:rPr>
          <w:rFonts w:ascii="FangSong" w:hAnsi="FangSong" w:eastAsia="FangSong" w:cs="FangSong"/>
          <w:sz w:val="24"/>
          <w:szCs w:val="24"/>
          <w:spacing w:val="-42"/>
        </w:rPr>
        <w:t> </w:t>
      </w:r>
      <w:r>
        <w:rPr>
          <w:rFonts w:ascii="FangSong" w:hAnsi="FangSong" w:eastAsia="FangSong" w:cs="FangSong"/>
          <w:sz w:val="24"/>
          <w:szCs w:val="24"/>
          <w:spacing w:val="-6"/>
        </w:rPr>
        <w:t>万元。王兴老师参与福州韵蕾文化传媒有限公</w:t>
      </w:r>
      <w:r>
        <w:rPr>
          <w:rFonts w:ascii="FangSong" w:hAnsi="FangSong" w:eastAsia="FangSong" w:cs="FangSong"/>
          <w:sz w:val="24"/>
          <w:szCs w:val="24"/>
        </w:rPr>
        <w:t> </w:t>
      </w:r>
      <w:r>
        <w:rPr>
          <w:rFonts w:ascii="FangSong" w:hAnsi="FangSong" w:eastAsia="FangSong" w:cs="FangSong"/>
          <w:sz w:val="24"/>
          <w:szCs w:val="24"/>
        </w:rPr>
        <w:t>司协办华沙国际青少年钢琴比赛，厦门音乐季－国际钢琴公开赛，服务费</w:t>
      </w:r>
      <w:r>
        <w:rPr>
          <w:rFonts w:ascii="FangSong" w:hAnsi="FangSong" w:eastAsia="FangSong" w:cs="FangSong"/>
          <w:sz w:val="24"/>
          <w:szCs w:val="24"/>
          <w:spacing w:val="-12"/>
        </w:rPr>
        <w:t> </w:t>
      </w:r>
      <w:r>
        <w:rPr>
          <w:rFonts w:ascii="FangSong" w:hAnsi="FangSong" w:eastAsia="FangSong" w:cs="FangSong"/>
          <w:sz w:val="24"/>
          <w:szCs w:val="24"/>
        </w:rPr>
        <w:t>10</w:t>
      </w:r>
      <w:r>
        <w:rPr>
          <w:rFonts w:ascii="FangSong" w:hAnsi="FangSong" w:eastAsia="FangSong" w:cs="FangSong"/>
          <w:sz w:val="24"/>
          <w:szCs w:val="24"/>
          <w:spacing w:val="-37"/>
        </w:rPr>
        <w:t> </w:t>
      </w:r>
      <w:r>
        <w:rPr>
          <w:rFonts w:ascii="FangSong" w:hAnsi="FangSong" w:eastAsia="FangSong" w:cs="FangSong"/>
          <w:sz w:val="24"/>
          <w:szCs w:val="24"/>
        </w:rPr>
        <w:t>万元。</w:t>
      </w:r>
      <w:r>
        <w:rPr>
          <w:rFonts w:ascii="FangSong" w:hAnsi="FangSong" w:eastAsia="FangSong" w:cs="FangSong"/>
          <w:sz w:val="24"/>
          <w:szCs w:val="24"/>
        </w:rPr>
        <w:t> </w:t>
      </w:r>
      <w:r>
        <w:rPr>
          <w:rFonts w:ascii="FangSong" w:hAnsi="FangSong" w:eastAsia="FangSong" w:cs="FangSong"/>
          <w:sz w:val="24"/>
          <w:szCs w:val="24"/>
          <w:spacing w:val="-5"/>
        </w:rPr>
        <w:t>郑常吉老师服务福州通广网络科技有限公司游戏</w:t>
      </w:r>
      <w:r>
        <w:rPr>
          <w:rFonts w:ascii="FangSong" w:hAnsi="FangSong" w:eastAsia="FangSong" w:cs="FangSong"/>
          <w:sz w:val="24"/>
          <w:szCs w:val="24"/>
          <w:spacing w:val="-34"/>
        </w:rPr>
        <w:t> </w:t>
      </w:r>
      <w:r>
        <w:rPr>
          <w:rFonts w:ascii="FangSong" w:hAnsi="FangSong" w:eastAsia="FangSong" w:cs="FangSong"/>
          <w:sz w:val="24"/>
          <w:szCs w:val="24"/>
          <w:spacing w:val="-5"/>
        </w:rPr>
        <w:t>UI</w:t>
      </w:r>
      <w:r>
        <w:rPr>
          <w:rFonts w:ascii="FangSong" w:hAnsi="FangSong" w:eastAsia="FangSong" w:cs="FangSong"/>
          <w:sz w:val="24"/>
          <w:szCs w:val="24"/>
          <w:spacing w:val="-42"/>
        </w:rPr>
        <w:t> </w:t>
      </w:r>
      <w:r>
        <w:rPr>
          <w:rFonts w:ascii="FangSong" w:hAnsi="FangSong" w:eastAsia="FangSong" w:cs="FangSong"/>
          <w:sz w:val="24"/>
          <w:szCs w:val="24"/>
          <w:spacing w:val="-5"/>
        </w:rPr>
        <w:t>设计，年服务费</w:t>
      </w:r>
      <w:r>
        <w:rPr>
          <w:rFonts w:ascii="FangSong" w:hAnsi="FangSong" w:eastAsia="FangSong" w:cs="FangSong"/>
          <w:sz w:val="24"/>
          <w:szCs w:val="24"/>
          <w:spacing w:val="-48"/>
        </w:rPr>
        <w:t> </w:t>
      </w:r>
      <w:r>
        <w:rPr>
          <w:rFonts w:ascii="FangSong" w:hAnsi="FangSong" w:eastAsia="FangSong" w:cs="FangSong"/>
          <w:sz w:val="24"/>
          <w:szCs w:val="24"/>
          <w:spacing w:val="-5"/>
        </w:rPr>
        <w:t>6</w:t>
      </w:r>
      <w:r>
        <w:rPr>
          <w:rFonts w:ascii="FangSong" w:hAnsi="FangSong" w:eastAsia="FangSong" w:cs="FangSong"/>
          <w:sz w:val="24"/>
          <w:szCs w:val="24"/>
          <w:spacing w:val="-39"/>
        </w:rPr>
        <w:t> </w:t>
      </w:r>
      <w:r>
        <w:rPr>
          <w:rFonts w:ascii="FangSong" w:hAnsi="FangSong" w:eastAsia="FangSong" w:cs="FangSong"/>
          <w:sz w:val="24"/>
          <w:szCs w:val="24"/>
          <w:spacing w:val="-5"/>
        </w:rPr>
        <w:t>万元；</w:t>
      </w:r>
      <w:r>
        <w:rPr>
          <w:rFonts w:ascii="FangSong" w:hAnsi="FangSong" w:eastAsia="FangSong" w:cs="FangSong"/>
          <w:sz w:val="24"/>
          <w:szCs w:val="24"/>
          <w:spacing w:val="56"/>
        </w:rPr>
        <w:t> </w:t>
      </w:r>
      <w:r>
        <w:rPr>
          <w:rFonts w:ascii="FangSong" w:hAnsi="FangSong" w:eastAsia="FangSong" w:cs="FangSong"/>
          <w:sz w:val="24"/>
          <w:szCs w:val="24"/>
          <w:spacing w:val="-5"/>
        </w:rPr>
        <w:t>张晓霞</w:t>
      </w:r>
      <w:r>
        <w:rPr>
          <w:rFonts w:ascii="FangSong" w:hAnsi="FangSong" w:eastAsia="FangSong" w:cs="FangSong"/>
          <w:sz w:val="24"/>
          <w:szCs w:val="24"/>
        </w:rPr>
        <w:t> </w:t>
      </w:r>
      <w:r>
        <w:rPr>
          <w:rFonts w:ascii="FangSong" w:hAnsi="FangSong" w:eastAsia="FangSong" w:cs="FangSong"/>
          <w:sz w:val="24"/>
          <w:szCs w:val="24"/>
          <w:spacing w:val="-4"/>
        </w:rPr>
        <w:t>等老师参与臻澳（上海）</w:t>
      </w:r>
      <w:r>
        <w:rPr>
          <w:rFonts w:ascii="FangSong" w:hAnsi="FangSong" w:eastAsia="FangSong" w:cs="FangSong"/>
          <w:sz w:val="24"/>
          <w:szCs w:val="24"/>
          <w:spacing w:val="44"/>
        </w:rPr>
        <w:t> </w:t>
      </w:r>
      <w:r>
        <w:rPr>
          <w:rFonts w:ascii="FangSong" w:hAnsi="FangSong" w:eastAsia="FangSong" w:cs="FangSong"/>
          <w:sz w:val="24"/>
          <w:szCs w:val="24"/>
          <w:spacing w:val="-4"/>
        </w:rPr>
        <w:t>贸易有限公司通仙考拉啤酒</w:t>
      </w:r>
      <w:r>
        <w:rPr>
          <w:rFonts w:ascii="FangSong" w:hAnsi="FangSong" w:eastAsia="FangSong" w:cs="FangSong"/>
          <w:sz w:val="24"/>
          <w:szCs w:val="24"/>
          <w:spacing w:val="-54"/>
        </w:rPr>
        <w:t> </w:t>
      </w:r>
      <w:r>
        <w:rPr>
          <w:rFonts w:ascii="FangSong" w:hAnsi="FangSong" w:eastAsia="FangSong" w:cs="FangSong"/>
          <w:sz w:val="24"/>
          <w:szCs w:val="24"/>
          <w:spacing w:val="-4"/>
        </w:rPr>
        <w:t>VI</w:t>
      </w:r>
      <w:r>
        <w:rPr>
          <w:rFonts w:ascii="FangSong" w:hAnsi="FangSong" w:eastAsia="FangSong" w:cs="FangSong"/>
          <w:sz w:val="24"/>
          <w:szCs w:val="24"/>
          <w:spacing w:val="-43"/>
        </w:rPr>
        <w:t> </w:t>
      </w:r>
      <w:r>
        <w:rPr>
          <w:rFonts w:ascii="FangSong" w:hAnsi="FangSong" w:eastAsia="FangSong" w:cs="FangSong"/>
          <w:sz w:val="24"/>
          <w:szCs w:val="24"/>
          <w:spacing w:val="-4"/>
        </w:rPr>
        <w:t>设计项目，年服务费</w:t>
      </w:r>
      <w:r>
        <w:rPr>
          <w:rFonts w:ascii="FangSong" w:hAnsi="FangSong" w:eastAsia="FangSong" w:cs="FangSong"/>
          <w:sz w:val="24"/>
          <w:szCs w:val="24"/>
          <w:spacing w:val="-47"/>
        </w:rPr>
        <w:t> </w:t>
      </w:r>
      <w:r>
        <w:rPr>
          <w:rFonts w:ascii="FangSong" w:hAnsi="FangSong" w:eastAsia="FangSong" w:cs="FangSong"/>
          <w:sz w:val="24"/>
          <w:szCs w:val="24"/>
          <w:spacing w:val="-4"/>
        </w:rPr>
        <w:t>6.5</w:t>
      </w:r>
      <w:r>
        <w:rPr>
          <w:rFonts w:ascii="FangSong" w:hAnsi="FangSong" w:eastAsia="FangSong" w:cs="FangSong"/>
          <w:sz w:val="24"/>
          <w:szCs w:val="24"/>
          <w:spacing w:val="-37"/>
        </w:rPr>
        <w:t> </w:t>
      </w:r>
      <w:r>
        <w:rPr>
          <w:rFonts w:ascii="FangSong" w:hAnsi="FangSong" w:eastAsia="FangSong" w:cs="FangSong"/>
          <w:sz w:val="24"/>
          <w:szCs w:val="24"/>
          <w:spacing w:val="-4"/>
        </w:rPr>
        <w:t>万</w:t>
      </w:r>
      <w:r>
        <w:rPr>
          <w:rFonts w:ascii="FangSong" w:hAnsi="FangSong" w:eastAsia="FangSong" w:cs="FangSong"/>
          <w:sz w:val="24"/>
          <w:szCs w:val="24"/>
        </w:rPr>
        <w:t> </w:t>
      </w:r>
      <w:r>
        <w:rPr>
          <w:rFonts w:ascii="FangSong" w:hAnsi="FangSong" w:eastAsia="FangSong" w:cs="FangSong"/>
          <w:sz w:val="24"/>
          <w:szCs w:val="24"/>
          <w:spacing w:val="-8"/>
        </w:rPr>
        <w:t>元。</w:t>
      </w:r>
    </w:p>
    <w:p>
      <w:pPr>
        <w:ind w:left="14" w:right="134" w:firstLine="480"/>
        <w:spacing w:before="6" w:line="307" w:lineRule="auto"/>
        <w:rPr>
          <w:rFonts w:ascii="FangSong" w:hAnsi="FangSong" w:eastAsia="FangSong" w:cs="FangSong"/>
          <w:sz w:val="24"/>
          <w:szCs w:val="24"/>
        </w:rPr>
      </w:pPr>
      <w:r>
        <w:rPr>
          <w:rFonts w:ascii="FangSong" w:hAnsi="FangSong" w:eastAsia="FangSong" w:cs="FangSong"/>
          <w:sz w:val="24"/>
          <w:szCs w:val="24"/>
          <w:spacing w:val="-2"/>
        </w:rPr>
        <w:t>近两年教师在教学同时积极参加教研教改，积极撰写论文，今年六月学校收集论</w:t>
      </w:r>
      <w:r>
        <w:rPr>
          <w:rFonts w:ascii="FangSong" w:hAnsi="FangSong" w:eastAsia="FangSong" w:cs="FangSong"/>
          <w:sz w:val="24"/>
          <w:szCs w:val="24"/>
          <w:spacing w:val="10"/>
        </w:rPr>
        <w:t>  </w:t>
      </w:r>
      <w:r>
        <w:rPr>
          <w:rFonts w:ascii="FangSong" w:hAnsi="FangSong" w:eastAsia="FangSong" w:cs="FangSong"/>
          <w:sz w:val="24"/>
          <w:szCs w:val="24"/>
          <w:spacing w:val="-7"/>
        </w:rPr>
        <w:t>文近</w:t>
      </w:r>
      <w:r>
        <w:rPr>
          <w:rFonts w:ascii="FangSong" w:hAnsi="FangSong" w:eastAsia="FangSong" w:cs="FangSong"/>
          <w:sz w:val="24"/>
          <w:szCs w:val="24"/>
          <w:spacing w:val="-46"/>
        </w:rPr>
        <w:t> </w:t>
      </w:r>
      <w:r>
        <w:rPr>
          <w:rFonts w:ascii="FangSong" w:hAnsi="FangSong" w:eastAsia="FangSong" w:cs="FangSong"/>
          <w:sz w:val="24"/>
          <w:szCs w:val="24"/>
          <w:spacing w:val="-7"/>
        </w:rPr>
        <w:t>80</w:t>
      </w:r>
      <w:r>
        <w:rPr>
          <w:rFonts w:ascii="FangSong" w:hAnsi="FangSong" w:eastAsia="FangSong" w:cs="FangSong"/>
          <w:sz w:val="24"/>
          <w:szCs w:val="24"/>
          <w:spacing w:val="-38"/>
        </w:rPr>
        <w:t> </w:t>
      </w:r>
      <w:r>
        <w:rPr>
          <w:rFonts w:ascii="FangSong" w:hAnsi="FangSong" w:eastAsia="FangSong" w:cs="FangSong"/>
          <w:sz w:val="24"/>
          <w:szCs w:val="24"/>
          <w:spacing w:val="-7"/>
        </w:rPr>
        <w:t>篇，并从中评出优秀论文</w:t>
      </w:r>
      <w:r>
        <w:rPr>
          <w:rFonts w:ascii="FangSong" w:hAnsi="FangSong" w:eastAsia="FangSong" w:cs="FangSong"/>
          <w:sz w:val="24"/>
          <w:szCs w:val="24"/>
          <w:spacing w:val="-47"/>
        </w:rPr>
        <w:t> </w:t>
      </w:r>
      <w:r>
        <w:rPr>
          <w:rFonts w:ascii="FangSong" w:hAnsi="FangSong" w:eastAsia="FangSong" w:cs="FangSong"/>
          <w:sz w:val="24"/>
          <w:szCs w:val="24"/>
          <w:spacing w:val="-7"/>
        </w:rPr>
        <w:t>30</w:t>
      </w:r>
      <w:r>
        <w:rPr>
          <w:rFonts w:ascii="FangSong" w:hAnsi="FangSong" w:eastAsia="FangSong" w:cs="FangSong"/>
          <w:sz w:val="24"/>
          <w:szCs w:val="24"/>
          <w:spacing w:val="-37"/>
        </w:rPr>
        <w:t> </w:t>
      </w:r>
      <w:r>
        <w:rPr>
          <w:rFonts w:ascii="FangSong" w:hAnsi="FangSong" w:eastAsia="FangSong" w:cs="FangSong"/>
          <w:sz w:val="24"/>
          <w:szCs w:val="24"/>
          <w:spacing w:val="-7"/>
        </w:rPr>
        <w:t>篇，近三年发表论文</w:t>
      </w:r>
      <w:r>
        <w:rPr>
          <w:rFonts w:ascii="FangSong" w:hAnsi="FangSong" w:eastAsia="FangSong" w:cs="FangSong"/>
          <w:sz w:val="24"/>
          <w:szCs w:val="24"/>
          <w:spacing w:val="-51"/>
        </w:rPr>
        <w:t> </w:t>
      </w:r>
      <w:r>
        <w:rPr>
          <w:rFonts w:ascii="FangSong" w:hAnsi="FangSong" w:eastAsia="FangSong" w:cs="FangSong"/>
          <w:sz w:val="24"/>
          <w:szCs w:val="24"/>
          <w:spacing w:val="-7"/>
        </w:rPr>
        <w:t>98</w:t>
      </w:r>
      <w:r>
        <w:rPr>
          <w:rFonts w:ascii="FangSong" w:hAnsi="FangSong" w:eastAsia="FangSong" w:cs="FangSong"/>
          <w:sz w:val="24"/>
          <w:szCs w:val="24"/>
          <w:spacing w:val="-37"/>
        </w:rPr>
        <w:t> </w:t>
      </w:r>
      <w:r>
        <w:rPr>
          <w:rFonts w:ascii="FangSong" w:hAnsi="FangSong" w:eastAsia="FangSong" w:cs="FangSong"/>
          <w:sz w:val="24"/>
          <w:szCs w:val="24"/>
          <w:spacing w:val="-7"/>
        </w:rPr>
        <w:t>篇。彭静老师发表的“高</w:t>
      </w:r>
      <w:r>
        <w:rPr>
          <w:rFonts w:ascii="FangSong" w:hAnsi="FangSong" w:eastAsia="FangSong" w:cs="FangSong"/>
          <w:sz w:val="24"/>
          <w:szCs w:val="24"/>
        </w:rPr>
        <w:t>  </w:t>
      </w:r>
      <w:r>
        <w:rPr>
          <w:rFonts w:ascii="FangSong" w:hAnsi="FangSong" w:eastAsia="FangSong" w:cs="FangSong"/>
          <w:sz w:val="24"/>
          <w:szCs w:val="24"/>
          <w:spacing w:val="1"/>
        </w:rPr>
        <w:t>职复合实训平台联动机制研究——</w:t>
      </w:r>
      <w:r>
        <w:rPr>
          <w:rFonts w:ascii="FangSong" w:hAnsi="FangSong" w:eastAsia="FangSong" w:cs="FangSong"/>
          <w:sz w:val="24"/>
          <w:szCs w:val="24"/>
          <w:spacing w:val="-53"/>
        </w:rPr>
        <w:t> </w:t>
      </w:r>
      <w:r>
        <w:rPr>
          <w:rFonts w:ascii="FangSong" w:hAnsi="FangSong" w:eastAsia="FangSong" w:cs="FangSong"/>
          <w:sz w:val="24"/>
          <w:szCs w:val="24"/>
          <w:spacing w:val="1"/>
        </w:rPr>
        <w:t>以福州软件职业技术学院互联网营销专业群为例”</w:t>
      </w:r>
      <w:r>
        <w:rPr>
          <w:rFonts w:ascii="FangSong" w:hAnsi="FangSong" w:eastAsia="FangSong" w:cs="FangSong"/>
          <w:sz w:val="24"/>
          <w:szCs w:val="24"/>
        </w:rPr>
        <w:t> </w:t>
      </w:r>
      <w:r>
        <w:rPr>
          <w:rFonts w:ascii="FangSong" w:hAnsi="FangSong" w:eastAsia="FangSong" w:cs="FangSong"/>
          <w:sz w:val="24"/>
          <w:szCs w:val="24"/>
        </w:rPr>
        <w:t>获福建省职业技术教育中心</w:t>
      </w:r>
      <w:r>
        <w:rPr>
          <w:rFonts w:ascii="FangSong" w:hAnsi="FangSong" w:eastAsia="FangSong" w:cs="FangSong"/>
          <w:sz w:val="24"/>
          <w:szCs w:val="24"/>
          <w:spacing w:val="-15"/>
        </w:rPr>
        <w:t> </w:t>
      </w:r>
      <w:r>
        <w:rPr>
          <w:rFonts w:ascii="FangSong" w:hAnsi="FangSong" w:eastAsia="FangSong" w:cs="FangSong"/>
          <w:sz w:val="24"/>
          <w:szCs w:val="24"/>
        </w:rPr>
        <w:t>2021</w:t>
      </w:r>
      <w:r>
        <w:rPr>
          <w:rFonts w:ascii="FangSong" w:hAnsi="FangSong" w:eastAsia="FangSong" w:cs="FangSong"/>
          <w:sz w:val="24"/>
          <w:szCs w:val="24"/>
          <w:spacing w:val="-37"/>
        </w:rPr>
        <w:t> </w:t>
      </w:r>
      <w:r>
        <w:rPr>
          <w:rFonts w:ascii="FangSong" w:hAnsi="FangSong" w:eastAsia="FangSong" w:cs="FangSong"/>
          <w:sz w:val="24"/>
          <w:szCs w:val="24"/>
        </w:rPr>
        <w:t>年度优秀论文二等奖，胡长生副教授发表的以我校</w:t>
      </w:r>
      <w:r>
        <w:rPr>
          <w:rFonts w:ascii="FangSong" w:hAnsi="FangSong" w:eastAsia="FangSong" w:cs="FangSong"/>
          <w:sz w:val="24"/>
          <w:szCs w:val="24"/>
        </w:rPr>
        <w:t>  </w:t>
      </w:r>
      <w:r>
        <w:rPr>
          <w:rFonts w:ascii="FangSong" w:hAnsi="FangSong" w:eastAsia="FangSong" w:cs="FangSong"/>
          <w:sz w:val="24"/>
          <w:szCs w:val="24"/>
          <w:spacing w:val="-4"/>
        </w:rPr>
        <w:t>（福州软件职业技术学院）</w:t>
      </w:r>
      <w:r>
        <w:rPr>
          <w:rFonts w:ascii="FangSong" w:hAnsi="FangSong" w:eastAsia="FangSong" w:cs="FangSong"/>
          <w:sz w:val="24"/>
          <w:szCs w:val="24"/>
          <w:spacing w:val="41"/>
        </w:rPr>
        <w:t> </w:t>
      </w:r>
      <w:r>
        <w:rPr>
          <w:rFonts w:ascii="FangSong" w:hAnsi="FangSong" w:eastAsia="FangSong" w:cs="FangSong"/>
          <w:sz w:val="24"/>
          <w:szCs w:val="24"/>
          <w:spacing w:val="-4"/>
        </w:rPr>
        <w:t>为第一作者单位的研究论文</w:t>
      </w:r>
      <w:r>
        <w:rPr>
          <w:rFonts w:ascii="FangSong" w:hAnsi="FangSong" w:eastAsia="FangSong" w:cs="FangSong"/>
          <w:sz w:val="24"/>
          <w:szCs w:val="24"/>
          <w:spacing w:val="-59"/>
        </w:rPr>
        <w:t> </w:t>
      </w:r>
      <w:r>
        <w:rPr>
          <w:rFonts w:ascii="FangSong" w:hAnsi="FangSong" w:eastAsia="FangSong" w:cs="FangSong"/>
          <w:sz w:val="24"/>
          <w:szCs w:val="24"/>
          <w:spacing w:val="-4"/>
        </w:rPr>
        <w:t>A</w:t>
      </w:r>
      <w:r>
        <w:rPr>
          <w:rFonts w:ascii="FangSong" w:hAnsi="FangSong" w:eastAsia="FangSong" w:cs="FangSong"/>
          <w:sz w:val="24"/>
          <w:szCs w:val="24"/>
          <w:spacing w:val="-30"/>
        </w:rPr>
        <w:t> </w:t>
      </w:r>
      <w:r>
        <w:rPr>
          <w:rFonts w:ascii="FangSong" w:hAnsi="FangSong" w:eastAsia="FangSong" w:cs="FangSong"/>
          <w:sz w:val="24"/>
          <w:szCs w:val="24"/>
          <w:spacing w:val="-4"/>
        </w:rPr>
        <w:t>Novel</w:t>
      </w:r>
      <w:r>
        <w:rPr>
          <w:rFonts w:ascii="FangSong" w:hAnsi="FangSong" w:eastAsia="FangSong" w:cs="FangSong"/>
          <w:sz w:val="24"/>
          <w:szCs w:val="24"/>
          <w:spacing w:val="-27"/>
        </w:rPr>
        <w:t> </w:t>
      </w:r>
      <w:r>
        <w:rPr>
          <w:rFonts w:ascii="FangSong" w:hAnsi="FangSong" w:eastAsia="FangSong" w:cs="FangSong"/>
          <w:sz w:val="24"/>
          <w:szCs w:val="24"/>
          <w:spacing w:val="-4"/>
        </w:rPr>
        <w:t>Particle</w:t>
      </w:r>
      <w:r>
        <w:rPr>
          <w:rFonts w:ascii="FangSong" w:hAnsi="FangSong" w:eastAsia="FangSong" w:cs="FangSong"/>
          <w:sz w:val="24"/>
          <w:szCs w:val="24"/>
          <w:spacing w:val="-26"/>
        </w:rPr>
        <w:t> </w:t>
      </w:r>
      <w:r>
        <w:rPr>
          <w:rFonts w:ascii="FangSong" w:hAnsi="FangSong" w:eastAsia="FangSong" w:cs="FangSong"/>
          <w:sz w:val="24"/>
          <w:szCs w:val="24"/>
          <w:spacing w:val="-4"/>
        </w:rPr>
        <w:t>Filtering</w:t>
      </w:r>
    </w:p>
    <w:p>
      <w:pPr>
        <w:sectPr>
          <w:headerReference w:type="default" r:id="rId108"/>
          <w:footerReference w:type="default" r:id="rId109"/>
          <w:pgSz w:w="11906" w:h="16839"/>
          <w:pgMar w:top="1665" w:right="1185" w:bottom="1519" w:left="1587" w:header="969" w:footer="1402" w:gutter="0"/>
        </w:sectPr>
        <w:rPr/>
      </w:pPr>
    </w:p>
    <w:p>
      <w:pPr>
        <w:ind w:right="287" w:firstLine="2"/>
        <w:spacing w:before="343" w:line="268" w:lineRule="auto"/>
        <w:rPr>
          <w:rFonts w:ascii="FangSong" w:hAnsi="FangSong" w:eastAsia="FangSong" w:cs="FangSong"/>
          <w:sz w:val="24"/>
          <w:szCs w:val="24"/>
        </w:rPr>
      </w:pPr>
      <w:r>
        <w:rPr>
          <w:rFonts w:ascii="FangSong" w:hAnsi="FangSong" w:eastAsia="FangSong" w:cs="FangSong"/>
          <w:sz w:val="24"/>
          <w:szCs w:val="24"/>
          <w:spacing w:val="-1"/>
        </w:rPr>
        <w:t>Data</w:t>
      </w:r>
      <w:r>
        <w:rPr>
          <w:rFonts w:ascii="FangSong" w:hAnsi="FangSong" w:eastAsia="FangSong" w:cs="FangSong"/>
          <w:sz w:val="24"/>
          <w:szCs w:val="24"/>
          <w:spacing w:val="58"/>
        </w:rPr>
        <w:t> </w:t>
      </w:r>
      <w:r>
        <w:rPr>
          <w:rFonts w:ascii="FangSong" w:hAnsi="FangSong" w:eastAsia="FangSong" w:cs="FangSong"/>
          <w:sz w:val="24"/>
          <w:szCs w:val="24"/>
          <w:spacing w:val="-1"/>
        </w:rPr>
        <w:t>Acquisition</w:t>
      </w:r>
      <w:r>
        <w:rPr>
          <w:rFonts w:ascii="FangSong" w:hAnsi="FangSong" w:eastAsia="FangSong" w:cs="FangSong"/>
          <w:sz w:val="24"/>
          <w:szCs w:val="24"/>
          <w:spacing w:val="56"/>
        </w:rPr>
        <w:t> </w:t>
      </w:r>
      <w:r>
        <w:rPr>
          <w:rFonts w:ascii="FangSong" w:hAnsi="FangSong" w:eastAsia="FangSong" w:cs="FangSong"/>
          <w:sz w:val="24"/>
          <w:szCs w:val="24"/>
          <w:spacing w:val="-1"/>
        </w:rPr>
        <w:t>Algorithm</w:t>
      </w:r>
      <w:r>
        <w:rPr>
          <w:rFonts w:ascii="FangSong" w:hAnsi="FangSong" w:eastAsia="FangSong" w:cs="FangSong"/>
          <w:sz w:val="24"/>
          <w:szCs w:val="24"/>
          <w:spacing w:val="77"/>
        </w:rPr>
        <w:t> </w:t>
      </w:r>
      <w:r>
        <w:rPr>
          <w:rFonts w:ascii="FangSong" w:hAnsi="FangSong" w:eastAsia="FangSong" w:cs="FangSong"/>
          <w:sz w:val="24"/>
          <w:szCs w:val="24"/>
          <w:spacing w:val="-1"/>
        </w:rPr>
        <w:t>Integrating</w:t>
      </w:r>
      <w:r>
        <w:rPr>
          <w:rFonts w:ascii="FangSong" w:hAnsi="FangSong" w:eastAsia="FangSong" w:cs="FangSong"/>
          <w:sz w:val="24"/>
          <w:szCs w:val="24"/>
          <w:spacing w:val="64"/>
        </w:rPr>
        <w:t> </w:t>
      </w:r>
      <w:r>
        <w:rPr>
          <w:rFonts w:ascii="FangSong" w:hAnsi="FangSong" w:eastAsia="FangSong" w:cs="FangSong"/>
          <w:sz w:val="24"/>
          <w:szCs w:val="24"/>
          <w:spacing w:val="-1"/>
        </w:rPr>
        <w:t>Random</w:t>
      </w:r>
      <w:r>
        <w:rPr>
          <w:rFonts w:ascii="FangSong" w:hAnsi="FangSong" w:eastAsia="FangSong" w:cs="FangSong"/>
          <w:sz w:val="24"/>
          <w:szCs w:val="24"/>
          <w:spacing w:val="60"/>
        </w:rPr>
        <w:t> </w:t>
      </w:r>
      <w:r>
        <w:rPr>
          <w:rFonts w:ascii="FangSong" w:hAnsi="FangSong" w:eastAsia="FangSong" w:cs="FangSong"/>
          <w:sz w:val="24"/>
          <w:szCs w:val="24"/>
          <w:spacing w:val="-1"/>
        </w:rPr>
        <w:t>Time-lag</w:t>
      </w:r>
      <w:r>
        <w:rPr>
          <w:rFonts w:ascii="FangSong" w:hAnsi="FangSong" w:eastAsia="FangSong" w:cs="FangSong"/>
          <w:sz w:val="24"/>
          <w:szCs w:val="24"/>
          <w:spacing w:val="65"/>
        </w:rPr>
        <w:t> </w:t>
      </w:r>
      <w:r>
        <w:rPr>
          <w:rFonts w:ascii="FangSong" w:hAnsi="FangSong" w:eastAsia="FangSong" w:cs="FangSong"/>
          <w:sz w:val="24"/>
          <w:szCs w:val="24"/>
          <w:spacing w:val="-1"/>
        </w:rPr>
        <w:t>and</w:t>
      </w:r>
      <w:r>
        <w:rPr>
          <w:rFonts w:ascii="FangSong" w:hAnsi="FangSong" w:eastAsia="FangSong" w:cs="FangSong"/>
          <w:sz w:val="24"/>
          <w:szCs w:val="24"/>
          <w:spacing w:val="60"/>
        </w:rPr>
        <w:t> </w:t>
      </w:r>
      <w:r>
        <w:rPr>
          <w:rFonts w:ascii="FangSong" w:hAnsi="FangSong" w:eastAsia="FangSong" w:cs="FangSong"/>
          <w:sz w:val="24"/>
          <w:szCs w:val="24"/>
          <w:spacing w:val="-1"/>
        </w:rPr>
        <w:t>Packet</w:t>
      </w:r>
      <w:r>
        <w:rPr>
          <w:rFonts w:ascii="FangSong" w:hAnsi="FangSong" w:eastAsia="FangSong" w:cs="FangSong"/>
          <w:sz w:val="24"/>
          <w:szCs w:val="24"/>
          <w:spacing w:val="64"/>
        </w:rPr>
        <w:t> </w:t>
      </w:r>
      <w:r>
        <w:rPr>
          <w:rFonts w:ascii="FangSong" w:hAnsi="FangSong" w:eastAsia="FangSong" w:cs="FangSong"/>
          <w:sz w:val="24"/>
          <w:szCs w:val="24"/>
          <w:spacing w:val="-1"/>
        </w:rPr>
        <w:t>Loss</w:t>
      </w:r>
      <w:r>
        <w:rPr>
          <w:rFonts w:ascii="FangSong" w:hAnsi="FangSong" w:eastAsia="FangSong" w:cs="FangSong"/>
          <w:sz w:val="24"/>
          <w:szCs w:val="24"/>
        </w:rPr>
        <w:t> </w:t>
      </w:r>
      <w:r>
        <w:rPr>
          <w:rFonts w:ascii="FangSong" w:hAnsi="FangSong" w:eastAsia="FangSong" w:cs="FangSong"/>
          <w:sz w:val="24"/>
          <w:szCs w:val="24"/>
          <w:spacing w:val="2"/>
        </w:rPr>
        <w:t>Compensation</w:t>
      </w:r>
      <w:r>
        <w:rPr>
          <w:rFonts w:ascii="FangSong" w:hAnsi="FangSong" w:eastAsia="FangSong" w:cs="FangSong"/>
          <w:sz w:val="24"/>
          <w:szCs w:val="24"/>
          <w:spacing w:val="1"/>
        </w:rPr>
        <w:t> </w:t>
      </w:r>
      <w:r>
        <w:rPr>
          <w:rFonts w:ascii="FangSong" w:hAnsi="FangSong" w:eastAsia="FangSong" w:cs="FangSong"/>
          <w:sz w:val="24"/>
          <w:szCs w:val="24"/>
          <w:spacing w:val="2"/>
        </w:rPr>
        <w:t>被国际会议论文集</w:t>
      </w:r>
      <w:r>
        <w:rPr>
          <w:rFonts w:ascii="FangSong" w:hAnsi="FangSong" w:eastAsia="FangSong" w:cs="FangSong"/>
          <w:sz w:val="24"/>
          <w:szCs w:val="24"/>
          <w:spacing w:val="-35"/>
        </w:rPr>
        <w:t> </w:t>
      </w:r>
      <w:r>
        <w:rPr>
          <w:rFonts w:ascii="FangSong" w:hAnsi="FangSong" w:eastAsia="FangSong" w:cs="FangSong"/>
          <w:sz w:val="24"/>
          <w:szCs w:val="24"/>
          <w:spacing w:val="2"/>
        </w:rPr>
        <w:t>Advanced</w:t>
      </w:r>
      <w:r>
        <w:rPr>
          <w:rFonts w:ascii="FangSong" w:hAnsi="FangSong" w:eastAsia="FangSong" w:cs="FangSong"/>
          <w:sz w:val="24"/>
          <w:szCs w:val="24"/>
          <w:spacing w:val="25"/>
        </w:rPr>
        <w:t> </w:t>
      </w:r>
      <w:r>
        <w:rPr>
          <w:rFonts w:ascii="FangSong" w:hAnsi="FangSong" w:eastAsia="FangSong" w:cs="FangSong"/>
          <w:sz w:val="24"/>
          <w:szCs w:val="24"/>
          <w:spacing w:val="2"/>
        </w:rPr>
        <w:t>Machine</w:t>
      </w:r>
      <w:r>
        <w:rPr>
          <w:rFonts w:ascii="FangSong" w:hAnsi="FangSong" w:eastAsia="FangSong" w:cs="FangSong"/>
          <w:sz w:val="24"/>
          <w:szCs w:val="24"/>
          <w:spacing w:val="33"/>
        </w:rPr>
        <w:t> </w:t>
      </w:r>
      <w:r>
        <w:rPr>
          <w:rFonts w:ascii="FangSong" w:hAnsi="FangSong" w:eastAsia="FangSong" w:cs="FangSong"/>
          <w:sz w:val="24"/>
          <w:szCs w:val="24"/>
          <w:spacing w:val="2"/>
        </w:rPr>
        <w:t>Learning</w:t>
      </w:r>
      <w:r>
        <w:rPr>
          <w:rFonts w:ascii="FangSong" w:hAnsi="FangSong" w:eastAsia="FangSong" w:cs="FangSong"/>
          <w:sz w:val="24"/>
          <w:szCs w:val="24"/>
          <w:spacing w:val="29"/>
        </w:rPr>
        <w:t> </w:t>
      </w:r>
      <w:r>
        <w:rPr>
          <w:rFonts w:ascii="FangSong" w:hAnsi="FangSong" w:eastAsia="FangSong" w:cs="FangSong"/>
          <w:sz w:val="24"/>
          <w:szCs w:val="24"/>
          <w:spacing w:val="2"/>
        </w:rPr>
        <w:t>Technologies</w:t>
      </w:r>
      <w:r>
        <w:rPr>
          <w:rFonts w:ascii="FangSong" w:hAnsi="FangSong" w:eastAsia="FangSong" w:cs="FangSong"/>
          <w:sz w:val="24"/>
          <w:szCs w:val="24"/>
          <w:spacing w:val="36"/>
        </w:rPr>
        <w:t> </w:t>
      </w:r>
      <w:r>
        <w:rPr>
          <w:rFonts w:ascii="FangSong" w:hAnsi="FangSong" w:eastAsia="FangSong" w:cs="FangSong"/>
          <w:sz w:val="24"/>
          <w:szCs w:val="24"/>
          <w:spacing w:val="2"/>
        </w:rPr>
        <w:t>and</w:t>
      </w:r>
      <w:r>
        <w:rPr>
          <w:rFonts w:ascii="FangSong" w:hAnsi="FangSong" w:eastAsia="FangSong" w:cs="FangSong"/>
          <w:sz w:val="24"/>
          <w:szCs w:val="24"/>
        </w:rPr>
        <w:t> </w:t>
      </w:r>
      <w:r>
        <w:rPr>
          <w:rFonts w:ascii="FangSong" w:hAnsi="FangSong" w:eastAsia="FangSong" w:cs="FangSong"/>
          <w:sz w:val="24"/>
          <w:szCs w:val="24"/>
          <w:spacing w:val="-6"/>
        </w:rPr>
        <w:t>Applications（EI）</w:t>
      </w:r>
      <w:r>
        <w:rPr>
          <w:rFonts w:ascii="FangSong" w:hAnsi="FangSong" w:eastAsia="FangSong" w:cs="FangSong"/>
          <w:sz w:val="24"/>
          <w:szCs w:val="24"/>
          <w:spacing w:val="11"/>
        </w:rPr>
        <w:t> </w:t>
      </w:r>
      <w:r>
        <w:rPr>
          <w:rFonts w:ascii="FangSong" w:hAnsi="FangSong" w:eastAsia="FangSong" w:cs="FangSong"/>
          <w:sz w:val="24"/>
          <w:szCs w:val="24"/>
          <w:spacing w:val="-6"/>
        </w:rPr>
        <w:t>收录和检索。</w:t>
      </w:r>
    </w:p>
    <w:p>
      <w:pPr>
        <w:ind w:left="15" w:right="287" w:firstLine="490"/>
        <w:spacing w:before="157" w:line="268" w:lineRule="auto"/>
        <w:rPr>
          <w:rFonts w:ascii="FangSong" w:hAnsi="FangSong" w:eastAsia="FangSong" w:cs="FangSong"/>
          <w:sz w:val="24"/>
          <w:szCs w:val="24"/>
        </w:rPr>
      </w:pPr>
      <w:r>
        <w:rPr>
          <w:rFonts w:ascii="FangSong" w:hAnsi="FangSong" w:eastAsia="FangSong" w:cs="FangSong"/>
          <w:sz w:val="24"/>
          <w:szCs w:val="24"/>
          <w:spacing w:val="-2"/>
        </w:rPr>
        <w:t>学校近两年加大科研工作力度，修订并不断完善了学校科研工作管理办法，学校</w:t>
      </w:r>
      <w:r>
        <w:rPr>
          <w:rFonts w:ascii="FangSong" w:hAnsi="FangSong" w:eastAsia="FangSong" w:cs="FangSong"/>
          <w:sz w:val="24"/>
          <w:szCs w:val="24"/>
          <w:spacing w:val="10"/>
        </w:rPr>
        <w:t> </w:t>
      </w:r>
      <w:r>
        <w:rPr>
          <w:rFonts w:ascii="FangSong" w:hAnsi="FangSong" w:eastAsia="FangSong" w:cs="FangSong"/>
          <w:sz w:val="24"/>
          <w:szCs w:val="24"/>
          <w:spacing w:val="-2"/>
        </w:rPr>
        <w:t>论文认定原则及奖励办法，各级技能竞赛奖惩办法等，提高了教师科研热情。今后学</w:t>
      </w:r>
      <w:r>
        <w:rPr>
          <w:rFonts w:ascii="FangSong" w:hAnsi="FangSong" w:eastAsia="FangSong" w:cs="FangSong"/>
          <w:sz w:val="24"/>
          <w:szCs w:val="24"/>
          <w:spacing w:val="24"/>
        </w:rPr>
        <w:t> </w:t>
      </w:r>
      <w:r>
        <w:rPr>
          <w:rFonts w:ascii="FangSong" w:hAnsi="FangSong" w:eastAsia="FangSong" w:cs="FangSong"/>
          <w:sz w:val="24"/>
          <w:szCs w:val="24"/>
          <w:spacing w:val="-1"/>
        </w:rPr>
        <w:t>校将进一步加大科研投入，加强科研管理，使教研相长成为常态。</w:t>
      </w:r>
    </w:p>
    <w:p>
      <w:pPr>
        <w:ind w:firstLine="500"/>
        <w:spacing w:before="152" w:line="189" w:lineRule="auto"/>
        <w:outlineLvl w:val="0"/>
        <w:rPr>
          <w:rFonts w:ascii="FangSong" w:hAnsi="FangSong" w:eastAsia="FangSong" w:cs="FangSong"/>
          <w:sz w:val="24"/>
          <w:szCs w:val="24"/>
        </w:rPr>
      </w:pPr>
      <w:bookmarkStart w:name="_bookmark25" w:id="40"/>
      <w:bookmarkEnd w:id="40"/>
      <w:r>
        <w:rPr>
          <w:rFonts w:ascii="FangSong" w:hAnsi="FangSong" w:eastAsia="FangSong" w:cs="FangSong"/>
          <w:sz w:val="24"/>
          <w:szCs w:val="24"/>
          <w14:textOutline w14:w="4358" w14:cap="sq" w14:cmpd="sng">
            <w14:solidFill>
              <w14:srgbClr w14:val="000000"/>
            </w14:solidFill>
            <w14:prstDash w14:val="solid"/>
            <w14:bevel/>
          </w14:textOutline>
          <w:spacing w:val="-3"/>
        </w:rPr>
        <w:t>七、面临挑战</w:t>
      </w:r>
    </w:p>
    <w:p>
      <w:pPr>
        <w:ind w:left="14" w:right="206" w:firstLine="487"/>
        <w:spacing w:before="156" w:line="301" w:lineRule="auto"/>
        <w:rPr>
          <w:rFonts w:ascii="FangSong" w:hAnsi="FangSong" w:eastAsia="FangSong" w:cs="FangSong"/>
          <w:sz w:val="24"/>
          <w:szCs w:val="24"/>
        </w:rPr>
      </w:pPr>
      <w:r>
        <w:rPr>
          <w:rFonts w:ascii="FangSong" w:hAnsi="FangSong" w:eastAsia="FangSong" w:cs="FangSong"/>
          <w:sz w:val="24"/>
          <w:szCs w:val="24"/>
          <w:spacing w:val="-2"/>
        </w:rPr>
        <w:t>十四五时期，是职业教育的又一个黄金期，为学校的建设和发展提供了难得的历</w:t>
      </w:r>
      <w:r>
        <w:rPr>
          <w:rFonts w:ascii="FangSong" w:hAnsi="FangSong" w:eastAsia="FangSong" w:cs="FangSong"/>
          <w:sz w:val="24"/>
          <w:szCs w:val="24"/>
          <w:spacing w:val="13"/>
        </w:rPr>
        <w:t> </w:t>
      </w:r>
      <w:r>
        <w:rPr>
          <w:rFonts w:ascii="FangSong" w:hAnsi="FangSong" w:eastAsia="FangSong" w:cs="FangSong"/>
          <w:sz w:val="24"/>
          <w:szCs w:val="24"/>
          <w:spacing w:val="-2"/>
        </w:rPr>
        <w:t>史性机遇。一是智能化发展与运用为学校发展开辟光辉前景。世界工业革命进入智能</w:t>
      </w:r>
      <w:r>
        <w:rPr>
          <w:rFonts w:ascii="FangSong" w:hAnsi="FangSong" w:eastAsia="FangSong" w:cs="FangSong"/>
          <w:sz w:val="24"/>
          <w:szCs w:val="24"/>
          <w:spacing w:val="25"/>
        </w:rPr>
        <w:t> </w:t>
      </w:r>
      <w:r>
        <w:rPr>
          <w:rFonts w:ascii="FangSong" w:hAnsi="FangSong" w:eastAsia="FangSong" w:cs="FangSong"/>
          <w:sz w:val="24"/>
          <w:szCs w:val="24"/>
          <w:spacing w:val="-3"/>
        </w:rPr>
        <w:t>化时代，“数字中国”</w:t>
      </w:r>
      <w:r>
        <w:rPr>
          <w:rFonts w:ascii="FangSong" w:hAnsi="FangSong" w:eastAsia="FangSong" w:cs="FangSong"/>
          <w:sz w:val="24"/>
          <w:szCs w:val="24"/>
          <w:spacing w:val="-82"/>
        </w:rPr>
        <w:t> </w:t>
      </w:r>
      <w:r>
        <w:rPr>
          <w:rFonts w:ascii="FangSong" w:hAnsi="FangSong" w:eastAsia="FangSong" w:cs="FangSong"/>
          <w:sz w:val="24"/>
          <w:szCs w:val="24"/>
          <w:spacing w:val="-3"/>
        </w:rPr>
        <w:t>、“数字福建”</w:t>
      </w:r>
      <w:r>
        <w:rPr>
          <w:rFonts w:ascii="FangSong" w:hAnsi="FangSong" w:eastAsia="FangSong" w:cs="FangSong"/>
          <w:sz w:val="24"/>
          <w:szCs w:val="24"/>
          <w:spacing w:val="-91"/>
        </w:rPr>
        <w:t> </w:t>
      </w:r>
      <w:r>
        <w:rPr>
          <w:rFonts w:ascii="FangSong" w:hAnsi="FangSong" w:eastAsia="FangSong" w:cs="FangSong"/>
          <w:sz w:val="24"/>
          <w:szCs w:val="24"/>
          <w:spacing w:val="-3"/>
        </w:rPr>
        <w:t>，福州都市圈建设，以及人工智能在生产生活</w:t>
      </w:r>
      <w:r>
        <w:rPr>
          <w:rFonts w:ascii="FangSong" w:hAnsi="FangSong" w:eastAsia="FangSong" w:cs="FangSong"/>
          <w:sz w:val="24"/>
          <w:szCs w:val="24"/>
        </w:rPr>
        <w:t> </w:t>
      </w:r>
      <w:r>
        <w:rPr>
          <w:rFonts w:ascii="FangSong" w:hAnsi="FangSong" w:eastAsia="FangSong" w:cs="FangSong"/>
          <w:sz w:val="24"/>
          <w:szCs w:val="24"/>
        </w:rPr>
        <w:t>中的广泛应用，为数字技术的开发运用和技术技能型人才培养，搭建了广阔的舞台。</w:t>
      </w:r>
      <w:r>
        <w:rPr>
          <w:rFonts w:ascii="FangSong" w:hAnsi="FangSong" w:eastAsia="FangSong" w:cs="FangSong"/>
          <w:sz w:val="24"/>
          <w:szCs w:val="24"/>
          <w:spacing w:val="18"/>
        </w:rPr>
        <w:t> </w:t>
      </w:r>
      <w:r>
        <w:rPr>
          <w:rFonts w:ascii="FangSong" w:hAnsi="FangSong" w:eastAsia="FangSong" w:cs="FangSong"/>
          <w:sz w:val="24"/>
          <w:szCs w:val="24"/>
          <w:spacing w:val="3"/>
        </w:rPr>
        <w:t>二是国家和地方政府高度重视职业教育为学校发展提供有利的政策环境。2021</w:t>
      </w:r>
      <w:r>
        <w:rPr>
          <w:rFonts w:ascii="FangSong" w:hAnsi="FangSong" w:eastAsia="FangSong" w:cs="FangSong"/>
          <w:sz w:val="24"/>
          <w:szCs w:val="24"/>
          <w:spacing w:val="2"/>
        </w:rPr>
        <w:t> </w:t>
      </w:r>
      <w:r>
        <w:rPr>
          <w:rFonts w:ascii="FangSong" w:hAnsi="FangSong" w:eastAsia="FangSong" w:cs="FangSong"/>
          <w:sz w:val="24"/>
          <w:szCs w:val="24"/>
          <w:spacing w:val="3"/>
        </w:rPr>
        <w:t>年</w:t>
      </w:r>
      <w:r>
        <w:rPr>
          <w:rFonts w:ascii="FangSong" w:hAnsi="FangSong" w:eastAsia="FangSong" w:cs="FangSong"/>
          <w:sz w:val="24"/>
          <w:szCs w:val="24"/>
          <w:spacing w:val="-48"/>
        </w:rPr>
        <w:t> </w:t>
      </w:r>
      <w:r>
        <w:rPr>
          <w:rFonts w:ascii="FangSong" w:hAnsi="FangSong" w:eastAsia="FangSong" w:cs="FangSong"/>
          <w:sz w:val="24"/>
          <w:szCs w:val="24"/>
          <w:spacing w:val="3"/>
        </w:rPr>
        <w:t>4</w:t>
      </w:r>
      <w:r>
        <w:rPr>
          <w:rFonts w:ascii="FangSong" w:hAnsi="FangSong" w:eastAsia="FangSong" w:cs="FangSong"/>
          <w:sz w:val="24"/>
          <w:szCs w:val="24"/>
        </w:rPr>
        <w:t> </w:t>
      </w:r>
      <w:r>
        <w:rPr>
          <w:rFonts w:ascii="FangSong" w:hAnsi="FangSong" w:eastAsia="FangSong" w:cs="FangSong"/>
          <w:sz w:val="24"/>
          <w:szCs w:val="24"/>
        </w:rPr>
        <w:t>月，在北京召开的</w:t>
      </w:r>
      <w:r>
        <w:rPr>
          <w:rFonts w:ascii="FangSong" w:hAnsi="FangSong" w:eastAsia="FangSong" w:cs="FangSong"/>
          <w:sz w:val="24"/>
          <w:szCs w:val="24"/>
          <w:spacing w:val="-15"/>
        </w:rPr>
        <w:t> </w:t>
      </w:r>
      <w:r>
        <w:rPr>
          <w:rFonts w:ascii="FangSong" w:hAnsi="FangSong" w:eastAsia="FangSong" w:cs="FangSong"/>
          <w:sz w:val="24"/>
          <w:szCs w:val="24"/>
        </w:rPr>
        <w:t>40</w:t>
      </w:r>
      <w:r>
        <w:rPr>
          <w:rFonts w:ascii="FangSong" w:hAnsi="FangSong" w:eastAsia="FangSong" w:cs="FangSong"/>
          <w:sz w:val="24"/>
          <w:szCs w:val="24"/>
          <w:spacing w:val="-37"/>
        </w:rPr>
        <w:t> </w:t>
      </w:r>
      <w:r>
        <w:rPr>
          <w:rFonts w:ascii="FangSong" w:hAnsi="FangSong" w:eastAsia="FangSong" w:cs="FangSong"/>
          <w:sz w:val="24"/>
          <w:szCs w:val="24"/>
        </w:rPr>
        <w:t>年来规格最高的全国职业教育大会，明确要求把职业教育摆在</w:t>
      </w:r>
      <w:r>
        <w:rPr>
          <w:rFonts w:ascii="FangSong" w:hAnsi="FangSong" w:eastAsia="FangSong" w:cs="FangSong"/>
          <w:sz w:val="24"/>
          <w:szCs w:val="24"/>
        </w:rPr>
        <w:t> </w:t>
      </w:r>
      <w:r>
        <w:rPr>
          <w:rFonts w:ascii="FangSong" w:hAnsi="FangSong" w:eastAsia="FangSong" w:cs="FangSong"/>
          <w:sz w:val="24"/>
          <w:szCs w:val="24"/>
          <w:spacing w:val="-2"/>
        </w:rPr>
        <w:t>更加突出的战略位置，凸显了职业教育在国家人才培养体系中的基础性作用，是我国</w:t>
      </w:r>
      <w:r>
        <w:rPr>
          <w:rFonts w:ascii="FangSong" w:hAnsi="FangSong" w:eastAsia="FangSong" w:cs="FangSong"/>
          <w:sz w:val="24"/>
          <w:szCs w:val="24"/>
          <w:spacing w:val="25"/>
        </w:rPr>
        <w:t> </w:t>
      </w:r>
      <w:r>
        <w:rPr>
          <w:rFonts w:ascii="FangSong" w:hAnsi="FangSong" w:eastAsia="FangSong" w:cs="FangSong"/>
          <w:sz w:val="24"/>
          <w:szCs w:val="24"/>
          <w:spacing w:val="-2"/>
        </w:rPr>
        <w:t>职业教育发展史上的重要里程碑，将有力推动学校高质量发展。三是举办方网龙网络</w:t>
      </w:r>
      <w:r>
        <w:rPr>
          <w:rFonts w:ascii="FangSong" w:hAnsi="FangSong" w:eastAsia="FangSong" w:cs="FangSong"/>
          <w:sz w:val="24"/>
          <w:szCs w:val="24"/>
          <w:spacing w:val="25"/>
        </w:rPr>
        <w:t> </w:t>
      </w:r>
      <w:r>
        <w:rPr>
          <w:rFonts w:ascii="FangSong" w:hAnsi="FangSong" w:eastAsia="FangSong" w:cs="FangSong"/>
          <w:sz w:val="24"/>
          <w:szCs w:val="24"/>
          <w:spacing w:val="-6"/>
        </w:rPr>
        <w:t>集团为学校发展注入强劲动力。网龙网络集团是行业龙头老大，有资金、知识、技术、</w:t>
      </w:r>
      <w:r>
        <w:rPr>
          <w:rFonts w:ascii="FangSong" w:hAnsi="FangSong" w:eastAsia="FangSong" w:cs="FangSong"/>
          <w:sz w:val="24"/>
          <w:szCs w:val="24"/>
          <w:spacing w:val="20"/>
        </w:rPr>
        <w:t> </w:t>
      </w:r>
      <w:r>
        <w:rPr>
          <w:rFonts w:ascii="FangSong" w:hAnsi="FangSong" w:eastAsia="FangSong" w:cs="FangSong"/>
          <w:sz w:val="24"/>
          <w:szCs w:val="24"/>
          <w:spacing w:val="-2"/>
        </w:rPr>
        <w:t>市场和人才优势。学校背靠大树好乘凉，依托举办方的人力、物力、财力和市场资源</w:t>
      </w:r>
      <w:r>
        <w:rPr>
          <w:rFonts w:ascii="FangSong" w:hAnsi="FangSong" w:eastAsia="FangSong" w:cs="FangSong"/>
          <w:sz w:val="24"/>
          <w:szCs w:val="24"/>
          <w:spacing w:val="25"/>
        </w:rPr>
        <w:t> </w:t>
      </w:r>
      <w:r>
        <w:rPr>
          <w:rFonts w:ascii="FangSong" w:hAnsi="FangSong" w:eastAsia="FangSong" w:cs="FangSong"/>
          <w:sz w:val="24"/>
          <w:szCs w:val="24"/>
          <w:spacing w:val="-2"/>
        </w:rPr>
        <w:t>支持，将踏上高速、高质发展的快车道。四是十三五的建设成就为学校发展打下坚实</w:t>
      </w:r>
      <w:r>
        <w:rPr>
          <w:rFonts w:ascii="FangSong" w:hAnsi="FangSong" w:eastAsia="FangSong" w:cs="FangSong"/>
          <w:sz w:val="24"/>
          <w:szCs w:val="24"/>
          <w:spacing w:val="25"/>
        </w:rPr>
        <w:t> </w:t>
      </w:r>
      <w:r>
        <w:rPr>
          <w:rFonts w:ascii="FangSong" w:hAnsi="FangSong" w:eastAsia="FangSong" w:cs="FangSong"/>
          <w:sz w:val="24"/>
          <w:szCs w:val="24"/>
          <w:spacing w:val="-3"/>
        </w:rPr>
        <w:t>基础。十三五建设，不仅使学校硬件建设“旧貌换新颜”</w:t>
      </w:r>
      <w:r>
        <w:rPr>
          <w:rFonts w:ascii="FangSong" w:hAnsi="FangSong" w:eastAsia="FangSong" w:cs="FangSong"/>
          <w:sz w:val="24"/>
          <w:szCs w:val="24"/>
          <w:spacing w:val="-58"/>
        </w:rPr>
        <w:t> </w:t>
      </w:r>
      <w:r>
        <w:rPr>
          <w:rFonts w:ascii="FangSong" w:hAnsi="FangSong" w:eastAsia="FangSong" w:cs="FangSong"/>
          <w:sz w:val="24"/>
          <w:szCs w:val="24"/>
          <w:spacing w:val="-3"/>
        </w:rPr>
        <w:t>，而且造就了一支有作为有</w:t>
      </w:r>
      <w:r>
        <w:rPr>
          <w:rFonts w:ascii="FangSong" w:hAnsi="FangSong" w:eastAsia="FangSong" w:cs="FangSong"/>
          <w:sz w:val="24"/>
          <w:szCs w:val="24"/>
        </w:rPr>
        <w:t> </w:t>
      </w:r>
      <w:r>
        <w:rPr>
          <w:rFonts w:ascii="FangSong" w:hAnsi="FangSong" w:eastAsia="FangSong" w:cs="FangSong"/>
          <w:sz w:val="24"/>
          <w:szCs w:val="24"/>
          <w:spacing w:val="-2"/>
        </w:rPr>
        <w:t>担当的管理团队。校领导班子对职业教育规律把握日渐成熟，驾驭学校发展的能力不</w:t>
      </w:r>
      <w:r>
        <w:rPr>
          <w:rFonts w:ascii="FangSong" w:hAnsi="FangSong" w:eastAsia="FangSong" w:cs="FangSong"/>
          <w:sz w:val="24"/>
          <w:szCs w:val="24"/>
          <w:spacing w:val="25"/>
        </w:rPr>
        <w:t> </w:t>
      </w:r>
      <w:r>
        <w:rPr>
          <w:rFonts w:ascii="FangSong" w:hAnsi="FangSong" w:eastAsia="FangSong" w:cs="FangSong"/>
          <w:sz w:val="24"/>
          <w:szCs w:val="24"/>
          <w:spacing w:val="-7"/>
        </w:rPr>
        <w:t>断提升；</w:t>
      </w:r>
      <w:r>
        <w:rPr>
          <w:rFonts w:ascii="FangSong" w:hAnsi="FangSong" w:eastAsia="FangSong" w:cs="FangSong"/>
          <w:sz w:val="24"/>
          <w:szCs w:val="24"/>
          <w:spacing w:val="90"/>
        </w:rPr>
        <w:t> </w:t>
      </w:r>
      <w:r>
        <w:rPr>
          <w:rFonts w:ascii="FangSong" w:hAnsi="FangSong" w:eastAsia="FangSong" w:cs="FangSong"/>
          <w:sz w:val="24"/>
          <w:szCs w:val="24"/>
          <w:spacing w:val="-7"/>
        </w:rPr>
        <w:t>管理干部忠于职守，认真履职，成为学校发展中坚力量。培养了一支敬业爱</w:t>
      </w:r>
      <w:r>
        <w:rPr>
          <w:rFonts w:ascii="FangSong" w:hAnsi="FangSong" w:eastAsia="FangSong" w:cs="FangSong"/>
          <w:sz w:val="24"/>
          <w:szCs w:val="24"/>
        </w:rPr>
        <w:t> </w:t>
      </w:r>
      <w:r>
        <w:rPr>
          <w:rFonts w:ascii="FangSong" w:hAnsi="FangSong" w:eastAsia="FangSong" w:cs="FangSong"/>
          <w:sz w:val="24"/>
          <w:szCs w:val="24"/>
          <w:spacing w:val="-2"/>
        </w:rPr>
        <w:t>生的教师队伍。广大教师有很深的教育情怀，在教书育人中不断提升品行修养和业务</w:t>
      </w:r>
      <w:r>
        <w:rPr>
          <w:rFonts w:ascii="FangSong" w:hAnsi="FangSong" w:eastAsia="FangSong" w:cs="FangSong"/>
          <w:sz w:val="24"/>
          <w:szCs w:val="24"/>
          <w:spacing w:val="25"/>
        </w:rPr>
        <w:t> </w:t>
      </w:r>
      <w:r>
        <w:rPr>
          <w:rFonts w:ascii="FangSong" w:hAnsi="FangSong" w:eastAsia="FangSong" w:cs="FangSong"/>
          <w:sz w:val="24"/>
          <w:szCs w:val="24"/>
          <w:spacing w:val="-2"/>
        </w:rPr>
        <w:t>能力。壮大了一支有活力有干劲的政工团队，成为学生的良师益友，为学校发展增添</w:t>
      </w:r>
      <w:r>
        <w:rPr>
          <w:rFonts w:ascii="FangSong" w:hAnsi="FangSong" w:eastAsia="FangSong" w:cs="FangSong"/>
          <w:sz w:val="24"/>
          <w:szCs w:val="24"/>
          <w:spacing w:val="25"/>
        </w:rPr>
        <w:t> </w:t>
      </w:r>
      <w:r>
        <w:rPr>
          <w:rFonts w:ascii="FangSong" w:hAnsi="FangSong" w:eastAsia="FangSong" w:cs="FangSong"/>
          <w:sz w:val="24"/>
          <w:szCs w:val="24"/>
          <w:spacing w:val="-4"/>
        </w:rPr>
        <w:t>了后劲。</w:t>
      </w:r>
    </w:p>
    <w:p>
      <w:pPr>
        <w:ind w:left="25" w:right="217" w:firstLine="473"/>
        <w:spacing w:before="154" w:line="308" w:lineRule="auto"/>
        <w:rPr>
          <w:rFonts w:ascii="FangSong" w:hAnsi="FangSong" w:eastAsia="FangSong" w:cs="FangSong"/>
          <w:sz w:val="24"/>
          <w:szCs w:val="24"/>
        </w:rPr>
      </w:pPr>
      <w:r>
        <w:rPr>
          <w:rFonts w:ascii="FangSong" w:hAnsi="FangSong" w:eastAsia="FangSong" w:cs="FangSong"/>
          <w:sz w:val="24"/>
          <w:szCs w:val="24"/>
          <w:spacing w:val="-7"/>
        </w:rPr>
        <w:t>作为民办高校，学校面临的挑战是多方面的，由于缺乏地理位置和薪酬待遇优势，</w:t>
      </w:r>
      <w:r>
        <w:rPr>
          <w:rFonts w:ascii="FangSong" w:hAnsi="FangSong" w:eastAsia="FangSong" w:cs="FangSong"/>
          <w:sz w:val="24"/>
          <w:szCs w:val="24"/>
          <w:spacing w:val="29"/>
        </w:rPr>
        <w:t> </w:t>
      </w:r>
      <w:bookmarkStart w:name="_bookmark26" w:id="41"/>
      <w:bookmarkEnd w:id="41"/>
      <w:r>
        <w:rPr>
          <w:rFonts w:ascii="FangSong" w:hAnsi="FangSong" w:eastAsia="FangSong" w:cs="FangSong"/>
          <w:sz w:val="24"/>
          <w:szCs w:val="24"/>
          <w:spacing w:val="-2"/>
        </w:rPr>
        <w:t>学校需要的专业带头人、高层次人才引进难，留住也难。</w:t>
      </w:r>
    </w:p>
    <w:p>
      <w:pPr>
        <w:ind w:firstLine="495"/>
        <w:spacing w:line="202" w:lineRule="auto"/>
        <w:outlineLvl w:val="0"/>
        <w:rPr>
          <w:rFonts w:ascii="FangSong" w:hAnsi="FangSong" w:eastAsia="FangSong" w:cs="FangSong"/>
          <w:sz w:val="24"/>
          <w:szCs w:val="24"/>
        </w:rPr>
      </w:pPr>
      <w:r>
        <w:rPr>
          <w:rFonts w:ascii="FangSong" w:hAnsi="FangSong" w:eastAsia="FangSong" w:cs="FangSong"/>
          <w:sz w:val="24"/>
          <w:szCs w:val="24"/>
          <w:spacing w:val="-1"/>
        </w:rPr>
        <w:t>机遇稍纵即逝，挑战将伴随学校发展过程长期存在。我们要有很强的机遇意识、</w:t>
      </w:r>
    </w:p>
    <w:p>
      <w:pPr>
        <w:ind w:firstLine="20"/>
        <w:spacing w:before="138" w:line="189" w:lineRule="auto"/>
        <w:rPr>
          <w:rFonts w:ascii="FangSong" w:hAnsi="FangSong" w:eastAsia="FangSong" w:cs="FangSong"/>
          <w:sz w:val="24"/>
          <w:szCs w:val="24"/>
        </w:rPr>
      </w:pPr>
      <w:r>
        <w:rPr>
          <w:rFonts w:ascii="FangSong" w:hAnsi="FangSong" w:eastAsia="FangSong" w:cs="FangSong"/>
          <w:sz w:val="24"/>
          <w:szCs w:val="24"/>
          <w:spacing w:val="-1"/>
        </w:rPr>
        <w:t>危机意识，抓住机遇，迎接挑战，努力实现学校建设发展新跨越。</w:t>
      </w:r>
    </w:p>
    <w:p>
      <w:pPr>
        <w:sectPr>
          <w:headerReference w:type="default" r:id="rId111"/>
          <w:footerReference w:type="default" r:id="rId112"/>
          <w:pgSz w:w="11906" w:h="16839"/>
          <w:pgMar w:top="1665" w:right="1185" w:bottom="1519" w:left="1587" w:header="969" w:footer="1401" w:gutter="0"/>
        </w:sectPr>
        <w:rPr/>
      </w:pPr>
    </w:p>
    <w:p>
      <w:pPr>
        <w:ind w:firstLine="505"/>
        <w:spacing w:before="341"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4"/>
        </w:rPr>
        <w:t>附件</w:t>
      </w:r>
    </w:p>
    <w:p>
      <w:pPr>
        <w:spacing w:line="454" w:lineRule="auto"/>
        <w:rPr>
          <w:rFonts w:ascii="SimSun"/>
          <w:sz w:val="21"/>
        </w:rPr>
      </w:pPr>
      <w:r/>
    </w:p>
    <w:p>
      <w:pPr>
        <w:ind w:firstLine="3860"/>
        <w:spacing w:before="72" w:line="190" w:lineRule="auto"/>
        <w:outlineLvl w:val="0"/>
        <w:rPr>
          <w:rFonts w:ascii="FangSong" w:hAnsi="FangSong" w:eastAsia="FangSong" w:cs="FangSong"/>
          <w:sz w:val="22"/>
          <w:szCs w:val="22"/>
        </w:rPr>
      </w:pPr>
      <w:bookmarkStart w:name="_bookmark27" w:id="42"/>
      <w:bookmarkEnd w:id="42"/>
      <w:r>
        <w:rPr>
          <w:rFonts w:ascii="FangSong" w:hAnsi="FangSong" w:eastAsia="FangSong" w:cs="FangSong"/>
          <w:sz w:val="22"/>
          <w:szCs w:val="22"/>
          <w14:textOutline w14:w="4013" w14:cap="sq" w14:cmpd="sng">
            <w14:solidFill>
              <w14:srgbClr w14:val="000000"/>
            </w14:solidFill>
            <w14:prstDash w14:val="solid"/>
            <w14:bevel/>
          </w14:textOutline>
          <w:spacing w:val="-11"/>
        </w:rPr>
        <w:t>表</w:t>
      </w:r>
      <w:r>
        <w:rPr>
          <w:rFonts w:ascii="FangSong" w:hAnsi="FangSong" w:eastAsia="FangSong" w:cs="FangSong"/>
          <w:sz w:val="22"/>
          <w:szCs w:val="22"/>
          <w:spacing w:val="-27"/>
        </w:rPr>
        <w:t> </w:t>
      </w:r>
      <w:r>
        <w:rPr>
          <w:rFonts w:ascii="FangSong" w:hAnsi="FangSong" w:eastAsia="FangSong" w:cs="FangSong"/>
          <w:sz w:val="22"/>
          <w:szCs w:val="22"/>
          <w14:textOutline w14:w="4013" w14:cap="sq" w14:cmpd="sng">
            <w14:solidFill>
              <w14:srgbClr w14:val="000000"/>
            </w14:solidFill>
            <w14:prstDash w14:val="solid"/>
            <w14:bevel/>
          </w14:textOutline>
          <w:spacing w:val="-11"/>
        </w:rPr>
        <w:t>1</w:t>
      </w:r>
      <w:r>
        <w:rPr>
          <w:rFonts w:ascii="FangSong" w:hAnsi="FangSong" w:eastAsia="FangSong" w:cs="FangSong"/>
          <w:sz w:val="22"/>
          <w:szCs w:val="22"/>
          <w:spacing w:val="15"/>
        </w:rPr>
        <w:t> </w:t>
      </w:r>
      <w:r>
        <w:rPr>
          <w:rFonts w:ascii="FangSong" w:hAnsi="FangSong" w:eastAsia="FangSong" w:cs="FangSong"/>
          <w:sz w:val="22"/>
          <w:szCs w:val="22"/>
          <w14:textOutline w14:w="4013" w14:cap="sq" w14:cmpd="sng">
            <w14:solidFill>
              <w14:srgbClr w14:val="000000"/>
            </w14:solidFill>
            <w14:prstDash w14:val="solid"/>
            <w14:bevel/>
          </w14:textOutline>
          <w:spacing w:val="-11"/>
        </w:rPr>
        <w:t>计分卡</w:t>
      </w:r>
    </w:p>
    <w:p>
      <w:pPr>
        <w:rPr/>
      </w:pPr>
      <w:r/>
    </w:p>
    <w:p>
      <w:pPr>
        <w:spacing w:line="74" w:lineRule="exact"/>
        <w:rPr/>
      </w:pPr>
      <w:r/>
    </w:p>
    <w:tbl>
      <w:tblPr>
        <w:tblStyle w:val="2"/>
        <w:tblW w:w="7185" w:type="dxa"/>
        <w:tblInd w:w="82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6"/>
        <w:gridCol w:w="2478"/>
        <w:gridCol w:w="1193"/>
        <w:gridCol w:w="1430"/>
        <w:gridCol w:w="1398"/>
      </w:tblGrid>
      <w:tr>
        <w:trPr>
          <w:trHeight w:val="489" w:hRule="atLeast"/>
        </w:trPr>
        <w:tc>
          <w:tcPr>
            <w:tcW w:w="686" w:type="dxa"/>
            <w:vAlign w:val="top"/>
          </w:tcPr>
          <w:p>
            <w:pPr>
              <w:ind w:firstLine="134"/>
              <w:spacing w:before="134"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序号</w:t>
            </w:r>
          </w:p>
        </w:tc>
        <w:tc>
          <w:tcPr>
            <w:tcW w:w="2478" w:type="dxa"/>
            <w:vAlign w:val="top"/>
          </w:tcPr>
          <w:p>
            <w:pPr>
              <w:ind w:firstLine="1030"/>
              <w:spacing w:before="134"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指标</w:t>
            </w:r>
          </w:p>
        </w:tc>
        <w:tc>
          <w:tcPr>
            <w:tcW w:w="1193" w:type="dxa"/>
            <w:vAlign w:val="top"/>
          </w:tcPr>
          <w:p>
            <w:pPr>
              <w:ind w:firstLine="392"/>
              <w:spacing w:before="134"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9"/>
              </w:rPr>
              <w:t>单位</w:t>
            </w:r>
          </w:p>
        </w:tc>
        <w:tc>
          <w:tcPr>
            <w:tcW w:w="1430" w:type="dxa"/>
            <w:vAlign w:val="top"/>
          </w:tcPr>
          <w:p>
            <w:pPr>
              <w:ind w:firstLine="366"/>
              <w:spacing w:before="134"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2020</w:t>
            </w:r>
            <w:r>
              <w:rPr>
                <w:rFonts w:ascii="FangSong" w:hAnsi="FangSong" w:eastAsia="FangSong" w:cs="FangSong"/>
                <w:sz w:val="22"/>
                <w:szCs w:val="22"/>
                <w:spacing w:val="-33"/>
              </w:rPr>
              <w:t> </w:t>
            </w:r>
            <w:r>
              <w:rPr>
                <w:rFonts w:ascii="FangSong" w:hAnsi="FangSong" w:eastAsia="FangSong" w:cs="FangSong"/>
                <w:sz w:val="22"/>
                <w:szCs w:val="22"/>
                <w14:textOutline w14:w="4013" w14:cap="sq" w14:cmpd="sng">
                  <w14:solidFill>
                    <w14:srgbClr w14:val="000000"/>
                  </w14:solidFill>
                  <w14:prstDash w14:val="solid"/>
                  <w14:bevel/>
                </w14:textOutline>
                <w:spacing w:val="-2"/>
              </w:rPr>
              <w:t>年</w:t>
            </w:r>
          </w:p>
        </w:tc>
        <w:tc>
          <w:tcPr>
            <w:tcW w:w="1398" w:type="dxa"/>
            <w:vAlign w:val="top"/>
          </w:tcPr>
          <w:p>
            <w:pPr>
              <w:ind w:firstLine="348"/>
              <w:spacing w:before="134"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2021</w:t>
            </w:r>
            <w:r>
              <w:rPr>
                <w:rFonts w:ascii="FangSong" w:hAnsi="FangSong" w:eastAsia="FangSong" w:cs="FangSong"/>
                <w:sz w:val="22"/>
                <w:szCs w:val="22"/>
                <w:spacing w:val="-33"/>
              </w:rPr>
              <w:t> </w:t>
            </w:r>
            <w:r>
              <w:rPr>
                <w:rFonts w:ascii="FangSong" w:hAnsi="FangSong" w:eastAsia="FangSong" w:cs="FangSong"/>
                <w:sz w:val="22"/>
                <w:szCs w:val="22"/>
                <w14:textOutline w14:w="4013" w14:cap="sq" w14:cmpd="sng">
                  <w14:solidFill>
                    <w14:srgbClr w14:val="000000"/>
                  </w14:solidFill>
                  <w14:prstDash w14:val="solid"/>
                  <w14:bevel/>
                </w14:textOutline>
                <w:spacing w:val="-2"/>
              </w:rPr>
              <w:t>年</w:t>
            </w:r>
          </w:p>
        </w:tc>
      </w:tr>
      <w:tr>
        <w:trPr>
          <w:trHeight w:val="484" w:hRule="atLeast"/>
        </w:trPr>
        <w:tc>
          <w:tcPr>
            <w:tcW w:w="686" w:type="dxa"/>
            <w:vAlign w:val="top"/>
          </w:tcPr>
          <w:p>
            <w:pPr>
              <w:ind w:firstLine="309"/>
              <w:spacing w:before="167" w:line="180" w:lineRule="auto"/>
              <w:rPr>
                <w:rFonts w:ascii="FangSong" w:hAnsi="FangSong" w:eastAsia="FangSong" w:cs="FangSong"/>
                <w:sz w:val="22"/>
                <w:szCs w:val="22"/>
              </w:rPr>
            </w:pPr>
            <w:r>
              <w:rPr>
                <w:rFonts w:ascii="FangSong" w:hAnsi="FangSong" w:eastAsia="FangSong" w:cs="FangSong"/>
                <w:sz w:val="22"/>
                <w:szCs w:val="22"/>
              </w:rPr>
              <w:t>1</w:t>
            </w:r>
          </w:p>
        </w:tc>
        <w:tc>
          <w:tcPr>
            <w:tcW w:w="2478" w:type="dxa"/>
            <w:vAlign w:val="top"/>
          </w:tcPr>
          <w:p>
            <w:pPr>
              <w:ind w:firstLine="118"/>
              <w:spacing w:before="130" w:line="190" w:lineRule="auto"/>
              <w:rPr>
                <w:rFonts w:ascii="FangSong" w:hAnsi="FangSong" w:eastAsia="FangSong" w:cs="FangSong"/>
                <w:sz w:val="22"/>
                <w:szCs w:val="22"/>
              </w:rPr>
            </w:pPr>
            <w:r>
              <w:rPr>
                <w:rFonts w:ascii="FangSong" w:hAnsi="FangSong" w:eastAsia="FangSong" w:cs="FangSong"/>
                <w:sz w:val="22"/>
                <w:szCs w:val="22"/>
                <w:spacing w:val="-5"/>
              </w:rPr>
              <w:t>就业率</w:t>
            </w:r>
          </w:p>
        </w:tc>
        <w:tc>
          <w:tcPr>
            <w:tcW w:w="1193" w:type="dxa"/>
            <w:vAlign w:val="top"/>
          </w:tcPr>
          <w:p>
            <w:pPr>
              <w:ind w:firstLine="540"/>
              <w:spacing w:before="130" w:line="190" w:lineRule="auto"/>
              <w:rPr>
                <w:rFonts w:ascii="FangSong" w:hAnsi="FangSong" w:eastAsia="FangSong" w:cs="FangSong"/>
                <w:sz w:val="22"/>
                <w:szCs w:val="22"/>
              </w:rPr>
            </w:pPr>
            <w:r>
              <w:rPr>
                <w:rFonts w:ascii="FangSong" w:hAnsi="FangSong" w:eastAsia="FangSong" w:cs="FangSong"/>
                <w:sz w:val="22"/>
                <w:szCs w:val="22"/>
              </w:rPr>
              <w:t>%</w:t>
            </w:r>
          </w:p>
        </w:tc>
        <w:tc>
          <w:tcPr>
            <w:tcW w:w="1430" w:type="dxa"/>
            <w:vAlign w:val="top"/>
          </w:tcPr>
          <w:p>
            <w:pPr>
              <w:ind w:firstLine="446"/>
              <w:spacing w:before="167" w:line="180" w:lineRule="auto"/>
              <w:rPr>
                <w:rFonts w:ascii="FangSong" w:hAnsi="FangSong" w:eastAsia="FangSong" w:cs="FangSong"/>
                <w:sz w:val="22"/>
                <w:szCs w:val="22"/>
              </w:rPr>
            </w:pPr>
            <w:r>
              <w:rPr>
                <w:rFonts w:ascii="FangSong" w:hAnsi="FangSong" w:eastAsia="FangSong" w:cs="FangSong"/>
                <w:sz w:val="22"/>
                <w:szCs w:val="22"/>
                <w:spacing w:val="-2"/>
              </w:rPr>
              <w:t>86.41</w:t>
            </w:r>
          </w:p>
        </w:tc>
        <w:tc>
          <w:tcPr>
            <w:tcW w:w="1398" w:type="dxa"/>
            <w:vAlign w:val="top"/>
          </w:tcPr>
          <w:p>
            <w:pPr>
              <w:ind w:firstLine="430"/>
              <w:spacing w:before="169" w:line="180" w:lineRule="auto"/>
              <w:rPr>
                <w:rFonts w:ascii="FangSong" w:hAnsi="FangSong" w:eastAsia="FangSong" w:cs="FangSong"/>
                <w:sz w:val="22"/>
                <w:szCs w:val="22"/>
              </w:rPr>
            </w:pPr>
            <w:r>
              <w:rPr>
                <w:rFonts w:ascii="FangSong" w:hAnsi="FangSong" w:eastAsia="FangSong" w:cs="FangSong"/>
                <w:sz w:val="22"/>
                <w:szCs w:val="22"/>
                <w:spacing w:val="-2"/>
              </w:rPr>
              <w:t>97.52</w:t>
            </w:r>
          </w:p>
        </w:tc>
      </w:tr>
      <w:tr>
        <w:trPr>
          <w:trHeight w:val="484" w:hRule="atLeast"/>
        </w:trPr>
        <w:tc>
          <w:tcPr>
            <w:tcW w:w="686" w:type="dxa"/>
            <w:vAlign w:val="top"/>
          </w:tcPr>
          <w:p>
            <w:pPr>
              <w:ind w:firstLine="295"/>
              <w:spacing w:before="169" w:line="180" w:lineRule="auto"/>
              <w:rPr>
                <w:rFonts w:ascii="FangSong" w:hAnsi="FangSong" w:eastAsia="FangSong" w:cs="FangSong"/>
                <w:sz w:val="22"/>
                <w:szCs w:val="22"/>
              </w:rPr>
            </w:pPr>
            <w:r>
              <w:rPr>
                <w:rFonts w:ascii="FangSong" w:hAnsi="FangSong" w:eastAsia="FangSong" w:cs="FangSong"/>
                <w:sz w:val="22"/>
                <w:szCs w:val="22"/>
              </w:rPr>
              <w:t>2</w:t>
            </w:r>
          </w:p>
        </w:tc>
        <w:tc>
          <w:tcPr>
            <w:tcW w:w="2478" w:type="dxa"/>
            <w:vAlign w:val="top"/>
          </w:tcPr>
          <w:p>
            <w:pPr>
              <w:ind w:firstLine="121"/>
              <w:spacing w:before="130" w:line="190" w:lineRule="auto"/>
              <w:rPr>
                <w:rFonts w:ascii="FangSong" w:hAnsi="FangSong" w:eastAsia="FangSong" w:cs="FangSong"/>
                <w:sz w:val="22"/>
                <w:szCs w:val="22"/>
              </w:rPr>
            </w:pPr>
            <w:r>
              <w:rPr>
                <w:rFonts w:ascii="FangSong" w:hAnsi="FangSong" w:eastAsia="FangSong" w:cs="FangSong"/>
                <w:sz w:val="22"/>
                <w:szCs w:val="22"/>
                <w:spacing w:val="-2"/>
              </w:rPr>
              <w:t>毕业生本省就业比例</w:t>
            </w:r>
          </w:p>
        </w:tc>
        <w:tc>
          <w:tcPr>
            <w:tcW w:w="1193" w:type="dxa"/>
            <w:vAlign w:val="top"/>
          </w:tcPr>
          <w:p>
            <w:pPr>
              <w:ind w:firstLine="540"/>
              <w:spacing w:before="130" w:line="190" w:lineRule="auto"/>
              <w:rPr>
                <w:rFonts w:ascii="FangSong" w:hAnsi="FangSong" w:eastAsia="FangSong" w:cs="FangSong"/>
                <w:sz w:val="22"/>
                <w:szCs w:val="22"/>
              </w:rPr>
            </w:pPr>
            <w:r>
              <w:rPr>
                <w:rFonts w:ascii="FangSong" w:hAnsi="FangSong" w:eastAsia="FangSong" w:cs="FangSong"/>
                <w:sz w:val="22"/>
                <w:szCs w:val="22"/>
              </w:rPr>
              <w:t>%</w:t>
            </w:r>
          </w:p>
        </w:tc>
        <w:tc>
          <w:tcPr>
            <w:tcW w:w="1430" w:type="dxa"/>
            <w:vAlign w:val="top"/>
          </w:tcPr>
          <w:p>
            <w:pPr>
              <w:ind w:firstLine="447"/>
              <w:spacing w:before="168" w:line="180" w:lineRule="auto"/>
              <w:rPr>
                <w:rFonts w:ascii="FangSong" w:hAnsi="FangSong" w:eastAsia="FangSong" w:cs="FangSong"/>
                <w:sz w:val="22"/>
                <w:szCs w:val="22"/>
              </w:rPr>
            </w:pPr>
            <w:r>
              <w:rPr>
                <w:rFonts w:ascii="FangSong" w:hAnsi="FangSong" w:eastAsia="FangSong" w:cs="FangSong"/>
                <w:sz w:val="22"/>
                <w:szCs w:val="22"/>
                <w:spacing w:val="-2"/>
              </w:rPr>
              <w:t>67.31</w:t>
            </w:r>
          </w:p>
        </w:tc>
        <w:tc>
          <w:tcPr>
            <w:tcW w:w="1398" w:type="dxa"/>
            <w:vAlign w:val="top"/>
          </w:tcPr>
          <w:p>
            <w:pPr>
              <w:ind w:firstLine="434"/>
              <w:spacing w:before="168" w:line="180" w:lineRule="auto"/>
              <w:rPr>
                <w:rFonts w:ascii="FangSong" w:hAnsi="FangSong" w:eastAsia="FangSong" w:cs="FangSong"/>
                <w:sz w:val="22"/>
                <w:szCs w:val="22"/>
              </w:rPr>
            </w:pPr>
            <w:r>
              <w:rPr>
                <w:rFonts w:ascii="FangSong" w:hAnsi="FangSong" w:eastAsia="FangSong" w:cs="FangSong"/>
                <w:sz w:val="22"/>
                <w:szCs w:val="22"/>
                <w:spacing w:val="-3"/>
              </w:rPr>
              <w:t>71.19</w:t>
            </w:r>
          </w:p>
        </w:tc>
      </w:tr>
      <w:tr>
        <w:trPr>
          <w:trHeight w:val="485" w:hRule="atLeast"/>
        </w:trPr>
        <w:tc>
          <w:tcPr>
            <w:tcW w:w="686" w:type="dxa"/>
            <w:vAlign w:val="top"/>
          </w:tcPr>
          <w:p>
            <w:pPr>
              <w:ind w:firstLine="297"/>
              <w:spacing w:before="171" w:line="180" w:lineRule="auto"/>
              <w:rPr>
                <w:rFonts w:ascii="FangSong" w:hAnsi="FangSong" w:eastAsia="FangSong" w:cs="FangSong"/>
                <w:sz w:val="22"/>
                <w:szCs w:val="22"/>
              </w:rPr>
            </w:pPr>
            <w:r>
              <w:rPr>
                <w:rFonts w:ascii="FangSong" w:hAnsi="FangSong" w:eastAsia="FangSong" w:cs="FangSong"/>
                <w:sz w:val="22"/>
                <w:szCs w:val="22"/>
              </w:rPr>
              <w:t>3</w:t>
            </w:r>
          </w:p>
        </w:tc>
        <w:tc>
          <w:tcPr>
            <w:tcW w:w="2478" w:type="dxa"/>
            <w:vAlign w:val="top"/>
          </w:tcPr>
          <w:p>
            <w:pPr>
              <w:ind w:firstLine="128"/>
              <w:spacing w:before="133" w:line="190" w:lineRule="auto"/>
              <w:rPr>
                <w:rFonts w:ascii="FangSong" w:hAnsi="FangSong" w:eastAsia="FangSong" w:cs="FangSong"/>
                <w:sz w:val="22"/>
                <w:szCs w:val="22"/>
              </w:rPr>
            </w:pPr>
            <w:r>
              <w:rPr>
                <w:rFonts w:ascii="FangSong" w:hAnsi="FangSong" w:eastAsia="FangSong" w:cs="FangSong"/>
                <w:sz w:val="22"/>
                <w:szCs w:val="22"/>
                <w:spacing w:val="-8"/>
              </w:rPr>
              <w:t>月收入</w:t>
            </w:r>
          </w:p>
        </w:tc>
        <w:tc>
          <w:tcPr>
            <w:tcW w:w="1193" w:type="dxa"/>
            <w:vAlign w:val="top"/>
          </w:tcPr>
          <w:p>
            <w:pPr>
              <w:ind w:firstLine="502"/>
              <w:spacing w:before="133" w:line="190" w:lineRule="auto"/>
              <w:rPr>
                <w:rFonts w:ascii="FangSong" w:hAnsi="FangSong" w:eastAsia="FangSong" w:cs="FangSong"/>
                <w:sz w:val="22"/>
                <w:szCs w:val="22"/>
              </w:rPr>
            </w:pPr>
            <w:r>
              <w:rPr>
                <w:rFonts w:ascii="FangSong" w:hAnsi="FangSong" w:eastAsia="FangSong" w:cs="FangSong"/>
                <w:sz w:val="22"/>
                <w:szCs w:val="22"/>
              </w:rPr>
              <w:t>元</w:t>
            </w:r>
          </w:p>
        </w:tc>
        <w:tc>
          <w:tcPr>
            <w:tcW w:w="1430" w:type="dxa"/>
            <w:vAlign w:val="top"/>
          </w:tcPr>
          <w:p>
            <w:pPr>
              <w:ind w:firstLine="334"/>
              <w:spacing w:before="172" w:line="180" w:lineRule="auto"/>
              <w:rPr>
                <w:rFonts w:ascii="FangSong" w:hAnsi="FangSong" w:eastAsia="FangSong" w:cs="FangSong"/>
                <w:sz w:val="22"/>
                <w:szCs w:val="22"/>
              </w:rPr>
            </w:pPr>
            <w:r>
              <w:rPr>
                <w:rFonts w:ascii="FangSong" w:hAnsi="FangSong" w:eastAsia="FangSong" w:cs="FangSong"/>
                <w:sz w:val="22"/>
                <w:szCs w:val="22"/>
                <w:spacing w:val="-1"/>
              </w:rPr>
              <w:t>4062.43</w:t>
            </w:r>
          </w:p>
        </w:tc>
        <w:tc>
          <w:tcPr>
            <w:tcW w:w="1398" w:type="dxa"/>
            <w:vAlign w:val="top"/>
          </w:tcPr>
          <w:p>
            <w:pPr>
              <w:ind w:firstLine="373"/>
              <w:spacing w:before="171" w:line="180" w:lineRule="auto"/>
              <w:rPr>
                <w:rFonts w:ascii="FangSong" w:hAnsi="FangSong" w:eastAsia="FangSong" w:cs="FangSong"/>
                <w:sz w:val="22"/>
                <w:szCs w:val="22"/>
              </w:rPr>
            </w:pPr>
            <w:r>
              <w:rPr>
                <w:rFonts w:ascii="FangSong" w:hAnsi="FangSong" w:eastAsia="FangSong" w:cs="FangSong"/>
                <w:sz w:val="22"/>
                <w:szCs w:val="22"/>
              </w:rPr>
              <w:t>4116.8</w:t>
            </w:r>
          </w:p>
        </w:tc>
      </w:tr>
      <w:tr>
        <w:trPr>
          <w:trHeight w:val="484" w:hRule="atLeast"/>
        </w:trPr>
        <w:tc>
          <w:tcPr>
            <w:tcW w:w="686" w:type="dxa"/>
            <w:vAlign w:val="top"/>
          </w:tcPr>
          <w:p>
            <w:pPr>
              <w:ind w:firstLine="292"/>
              <w:spacing w:before="172" w:line="180" w:lineRule="auto"/>
              <w:rPr>
                <w:rFonts w:ascii="FangSong" w:hAnsi="FangSong" w:eastAsia="FangSong" w:cs="FangSong"/>
                <w:sz w:val="22"/>
                <w:szCs w:val="22"/>
              </w:rPr>
            </w:pPr>
            <w:r>
              <w:rPr>
                <w:rFonts w:ascii="FangSong" w:hAnsi="FangSong" w:eastAsia="FangSong" w:cs="FangSong"/>
                <w:sz w:val="22"/>
                <w:szCs w:val="22"/>
              </w:rPr>
              <w:t>4</w:t>
            </w:r>
          </w:p>
        </w:tc>
        <w:tc>
          <w:tcPr>
            <w:tcW w:w="2478" w:type="dxa"/>
            <w:vAlign w:val="top"/>
          </w:tcPr>
          <w:p>
            <w:pPr>
              <w:ind w:firstLine="119"/>
              <w:spacing w:before="133" w:line="190" w:lineRule="auto"/>
              <w:rPr>
                <w:rFonts w:ascii="FangSong" w:hAnsi="FangSong" w:eastAsia="FangSong" w:cs="FangSong"/>
                <w:sz w:val="22"/>
                <w:szCs w:val="22"/>
              </w:rPr>
            </w:pPr>
            <w:r>
              <w:rPr>
                <w:rFonts w:ascii="FangSong" w:hAnsi="FangSong" w:eastAsia="FangSong" w:cs="FangSong"/>
                <w:sz w:val="22"/>
                <w:szCs w:val="22"/>
                <w:spacing w:val="-2"/>
              </w:rPr>
              <w:t>理工农医类专业相关度</w:t>
            </w:r>
          </w:p>
        </w:tc>
        <w:tc>
          <w:tcPr>
            <w:tcW w:w="1193" w:type="dxa"/>
            <w:vAlign w:val="top"/>
          </w:tcPr>
          <w:p>
            <w:pPr>
              <w:ind w:firstLine="540"/>
              <w:spacing w:before="133" w:line="190" w:lineRule="auto"/>
              <w:rPr>
                <w:rFonts w:ascii="FangSong" w:hAnsi="FangSong" w:eastAsia="FangSong" w:cs="FangSong"/>
                <w:sz w:val="22"/>
                <w:szCs w:val="22"/>
              </w:rPr>
            </w:pPr>
            <w:r>
              <w:rPr>
                <w:rFonts w:ascii="FangSong" w:hAnsi="FangSong" w:eastAsia="FangSong" w:cs="FangSong"/>
                <w:sz w:val="22"/>
                <w:szCs w:val="22"/>
              </w:rPr>
              <w:t>%</w:t>
            </w:r>
          </w:p>
        </w:tc>
        <w:tc>
          <w:tcPr>
            <w:tcW w:w="1430" w:type="dxa"/>
            <w:vAlign w:val="top"/>
          </w:tcPr>
          <w:p>
            <w:pPr>
              <w:ind w:firstLine="451"/>
              <w:spacing w:before="171" w:line="180" w:lineRule="auto"/>
              <w:rPr>
                <w:rFonts w:ascii="FangSong" w:hAnsi="FangSong" w:eastAsia="FangSong" w:cs="FangSong"/>
                <w:sz w:val="22"/>
                <w:szCs w:val="22"/>
              </w:rPr>
            </w:pPr>
            <w:r>
              <w:rPr>
                <w:rFonts w:ascii="FangSong" w:hAnsi="FangSong" w:eastAsia="FangSong" w:cs="FangSong"/>
                <w:sz w:val="22"/>
                <w:szCs w:val="22"/>
                <w:spacing w:val="-3"/>
              </w:rPr>
              <w:t>76.14</w:t>
            </w:r>
          </w:p>
        </w:tc>
        <w:tc>
          <w:tcPr>
            <w:tcW w:w="1398" w:type="dxa"/>
            <w:vAlign w:val="top"/>
          </w:tcPr>
          <w:p>
            <w:pPr>
              <w:ind w:firstLine="485"/>
              <w:spacing w:before="172" w:line="180" w:lineRule="auto"/>
              <w:rPr>
                <w:rFonts w:ascii="FangSong" w:hAnsi="FangSong" w:eastAsia="FangSong" w:cs="FangSong"/>
                <w:sz w:val="22"/>
                <w:szCs w:val="22"/>
              </w:rPr>
            </w:pPr>
            <w:r>
              <w:rPr>
                <w:rFonts w:ascii="FangSong" w:hAnsi="FangSong" w:eastAsia="FangSong" w:cs="FangSong"/>
                <w:sz w:val="22"/>
                <w:szCs w:val="22"/>
              </w:rPr>
              <w:t>87.6</w:t>
            </w:r>
          </w:p>
        </w:tc>
      </w:tr>
      <w:tr>
        <w:trPr>
          <w:trHeight w:val="484" w:hRule="atLeast"/>
        </w:trPr>
        <w:tc>
          <w:tcPr>
            <w:tcW w:w="686" w:type="dxa"/>
            <w:vAlign w:val="top"/>
          </w:tcPr>
          <w:p>
            <w:pPr>
              <w:ind w:firstLine="297"/>
              <w:spacing w:before="174" w:line="180" w:lineRule="auto"/>
              <w:rPr>
                <w:rFonts w:ascii="FangSong" w:hAnsi="FangSong" w:eastAsia="FangSong" w:cs="FangSong"/>
                <w:sz w:val="22"/>
                <w:szCs w:val="22"/>
              </w:rPr>
            </w:pPr>
            <w:r>
              <w:rPr>
                <w:rFonts w:ascii="FangSong" w:hAnsi="FangSong" w:eastAsia="FangSong" w:cs="FangSong"/>
                <w:sz w:val="22"/>
                <w:szCs w:val="22"/>
              </w:rPr>
              <w:t>5</w:t>
            </w:r>
          </w:p>
        </w:tc>
        <w:tc>
          <w:tcPr>
            <w:tcW w:w="2478" w:type="dxa"/>
            <w:vAlign w:val="top"/>
          </w:tcPr>
          <w:p>
            <w:pPr>
              <w:ind w:firstLine="120"/>
              <w:spacing w:before="134" w:line="190" w:lineRule="auto"/>
              <w:rPr>
                <w:rFonts w:ascii="FangSong" w:hAnsi="FangSong" w:eastAsia="FangSong" w:cs="FangSong"/>
                <w:sz w:val="22"/>
                <w:szCs w:val="22"/>
              </w:rPr>
            </w:pPr>
            <w:r>
              <w:rPr>
                <w:rFonts w:ascii="FangSong" w:hAnsi="FangSong" w:eastAsia="FangSong" w:cs="FangSong"/>
                <w:sz w:val="22"/>
                <w:szCs w:val="22"/>
                <w:spacing w:val="-4"/>
              </w:rPr>
              <w:t>母校满意度</w:t>
            </w:r>
          </w:p>
        </w:tc>
        <w:tc>
          <w:tcPr>
            <w:tcW w:w="1193" w:type="dxa"/>
            <w:vAlign w:val="top"/>
          </w:tcPr>
          <w:p>
            <w:pPr>
              <w:ind w:firstLine="540"/>
              <w:spacing w:before="134" w:line="190" w:lineRule="auto"/>
              <w:rPr>
                <w:rFonts w:ascii="FangSong" w:hAnsi="FangSong" w:eastAsia="FangSong" w:cs="FangSong"/>
                <w:sz w:val="22"/>
                <w:szCs w:val="22"/>
              </w:rPr>
            </w:pPr>
            <w:r>
              <w:rPr>
                <w:rFonts w:ascii="FangSong" w:hAnsi="FangSong" w:eastAsia="FangSong" w:cs="FangSong"/>
                <w:sz w:val="22"/>
                <w:szCs w:val="22"/>
              </w:rPr>
              <w:t>%</w:t>
            </w:r>
          </w:p>
        </w:tc>
        <w:tc>
          <w:tcPr>
            <w:tcW w:w="1430" w:type="dxa"/>
            <w:vAlign w:val="top"/>
          </w:tcPr>
          <w:p>
            <w:pPr>
              <w:ind w:firstLine="446"/>
              <w:spacing w:before="172" w:line="180" w:lineRule="auto"/>
              <w:rPr>
                <w:rFonts w:ascii="FangSong" w:hAnsi="FangSong" w:eastAsia="FangSong" w:cs="FangSong"/>
                <w:sz w:val="22"/>
                <w:szCs w:val="22"/>
              </w:rPr>
            </w:pPr>
            <w:r>
              <w:rPr>
                <w:rFonts w:ascii="FangSong" w:hAnsi="FangSong" w:eastAsia="FangSong" w:cs="FangSong"/>
                <w:sz w:val="22"/>
                <w:szCs w:val="22"/>
                <w:spacing w:val="-2"/>
              </w:rPr>
              <w:t>98.78</w:t>
            </w:r>
          </w:p>
        </w:tc>
        <w:tc>
          <w:tcPr>
            <w:tcW w:w="1398" w:type="dxa"/>
            <w:vAlign w:val="top"/>
          </w:tcPr>
          <w:p>
            <w:pPr>
              <w:ind w:firstLine="430"/>
              <w:spacing w:before="171" w:line="180" w:lineRule="auto"/>
              <w:rPr>
                <w:rFonts w:ascii="FangSong" w:hAnsi="FangSong" w:eastAsia="FangSong" w:cs="FangSong"/>
                <w:sz w:val="22"/>
                <w:szCs w:val="22"/>
              </w:rPr>
            </w:pPr>
            <w:r>
              <w:rPr>
                <w:rFonts w:ascii="FangSong" w:hAnsi="FangSong" w:eastAsia="FangSong" w:cs="FangSong"/>
                <w:sz w:val="22"/>
                <w:szCs w:val="22"/>
                <w:spacing w:val="-2"/>
              </w:rPr>
              <w:t>99.16</w:t>
            </w:r>
          </w:p>
        </w:tc>
      </w:tr>
      <w:tr>
        <w:trPr>
          <w:trHeight w:val="485" w:hRule="atLeast"/>
        </w:trPr>
        <w:tc>
          <w:tcPr>
            <w:tcW w:w="686" w:type="dxa"/>
            <w:vAlign w:val="top"/>
          </w:tcPr>
          <w:p>
            <w:pPr>
              <w:ind w:firstLine="295"/>
              <w:spacing w:before="172" w:line="180" w:lineRule="auto"/>
              <w:rPr>
                <w:rFonts w:ascii="FangSong" w:hAnsi="FangSong" w:eastAsia="FangSong" w:cs="FangSong"/>
                <w:sz w:val="22"/>
                <w:szCs w:val="22"/>
              </w:rPr>
            </w:pPr>
            <w:r>
              <w:rPr>
                <w:rFonts w:ascii="FangSong" w:hAnsi="FangSong" w:eastAsia="FangSong" w:cs="FangSong"/>
                <w:sz w:val="22"/>
                <w:szCs w:val="22"/>
              </w:rPr>
              <w:t>6</w:t>
            </w:r>
          </w:p>
        </w:tc>
        <w:tc>
          <w:tcPr>
            <w:tcW w:w="2478" w:type="dxa"/>
            <w:vAlign w:val="top"/>
          </w:tcPr>
          <w:p>
            <w:pPr>
              <w:ind w:firstLine="159"/>
              <w:spacing w:before="134" w:line="190" w:lineRule="auto"/>
              <w:rPr>
                <w:rFonts w:ascii="FangSong" w:hAnsi="FangSong" w:eastAsia="FangSong" w:cs="FangSong"/>
                <w:sz w:val="22"/>
                <w:szCs w:val="22"/>
              </w:rPr>
            </w:pPr>
            <w:r>
              <w:rPr>
                <w:rFonts w:ascii="FangSong" w:hAnsi="FangSong" w:eastAsia="FangSong" w:cs="FangSong"/>
                <w:sz w:val="22"/>
                <w:szCs w:val="22"/>
                <w:spacing w:val="-10"/>
              </w:rPr>
              <w:t>自主创业比例</w:t>
            </w:r>
          </w:p>
        </w:tc>
        <w:tc>
          <w:tcPr>
            <w:tcW w:w="1193" w:type="dxa"/>
            <w:vAlign w:val="top"/>
          </w:tcPr>
          <w:p>
            <w:pPr>
              <w:ind w:firstLine="540"/>
              <w:spacing w:before="134" w:line="190" w:lineRule="auto"/>
              <w:rPr>
                <w:rFonts w:ascii="FangSong" w:hAnsi="FangSong" w:eastAsia="FangSong" w:cs="FangSong"/>
                <w:sz w:val="22"/>
                <w:szCs w:val="22"/>
              </w:rPr>
            </w:pPr>
            <w:r>
              <w:rPr>
                <w:rFonts w:ascii="FangSong" w:hAnsi="FangSong" w:eastAsia="FangSong" w:cs="FangSong"/>
                <w:sz w:val="22"/>
                <w:szCs w:val="22"/>
              </w:rPr>
              <w:t>%</w:t>
            </w:r>
          </w:p>
        </w:tc>
        <w:tc>
          <w:tcPr>
            <w:tcW w:w="1430" w:type="dxa"/>
            <w:vAlign w:val="top"/>
          </w:tcPr>
          <w:p>
            <w:pPr>
              <w:ind w:firstLine="668"/>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tcW w:w="1398" w:type="dxa"/>
            <w:vAlign w:val="top"/>
          </w:tcPr>
          <w:p>
            <w:pPr>
              <w:ind w:firstLine="652"/>
              <w:spacing w:before="172" w:line="180" w:lineRule="auto"/>
              <w:rPr>
                <w:rFonts w:ascii="FangSong" w:hAnsi="FangSong" w:eastAsia="FangSong" w:cs="FangSong"/>
                <w:sz w:val="22"/>
                <w:szCs w:val="22"/>
              </w:rPr>
            </w:pPr>
            <w:r>
              <w:rPr>
                <w:rFonts w:ascii="FangSong" w:hAnsi="FangSong" w:eastAsia="FangSong" w:cs="FangSong"/>
                <w:sz w:val="22"/>
                <w:szCs w:val="22"/>
              </w:rPr>
              <w:t>0</w:t>
            </w:r>
          </w:p>
        </w:tc>
      </w:tr>
      <w:tr>
        <w:trPr>
          <w:trHeight w:val="485" w:hRule="atLeast"/>
        </w:trPr>
        <w:tc>
          <w:tcPr>
            <w:tcW w:w="686" w:type="dxa"/>
            <w:vAlign w:val="top"/>
          </w:tcPr>
          <w:p>
            <w:pPr>
              <w:ind w:firstLine="298"/>
              <w:spacing w:before="174" w:line="180" w:lineRule="auto"/>
              <w:rPr>
                <w:rFonts w:ascii="FangSong" w:hAnsi="FangSong" w:eastAsia="FangSong" w:cs="FangSong"/>
                <w:sz w:val="22"/>
                <w:szCs w:val="22"/>
              </w:rPr>
            </w:pPr>
            <w:r>
              <w:rPr>
                <w:rFonts w:ascii="FangSong" w:hAnsi="FangSong" w:eastAsia="FangSong" w:cs="FangSong"/>
                <w:sz w:val="22"/>
                <w:szCs w:val="22"/>
              </w:rPr>
              <w:t>7</w:t>
            </w:r>
          </w:p>
        </w:tc>
        <w:tc>
          <w:tcPr>
            <w:tcW w:w="2478" w:type="dxa"/>
            <w:vAlign w:val="top"/>
          </w:tcPr>
          <w:p>
            <w:pPr>
              <w:ind w:firstLine="125"/>
              <w:spacing w:before="134" w:line="190" w:lineRule="auto"/>
              <w:rPr>
                <w:rFonts w:ascii="FangSong" w:hAnsi="FangSong" w:eastAsia="FangSong" w:cs="FangSong"/>
                <w:sz w:val="22"/>
                <w:szCs w:val="22"/>
              </w:rPr>
            </w:pPr>
            <w:r>
              <w:rPr>
                <w:rFonts w:ascii="FangSong" w:hAnsi="FangSong" w:eastAsia="FangSong" w:cs="FangSong"/>
                <w:sz w:val="22"/>
                <w:szCs w:val="22"/>
                <w:spacing w:val="-4"/>
              </w:rPr>
              <w:t>雇主满意度</w:t>
            </w:r>
          </w:p>
        </w:tc>
        <w:tc>
          <w:tcPr>
            <w:tcW w:w="1193" w:type="dxa"/>
            <w:vAlign w:val="top"/>
          </w:tcPr>
          <w:p>
            <w:pPr>
              <w:ind w:firstLine="540"/>
              <w:spacing w:before="134" w:line="190" w:lineRule="auto"/>
              <w:rPr>
                <w:rFonts w:ascii="FangSong" w:hAnsi="FangSong" w:eastAsia="FangSong" w:cs="FangSong"/>
                <w:sz w:val="22"/>
                <w:szCs w:val="22"/>
              </w:rPr>
            </w:pPr>
            <w:r>
              <w:rPr>
                <w:rFonts w:ascii="FangSong" w:hAnsi="FangSong" w:eastAsia="FangSong" w:cs="FangSong"/>
                <w:sz w:val="22"/>
                <w:szCs w:val="22"/>
              </w:rPr>
              <w:t>%</w:t>
            </w:r>
          </w:p>
        </w:tc>
        <w:tc>
          <w:tcPr>
            <w:tcW w:w="1430" w:type="dxa"/>
            <w:vAlign w:val="top"/>
          </w:tcPr>
          <w:p>
            <w:pPr>
              <w:ind w:firstLine="446"/>
              <w:spacing w:before="173" w:line="180" w:lineRule="auto"/>
              <w:rPr>
                <w:rFonts w:ascii="FangSong" w:hAnsi="FangSong" w:eastAsia="FangSong" w:cs="FangSong"/>
                <w:sz w:val="22"/>
                <w:szCs w:val="22"/>
              </w:rPr>
            </w:pPr>
            <w:r>
              <w:rPr>
                <w:rFonts w:ascii="FangSong" w:hAnsi="FangSong" w:eastAsia="FangSong" w:cs="FangSong"/>
                <w:sz w:val="22"/>
                <w:szCs w:val="22"/>
                <w:spacing w:val="-2"/>
              </w:rPr>
              <w:t>94.09</w:t>
            </w:r>
          </w:p>
        </w:tc>
        <w:tc>
          <w:tcPr>
            <w:tcW w:w="1398" w:type="dxa"/>
            <w:vAlign w:val="top"/>
          </w:tcPr>
          <w:p>
            <w:pPr>
              <w:ind w:firstLine="430"/>
              <w:spacing w:before="173" w:line="180" w:lineRule="auto"/>
              <w:rPr>
                <w:rFonts w:ascii="FangSong" w:hAnsi="FangSong" w:eastAsia="FangSong" w:cs="FangSong"/>
                <w:sz w:val="22"/>
                <w:szCs w:val="22"/>
              </w:rPr>
            </w:pPr>
            <w:r>
              <w:rPr>
                <w:rFonts w:ascii="FangSong" w:hAnsi="FangSong" w:eastAsia="FangSong" w:cs="FangSong"/>
                <w:sz w:val="22"/>
                <w:szCs w:val="22"/>
                <w:spacing w:val="-2"/>
              </w:rPr>
              <w:t>98.48</w:t>
            </w:r>
          </w:p>
        </w:tc>
      </w:tr>
      <w:tr>
        <w:trPr>
          <w:trHeight w:val="489" w:hRule="atLeast"/>
        </w:trPr>
        <w:tc>
          <w:tcPr>
            <w:tcW w:w="686" w:type="dxa"/>
            <w:vAlign w:val="top"/>
          </w:tcPr>
          <w:p>
            <w:pPr>
              <w:ind w:firstLine="294"/>
              <w:spacing w:before="171" w:line="180" w:lineRule="auto"/>
              <w:rPr>
                <w:rFonts w:ascii="FangSong" w:hAnsi="FangSong" w:eastAsia="FangSong" w:cs="FangSong"/>
                <w:sz w:val="22"/>
                <w:szCs w:val="22"/>
              </w:rPr>
            </w:pPr>
            <w:r>
              <w:rPr>
                <w:rFonts w:ascii="FangSong" w:hAnsi="FangSong" w:eastAsia="FangSong" w:cs="FangSong"/>
                <w:sz w:val="22"/>
                <w:szCs w:val="22"/>
              </w:rPr>
              <w:t>8</w:t>
            </w:r>
          </w:p>
        </w:tc>
        <w:tc>
          <w:tcPr>
            <w:tcW w:w="2478" w:type="dxa"/>
            <w:vAlign w:val="top"/>
          </w:tcPr>
          <w:p>
            <w:pPr>
              <w:ind w:firstLine="121"/>
              <w:spacing w:before="133" w:line="190" w:lineRule="auto"/>
              <w:rPr>
                <w:rFonts w:ascii="FangSong" w:hAnsi="FangSong" w:eastAsia="FangSong" w:cs="FangSong"/>
                <w:sz w:val="22"/>
                <w:szCs w:val="22"/>
              </w:rPr>
            </w:pPr>
            <w:r>
              <w:rPr>
                <w:rFonts w:ascii="FangSong" w:hAnsi="FangSong" w:eastAsia="FangSong" w:cs="FangSong"/>
                <w:sz w:val="22"/>
                <w:szCs w:val="22"/>
                <w:spacing w:val="-2"/>
              </w:rPr>
              <w:t>毕业三年职位晋升比例</w:t>
            </w:r>
          </w:p>
        </w:tc>
        <w:tc>
          <w:tcPr>
            <w:tcW w:w="1193" w:type="dxa"/>
            <w:vAlign w:val="top"/>
          </w:tcPr>
          <w:p>
            <w:pPr>
              <w:ind w:firstLine="540"/>
              <w:spacing w:before="133" w:line="190" w:lineRule="auto"/>
              <w:outlineLvl w:val="0"/>
              <w:rPr>
                <w:rFonts w:ascii="FangSong" w:hAnsi="FangSong" w:eastAsia="FangSong" w:cs="FangSong"/>
                <w:sz w:val="22"/>
                <w:szCs w:val="22"/>
              </w:rPr>
            </w:pPr>
            <w:r>
              <w:rPr>
                <w:rFonts w:ascii="FangSong" w:hAnsi="FangSong" w:eastAsia="FangSong" w:cs="FangSong"/>
                <w:sz w:val="22"/>
                <w:szCs w:val="22"/>
              </w:rPr>
              <w:t>%</w:t>
            </w:r>
          </w:p>
        </w:tc>
        <w:tc>
          <w:tcPr>
            <w:tcW w:w="1430" w:type="dxa"/>
            <w:vAlign w:val="top"/>
          </w:tcPr>
          <w:p>
            <w:pPr>
              <w:ind w:firstLine="612"/>
              <w:spacing w:before="171" w:line="180" w:lineRule="auto"/>
              <w:rPr>
                <w:rFonts w:ascii="FangSong" w:hAnsi="FangSong" w:eastAsia="FangSong" w:cs="FangSong"/>
                <w:sz w:val="22"/>
                <w:szCs w:val="22"/>
              </w:rPr>
            </w:pPr>
            <w:r>
              <w:rPr>
                <w:rFonts w:ascii="FangSong" w:hAnsi="FangSong" w:eastAsia="FangSong" w:cs="FangSong"/>
                <w:sz w:val="22"/>
                <w:szCs w:val="22"/>
                <w:spacing w:val="-4"/>
              </w:rPr>
              <w:t>91</w:t>
            </w:r>
          </w:p>
        </w:tc>
        <w:tc>
          <w:tcPr>
            <w:tcW w:w="1398" w:type="dxa"/>
            <w:vAlign w:val="top"/>
          </w:tcPr>
          <w:p>
            <w:pPr>
              <w:ind w:firstLine="596"/>
              <w:spacing w:before="171" w:line="180" w:lineRule="auto"/>
              <w:rPr>
                <w:rFonts w:ascii="FangSong" w:hAnsi="FangSong" w:eastAsia="FangSong" w:cs="FangSong"/>
                <w:sz w:val="22"/>
                <w:szCs w:val="22"/>
              </w:rPr>
            </w:pPr>
            <w:r>
              <w:rPr>
                <w:rFonts w:ascii="FangSong" w:hAnsi="FangSong" w:eastAsia="FangSong" w:cs="FangSong"/>
                <w:sz w:val="22"/>
                <w:szCs w:val="22"/>
                <w:spacing w:val="-4"/>
              </w:rPr>
              <w:t>92</w:t>
            </w:r>
          </w:p>
        </w:tc>
      </w:tr>
    </w:tbl>
    <w:p>
      <w:pPr>
        <w:rPr>
          <w:rFonts w:ascii="SimSun"/>
          <w:sz w:val="21"/>
        </w:rPr>
      </w:pPr>
      <w:r/>
    </w:p>
    <w:p>
      <w:pPr>
        <w:sectPr>
          <w:headerReference w:type="default" r:id="rId113"/>
          <w:footerReference w:type="default" r:id="rId114"/>
          <w:pgSz w:w="11906" w:h="16839"/>
          <w:pgMar w:top="1665" w:right="1185" w:bottom="1518" w:left="1587" w:header="969" w:footer="1402" w:gutter="0"/>
        </w:sectPr>
        <w:rPr/>
      </w:pPr>
    </w:p>
    <w:p>
      <w:pPr>
        <w:spacing w:line="344" w:lineRule="auto"/>
        <w:rPr>
          <w:rFonts w:ascii="SimSun"/>
          <w:sz w:val="21"/>
        </w:rPr>
      </w:pPr>
      <w:r/>
    </w:p>
    <w:p>
      <w:pPr>
        <w:ind w:firstLine="3642"/>
        <w:spacing w:before="72" w:line="190" w:lineRule="auto"/>
        <w:rPr>
          <w:rFonts w:ascii="FangSong" w:hAnsi="FangSong" w:eastAsia="FangSong" w:cs="FangSong"/>
          <w:sz w:val="22"/>
          <w:szCs w:val="22"/>
        </w:rPr>
      </w:pPr>
      <w:bookmarkStart w:name="_bookmark28" w:id="43"/>
      <w:bookmarkEnd w:id="43"/>
      <w:r>
        <w:rPr>
          <w:rFonts w:ascii="FangSong" w:hAnsi="FangSong" w:eastAsia="FangSong" w:cs="FangSong"/>
          <w:sz w:val="22"/>
          <w:szCs w:val="22"/>
          <w14:textOutline w14:w="4013" w14:cap="sq" w14:cmpd="sng">
            <w14:solidFill>
              <w14:srgbClr w14:val="000000"/>
            </w14:solidFill>
            <w14:prstDash w14:val="solid"/>
            <w14:bevel/>
          </w14:textOutline>
          <w:spacing w:val="-7"/>
        </w:rPr>
        <w:t>表</w:t>
      </w:r>
      <w:r>
        <w:rPr>
          <w:rFonts w:ascii="FangSong" w:hAnsi="FangSong" w:eastAsia="FangSong" w:cs="FangSong"/>
          <w:sz w:val="22"/>
          <w:szCs w:val="22"/>
          <w:spacing w:val="-44"/>
        </w:rPr>
        <w:t> </w:t>
      </w:r>
      <w:r>
        <w:rPr>
          <w:rFonts w:ascii="FangSong" w:hAnsi="FangSong" w:eastAsia="FangSong" w:cs="FangSong"/>
          <w:sz w:val="22"/>
          <w:szCs w:val="22"/>
          <w14:textOutline w14:w="4013" w14:cap="sq" w14:cmpd="sng">
            <w14:solidFill>
              <w14:srgbClr w14:val="000000"/>
            </w14:solidFill>
            <w14:prstDash w14:val="solid"/>
            <w14:bevel/>
          </w14:textOutline>
          <w:spacing w:val="-7"/>
        </w:rPr>
        <w:t>2</w:t>
      </w:r>
      <w:r>
        <w:rPr>
          <w:rFonts w:ascii="FangSong" w:hAnsi="FangSong" w:eastAsia="FangSong" w:cs="FangSong"/>
          <w:sz w:val="22"/>
          <w:szCs w:val="22"/>
          <w:spacing w:val="27"/>
        </w:rPr>
        <w:t> </w:t>
      </w:r>
      <w:r>
        <w:rPr>
          <w:rFonts w:ascii="FangSong" w:hAnsi="FangSong" w:eastAsia="FangSong" w:cs="FangSong"/>
          <w:sz w:val="22"/>
          <w:szCs w:val="22"/>
          <w14:textOutline w14:w="4013" w14:cap="sq" w14:cmpd="sng">
            <w14:solidFill>
              <w14:srgbClr w14:val="000000"/>
            </w14:solidFill>
            <w14:prstDash w14:val="solid"/>
            <w14:bevel/>
          </w14:textOutline>
          <w:spacing w:val="-7"/>
        </w:rPr>
        <w:t>学生反馈表</w:t>
      </w:r>
    </w:p>
    <w:p>
      <w:pPr>
        <w:spacing w:line="196" w:lineRule="exact"/>
        <w:rPr/>
      </w:pPr>
      <w:r/>
    </w:p>
    <w:tbl>
      <w:tblPr>
        <w:tblStyle w:val="2"/>
        <w:tblW w:w="8504" w:type="dxa"/>
        <w:tblInd w:w="16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4"/>
        <w:gridCol w:w="2579"/>
        <w:gridCol w:w="1339"/>
        <w:gridCol w:w="1259"/>
        <w:gridCol w:w="1319"/>
        <w:gridCol w:w="1324"/>
      </w:tblGrid>
      <w:tr>
        <w:trPr>
          <w:trHeight w:val="489" w:hRule="atLeast"/>
        </w:trPr>
        <w:tc>
          <w:tcPr>
            <w:tcW w:w="684" w:type="dxa"/>
            <w:vAlign w:val="top"/>
          </w:tcPr>
          <w:p>
            <w:pPr>
              <w:ind w:firstLine="134"/>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序号</w:t>
            </w:r>
          </w:p>
        </w:tc>
        <w:tc>
          <w:tcPr>
            <w:tcW w:w="3918" w:type="dxa"/>
            <w:vAlign w:val="top"/>
            <w:gridSpan w:val="2"/>
          </w:tcPr>
          <w:p>
            <w:pPr>
              <w:ind w:firstLine="1749"/>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指标</w:t>
            </w:r>
          </w:p>
        </w:tc>
        <w:tc>
          <w:tcPr>
            <w:tcW w:w="1259" w:type="dxa"/>
            <w:vAlign w:val="top"/>
          </w:tcPr>
          <w:p>
            <w:pPr>
              <w:ind w:firstLine="425"/>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9"/>
              </w:rPr>
              <w:t>单位</w:t>
            </w:r>
          </w:p>
        </w:tc>
        <w:tc>
          <w:tcPr>
            <w:tcW w:w="1319" w:type="dxa"/>
            <w:vAlign w:val="top"/>
          </w:tcPr>
          <w:p>
            <w:pPr>
              <w:ind w:firstLine="310"/>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2020</w:t>
            </w:r>
            <w:r>
              <w:rPr>
                <w:rFonts w:ascii="FangSong" w:hAnsi="FangSong" w:eastAsia="FangSong" w:cs="FangSong"/>
                <w:sz w:val="22"/>
                <w:szCs w:val="22"/>
                <w:spacing w:val="-34"/>
              </w:rPr>
              <w:t> </w:t>
            </w:r>
            <w:r>
              <w:rPr>
                <w:rFonts w:ascii="FangSong" w:hAnsi="FangSong" w:eastAsia="FangSong" w:cs="FangSong"/>
                <w:sz w:val="22"/>
                <w:szCs w:val="22"/>
                <w14:textOutline w14:w="4013" w14:cap="sq" w14:cmpd="sng">
                  <w14:solidFill>
                    <w14:srgbClr w14:val="000000"/>
                  </w14:solidFill>
                  <w14:prstDash w14:val="solid"/>
                  <w14:bevel/>
                </w14:textOutline>
                <w:spacing w:val="-2"/>
              </w:rPr>
              <w:t>级</w:t>
            </w:r>
          </w:p>
        </w:tc>
        <w:tc>
          <w:tcPr>
            <w:tcW w:w="1324" w:type="dxa"/>
            <w:vAlign w:val="top"/>
          </w:tcPr>
          <w:p>
            <w:pPr>
              <w:ind w:firstLine="311"/>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2021</w:t>
            </w:r>
            <w:r>
              <w:rPr>
                <w:rFonts w:ascii="FangSong" w:hAnsi="FangSong" w:eastAsia="FangSong" w:cs="FangSong"/>
                <w:sz w:val="22"/>
                <w:szCs w:val="22"/>
                <w:spacing w:val="-34"/>
              </w:rPr>
              <w:t> </w:t>
            </w:r>
            <w:r>
              <w:rPr>
                <w:rFonts w:ascii="FangSong" w:hAnsi="FangSong" w:eastAsia="FangSong" w:cs="FangSong"/>
                <w:sz w:val="22"/>
                <w:szCs w:val="22"/>
                <w14:textOutline w14:w="4013" w14:cap="sq" w14:cmpd="sng">
                  <w14:solidFill>
                    <w14:srgbClr w14:val="000000"/>
                  </w14:solidFill>
                  <w14:prstDash w14:val="solid"/>
                  <w14:bevel/>
                </w14:textOutline>
                <w:spacing w:val="-2"/>
              </w:rPr>
              <w:t>级</w:t>
            </w:r>
          </w:p>
        </w:tc>
      </w:tr>
      <w:tr>
        <w:trPr>
          <w:trHeight w:val="484" w:hRule="atLeast"/>
        </w:trPr>
        <w:tc>
          <w:tcPr>
            <w:tcW w:w="684" w:type="dxa"/>
            <w:vAlign w:val="top"/>
          </w:tcPr>
          <w:p>
            <w:pPr>
              <w:ind w:firstLine="309"/>
              <w:spacing w:before="169" w:line="180" w:lineRule="auto"/>
              <w:rPr>
                <w:rFonts w:ascii="FangSong" w:hAnsi="FangSong" w:eastAsia="FangSong" w:cs="FangSong"/>
                <w:sz w:val="22"/>
                <w:szCs w:val="22"/>
              </w:rPr>
            </w:pPr>
            <w:r>
              <w:rPr>
                <w:rFonts w:ascii="FangSong" w:hAnsi="FangSong" w:eastAsia="FangSong" w:cs="FangSong"/>
                <w:sz w:val="22"/>
                <w:szCs w:val="22"/>
              </w:rPr>
              <w:t>1</w:t>
            </w:r>
          </w:p>
        </w:tc>
        <w:tc>
          <w:tcPr>
            <w:tcW w:w="3918" w:type="dxa"/>
            <w:vAlign w:val="top"/>
            <w:gridSpan w:val="2"/>
          </w:tcPr>
          <w:p>
            <w:pPr>
              <w:ind w:firstLine="1095"/>
              <w:spacing w:before="131" w:line="190" w:lineRule="auto"/>
              <w:rPr>
                <w:rFonts w:ascii="FangSong" w:hAnsi="FangSong" w:eastAsia="FangSong" w:cs="FangSong"/>
                <w:sz w:val="22"/>
                <w:szCs w:val="22"/>
              </w:rPr>
            </w:pPr>
            <w:r>
              <w:rPr>
                <w:rFonts w:ascii="FangSong" w:hAnsi="FangSong" w:eastAsia="FangSong" w:cs="FangSong"/>
                <w:sz w:val="22"/>
                <w:szCs w:val="22"/>
                <w:spacing w:val="-3"/>
              </w:rPr>
              <w:t>全日制在校生人数</w:t>
            </w:r>
          </w:p>
        </w:tc>
        <w:tc>
          <w:tcPr>
            <w:tcW w:w="1259" w:type="dxa"/>
            <w:vAlign w:val="top"/>
          </w:tcPr>
          <w:p>
            <w:pPr>
              <w:ind w:firstLine="535"/>
              <w:spacing w:before="131" w:line="190" w:lineRule="auto"/>
              <w:rPr>
                <w:rFonts w:ascii="FangSong" w:hAnsi="FangSong" w:eastAsia="FangSong" w:cs="FangSong"/>
                <w:sz w:val="22"/>
                <w:szCs w:val="22"/>
              </w:rPr>
            </w:pPr>
            <w:r>
              <w:rPr>
                <w:rFonts w:ascii="FangSong" w:hAnsi="FangSong" w:eastAsia="FangSong" w:cs="FangSong"/>
                <w:sz w:val="22"/>
                <w:szCs w:val="22"/>
              </w:rPr>
              <w:t>人</w:t>
            </w:r>
          </w:p>
        </w:tc>
        <w:tc>
          <w:tcPr>
            <w:tcW w:w="1319" w:type="dxa"/>
            <w:vAlign w:val="top"/>
          </w:tcPr>
          <w:p>
            <w:pPr>
              <w:ind w:firstLine="449"/>
              <w:spacing w:before="169" w:line="180" w:lineRule="auto"/>
              <w:rPr>
                <w:rFonts w:ascii="FangSong" w:hAnsi="FangSong" w:eastAsia="FangSong" w:cs="FangSong"/>
                <w:sz w:val="22"/>
                <w:szCs w:val="22"/>
              </w:rPr>
            </w:pPr>
            <w:r>
              <w:rPr>
                <w:rFonts w:ascii="FangSong" w:hAnsi="FangSong" w:eastAsia="FangSong" w:cs="FangSong"/>
                <w:sz w:val="22"/>
                <w:szCs w:val="22"/>
                <w:spacing w:val="-3"/>
              </w:rPr>
              <w:t>2997</w:t>
            </w:r>
          </w:p>
        </w:tc>
        <w:tc>
          <w:tcPr>
            <w:tcW w:w="1324" w:type="dxa"/>
            <w:vAlign w:val="top"/>
          </w:tcPr>
          <w:p>
            <w:pPr>
              <w:ind w:firstLine="452"/>
              <w:spacing w:before="169" w:line="180" w:lineRule="auto"/>
              <w:rPr>
                <w:rFonts w:ascii="FangSong" w:hAnsi="FangSong" w:eastAsia="FangSong" w:cs="FangSong"/>
                <w:sz w:val="22"/>
                <w:szCs w:val="22"/>
              </w:rPr>
            </w:pPr>
            <w:r>
              <w:rPr>
                <w:rFonts w:ascii="FangSong" w:hAnsi="FangSong" w:eastAsia="FangSong" w:cs="FangSong"/>
                <w:sz w:val="22"/>
                <w:szCs w:val="22"/>
                <w:spacing w:val="-3"/>
              </w:rPr>
              <w:t>3075</w:t>
            </w:r>
          </w:p>
        </w:tc>
      </w:tr>
      <w:tr>
        <w:trPr>
          <w:trHeight w:val="484" w:hRule="atLeast"/>
        </w:trPr>
        <w:tc>
          <w:tcPr>
            <w:tcW w:w="684" w:type="dxa"/>
            <w:vAlign w:val="top"/>
            <w:vMerge w:val="restart"/>
            <w:tcBorders>
              <w:bottom w:val="none" w:color="000000" w:sz="2" w:space="0"/>
            </w:tcBorders>
          </w:tcPr>
          <w:p>
            <w:pPr>
              <w:spacing w:line="316" w:lineRule="auto"/>
              <w:rPr>
                <w:rFonts w:ascii="SimSun"/>
                <w:sz w:val="21"/>
              </w:rPr>
            </w:pPr>
            <w:r/>
          </w:p>
          <w:p>
            <w:pPr>
              <w:spacing w:line="316" w:lineRule="auto"/>
              <w:rPr>
                <w:rFonts w:ascii="SimSun"/>
                <w:sz w:val="21"/>
              </w:rPr>
            </w:pPr>
            <w:r/>
          </w:p>
          <w:p>
            <w:pPr>
              <w:spacing w:line="316" w:lineRule="auto"/>
              <w:rPr>
                <w:rFonts w:ascii="SimSun"/>
                <w:sz w:val="21"/>
              </w:rPr>
            </w:pPr>
            <w:r/>
          </w:p>
          <w:p>
            <w:pPr>
              <w:ind w:firstLine="295"/>
              <w:spacing w:before="72" w:line="180" w:lineRule="auto"/>
              <w:rPr>
                <w:rFonts w:ascii="FangSong" w:hAnsi="FangSong" w:eastAsia="FangSong" w:cs="FangSong"/>
                <w:sz w:val="22"/>
                <w:szCs w:val="22"/>
              </w:rPr>
            </w:pPr>
            <w:r>
              <w:rPr>
                <w:rFonts w:ascii="FangSong" w:hAnsi="FangSong" w:eastAsia="FangSong" w:cs="FangSong"/>
                <w:sz w:val="22"/>
                <w:szCs w:val="22"/>
              </w:rPr>
              <w:t>2</w:t>
            </w:r>
          </w:p>
        </w:tc>
        <w:tc>
          <w:tcPr>
            <w:tcW w:w="7820" w:type="dxa"/>
            <w:vAlign w:val="top"/>
            <w:gridSpan w:val="5"/>
          </w:tcPr>
          <w:p>
            <w:pPr>
              <w:ind w:firstLine="3040"/>
              <w:spacing w:before="132" w:line="190" w:lineRule="auto"/>
              <w:rPr>
                <w:rFonts w:ascii="FangSong" w:hAnsi="FangSong" w:eastAsia="FangSong" w:cs="FangSong"/>
                <w:sz w:val="22"/>
                <w:szCs w:val="22"/>
              </w:rPr>
            </w:pPr>
            <w:r>
              <w:rPr>
                <w:rFonts w:ascii="FangSong" w:hAnsi="FangSong" w:eastAsia="FangSong" w:cs="FangSong"/>
                <w:sz w:val="22"/>
                <w:szCs w:val="22"/>
                <w:spacing w:val="-2"/>
              </w:rPr>
              <w:t>教书育人满意度—</w:t>
            </w:r>
          </w:p>
        </w:tc>
      </w:tr>
      <w:tr>
        <w:trPr>
          <w:trHeight w:val="484"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restart"/>
            <w:tcBorders>
              <w:bottom w:val="none" w:color="000000" w:sz="2" w:space="0"/>
            </w:tcBorders>
          </w:tcPr>
          <w:p>
            <w:pPr>
              <w:spacing w:line="269" w:lineRule="auto"/>
              <w:rPr>
                <w:rFonts w:ascii="SimSun"/>
                <w:sz w:val="21"/>
              </w:rPr>
            </w:pPr>
            <w:r/>
          </w:p>
          <w:p>
            <w:pPr>
              <w:ind w:firstLine="586"/>
              <w:spacing w:before="71" w:line="190" w:lineRule="auto"/>
              <w:rPr>
                <w:rFonts w:ascii="FangSong" w:hAnsi="FangSong" w:eastAsia="FangSong" w:cs="FangSong"/>
                <w:sz w:val="22"/>
                <w:szCs w:val="22"/>
              </w:rPr>
            </w:pPr>
            <w:r>
              <w:rPr>
                <w:rFonts w:ascii="FangSong" w:hAnsi="FangSong" w:eastAsia="FangSong" w:cs="FangSong"/>
                <w:sz w:val="22"/>
                <w:szCs w:val="22"/>
                <w:spacing w:val="-10"/>
                <w:w w:val="95"/>
              </w:rPr>
              <w:t>（1）</w:t>
            </w:r>
            <w:r>
              <w:rPr>
                <w:rFonts w:ascii="FangSong" w:hAnsi="FangSong" w:eastAsia="FangSong" w:cs="FangSong"/>
                <w:sz w:val="22"/>
                <w:szCs w:val="22"/>
                <w:spacing w:val="16"/>
              </w:rPr>
              <w:t> </w:t>
            </w:r>
            <w:r>
              <w:rPr>
                <w:rFonts w:ascii="FangSong" w:hAnsi="FangSong" w:eastAsia="FangSong" w:cs="FangSong"/>
                <w:sz w:val="22"/>
                <w:szCs w:val="22"/>
                <w:spacing w:val="-10"/>
                <w:w w:val="95"/>
              </w:rPr>
              <w:t>课堂育人</w:t>
            </w:r>
          </w:p>
        </w:tc>
        <w:tc>
          <w:tcPr>
            <w:tcW w:w="1339" w:type="dxa"/>
            <w:vAlign w:val="top"/>
          </w:tcPr>
          <w:p>
            <w:pPr>
              <w:ind w:firstLine="241"/>
              <w:spacing w:before="133" w:line="190" w:lineRule="auto"/>
              <w:rPr>
                <w:rFonts w:ascii="FangSong" w:hAnsi="FangSong" w:eastAsia="FangSong" w:cs="FangSong"/>
                <w:sz w:val="22"/>
                <w:szCs w:val="22"/>
              </w:rPr>
            </w:pPr>
            <w:r>
              <w:rPr>
                <w:rFonts w:ascii="FangSong" w:hAnsi="FangSong" w:eastAsia="FangSong" w:cs="FangSong"/>
                <w:sz w:val="22"/>
                <w:szCs w:val="22"/>
                <w:spacing w:val="-4"/>
              </w:rPr>
              <w:t>调研人次</w:t>
            </w:r>
          </w:p>
        </w:tc>
        <w:tc>
          <w:tcPr>
            <w:tcW w:w="1259" w:type="dxa"/>
            <w:vAlign w:val="top"/>
          </w:tcPr>
          <w:p>
            <w:pPr>
              <w:ind w:firstLine="424"/>
              <w:spacing w:before="133" w:line="190" w:lineRule="auto"/>
              <w:rPr>
                <w:rFonts w:ascii="FangSong" w:hAnsi="FangSong" w:eastAsia="FangSong" w:cs="FangSong"/>
                <w:sz w:val="22"/>
                <w:szCs w:val="22"/>
              </w:rPr>
            </w:pPr>
            <w:r>
              <w:rPr>
                <w:rFonts w:ascii="FangSong" w:hAnsi="FangSong" w:eastAsia="FangSong" w:cs="FangSong"/>
                <w:sz w:val="22"/>
                <w:szCs w:val="22"/>
                <w:spacing w:val="-9"/>
              </w:rPr>
              <w:t>人次</w:t>
            </w:r>
          </w:p>
        </w:tc>
        <w:tc>
          <w:tcPr>
            <w:tcW w:w="1319" w:type="dxa"/>
            <w:vAlign w:val="top"/>
          </w:tcPr>
          <w:p>
            <w:pPr>
              <w:ind w:firstLine="449"/>
              <w:spacing w:before="171" w:line="180" w:lineRule="auto"/>
              <w:rPr>
                <w:rFonts w:ascii="FangSong" w:hAnsi="FangSong" w:eastAsia="FangSong" w:cs="FangSong"/>
                <w:sz w:val="22"/>
                <w:szCs w:val="22"/>
              </w:rPr>
            </w:pPr>
            <w:r>
              <w:rPr>
                <w:rFonts w:ascii="FangSong" w:hAnsi="FangSong" w:eastAsia="FangSong" w:cs="FangSong"/>
                <w:sz w:val="22"/>
                <w:szCs w:val="22"/>
                <w:spacing w:val="-3"/>
              </w:rPr>
              <w:t>2098</w:t>
            </w:r>
          </w:p>
        </w:tc>
        <w:tc>
          <w:tcPr>
            <w:tcW w:w="1324" w:type="dxa"/>
            <w:vAlign w:val="top"/>
          </w:tcPr>
          <w:p>
            <w:pPr>
              <w:ind w:firstLine="450"/>
              <w:spacing w:before="171" w:line="180" w:lineRule="auto"/>
              <w:rPr>
                <w:rFonts w:ascii="FangSong" w:hAnsi="FangSong" w:eastAsia="FangSong" w:cs="FangSong"/>
                <w:sz w:val="22"/>
                <w:szCs w:val="22"/>
              </w:rPr>
            </w:pPr>
            <w:r>
              <w:rPr>
                <w:rFonts w:ascii="FangSong" w:hAnsi="FangSong" w:eastAsia="FangSong" w:cs="FangSong"/>
                <w:sz w:val="22"/>
                <w:szCs w:val="22"/>
                <w:spacing w:val="-3"/>
              </w:rPr>
              <w:t>2153</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continue"/>
            <w:tcBorders>
              <w:top w:val="none" w:color="000000" w:sz="2" w:space="0"/>
            </w:tcBorders>
          </w:tcPr>
          <w:p>
            <w:pPr>
              <w:rPr>
                <w:rFonts w:ascii="SimSun"/>
                <w:sz w:val="21"/>
              </w:rPr>
            </w:pPr>
            <w:r/>
          </w:p>
        </w:tc>
        <w:tc>
          <w:tcPr>
            <w:tcW w:w="1339" w:type="dxa"/>
            <w:vAlign w:val="top"/>
          </w:tcPr>
          <w:p>
            <w:pPr>
              <w:ind w:firstLine="352"/>
              <w:spacing w:before="133" w:line="190" w:lineRule="auto"/>
              <w:rPr>
                <w:rFonts w:ascii="FangSong" w:hAnsi="FangSong" w:eastAsia="FangSong" w:cs="FangSong"/>
                <w:sz w:val="22"/>
                <w:szCs w:val="22"/>
              </w:rPr>
            </w:pPr>
            <w:r>
              <w:rPr>
                <w:rFonts w:ascii="FangSong" w:hAnsi="FangSong" w:eastAsia="FangSong" w:cs="FangSong"/>
                <w:sz w:val="22"/>
                <w:szCs w:val="22"/>
                <w:spacing w:val="-5"/>
              </w:rPr>
              <w:t>满意度</w:t>
            </w:r>
          </w:p>
        </w:tc>
        <w:tc>
          <w:tcPr>
            <w:tcW w:w="1259" w:type="dxa"/>
            <w:vAlign w:val="top"/>
          </w:tcPr>
          <w:p>
            <w:pPr>
              <w:ind w:firstLine="574"/>
              <w:spacing w:before="133" w:line="190" w:lineRule="auto"/>
              <w:rPr>
                <w:rFonts w:ascii="FangSong" w:hAnsi="FangSong" w:eastAsia="FangSong" w:cs="FangSong"/>
                <w:sz w:val="22"/>
                <w:szCs w:val="22"/>
              </w:rPr>
            </w:pPr>
            <w:r>
              <w:rPr>
                <w:rFonts w:ascii="FangSong" w:hAnsi="FangSong" w:eastAsia="FangSong" w:cs="FangSong"/>
                <w:sz w:val="22"/>
                <w:szCs w:val="22"/>
              </w:rPr>
              <w:t>%</w:t>
            </w:r>
          </w:p>
        </w:tc>
        <w:tc>
          <w:tcPr>
            <w:tcW w:w="1319" w:type="dxa"/>
            <w:vAlign w:val="top"/>
          </w:tcPr>
          <w:p>
            <w:pPr>
              <w:ind w:firstLine="392"/>
              <w:spacing w:before="172" w:line="180" w:lineRule="auto"/>
              <w:rPr>
                <w:rFonts w:ascii="FangSong" w:hAnsi="FangSong" w:eastAsia="FangSong" w:cs="FangSong"/>
                <w:sz w:val="22"/>
                <w:szCs w:val="22"/>
              </w:rPr>
            </w:pPr>
            <w:r>
              <w:rPr>
                <w:rFonts w:ascii="FangSong" w:hAnsi="FangSong" w:eastAsia="FangSong" w:cs="FangSong"/>
                <w:sz w:val="22"/>
                <w:szCs w:val="22"/>
                <w:spacing w:val="-2"/>
              </w:rPr>
              <w:t>98.36</w:t>
            </w:r>
          </w:p>
        </w:tc>
        <w:tc>
          <w:tcPr>
            <w:tcW w:w="1324" w:type="dxa"/>
            <w:vAlign w:val="top"/>
          </w:tcPr>
          <w:p>
            <w:pPr>
              <w:ind w:firstLine="393"/>
              <w:spacing w:before="171" w:line="180" w:lineRule="auto"/>
              <w:rPr>
                <w:rFonts w:ascii="FangSong" w:hAnsi="FangSong" w:eastAsia="FangSong" w:cs="FangSong"/>
                <w:sz w:val="22"/>
                <w:szCs w:val="22"/>
              </w:rPr>
            </w:pPr>
            <w:r>
              <w:rPr>
                <w:rFonts w:ascii="FangSong" w:hAnsi="FangSong" w:eastAsia="FangSong" w:cs="FangSong"/>
                <w:sz w:val="22"/>
                <w:szCs w:val="22"/>
                <w:spacing w:val="-2"/>
              </w:rPr>
              <w:t>98.61</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restart"/>
            <w:tcBorders>
              <w:bottom w:val="none" w:color="000000" w:sz="2" w:space="0"/>
            </w:tcBorders>
          </w:tcPr>
          <w:p>
            <w:pPr>
              <w:spacing w:line="269" w:lineRule="auto"/>
              <w:rPr>
                <w:rFonts w:ascii="SimSun"/>
                <w:sz w:val="21"/>
              </w:rPr>
            </w:pPr>
            <w:r/>
          </w:p>
          <w:p>
            <w:pPr>
              <w:ind w:firstLine="586"/>
              <w:spacing w:before="72" w:line="190" w:lineRule="auto"/>
              <w:rPr>
                <w:rFonts w:ascii="FangSong" w:hAnsi="FangSong" w:eastAsia="FangSong" w:cs="FangSong"/>
                <w:sz w:val="22"/>
                <w:szCs w:val="22"/>
              </w:rPr>
            </w:pPr>
            <w:r>
              <w:rPr>
                <w:rFonts w:ascii="FangSong" w:hAnsi="FangSong" w:eastAsia="FangSong" w:cs="FangSong"/>
                <w:sz w:val="22"/>
                <w:szCs w:val="22"/>
                <w:spacing w:val="-10"/>
                <w:w w:val="96"/>
              </w:rPr>
              <w:t>（2）</w:t>
            </w:r>
            <w:r>
              <w:rPr>
                <w:rFonts w:ascii="FangSong" w:hAnsi="FangSong" w:eastAsia="FangSong" w:cs="FangSong"/>
                <w:sz w:val="22"/>
                <w:szCs w:val="22"/>
                <w:spacing w:val="2"/>
              </w:rPr>
              <w:t> </w:t>
            </w:r>
            <w:r>
              <w:rPr>
                <w:rFonts w:ascii="FangSong" w:hAnsi="FangSong" w:eastAsia="FangSong" w:cs="FangSong"/>
                <w:sz w:val="22"/>
                <w:szCs w:val="22"/>
                <w:spacing w:val="-10"/>
                <w:w w:val="96"/>
              </w:rPr>
              <w:t>课外育人</w:t>
            </w:r>
          </w:p>
        </w:tc>
        <w:tc>
          <w:tcPr>
            <w:tcW w:w="1339" w:type="dxa"/>
            <w:vAlign w:val="top"/>
          </w:tcPr>
          <w:p>
            <w:pPr>
              <w:ind w:firstLine="241"/>
              <w:spacing w:before="133" w:line="190" w:lineRule="auto"/>
              <w:rPr>
                <w:rFonts w:ascii="FangSong" w:hAnsi="FangSong" w:eastAsia="FangSong" w:cs="FangSong"/>
                <w:sz w:val="22"/>
                <w:szCs w:val="22"/>
              </w:rPr>
            </w:pPr>
            <w:r>
              <w:rPr>
                <w:rFonts w:ascii="FangSong" w:hAnsi="FangSong" w:eastAsia="FangSong" w:cs="FangSong"/>
                <w:sz w:val="22"/>
                <w:szCs w:val="22"/>
                <w:spacing w:val="-4"/>
              </w:rPr>
              <w:t>调研人次</w:t>
            </w:r>
          </w:p>
        </w:tc>
        <w:tc>
          <w:tcPr>
            <w:tcW w:w="1259" w:type="dxa"/>
            <w:vAlign w:val="top"/>
          </w:tcPr>
          <w:p>
            <w:pPr>
              <w:ind w:firstLine="424"/>
              <w:spacing w:before="133" w:line="190" w:lineRule="auto"/>
              <w:rPr>
                <w:rFonts w:ascii="FangSong" w:hAnsi="FangSong" w:eastAsia="FangSong" w:cs="FangSong"/>
                <w:sz w:val="22"/>
                <w:szCs w:val="22"/>
              </w:rPr>
            </w:pPr>
            <w:r>
              <w:rPr>
                <w:rFonts w:ascii="FangSong" w:hAnsi="FangSong" w:eastAsia="FangSong" w:cs="FangSong"/>
                <w:sz w:val="22"/>
                <w:szCs w:val="22"/>
                <w:spacing w:val="-9"/>
              </w:rPr>
              <w:t>人次</w:t>
            </w:r>
          </w:p>
        </w:tc>
        <w:tc>
          <w:tcPr>
            <w:tcW w:w="1319" w:type="dxa"/>
            <w:vAlign w:val="top"/>
          </w:tcPr>
          <w:p>
            <w:pPr>
              <w:ind w:firstLine="449"/>
              <w:spacing w:before="171" w:line="180" w:lineRule="auto"/>
              <w:rPr>
                <w:rFonts w:ascii="FangSong" w:hAnsi="FangSong" w:eastAsia="FangSong" w:cs="FangSong"/>
                <w:sz w:val="22"/>
                <w:szCs w:val="22"/>
              </w:rPr>
            </w:pPr>
            <w:r>
              <w:rPr>
                <w:rFonts w:ascii="FangSong" w:hAnsi="FangSong" w:eastAsia="FangSong" w:cs="FangSong"/>
                <w:sz w:val="22"/>
                <w:szCs w:val="22"/>
                <w:spacing w:val="-3"/>
              </w:rPr>
              <w:t>2098</w:t>
            </w:r>
          </w:p>
        </w:tc>
        <w:tc>
          <w:tcPr>
            <w:tcW w:w="1324" w:type="dxa"/>
            <w:vAlign w:val="top"/>
          </w:tcPr>
          <w:p>
            <w:pPr>
              <w:ind w:firstLine="450"/>
              <w:spacing w:before="171" w:line="180" w:lineRule="auto"/>
              <w:rPr>
                <w:rFonts w:ascii="FangSong" w:hAnsi="FangSong" w:eastAsia="FangSong" w:cs="FangSong"/>
                <w:sz w:val="22"/>
                <w:szCs w:val="22"/>
              </w:rPr>
            </w:pPr>
            <w:r>
              <w:rPr>
                <w:rFonts w:ascii="FangSong" w:hAnsi="FangSong" w:eastAsia="FangSong" w:cs="FangSong"/>
                <w:sz w:val="22"/>
                <w:szCs w:val="22"/>
                <w:spacing w:val="-3"/>
              </w:rPr>
              <w:t>2153</w:t>
            </w:r>
          </w:p>
        </w:tc>
      </w:tr>
      <w:tr>
        <w:trPr>
          <w:trHeight w:val="485" w:hRule="atLeast"/>
        </w:trPr>
        <w:tc>
          <w:tcPr>
            <w:tcW w:w="684" w:type="dxa"/>
            <w:vAlign w:val="top"/>
            <w:vMerge w:val="continue"/>
            <w:tcBorders>
              <w:top w:val="none" w:color="000000" w:sz="2" w:space="0"/>
            </w:tcBorders>
          </w:tcPr>
          <w:p>
            <w:pPr>
              <w:rPr>
                <w:rFonts w:ascii="SimSun"/>
                <w:sz w:val="21"/>
              </w:rPr>
            </w:pPr>
            <w:r/>
          </w:p>
        </w:tc>
        <w:tc>
          <w:tcPr>
            <w:tcW w:w="2579" w:type="dxa"/>
            <w:vAlign w:val="top"/>
            <w:vMerge w:val="continue"/>
            <w:tcBorders>
              <w:top w:val="none" w:color="000000" w:sz="2" w:space="0"/>
            </w:tcBorders>
          </w:tcPr>
          <w:p>
            <w:pPr>
              <w:rPr>
                <w:rFonts w:ascii="SimSun"/>
                <w:sz w:val="21"/>
              </w:rPr>
            </w:pPr>
            <w:r/>
          </w:p>
        </w:tc>
        <w:tc>
          <w:tcPr>
            <w:tcW w:w="1339" w:type="dxa"/>
            <w:vAlign w:val="top"/>
          </w:tcPr>
          <w:p>
            <w:pPr>
              <w:ind w:firstLine="352"/>
              <w:spacing w:before="132" w:line="190" w:lineRule="auto"/>
              <w:rPr>
                <w:rFonts w:ascii="FangSong" w:hAnsi="FangSong" w:eastAsia="FangSong" w:cs="FangSong"/>
                <w:sz w:val="22"/>
                <w:szCs w:val="22"/>
              </w:rPr>
            </w:pPr>
            <w:r>
              <w:rPr>
                <w:rFonts w:ascii="FangSong" w:hAnsi="FangSong" w:eastAsia="FangSong" w:cs="FangSong"/>
                <w:sz w:val="22"/>
                <w:szCs w:val="22"/>
                <w:spacing w:val="-5"/>
              </w:rPr>
              <w:t>满意度</w:t>
            </w:r>
          </w:p>
        </w:tc>
        <w:tc>
          <w:tcPr>
            <w:tcW w:w="1259" w:type="dxa"/>
            <w:vAlign w:val="top"/>
          </w:tcPr>
          <w:p>
            <w:pPr>
              <w:ind w:firstLine="574"/>
              <w:spacing w:before="132" w:line="190" w:lineRule="auto"/>
              <w:rPr>
                <w:rFonts w:ascii="FangSong" w:hAnsi="FangSong" w:eastAsia="FangSong" w:cs="FangSong"/>
                <w:sz w:val="22"/>
                <w:szCs w:val="22"/>
              </w:rPr>
            </w:pPr>
            <w:r>
              <w:rPr>
                <w:rFonts w:ascii="FangSong" w:hAnsi="FangSong" w:eastAsia="FangSong" w:cs="FangSong"/>
                <w:sz w:val="22"/>
                <w:szCs w:val="22"/>
              </w:rPr>
              <w:t>%</w:t>
            </w:r>
          </w:p>
        </w:tc>
        <w:tc>
          <w:tcPr>
            <w:tcW w:w="1319" w:type="dxa"/>
            <w:vAlign w:val="top"/>
          </w:tcPr>
          <w:p>
            <w:pPr>
              <w:ind w:firstLine="392"/>
              <w:spacing w:before="171" w:line="180" w:lineRule="auto"/>
              <w:rPr>
                <w:rFonts w:ascii="FangSong" w:hAnsi="FangSong" w:eastAsia="FangSong" w:cs="FangSong"/>
                <w:sz w:val="22"/>
                <w:szCs w:val="22"/>
              </w:rPr>
            </w:pPr>
            <w:r>
              <w:rPr>
                <w:rFonts w:ascii="FangSong" w:hAnsi="FangSong" w:eastAsia="FangSong" w:cs="FangSong"/>
                <w:sz w:val="22"/>
                <w:szCs w:val="22"/>
                <w:spacing w:val="-2"/>
              </w:rPr>
              <w:t>98.05</w:t>
            </w:r>
          </w:p>
        </w:tc>
        <w:tc>
          <w:tcPr>
            <w:tcW w:w="1324" w:type="dxa"/>
            <w:vAlign w:val="top"/>
          </w:tcPr>
          <w:p>
            <w:pPr>
              <w:ind w:firstLine="393"/>
              <w:spacing w:before="170" w:line="180" w:lineRule="auto"/>
              <w:rPr>
                <w:rFonts w:ascii="FangSong" w:hAnsi="FangSong" w:eastAsia="FangSong" w:cs="FangSong"/>
                <w:sz w:val="22"/>
                <w:szCs w:val="22"/>
              </w:rPr>
            </w:pPr>
            <w:r>
              <w:rPr>
                <w:rFonts w:ascii="FangSong" w:hAnsi="FangSong" w:eastAsia="FangSong" w:cs="FangSong"/>
                <w:sz w:val="22"/>
                <w:szCs w:val="22"/>
                <w:spacing w:val="-2"/>
              </w:rPr>
              <w:t>98.31</w:t>
            </w:r>
          </w:p>
        </w:tc>
      </w:tr>
      <w:tr>
        <w:trPr>
          <w:trHeight w:val="485" w:hRule="atLeast"/>
        </w:trPr>
        <w:tc>
          <w:tcPr>
            <w:tcW w:w="684" w:type="dxa"/>
            <w:vAlign w:val="top"/>
            <w:vMerge w:val="restart"/>
            <w:tcBorders>
              <w:bottom w:val="none" w:color="000000" w:sz="2" w:space="0"/>
            </w:tcBorders>
          </w:tcPr>
          <w:p>
            <w:pPr>
              <w:spacing w:line="276" w:lineRule="auto"/>
              <w:rPr>
                <w:rFonts w:ascii="SimSun"/>
                <w:sz w:val="21"/>
              </w:rPr>
            </w:pPr>
            <w:r/>
          </w:p>
          <w:p>
            <w:pPr>
              <w:spacing w:line="276" w:lineRule="auto"/>
              <w:rPr>
                <w:rFonts w:ascii="SimSun"/>
                <w:sz w:val="21"/>
              </w:rPr>
            </w:pPr>
            <w:r/>
          </w:p>
          <w:p>
            <w:pPr>
              <w:spacing w:line="276" w:lineRule="auto"/>
              <w:rPr>
                <w:rFonts w:ascii="SimSun"/>
                <w:sz w:val="21"/>
              </w:rPr>
            </w:pPr>
            <w:r/>
          </w:p>
          <w:p>
            <w:pPr>
              <w:spacing w:line="276" w:lineRule="auto"/>
              <w:rPr>
                <w:rFonts w:ascii="SimSun"/>
                <w:sz w:val="21"/>
              </w:rPr>
            </w:pPr>
            <w:r/>
          </w:p>
          <w:p>
            <w:pPr>
              <w:spacing w:line="276" w:lineRule="auto"/>
              <w:rPr>
                <w:rFonts w:ascii="SimSun"/>
                <w:sz w:val="21"/>
              </w:rPr>
            </w:pPr>
            <w:r/>
          </w:p>
          <w:p>
            <w:pPr>
              <w:ind w:firstLine="297"/>
              <w:spacing w:before="71" w:line="180" w:lineRule="auto"/>
              <w:rPr>
                <w:rFonts w:ascii="FangSong" w:hAnsi="FangSong" w:eastAsia="FangSong" w:cs="FangSong"/>
                <w:sz w:val="22"/>
                <w:szCs w:val="22"/>
              </w:rPr>
            </w:pPr>
            <w:r>
              <w:rPr>
                <w:rFonts w:ascii="FangSong" w:hAnsi="FangSong" w:eastAsia="FangSong" w:cs="FangSong"/>
                <w:sz w:val="22"/>
                <w:szCs w:val="22"/>
              </w:rPr>
              <w:t>3</w:t>
            </w:r>
          </w:p>
        </w:tc>
        <w:tc>
          <w:tcPr>
            <w:tcW w:w="7820" w:type="dxa"/>
            <w:vAlign w:val="top"/>
            <w:gridSpan w:val="5"/>
          </w:tcPr>
          <w:p>
            <w:pPr>
              <w:ind w:firstLine="3041"/>
              <w:spacing w:before="134" w:line="190" w:lineRule="auto"/>
              <w:rPr>
                <w:rFonts w:ascii="FangSong" w:hAnsi="FangSong" w:eastAsia="FangSong" w:cs="FangSong"/>
                <w:sz w:val="22"/>
                <w:szCs w:val="22"/>
              </w:rPr>
            </w:pPr>
            <w:r>
              <w:rPr>
                <w:rFonts w:ascii="FangSong" w:hAnsi="FangSong" w:eastAsia="FangSong" w:cs="FangSong"/>
                <w:sz w:val="22"/>
                <w:szCs w:val="22"/>
                <w:spacing w:val="-2"/>
              </w:rPr>
              <w:t>课程教学满意度—</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restart"/>
            <w:tcBorders>
              <w:bottom w:val="none" w:color="000000" w:sz="2" w:space="0"/>
            </w:tcBorders>
          </w:tcPr>
          <w:p>
            <w:pPr>
              <w:spacing w:line="270" w:lineRule="auto"/>
              <w:rPr>
                <w:rFonts w:ascii="SimSun"/>
                <w:sz w:val="21"/>
              </w:rPr>
            </w:pPr>
            <w:r/>
          </w:p>
          <w:p>
            <w:pPr>
              <w:ind w:firstLine="255"/>
              <w:spacing w:before="72" w:line="190" w:lineRule="auto"/>
              <w:rPr>
                <w:rFonts w:ascii="FangSong" w:hAnsi="FangSong" w:eastAsia="FangSong" w:cs="FangSong"/>
                <w:sz w:val="22"/>
                <w:szCs w:val="22"/>
              </w:rPr>
            </w:pPr>
            <w:r>
              <w:rPr>
                <w:rFonts w:ascii="FangSong" w:hAnsi="FangSong" w:eastAsia="FangSong" w:cs="FangSong"/>
                <w:sz w:val="22"/>
                <w:szCs w:val="22"/>
                <w:spacing w:val="-10"/>
                <w:w w:val="98"/>
              </w:rPr>
              <w:t>（1）</w:t>
            </w:r>
            <w:r>
              <w:rPr>
                <w:rFonts w:ascii="FangSong" w:hAnsi="FangSong" w:eastAsia="FangSong" w:cs="FangSong"/>
                <w:sz w:val="22"/>
                <w:szCs w:val="22"/>
                <w:spacing w:val="19"/>
              </w:rPr>
              <w:t> </w:t>
            </w:r>
            <w:r>
              <w:rPr>
                <w:rFonts w:ascii="FangSong" w:hAnsi="FangSong" w:eastAsia="FangSong" w:cs="FangSong"/>
                <w:sz w:val="22"/>
                <w:szCs w:val="22"/>
                <w:spacing w:val="-10"/>
                <w:w w:val="98"/>
              </w:rPr>
              <w:t>思想政治课教学</w:t>
            </w:r>
          </w:p>
        </w:tc>
        <w:tc>
          <w:tcPr>
            <w:tcW w:w="1339" w:type="dxa"/>
            <w:vAlign w:val="top"/>
          </w:tcPr>
          <w:p>
            <w:pPr>
              <w:ind w:firstLine="241"/>
              <w:spacing w:before="134" w:line="190" w:lineRule="auto"/>
              <w:rPr>
                <w:rFonts w:ascii="FangSong" w:hAnsi="FangSong" w:eastAsia="FangSong" w:cs="FangSong"/>
                <w:sz w:val="22"/>
                <w:szCs w:val="22"/>
              </w:rPr>
            </w:pPr>
            <w:r>
              <w:rPr>
                <w:rFonts w:ascii="FangSong" w:hAnsi="FangSong" w:eastAsia="FangSong" w:cs="FangSong"/>
                <w:sz w:val="22"/>
                <w:szCs w:val="22"/>
                <w:spacing w:val="-4"/>
              </w:rPr>
              <w:t>调研课次</w:t>
            </w:r>
          </w:p>
        </w:tc>
        <w:tc>
          <w:tcPr>
            <w:tcW w:w="1259" w:type="dxa"/>
            <w:vAlign w:val="top"/>
          </w:tcPr>
          <w:p>
            <w:pPr>
              <w:ind w:firstLine="422"/>
              <w:spacing w:before="134" w:line="190" w:lineRule="auto"/>
              <w:rPr>
                <w:rFonts w:ascii="FangSong" w:hAnsi="FangSong" w:eastAsia="FangSong" w:cs="FangSong"/>
                <w:sz w:val="22"/>
                <w:szCs w:val="22"/>
              </w:rPr>
            </w:pPr>
            <w:r>
              <w:rPr>
                <w:rFonts w:ascii="FangSong" w:hAnsi="FangSong" w:eastAsia="FangSong" w:cs="FangSong"/>
                <w:sz w:val="22"/>
                <w:szCs w:val="22"/>
                <w:spacing w:val="-7"/>
              </w:rPr>
              <w:t>课次</w:t>
            </w:r>
          </w:p>
        </w:tc>
        <w:tc>
          <w:tcPr>
            <w:tcW w:w="1319" w:type="dxa"/>
            <w:vAlign w:val="top"/>
          </w:tcPr>
          <w:p>
            <w:pPr>
              <w:ind w:firstLine="558"/>
              <w:spacing w:before="172" w:line="180" w:lineRule="auto"/>
              <w:rPr>
                <w:rFonts w:ascii="FangSong" w:hAnsi="FangSong" w:eastAsia="FangSong" w:cs="FangSong"/>
                <w:sz w:val="22"/>
                <w:szCs w:val="22"/>
              </w:rPr>
            </w:pPr>
            <w:r>
              <w:rPr>
                <w:rFonts w:ascii="FangSong" w:hAnsi="FangSong" w:eastAsia="FangSong" w:cs="FangSong"/>
                <w:sz w:val="22"/>
                <w:szCs w:val="22"/>
                <w:spacing w:val="-5"/>
              </w:rPr>
              <w:t>60</w:t>
            </w:r>
          </w:p>
        </w:tc>
        <w:tc>
          <w:tcPr>
            <w:tcW w:w="1324" w:type="dxa"/>
            <w:vAlign w:val="top"/>
          </w:tcPr>
          <w:p>
            <w:pPr>
              <w:ind w:firstLine="559"/>
              <w:spacing w:before="172" w:line="180" w:lineRule="auto"/>
              <w:rPr>
                <w:rFonts w:ascii="FangSong" w:hAnsi="FangSong" w:eastAsia="FangSong" w:cs="FangSong"/>
                <w:sz w:val="22"/>
                <w:szCs w:val="22"/>
              </w:rPr>
            </w:pPr>
            <w:r>
              <w:rPr>
                <w:rFonts w:ascii="FangSong" w:hAnsi="FangSong" w:eastAsia="FangSong" w:cs="FangSong"/>
                <w:sz w:val="22"/>
                <w:szCs w:val="22"/>
                <w:spacing w:val="-5"/>
              </w:rPr>
              <w:t>60</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continue"/>
            <w:tcBorders>
              <w:top w:val="none" w:color="000000" w:sz="2" w:space="0"/>
            </w:tcBorders>
          </w:tcPr>
          <w:p>
            <w:pPr>
              <w:rPr>
                <w:rFonts w:ascii="SimSun"/>
                <w:sz w:val="21"/>
              </w:rPr>
            </w:pPr>
            <w:r/>
          </w:p>
        </w:tc>
        <w:tc>
          <w:tcPr>
            <w:tcW w:w="1339" w:type="dxa"/>
            <w:vAlign w:val="top"/>
          </w:tcPr>
          <w:p>
            <w:pPr>
              <w:ind w:firstLine="352"/>
              <w:spacing w:before="134" w:line="190" w:lineRule="auto"/>
              <w:rPr>
                <w:rFonts w:ascii="FangSong" w:hAnsi="FangSong" w:eastAsia="FangSong" w:cs="FangSong"/>
                <w:sz w:val="22"/>
                <w:szCs w:val="22"/>
              </w:rPr>
            </w:pPr>
            <w:r>
              <w:rPr>
                <w:rFonts w:ascii="FangSong" w:hAnsi="FangSong" w:eastAsia="FangSong" w:cs="FangSong"/>
                <w:sz w:val="22"/>
                <w:szCs w:val="22"/>
                <w:spacing w:val="-5"/>
              </w:rPr>
              <w:t>满意度</w:t>
            </w:r>
          </w:p>
        </w:tc>
        <w:tc>
          <w:tcPr>
            <w:tcW w:w="1259" w:type="dxa"/>
            <w:vAlign w:val="top"/>
          </w:tcPr>
          <w:p>
            <w:pPr>
              <w:ind w:firstLine="574"/>
              <w:spacing w:before="134" w:line="190" w:lineRule="auto"/>
              <w:rPr>
                <w:rFonts w:ascii="FangSong" w:hAnsi="FangSong" w:eastAsia="FangSong" w:cs="FangSong"/>
                <w:sz w:val="22"/>
                <w:szCs w:val="22"/>
              </w:rPr>
            </w:pPr>
            <w:r>
              <w:rPr>
                <w:rFonts w:ascii="FangSong" w:hAnsi="FangSong" w:eastAsia="FangSong" w:cs="FangSong"/>
                <w:sz w:val="22"/>
                <w:szCs w:val="22"/>
              </w:rPr>
              <w:t>%</w:t>
            </w:r>
          </w:p>
        </w:tc>
        <w:tc>
          <w:tcPr>
            <w:tcW w:w="1319" w:type="dxa"/>
            <w:vAlign w:val="top"/>
          </w:tcPr>
          <w:p>
            <w:pPr>
              <w:ind w:firstLine="392"/>
              <w:spacing w:before="172" w:line="180" w:lineRule="auto"/>
              <w:rPr>
                <w:rFonts w:ascii="FangSong" w:hAnsi="FangSong" w:eastAsia="FangSong" w:cs="FangSong"/>
                <w:sz w:val="22"/>
                <w:szCs w:val="22"/>
              </w:rPr>
            </w:pPr>
            <w:r>
              <w:rPr>
                <w:rFonts w:ascii="FangSong" w:hAnsi="FangSong" w:eastAsia="FangSong" w:cs="FangSong"/>
                <w:sz w:val="22"/>
                <w:szCs w:val="22"/>
                <w:spacing w:val="-2"/>
              </w:rPr>
              <w:t>98.77</w:t>
            </w:r>
          </w:p>
        </w:tc>
        <w:tc>
          <w:tcPr>
            <w:tcW w:w="1324" w:type="dxa"/>
            <w:vAlign w:val="top"/>
          </w:tcPr>
          <w:p>
            <w:pPr>
              <w:ind w:firstLine="393"/>
              <w:spacing w:before="172" w:line="180" w:lineRule="auto"/>
              <w:rPr>
                <w:rFonts w:ascii="FangSong" w:hAnsi="FangSong" w:eastAsia="FangSong" w:cs="FangSong"/>
                <w:sz w:val="22"/>
                <w:szCs w:val="22"/>
              </w:rPr>
            </w:pPr>
            <w:r>
              <w:rPr>
                <w:rFonts w:ascii="FangSong" w:hAnsi="FangSong" w:eastAsia="FangSong" w:cs="FangSong"/>
                <w:sz w:val="22"/>
                <w:szCs w:val="22"/>
                <w:spacing w:val="-2"/>
              </w:rPr>
              <w:t>98.82</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restart"/>
            <w:tcBorders>
              <w:bottom w:val="none" w:color="000000" w:sz="2" w:space="0"/>
            </w:tcBorders>
          </w:tcPr>
          <w:p>
            <w:pPr>
              <w:ind w:left="310" w:right="313" w:firstLine="165"/>
              <w:spacing w:before="222" w:line="262" w:lineRule="auto"/>
              <w:rPr>
                <w:rFonts w:ascii="FangSong" w:hAnsi="FangSong" w:eastAsia="FangSong" w:cs="FangSong"/>
                <w:sz w:val="22"/>
                <w:szCs w:val="22"/>
              </w:rPr>
            </w:pPr>
            <w:r>
              <w:rPr>
                <w:rFonts w:ascii="FangSong" w:hAnsi="FangSong" w:eastAsia="FangSong" w:cs="FangSong"/>
                <w:sz w:val="22"/>
                <w:szCs w:val="22"/>
                <w:spacing w:val="-10"/>
                <w:w w:val="97"/>
              </w:rPr>
              <w:t>（2）</w:t>
            </w:r>
            <w:r>
              <w:rPr>
                <w:rFonts w:ascii="FangSong" w:hAnsi="FangSong" w:eastAsia="FangSong" w:cs="FangSong"/>
                <w:sz w:val="22"/>
                <w:szCs w:val="22"/>
                <w:spacing w:val="3"/>
              </w:rPr>
              <w:t> </w:t>
            </w:r>
            <w:r>
              <w:rPr>
                <w:rFonts w:ascii="FangSong" w:hAnsi="FangSong" w:eastAsia="FangSong" w:cs="FangSong"/>
                <w:sz w:val="22"/>
                <w:szCs w:val="22"/>
                <w:spacing w:val="-10"/>
                <w:w w:val="97"/>
              </w:rPr>
              <w:t>公共基础课</w:t>
            </w:r>
            <w:r>
              <w:rPr>
                <w:rFonts w:ascii="FangSong" w:hAnsi="FangSong" w:eastAsia="FangSong" w:cs="FangSong"/>
                <w:sz w:val="22"/>
                <w:szCs w:val="22"/>
              </w:rPr>
              <w:t>  </w:t>
            </w:r>
            <w:r>
              <w:rPr>
                <w:rFonts w:ascii="FangSong" w:hAnsi="FangSong" w:eastAsia="FangSong" w:cs="FangSong"/>
                <w:sz w:val="22"/>
                <w:szCs w:val="22"/>
                <w:spacing w:val="-4"/>
              </w:rPr>
              <w:t>（不含思想政治课）</w:t>
            </w:r>
          </w:p>
        </w:tc>
        <w:tc>
          <w:tcPr>
            <w:tcW w:w="1339" w:type="dxa"/>
            <w:vAlign w:val="top"/>
          </w:tcPr>
          <w:p>
            <w:pPr>
              <w:ind w:firstLine="241"/>
              <w:spacing w:before="133" w:line="190" w:lineRule="auto"/>
              <w:rPr>
                <w:rFonts w:ascii="FangSong" w:hAnsi="FangSong" w:eastAsia="FangSong" w:cs="FangSong"/>
                <w:sz w:val="22"/>
                <w:szCs w:val="22"/>
              </w:rPr>
            </w:pPr>
            <w:r>
              <w:rPr>
                <w:rFonts w:ascii="FangSong" w:hAnsi="FangSong" w:eastAsia="FangSong" w:cs="FangSong"/>
                <w:sz w:val="22"/>
                <w:szCs w:val="22"/>
                <w:spacing w:val="-4"/>
              </w:rPr>
              <w:t>调研课次</w:t>
            </w:r>
          </w:p>
        </w:tc>
        <w:tc>
          <w:tcPr>
            <w:tcW w:w="1259" w:type="dxa"/>
            <w:vAlign w:val="top"/>
          </w:tcPr>
          <w:p>
            <w:pPr>
              <w:ind w:firstLine="422"/>
              <w:spacing w:before="133" w:line="190" w:lineRule="auto"/>
              <w:rPr>
                <w:rFonts w:ascii="FangSong" w:hAnsi="FangSong" w:eastAsia="FangSong" w:cs="FangSong"/>
                <w:sz w:val="22"/>
                <w:szCs w:val="22"/>
              </w:rPr>
            </w:pPr>
            <w:r>
              <w:rPr>
                <w:rFonts w:ascii="FangSong" w:hAnsi="FangSong" w:eastAsia="FangSong" w:cs="FangSong"/>
                <w:sz w:val="22"/>
                <w:szCs w:val="22"/>
                <w:spacing w:val="-7"/>
              </w:rPr>
              <w:t>课次</w:t>
            </w:r>
          </w:p>
        </w:tc>
        <w:tc>
          <w:tcPr>
            <w:tcW w:w="1319" w:type="dxa"/>
            <w:vAlign w:val="top"/>
          </w:tcPr>
          <w:p>
            <w:pPr>
              <w:ind w:firstLine="558"/>
              <w:spacing w:before="171" w:line="180" w:lineRule="auto"/>
              <w:rPr>
                <w:rFonts w:ascii="FangSong" w:hAnsi="FangSong" w:eastAsia="FangSong" w:cs="FangSong"/>
                <w:sz w:val="22"/>
                <w:szCs w:val="22"/>
              </w:rPr>
            </w:pPr>
            <w:r>
              <w:rPr>
                <w:rFonts w:ascii="FangSong" w:hAnsi="FangSong" w:eastAsia="FangSong" w:cs="FangSong"/>
                <w:sz w:val="22"/>
                <w:szCs w:val="22"/>
                <w:spacing w:val="-5"/>
              </w:rPr>
              <w:t>60</w:t>
            </w:r>
          </w:p>
        </w:tc>
        <w:tc>
          <w:tcPr>
            <w:tcW w:w="1324" w:type="dxa"/>
            <w:vAlign w:val="top"/>
          </w:tcPr>
          <w:p>
            <w:pPr>
              <w:ind w:firstLine="559"/>
              <w:spacing w:before="171" w:line="180" w:lineRule="auto"/>
              <w:rPr>
                <w:rFonts w:ascii="FangSong" w:hAnsi="FangSong" w:eastAsia="FangSong" w:cs="FangSong"/>
                <w:sz w:val="22"/>
                <w:szCs w:val="22"/>
              </w:rPr>
            </w:pPr>
            <w:r>
              <w:rPr>
                <w:rFonts w:ascii="FangSong" w:hAnsi="FangSong" w:eastAsia="FangSong" w:cs="FangSong"/>
                <w:sz w:val="22"/>
                <w:szCs w:val="22"/>
                <w:spacing w:val="-5"/>
              </w:rPr>
              <w:t>60</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continue"/>
            <w:tcBorders>
              <w:top w:val="none" w:color="000000" w:sz="2" w:space="0"/>
            </w:tcBorders>
          </w:tcPr>
          <w:p>
            <w:pPr>
              <w:rPr>
                <w:rFonts w:ascii="SimSun"/>
                <w:sz w:val="21"/>
              </w:rPr>
            </w:pPr>
            <w:r/>
          </w:p>
        </w:tc>
        <w:tc>
          <w:tcPr>
            <w:tcW w:w="1339" w:type="dxa"/>
            <w:vAlign w:val="top"/>
          </w:tcPr>
          <w:p>
            <w:pPr>
              <w:ind w:firstLine="352"/>
              <w:spacing w:before="133" w:line="190" w:lineRule="auto"/>
              <w:rPr>
                <w:rFonts w:ascii="FangSong" w:hAnsi="FangSong" w:eastAsia="FangSong" w:cs="FangSong"/>
                <w:sz w:val="22"/>
                <w:szCs w:val="22"/>
              </w:rPr>
            </w:pPr>
            <w:r>
              <w:rPr>
                <w:rFonts w:ascii="FangSong" w:hAnsi="FangSong" w:eastAsia="FangSong" w:cs="FangSong"/>
                <w:sz w:val="22"/>
                <w:szCs w:val="22"/>
                <w:spacing w:val="-5"/>
              </w:rPr>
              <w:t>满意度</w:t>
            </w:r>
          </w:p>
        </w:tc>
        <w:tc>
          <w:tcPr>
            <w:tcW w:w="1259" w:type="dxa"/>
            <w:vAlign w:val="top"/>
          </w:tcPr>
          <w:p>
            <w:pPr>
              <w:ind w:firstLine="574"/>
              <w:spacing w:before="133" w:line="190" w:lineRule="auto"/>
              <w:rPr>
                <w:rFonts w:ascii="FangSong" w:hAnsi="FangSong" w:eastAsia="FangSong" w:cs="FangSong"/>
                <w:sz w:val="22"/>
                <w:szCs w:val="22"/>
              </w:rPr>
            </w:pPr>
            <w:r>
              <w:rPr>
                <w:rFonts w:ascii="FangSong" w:hAnsi="FangSong" w:eastAsia="FangSong" w:cs="FangSong"/>
                <w:sz w:val="22"/>
                <w:szCs w:val="22"/>
              </w:rPr>
              <w:t>%</w:t>
            </w:r>
          </w:p>
        </w:tc>
        <w:tc>
          <w:tcPr>
            <w:tcW w:w="1319" w:type="dxa"/>
            <w:vAlign w:val="top"/>
          </w:tcPr>
          <w:p>
            <w:pPr>
              <w:ind w:firstLine="392"/>
              <w:spacing w:before="172" w:line="180" w:lineRule="auto"/>
              <w:rPr>
                <w:rFonts w:ascii="FangSong" w:hAnsi="FangSong" w:eastAsia="FangSong" w:cs="FangSong"/>
                <w:sz w:val="22"/>
                <w:szCs w:val="22"/>
              </w:rPr>
            </w:pPr>
            <w:r>
              <w:rPr>
                <w:rFonts w:ascii="FangSong" w:hAnsi="FangSong" w:eastAsia="FangSong" w:cs="FangSong"/>
                <w:sz w:val="22"/>
                <w:szCs w:val="22"/>
                <w:spacing w:val="-2"/>
              </w:rPr>
              <w:t>98.72</w:t>
            </w:r>
          </w:p>
        </w:tc>
        <w:tc>
          <w:tcPr>
            <w:tcW w:w="1324" w:type="dxa"/>
            <w:vAlign w:val="top"/>
          </w:tcPr>
          <w:p>
            <w:pPr>
              <w:ind w:firstLine="393"/>
              <w:spacing w:before="172" w:line="180" w:lineRule="auto"/>
              <w:rPr>
                <w:rFonts w:ascii="FangSong" w:hAnsi="FangSong" w:eastAsia="FangSong" w:cs="FangSong"/>
                <w:sz w:val="22"/>
                <w:szCs w:val="22"/>
              </w:rPr>
            </w:pPr>
            <w:r>
              <w:rPr>
                <w:rFonts w:ascii="FangSong" w:hAnsi="FangSong" w:eastAsia="FangSong" w:cs="FangSong"/>
                <w:sz w:val="22"/>
                <w:szCs w:val="22"/>
                <w:spacing w:val="-2"/>
              </w:rPr>
              <w:t>98.79</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restart"/>
            <w:tcBorders>
              <w:bottom w:val="none" w:color="000000" w:sz="2" w:space="0"/>
            </w:tcBorders>
          </w:tcPr>
          <w:p>
            <w:pPr>
              <w:spacing w:line="269" w:lineRule="auto"/>
              <w:rPr>
                <w:rFonts w:ascii="SimSun"/>
                <w:sz w:val="21"/>
              </w:rPr>
            </w:pPr>
            <w:r/>
          </w:p>
          <w:p>
            <w:pPr>
              <w:ind w:firstLine="475"/>
              <w:spacing w:before="71" w:line="190" w:lineRule="auto"/>
              <w:rPr>
                <w:rFonts w:ascii="FangSong" w:hAnsi="FangSong" w:eastAsia="FangSong" w:cs="FangSong"/>
                <w:sz w:val="22"/>
                <w:szCs w:val="22"/>
              </w:rPr>
            </w:pPr>
            <w:r>
              <w:rPr>
                <w:rFonts w:ascii="FangSong" w:hAnsi="FangSong" w:eastAsia="FangSong" w:cs="FangSong"/>
                <w:sz w:val="22"/>
                <w:szCs w:val="22"/>
                <w:spacing w:val="-10"/>
                <w:w w:val="97"/>
              </w:rPr>
              <w:t>（3）</w:t>
            </w:r>
            <w:r>
              <w:rPr>
                <w:rFonts w:ascii="FangSong" w:hAnsi="FangSong" w:eastAsia="FangSong" w:cs="FangSong"/>
                <w:sz w:val="22"/>
                <w:szCs w:val="22"/>
                <w:spacing w:val="4"/>
              </w:rPr>
              <w:t> </w:t>
            </w:r>
            <w:r>
              <w:rPr>
                <w:rFonts w:ascii="FangSong" w:hAnsi="FangSong" w:eastAsia="FangSong" w:cs="FangSong"/>
                <w:sz w:val="22"/>
                <w:szCs w:val="22"/>
                <w:spacing w:val="-10"/>
                <w:w w:val="97"/>
              </w:rPr>
              <w:t>专业课教学</w:t>
            </w:r>
          </w:p>
        </w:tc>
        <w:tc>
          <w:tcPr>
            <w:tcW w:w="1339" w:type="dxa"/>
            <w:vAlign w:val="top"/>
          </w:tcPr>
          <w:p>
            <w:pPr>
              <w:ind w:firstLine="241"/>
              <w:spacing w:before="132" w:line="190" w:lineRule="auto"/>
              <w:rPr>
                <w:rFonts w:ascii="FangSong" w:hAnsi="FangSong" w:eastAsia="FangSong" w:cs="FangSong"/>
                <w:sz w:val="22"/>
                <w:szCs w:val="22"/>
              </w:rPr>
            </w:pPr>
            <w:r>
              <w:rPr>
                <w:rFonts w:ascii="FangSong" w:hAnsi="FangSong" w:eastAsia="FangSong" w:cs="FangSong"/>
                <w:sz w:val="22"/>
                <w:szCs w:val="22"/>
                <w:spacing w:val="-4"/>
              </w:rPr>
              <w:t>调研课次</w:t>
            </w:r>
          </w:p>
        </w:tc>
        <w:tc>
          <w:tcPr>
            <w:tcW w:w="1259" w:type="dxa"/>
            <w:vAlign w:val="top"/>
          </w:tcPr>
          <w:p>
            <w:pPr>
              <w:ind w:firstLine="422"/>
              <w:spacing w:before="132" w:line="190" w:lineRule="auto"/>
              <w:rPr>
                <w:rFonts w:ascii="FangSong" w:hAnsi="FangSong" w:eastAsia="FangSong" w:cs="FangSong"/>
                <w:sz w:val="22"/>
                <w:szCs w:val="22"/>
              </w:rPr>
            </w:pPr>
            <w:r>
              <w:rPr>
                <w:rFonts w:ascii="FangSong" w:hAnsi="FangSong" w:eastAsia="FangSong" w:cs="FangSong"/>
                <w:sz w:val="22"/>
                <w:szCs w:val="22"/>
                <w:spacing w:val="-7"/>
              </w:rPr>
              <w:t>课次</w:t>
            </w:r>
          </w:p>
        </w:tc>
        <w:tc>
          <w:tcPr>
            <w:tcW w:w="1319" w:type="dxa"/>
            <w:vAlign w:val="top"/>
          </w:tcPr>
          <w:p>
            <w:pPr>
              <w:ind w:firstLine="506"/>
              <w:spacing w:before="170" w:line="180" w:lineRule="auto"/>
              <w:rPr>
                <w:rFonts w:ascii="FangSong" w:hAnsi="FangSong" w:eastAsia="FangSong" w:cs="FangSong"/>
                <w:sz w:val="22"/>
                <w:szCs w:val="22"/>
              </w:rPr>
            </w:pPr>
            <w:r>
              <w:rPr>
                <w:rFonts w:ascii="FangSong" w:hAnsi="FangSong" w:eastAsia="FangSong" w:cs="FangSong"/>
                <w:sz w:val="22"/>
                <w:szCs w:val="22"/>
                <w:spacing w:val="-4"/>
              </w:rPr>
              <w:t>300</w:t>
            </w:r>
          </w:p>
        </w:tc>
        <w:tc>
          <w:tcPr>
            <w:tcW w:w="1324" w:type="dxa"/>
            <w:vAlign w:val="top"/>
          </w:tcPr>
          <w:p>
            <w:pPr>
              <w:ind w:firstLine="507"/>
              <w:spacing w:before="170" w:line="180" w:lineRule="auto"/>
              <w:rPr>
                <w:rFonts w:ascii="FangSong" w:hAnsi="FangSong" w:eastAsia="FangSong" w:cs="FangSong"/>
                <w:sz w:val="22"/>
                <w:szCs w:val="22"/>
              </w:rPr>
            </w:pPr>
            <w:r>
              <w:rPr>
                <w:rFonts w:ascii="FangSong" w:hAnsi="FangSong" w:eastAsia="FangSong" w:cs="FangSong"/>
                <w:sz w:val="22"/>
                <w:szCs w:val="22"/>
                <w:spacing w:val="-4"/>
              </w:rPr>
              <w:t>300</w:t>
            </w:r>
          </w:p>
        </w:tc>
      </w:tr>
      <w:tr>
        <w:trPr>
          <w:trHeight w:val="485" w:hRule="atLeast"/>
        </w:trPr>
        <w:tc>
          <w:tcPr>
            <w:tcW w:w="684" w:type="dxa"/>
            <w:vAlign w:val="top"/>
            <w:vMerge w:val="continue"/>
            <w:tcBorders>
              <w:top w:val="none" w:color="000000" w:sz="2" w:space="0"/>
            </w:tcBorders>
          </w:tcPr>
          <w:p>
            <w:pPr>
              <w:rPr>
                <w:rFonts w:ascii="SimSun"/>
                <w:sz w:val="21"/>
              </w:rPr>
            </w:pPr>
            <w:r/>
          </w:p>
        </w:tc>
        <w:tc>
          <w:tcPr>
            <w:tcW w:w="2579" w:type="dxa"/>
            <w:vAlign w:val="top"/>
            <w:vMerge w:val="continue"/>
            <w:tcBorders>
              <w:top w:val="none" w:color="000000" w:sz="2" w:space="0"/>
            </w:tcBorders>
          </w:tcPr>
          <w:p>
            <w:pPr>
              <w:rPr>
                <w:rFonts w:ascii="SimSun"/>
                <w:sz w:val="21"/>
              </w:rPr>
            </w:pPr>
            <w:r/>
          </w:p>
        </w:tc>
        <w:tc>
          <w:tcPr>
            <w:tcW w:w="1339" w:type="dxa"/>
            <w:vAlign w:val="top"/>
          </w:tcPr>
          <w:p>
            <w:pPr>
              <w:ind w:firstLine="352"/>
              <w:spacing w:before="134" w:line="190" w:lineRule="auto"/>
              <w:rPr>
                <w:rFonts w:ascii="FangSong" w:hAnsi="FangSong" w:eastAsia="FangSong" w:cs="FangSong"/>
                <w:sz w:val="22"/>
                <w:szCs w:val="22"/>
              </w:rPr>
            </w:pPr>
            <w:r>
              <w:rPr>
                <w:rFonts w:ascii="FangSong" w:hAnsi="FangSong" w:eastAsia="FangSong" w:cs="FangSong"/>
                <w:sz w:val="22"/>
                <w:szCs w:val="22"/>
                <w:spacing w:val="-5"/>
              </w:rPr>
              <w:t>满意度</w:t>
            </w:r>
          </w:p>
        </w:tc>
        <w:tc>
          <w:tcPr>
            <w:tcW w:w="1259" w:type="dxa"/>
            <w:vAlign w:val="top"/>
          </w:tcPr>
          <w:p>
            <w:pPr>
              <w:ind w:firstLine="574"/>
              <w:spacing w:before="134" w:line="190" w:lineRule="auto"/>
              <w:rPr>
                <w:rFonts w:ascii="FangSong" w:hAnsi="FangSong" w:eastAsia="FangSong" w:cs="FangSong"/>
                <w:sz w:val="22"/>
                <w:szCs w:val="22"/>
              </w:rPr>
            </w:pPr>
            <w:r>
              <w:rPr>
                <w:rFonts w:ascii="FangSong" w:hAnsi="FangSong" w:eastAsia="FangSong" w:cs="FangSong"/>
                <w:sz w:val="22"/>
                <w:szCs w:val="22"/>
              </w:rPr>
              <w:t>%</w:t>
            </w:r>
          </w:p>
        </w:tc>
        <w:tc>
          <w:tcPr>
            <w:tcW w:w="1319" w:type="dxa"/>
            <w:vAlign w:val="top"/>
          </w:tcPr>
          <w:p>
            <w:pPr>
              <w:ind w:firstLine="392"/>
              <w:spacing w:before="172" w:line="180" w:lineRule="auto"/>
              <w:rPr>
                <w:rFonts w:ascii="FangSong" w:hAnsi="FangSong" w:eastAsia="FangSong" w:cs="FangSong"/>
                <w:sz w:val="22"/>
                <w:szCs w:val="22"/>
              </w:rPr>
            </w:pPr>
            <w:r>
              <w:rPr>
                <w:rFonts w:ascii="FangSong" w:hAnsi="FangSong" w:eastAsia="FangSong" w:cs="FangSong"/>
                <w:sz w:val="22"/>
                <w:szCs w:val="22"/>
                <w:spacing w:val="-2"/>
              </w:rPr>
              <w:t>98.71</w:t>
            </w:r>
          </w:p>
        </w:tc>
        <w:tc>
          <w:tcPr>
            <w:tcW w:w="1324" w:type="dxa"/>
            <w:vAlign w:val="top"/>
          </w:tcPr>
          <w:p>
            <w:pPr>
              <w:ind w:firstLine="393"/>
              <w:spacing w:before="173" w:line="180" w:lineRule="auto"/>
              <w:rPr>
                <w:rFonts w:ascii="FangSong" w:hAnsi="FangSong" w:eastAsia="FangSong" w:cs="FangSong"/>
                <w:sz w:val="22"/>
                <w:szCs w:val="22"/>
              </w:rPr>
            </w:pPr>
            <w:r>
              <w:rPr>
                <w:rFonts w:ascii="FangSong" w:hAnsi="FangSong" w:eastAsia="FangSong" w:cs="FangSong"/>
                <w:sz w:val="22"/>
                <w:szCs w:val="22"/>
                <w:spacing w:val="-2"/>
              </w:rPr>
              <w:t>98.76</w:t>
            </w:r>
          </w:p>
        </w:tc>
      </w:tr>
      <w:tr>
        <w:trPr>
          <w:trHeight w:val="485" w:hRule="atLeast"/>
        </w:trPr>
        <w:tc>
          <w:tcPr>
            <w:tcW w:w="684" w:type="dxa"/>
            <w:vAlign w:val="top"/>
            <w:vMerge w:val="restart"/>
            <w:tcBorders>
              <w:bottom w:val="none" w:color="000000" w:sz="2" w:space="0"/>
            </w:tcBorders>
          </w:tcPr>
          <w:p>
            <w:pPr>
              <w:spacing w:line="276" w:lineRule="auto"/>
              <w:rPr>
                <w:rFonts w:ascii="SimSun"/>
                <w:sz w:val="21"/>
              </w:rPr>
            </w:pPr>
            <w:r/>
          </w:p>
          <w:p>
            <w:pPr>
              <w:spacing w:line="276" w:lineRule="auto"/>
              <w:rPr>
                <w:rFonts w:ascii="SimSun"/>
                <w:sz w:val="21"/>
              </w:rPr>
            </w:pPr>
            <w:r/>
          </w:p>
          <w:p>
            <w:pPr>
              <w:spacing w:line="276" w:lineRule="auto"/>
              <w:rPr>
                <w:rFonts w:ascii="SimSun"/>
                <w:sz w:val="21"/>
              </w:rPr>
            </w:pPr>
            <w:r/>
          </w:p>
          <w:p>
            <w:pPr>
              <w:spacing w:line="276" w:lineRule="auto"/>
              <w:rPr>
                <w:rFonts w:ascii="SimSun"/>
                <w:sz w:val="21"/>
              </w:rPr>
            </w:pPr>
            <w:r/>
          </w:p>
          <w:p>
            <w:pPr>
              <w:spacing w:line="276" w:lineRule="auto"/>
              <w:rPr>
                <w:rFonts w:ascii="SimSun"/>
                <w:sz w:val="21"/>
              </w:rPr>
            </w:pPr>
            <w:r/>
          </w:p>
          <w:p>
            <w:pPr>
              <w:ind w:firstLine="292"/>
              <w:spacing w:before="72" w:line="180" w:lineRule="auto"/>
              <w:rPr>
                <w:rFonts w:ascii="FangSong" w:hAnsi="FangSong" w:eastAsia="FangSong" w:cs="FangSong"/>
                <w:sz w:val="22"/>
                <w:szCs w:val="22"/>
              </w:rPr>
            </w:pPr>
            <w:r>
              <w:rPr>
                <w:rFonts w:ascii="FangSong" w:hAnsi="FangSong" w:eastAsia="FangSong" w:cs="FangSong"/>
                <w:sz w:val="22"/>
                <w:szCs w:val="22"/>
              </w:rPr>
              <w:t>4</w:t>
            </w:r>
          </w:p>
        </w:tc>
        <w:tc>
          <w:tcPr>
            <w:tcW w:w="7820" w:type="dxa"/>
            <w:vAlign w:val="top"/>
            <w:gridSpan w:val="5"/>
          </w:tcPr>
          <w:p>
            <w:pPr>
              <w:ind w:firstLine="2721"/>
              <w:spacing w:before="134" w:line="190" w:lineRule="auto"/>
              <w:rPr>
                <w:rFonts w:ascii="FangSong" w:hAnsi="FangSong" w:eastAsia="FangSong" w:cs="FangSong"/>
                <w:sz w:val="22"/>
                <w:szCs w:val="22"/>
              </w:rPr>
            </w:pPr>
            <w:r>
              <w:rPr>
                <w:rFonts w:ascii="FangSong" w:hAnsi="FangSong" w:eastAsia="FangSong" w:cs="FangSong"/>
                <w:sz w:val="22"/>
                <w:szCs w:val="22"/>
                <w:spacing w:val="-3"/>
              </w:rPr>
              <w:t>管理和服务工作满意度—</w:t>
            </w:r>
          </w:p>
        </w:tc>
      </w:tr>
      <w:tr>
        <w:trPr>
          <w:trHeight w:val="484"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restart"/>
            <w:tcBorders>
              <w:bottom w:val="none" w:color="000000" w:sz="2" w:space="0"/>
            </w:tcBorders>
          </w:tcPr>
          <w:p>
            <w:pPr>
              <w:spacing w:line="270" w:lineRule="auto"/>
              <w:rPr>
                <w:rFonts w:ascii="SimSun"/>
                <w:sz w:val="21"/>
              </w:rPr>
            </w:pPr>
            <w:r/>
          </w:p>
          <w:p>
            <w:pPr>
              <w:ind w:firstLine="586"/>
              <w:spacing w:before="71" w:line="190" w:lineRule="auto"/>
              <w:rPr>
                <w:rFonts w:ascii="FangSong" w:hAnsi="FangSong" w:eastAsia="FangSong" w:cs="FangSong"/>
                <w:sz w:val="22"/>
                <w:szCs w:val="22"/>
              </w:rPr>
            </w:pPr>
            <w:r>
              <w:rPr>
                <w:rFonts w:ascii="FangSong" w:hAnsi="FangSong" w:eastAsia="FangSong" w:cs="FangSong"/>
                <w:sz w:val="22"/>
                <w:szCs w:val="22"/>
                <w:spacing w:val="-10"/>
                <w:w w:val="95"/>
              </w:rPr>
              <w:t>（1）</w:t>
            </w:r>
            <w:r>
              <w:rPr>
                <w:rFonts w:ascii="FangSong" w:hAnsi="FangSong" w:eastAsia="FangSong" w:cs="FangSong"/>
                <w:sz w:val="22"/>
                <w:szCs w:val="22"/>
                <w:spacing w:val="16"/>
              </w:rPr>
              <w:t> </w:t>
            </w:r>
            <w:r>
              <w:rPr>
                <w:rFonts w:ascii="FangSong" w:hAnsi="FangSong" w:eastAsia="FangSong" w:cs="FangSong"/>
                <w:sz w:val="22"/>
                <w:szCs w:val="22"/>
                <w:spacing w:val="-10"/>
                <w:w w:val="95"/>
              </w:rPr>
              <w:t>学生工作</w:t>
            </w:r>
          </w:p>
        </w:tc>
        <w:tc>
          <w:tcPr>
            <w:tcW w:w="1339" w:type="dxa"/>
            <w:vAlign w:val="top"/>
          </w:tcPr>
          <w:p>
            <w:pPr>
              <w:ind w:firstLine="241"/>
              <w:spacing w:before="134" w:line="190" w:lineRule="auto"/>
              <w:rPr>
                <w:rFonts w:ascii="FangSong" w:hAnsi="FangSong" w:eastAsia="FangSong" w:cs="FangSong"/>
                <w:sz w:val="22"/>
                <w:szCs w:val="22"/>
              </w:rPr>
            </w:pPr>
            <w:r>
              <w:rPr>
                <w:rFonts w:ascii="FangSong" w:hAnsi="FangSong" w:eastAsia="FangSong" w:cs="FangSong"/>
                <w:sz w:val="22"/>
                <w:szCs w:val="22"/>
                <w:spacing w:val="-4"/>
              </w:rPr>
              <w:t>调研人次</w:t>
            </w:r>
          </w:p>
        </w:tc>
        <w:tc>
          <w:tcPr>
            <w:tcW w:w="1259" w:type="dxa"/>
            <w:vAlign w:val="top"/>
          </w:tcPr>
          <w:p>
            <w:pPr>
              <w:ind w:firstLine="424"/>
              <w:spacing w:before="134" w:line="190" w:lineRule="auto"/>
              <w:rPr>
                <w:rFonts w:ascii="FangSong" w:hAnsi="FangSong" w:eastAsia="FangSong" w:cs="FangSong"/>
                <w:sz w:val="22"/>
                <w:szCs w:val="22"/>
              </w:rPr>
            </w:pPr>
            <w:r>
              <w:rPr>
                <w:rFonts w:ascii="FangSong" w:hAnsi="FangSong" w:eastAsia="FangSong" w:cs="FangSong"/>
                <w:sz w:val="22"/>
                <w:szCs w:val="22"/>
                <w:spacing w:val="-9"/>
              </w:rPr>
              <w:t>人次</w:t>
            </w:r>
          </w:p>
        </w:tc>
        <w:tc>
          <w:tcPr>
            <w:tcW w:w="1319" w:type="dxa"/>
            <w:vAlign w:val="top"/>
          </w:tcPr>
          <w:p>
            <w:pPr>
              <w:ind w:firstLine="449"/>
              <w:spacing w:before="172" w:line="180" w:lineRule="auto"/>
              <w:rPr>
                <w:rFonts w:ascii="FangSong" w:hAnsi="FangSong" w:eastAsia="FangSong" w:cs="FangSong"/>
                <w:sz w:val="22"/>
                <w:szCs w:val="22"/>
              </w:rPr>
            </w:pPr>
            <w:r>
              <w:rPr>
                <w:rFonts w:ascii="FangSong" w:hAnsi="FangSong" w:eastAsia="FangSong" w:cs="FangSong"/>
                <w:sz w:val="22"/>
                <w:szCs w:val="22"/>
                <w:spacing w:val="-3"/>
              </w:rPr>
              <w:t>2098</w:t>
            </w:r>
          </w:p>
        </w:tc>
        <w:tc>
          <w:tcPr>
            <w:tcW w:w="1324" w:type="dxa"/>
            <w:vAlign w:val="top"/>
          </w:tcPr>
          <w:p>
            <w:pPr>
              <w:ind w:firstLine="450"/>
              <w:spacing w:before="172" w:line="180" w:lineRule="auto"/>
              <w:rPr>
                <w:rFonts w:ascii="FangSong" w:hAnsi="FangSong" w:eastAsia="FangSong" w:cs="FangSong"/>
                <w:sz w:val="22"/>
                <w:szCs w:val="22"/>
              </w:rPr>
            </w:pPr>
            <w:r>
              <w:rPr>
                <w:rFonts w:ascii="FangSong" w:hAnsi="FangSong" w:eastAsia="FangSong" w:cs="FangSong"/>
                <w:sz w:val="22"/>
                <w:szCs w:val="22"/>
                <w:spacing w:val="-3"/>
              </w:rPr>
              <w:t>2153</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continue"/>
            <w:tcBorders>
              <w:top w:val="none" w:color="000000" w:sz="2" w:space="0"/>
            </w:tcBorders>
          </w:tcPr>
          <w:p>
            <w:pPr>
              <w:rPr>
                <w:rFonts w:ascii="SimSun"/>
                <w:sz w:val="21"/>
              </w:rPr>
            </w:pPr>
            <w:r/>
          </w:p>
        </w:tc>
        <w:tc>
          <w:tcPr>
            <w:tcW w:w="1339" w:type="dxa"/>
            <w:vAlign w:val="top"/>
          </w:tcPr>
          <w:p>
            <w:pPr>
              <w:ind w:firstLine="352"/>
              <w:spacing w:before="134" w:line="190" w:lineRule="auto"/>
              <w:rPr>
                <w:rFonts w:ascii="FangSong" w:hAnsi="FangSong" w:eastAsia="FangSong" w:cs="FangSong"/>
                <w:sz w:val="22"/>
                <w:szCs w:val="22"/>
              </w:rPr>
            </w:pPr>
            <w:r>
              <w:rPr>
                <w:rFonts w:ascii="FangSong" w:hAnsi="FangSong" w:eastAsia="FangSong" w:cs="FangSong"/>
                <w:sz w:val="22"/>
                <w:szCs w:val="22"/>
                <w:spacing w:val="-5"/>
              </w:rPr>
              <w:t>满意度</w:t>
            </w:r>
          </w:p>
        </w:tc>
        <w:tc>
          <w:tcPr>
            <w:tcW w:w="1259" w:type="dxa"/>
            <w:vAlign w:val="top"/>
          </w:tcPr>
          <w:p>
            <w:pPr>
              <w:ind w:firstLine="574"/>
              <w:spacing w:before="134" w:line="190" w:lineRule="auto"/>
              <w:rPr>
                <w:rFonts w:ascii="FangSong" w:hAnsi="FangSong" w:eastAsia="FangSong" w:cs="FangSong"/>
                <w:sz w:val="22"/>
                <w:szCs w:val="22"/>
              </w:rPr>
            </w:pPr>
            <w:r>
              <w:rPr>
                <w:rFonts w:ascii="FangSong" w:hAnsi="FangSong" w:eastAsia="FangSong" w:cs="FangSong"/>
                <w:sz w:val="22"/>
                <w:szCs w:val="22"/>
              </w:rPr>
              <w:t>%</w:t>
            </w:r>
          </w:p>
        </w:tc>
        <w:tc>
          <w:tcPr>
            <w:tcW w:w="1319" w:type="dxa"/>
            <w:vAlign w:val="top"/>
          </w:tcPr>
          <w:p>
            <w:pPr>
              <w:ind w:firstLine="392"/>
              <w:spacing w:before="173" w:line="180" w:lineRule="auto"/>
              <w:rPr>
                <w:rFonts w:ascii="FangSong" w:hAnsi="FangSong" w:eastAsia="FangSong" w:cs="FangSong"/>
                <w:sz w:val="22"/>
                <w:szCs w:val="22"/>
              </w:rPr>
            </w:pPr>
            <w:r>
              <w:rPr>
                <w:rFonts w:ascii="FangSong" w:hAnsi="FangSong" w:eastAsia="FangSong" w:cs="FangSong"/>
                <w:sz w:val="22"/>
                <w:szCs w:val="22"/>
                <w:spacing w:val="-2"/>
              </w:rPr>
              <w:t>98.06</w:t>
            </w:r>
          </w:p>
        </w:tc>
        <w:tc>
          <w:tcPr>
            <w:tcW w:w="1324" w:type="dxa"/>
            <w:vAlign w:val="top"/>
          </w:tcPr>
          <w:p>
            <w:pPr>
              <w:ind w:firstLine="393"/>
              <w:spacing w:before="173" w:line="180" w:lineRule="auto"/>
              <w:rPr>
                <w:rFonts w:ascii="FangSong" w:hAnsi="FangSong" w:eastAsia="FangSong" w:cs="FangSong"/>
                <w:sz w:val="22"/>
                <w:szCs w:val="22"/>
              </w:rPr>
            </w:pPr>
            <w:r>
              <w:rPr>
                <w:rFonts w:ascii="FangSong" w:hAnsi="FangSong" w:eastAsia="FangSong" w:cs="FangSong"/>
                <w:sz w:val="22"/>
                <w:szCs w:val="22"/>
                <w:spacing w:val="-2"/>
              </w:rPr>
              <w:t>98.29</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restart"/>
            <w:tcBorders>
              <w:bottom w:val="none" w:color="000000" w:sz="2" w:space="0"/>
            </w:tcBorders>
          </w:tcPr>
          <w:p>
            <w:pPr>
              <w:spacing w:line="270" w:lineRule="auto"/>
              <w:rPr>
                <w:rFonts w:ascii="SimSun"/>
                <w:sz w:val="21"/>
              </w:rPr>
            </w:pPr>
            <w:r/>
          </w:p>
          <w:p>
            <w:pPr>
              <w:ind w:firstLine="586"/>
              <w:spacing w:before="71" w:line="190" w:lineRule="auto"/>
              <w:rPr>
                <w:rFonts w:ascii="FangSong" w:hAnsi="FangSong" w:eastAsia="FangSong" w:cs="FangSong"/>
                <w:sz w:val="22"/>
                <w:szCs w:val="22"/>
              </w:rPr>
            </w:pPr>
            <w:r>
              <w:rPr>
                <w:rFonts w:ascii="FangSong" w:hAnsi="FangSong" w:eastAsia="FangSong" w:cs="FangSong"/>
                <w:sz w:val="22"/>
                <w:szCs w:val="22"/>
                <w:spacing w:val="-10"/>
                <w:w w:val="96"/>
              </w:rPr>
              <w:t>（2）</w:t>
            </w:r>
            <w:r>
              <w:rPr>
                <w:rFonts w:ascii="FangSong" w:hAnsi="FangSong" w:eastAsia="FangSong" w:cs="FangSong"/>
                <w:sz w:val="22"/>
                <w:szCs w:val="22"/>
                <w:spacing w:val="2"/>
              </w:rPr>
              <w:t> </w:t>
            </w:r>
            <w:r>
              <w:rPr>
                <w:rFonts w:ascii="FangSong" w:hAnsi="FangSong" w:eastAsia="FangSong" w:cs="FangSong"/>
                <w:sz w:val="22"/>
                <w:szCs w:val="22"/>
                <w:spacing w:val="-10"/>
                <w:w w:val="96"/>
              </w:rPr>
              <w:t>教学管理</w:t>
            </w:r>
          </w:p>
        </w:tc>
        <w:tc>
          <w:tcPr>
            <w:tcW w:w="1339" w:type="dxa"/>
            <w:vAlign w:val="top"/>
          </w:tcPr>
          <w:p>
            <w:pPr>
              <w:ind w:firstLine="241"/>
              <w:spacing w:before="134" w:line="190" w:lineRule="auto"/>
              <w:rPr>
                <w:rFonts w:ascii="FangSong" w:hAnsi="FangSong" w:eastAsia="FangSong" w:cs="FangSong"/>
                <w:sz w:val="22"/>
                <w:szCs w:val="22"/>
              </w:rPr>
            </w:pPr>
            <w:r>
              <w:rPr>
                <w:rFonts w:ascii="FangSong" w:hAnsi="FangSong" w:eastAsia="FangSong" w:cs="FangSong"/>
                <w:sz w:val="22"/>
                <w:szCs w:val="22"/>
                <w:spacing w:val="-4"/>
              </w:rPr>
              <w:t>调研人次</w:t>
            </w:r>
          </w:p>
        </w:tc>
        <w:tc>
          <w:tcPr>
            <w:tcW w:w="1259" w:type="dxa"/>
            <w:vAlign w:val="top"/>
          </w:tcPr>
          <w:p>
            <w:pPr>
              <w:ind w:firstLine="424"/>
              <w:spacing w:before="134" w:line="190" w:lineRule="auto"/>
              <w:rPr>
                <w:rFonts w:ascii="FangSong" w:hAnsi="FangSong" w:eastAsia="FangSong" w:cs="FangSong"/>
                <w:sz w:val="22"/>
                <w:szCs w:val="22"/>
              </w:rPr>
            </w:pPr>
            <w:r>
              <w:rPr>
                <w:rFonts w:ascii="FangSong" w:hAnsi="FangSong" w:eastAsia="FangSong" w:cs="FangSong"/>
                <w:sz w:val="22"/>
                <w:szCs w:val="22"/>
                <w:spacing w:val="-9"/>
              </w:rPr>
              <w:t>人次</w:t>
            </w:r>
          </w:p>
        </w:tc>
        <w:tc>
          <w:tcPr>
            <w:tcW w:w="1319" w:type="dxa"/>
            <w:vAlign w:val="top"/>
          </w:tcPr>
          <w:p>
            <w:pPr>
              <w:ind w:firstLine="449"/>
              <w:spacing w:before="172" w:line="180" w:lineRule="auto"/>
              <w:rPr>
                <w:rFonts w:ascii="FangSong" w:hAnsi="FangSong" w:eastAsia="FangSong" w:cs="FangSong"/>
                <w:sz w:val="22"/>
                <w:szCs w:val="22"/>
              </w:rPr>
            </w:pPr>
            <w:r>
              <w:rPr>
                <w:rFonts w:ascii="FangSong" w:hAnsi="FangSong" w:eastAsia="FangSong" w:cs="FangSong"/>
                <w:sz w:val="22"/>
                <w:szCs w:val="22"/>
                <w:spacing w:val="-3"/>
              </w:rPr>
              <w:t>2098</w:t>
            </w:r>
          </w:p>
        </w:tc>
        <w:tc>
          <w:tcPr>
            <w:tcW w:w="1324" w:type="dxa"/>
            <w:vAlign w:val="top"/>
          </w:tcPr>
          <w:p>
            <w:pPr>
              <w:ind w:firstLine="450"/>
              <w:spacing w:before="172" w:line="180" w:lineRule="auto"/>
              <w:rPr>
                <w:rFonts w:ascii="FangSong" w:hAnsi="FangSong" w:eastAsia="FangSong" w:cs="FangSong"/>
                <w:sz w:val="22"/>
                <w:szCs w:val="22"/>
              </w:rPr>
            </w:pPr>
            <w:r>
              <w:rPr>
                <w:rFonts w:ascii="FangSong" w:hAnsi="FangSong" w:eastAsia="FangSong" w:cs="FangSong"/>
                <w:sz w:val="22"/>
                <w:szCs w:val="22"/>
                <w:spacing w:val="-3"/>
              </w:rPr>
              <w:t>2153</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continue"/>
            <w:tcBorders>
              <w:top w:val="none" w:color="000000" w:sz="2" w:space="0"/>
            </w:tcBorders>
          </w:tcPr>
          <w:p>
            <w:pPr>
              <w:rPr>
                <w:rFonts w:ascii="SimSun"/>
                <w:sz w:val="21"/>
              </w:rPr>
            </w:pPr>
            <w:r/>
          </w:p>
        </w:tc>
        <w:tc>
          <w:tcPr>
            <w:tcW w:w="1339" w:type="dxa"/>
            <w:vAlign w:val="top"/>
          </w:tcPr>
          <w:p>
            <w:pPr>
              <w:ind w:firstLine="352"/>
              <w:spacing w:before="133" w:line="190" w:lineRule="auto"/>
              <w:rPr>
                <w:rFonts w:ascii="FangSong" w:hAnsi="FangSong" w:eastAsia="FangSong" w:cs="FangSong"/>
                <w:sz w:val="22"/>
                <w:szCs w:val="22"/>
              </w:rPr>
            </w:pPr>
            <w:r>
              <w:rPr>
                <w:rFonts w:ascii="FangSong" w:hAnsi="FangSong" w:eastAsia="FangSong" w:cs="FangSong"/>
                <w:sz w:val="22"/>
                <w:szCs w:val="22"/>
                <w:spacing w:val="-5"/>
              </w:rPr>
              <w:t>满意度</w:t>
            </w:r>
          </w:p>
        </w:tc>
        <w:tc>
          <w:tcPr>
            <w:tcW w:w="1259" w:type="dxa"/>
            <w:vAlign w:val="top"/>
          </w:tcPr>
          <w:p>
            <w:pPr>
              <w:ind w:firstLine="574"/>
              <w:spacing w:before="133" w:line="190" w:lineRule="auto"/>
              <w:rPr>
                <w:rFonts w:ascii="FangSong" w:hAnsi="FangSong" w:eastAsia="FangSong" w:cs="FangSong"/>
                <w:sz w:val="22"/>
                <w:szCs w:val="22"/>
              </w:rPr>
            </w:pPr>
            <w:r>
              <w:rPr>
                <w:rFonts w:ascii="FangSong" w:hAnsi="FangSong" w:eastAsia="FangSong" w:cs="FangSong"/>
                <w:sz w:val="22"/>
                <w:szCs w:val="22"/>
              </w:rPr>
              <w:t>%</w:t>
            </w:r>
          </w:p>
        </w:tc>
        <w:tc>
          <w:tcPr>
            <w:tcW w:w="1319" w:type="dxa"/>
            <w:vAlign w:val="top"/>
          </w:tcPr>
          <w:p>
            <w:pPr>
              <w:ind w:firstLine="392"/>
              <w:spacing w:before="171" w:line="180" w:lineRule="auto"/>
              <w:rPr>
                <w:rFonts w:ascii="FangSong" w:hAnsi="FangSong" w:eastAsia="FangSong" w:cs="FangSong"/>
                <w:sz w:val="22"/>
                <w:szCs w:val="22"/>
              </w:rPr>
            </w:pPr>
            <w:r>
              <w:rPr>
                <w:rFonts w:ascii="FangSong" w:hAnsi="FangSong" w:eastAsia="FangSong" w:cs="FangSong"/>
                <w:sz w:val="22"/>
                <w:szCs w:val="22"/>
                <w:spacing w:val="-2"/>
              </w:rPr>
              <w:t>98.11</w:t>
            </w:r>
          </w:p>
        </w:tc>
        <w:tc>
          <w:tcPr>
            <w:tcW w:w="1324" w:type="dxa"/>
            <w:vAlign w:val="top"/>
          </w:tcPr>
          <w:p>
            <w:pPr>
              <w:ind w:firstLine="393"/>
              <w:spacing w:before="172" w:line="180" w:lineRule="auto"/>
              <w:rPr>
                <w:rFonts w:ascii="FangSong" w:hAnsi="FangSong" w:eastAsia="FangSong" w:cs="FangSong"/>
                <w:sz w:val="22"/>
                <w:szCs w:val="22"/>
              </w:rPr>
            </w:pPr>
            <w:r>
              <w:rPr>
                <w:rFonts w:ascii="FangSong" w:hAnsi="FangSong" w:eastAsia="FangSong" w:cs="FangSong"/>
                <w:sz w:val="22"/>
                <w:szCs w:val="22"/>
                <w:spacing w:val="-2"/>
              </w:rPr>
              <w:t>98.32</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tcW w:w="2579" w:type="dxa"/>
            <w:vAlign w:val="top"/>
            <w:vMerge w:val="restart"/>
            <w:tcBorders>
              <w:bottom w:val="none" w:color="000000" w:sz="2" w:space="0"/>
            </w:tcBorders>
          </w:tcPr>
          <w:p>
            <w:pPr>
              <w:spacing w:line="271" w:lineRule="auto"/>
              <w:rPr>
                <w:rFonts w:ascii="SimSun"/>
                <w:sz w:val="21"/>
              </w:rPr>
            </w:pPr>
            <w:r/>
          </w:p>
          <w:p>
            <w:pPr>
              <w:ind w:firstLine="586"/>
              <w:spacing w:before="72" w:line="190" w:lineRule="auto"/>
              <w:rPr>
                <w:rFonts w:ascii="FangSong" w:hAnsi="FangSong" w:eastAsia="FangSong" w:cs="FangSong"/>
                <w:sz w:val="22"/>
                <w:szCs w:val="22"/>
              </w:rPr>
            </w:pPr>
            <w:r>
              <w:rPr>
                <w:rFonts w:ascii="FangSong" w:hAnsi="FangSong" w:eastAsia="FangSong" w:cs="FangSong"/>
                <w:sz w:val="22"/>
                <w:szCs w:val="22"/>
                <w:spacing w:val="-10"/>
                <w:w w:val="96"/>
              </w:rPr>
              <w:t>（3）</w:t>
            </w:r>
            <w:r>
              <w:rPr>
                <w:rFonts w:ascii="FangSong" w:hAnsi="FangSong" w:eastAsia="FangSong" w:cs="FangSong"/>
                <w:sz w:val="22"/>
                <w:szCs w:val="22"/>
                <w:spacing w:val="2"/>
              </w:rPr>
              <w:t> </w:t>
            </w:r>
            <w:r>
              <w:rPr>
                <w:rFonts w:ascii="FangSong" w:hAnsi="FangSong" w:eastAsia="FangSong" w:cs="FangSong"/>
                <w:sz w:val="22"/>
                <w:szCs w:val="22"/>
                <w:spacing w:val="-10"/>
                <w:w w:val="96"/>
              </w:rPr>
              <w:t>后勤服务</w:t>
            </w:r>
          </w:p>
        </w:tc>
        <w:tc>
          <w:tcPr>
            <w:tcW w:w="1339" w:type="dxa"/>
            <w:vAlign w:val="top"/>
          </w:tcPr>
          <w:p>
            <w:pPr>
              <w:ind w:firstLine="241"/>
              <w:spacing w:before="135" w:line="190" w:lineRule="auto"/>
              <w:rPr>
                <w:rFonts w:ascii="FangSong" w:hAnsi="FangSong" w:eastAsia="FangSong" w:cs="FangSong"/>
                <w:sz w:val="22"/>
                <w:szCs w:val="22"/>
              </w:rPr>
            </w:pPr>
            <w:r>
              <w:rPr>
                <w:rFonts w:ascii="FangSong" w:hAnsi="FangSong" w:eastAsia="FangSong" w:cs="FangSong"/>
                <w:sz w:val="22"/>
                <w:szCs w:val="22"/>
                <w:spacing w:val="-4"/>
              </w:rPr>
              <w:t>调研人次</w:t>
            </w:r>
          </w:p>
        </w:tc>
        <w:tc>
          <w:tcPr>
            <w:tcW w:w="1259" w:type="dxa"/>
            <w:vAlign w:val="top"/>
          </w:tcPr>
          <w:p>
            <w:pPr>
              <w:ind w:firstLine="424"/>
              <w:spacing w:before="135" w:line="190" w:lineRule="auto"/>
              <w:rPr>
                <w:rFonts w:ascii="FangSong" w:hAnsi="FangSong" w:eastAsia="FangSong" w:cs="FangSong"/>
                <w:sz w:val="22"/>
                <w:szCs w:val="22"/>
              </w:rPr>
            </w:pPr>
            <w:r>
              <w:rPr>
                <w:rFonts w:ascii="FangSong" w:hAnsi="FangSong" w:eastAsia="FangSong" w:cs="FangSong"/>
                <w:sz w:val="22"/>
                <w:szCs w:val="22"/>
                <w:spacing w:val="-9"/>
              </w:rPr>
              <w:t>人次</w:t>
            </w:r>
          </w:p>
        </w:tc>
        <w:tc>
          <w:tcPr>
            <w:tcW w:w="1319" w:type="dxa"/>
            <w:vAlign w:val="top"/>
          </w:tcPr>
          <w:p>
            <w:pPr>
              <w:ind w:firstLine="449"/>
              <w:spacing w:before="173" w:line="180" w:lineRule="auto"/>
              <w:rPr>
                <w:rFonts w:ascii="FangSong" w:hAnsi="FangSong" w:eastAsia="FangSong" w:cs="FangSong"/>
                <w:sz w:val="22"/>
                <w:szCs w:val="22"/>
              </w:rPr>
            </w:pPr>
            <w:r>
              <w:rPr>
                <w:rFonts w:ascii="FangSong" w:hAnsi="FangSong" w:eastAsia="FangSong" w:cs="FangSong"/>
                <w:sz w:val="22"/>
                <w:szCs w:val="22"/>
                <w:spacing w:val="-3"/>
              </w:rPr>
              <w:t>2098</w:t>
            </w:r>
          </w:p>
        </w:tc>
        <w:tc>
          <w:tcPr>
            <w:tcW w:w="1324" w:type="dxa"/>
            <w:vAlign w:val="top"/>
          </w:tcPr>
          <w:p>
            <w:pPr>
              <w:ind w:firstLine="450"/>
              <w:spacing w:before="173" w:line="180" w:lineRule="auto"/>
              <w:rPr>
                <w:rFonts w:ascii="FangSong" w:hAnsi="FangSong" w:eastAsia="FangSong" w:cs="FangSong"/>
                <w:sz w:val="22"/>
                <w:szCs w:val="22"/>
              </w:rPr>
            </w:pPr>
            <w:r>
              <w:rPr>
                <w:rFonts w:ascii="FangSong" w:hAnsi="FangSong" w:eastAsia="FangSong" w:cs="FangSong"/>
                <w:sz w:val="22"/>
                <w:szCs w:val="22"/>
                <w:spacing w:val="-3"/>
              </w:rPr>
              <w:t>2153</w:t>
            </w:r>
          </w:p>
        </w:tc>
      </w:tr>
      <w:tr>
        <w:trPr>
          <w:trHeight w:val="485" w:hRule="atLeast"/>
        </w:trPr>
        <w:tc>
          <w:tcPr>
            <w:tcW w:w="684" w:type="dxa"/>
            <w:vAlign w:val="top"/>
            <w:vMerge w:val="continue"/>
            <w:tcBorders>
              <w:top w:val="none" w:color="000000" w:sz="2" w:space="0"/>
            </w:tcBorders>
          </w:tcPr>
          <w:p>
            <w:pPr>
              <w:rPr>
                <w:rFonts w:ascii="SimSun"/>
                <w:sz w:val="21"/>
              </w:rPr>
            </w:pPr>
            <w:r/>
          </w:p>
        </w:tc>
        <w:tc>
          <w:tcPr>
            <w:tcW w:w="2579" w:type="dxa"/>
            <w:vAlign w:val="top"/>
            <w:vMerge w:val="continue"/>
            <w:tcBorders>
              <w:top w:val="none" w:color="000000" w:sz="2" w:space="0"/>
            </w:tcBorders>
          </w:tcPr>
          <w:p>
            <w:pPr>
              <w:rPr>
                <w:rFonts w:ascii="SimSun"/>
                <w:sz w:val="21"/>
              </w:rPr>
            </w:pPr>
            <w:r/>
          </w:p>
        </w:tc>
        <w:tc>
          <w:tcPr>
            <w:tcW w:w="1339" w:type="dxa"/>
            <w:vAlign w:val="top"/>
          </w:tcPr>
          <w:p>
            <w:pPr>
              <w:ind w:firstLine="352"/>
              <w:spacing w:before="135" w:line="190" w:lineRule="auto"/>
              <w:rPr>
                <w:rFonts w:ascii="FangSong" w:hAnsi="FangSong" w:eastAsia="FangSong" w:cs="FangSong"/>
                <w:sz w:val="22"/>
                <w:szCs w:val="22"/>
              </w:rPr>
            </w:pPr>
            <w:r>
              <w:rPr>
                <w:rFonts w:ascii="FangSong" w:hAnsi="FangSong" w:eastAsia="FangSong" w:cs="FangSong"/>
                <w:sz w:val="22"/>
                <w:szCs w:val="22"/>
                <w:spacing w:val="-5"/>
              </w:rPr>
              <w:t>满意度</w:t>
            </w:r>
          </w:p>
        </w:tc>
        <w:tc>
          <w:tcPr>
            <w:tcW w:w="1259" w:type="dxa"/>
            <w:vAlign w:val="top"/>
          </w:tcPr>
          <w:p>
            <w:pPr>
              <w:ind w:firstLine="574"/>
              <w:spacing w:before="135" w:line="190" w:lineRule="auto"/>
              <w:rPr>
                <w:rFonts w:ascii="FangSong" w:hAnsi="FangSong" w:eastAsia="FangSong" w:cs="FangSong"/>
                <w:sz w:val="22"/>
                <w:szCs w:val="22"/>
              </w:rPr>
            </w:pPr>
            <w:r>
              <w:rPr>
                <w:rFonts w:ascii="FangSong" w:hAnsi="FangSong" w:eastAsia="FangSong" w:cs="FangSong"/>
                <w:sz w:val="22"/>
                <w:szCs w:val="22"/>
              </w:rPr>
              <w:t>%</w:t>
            </w:r>
          </w:p>
        </w:tc>
        <w:tc>
          <w:tcPr>
            <w:tcW w:w="1319" w:type="dxa"/>
            <w:vAlign w:val="top"/>
          </w:tcPr>
          <w:p>
            <w:pPr>
              <w:ind w:firstLine="392"/>
              <w:spacing w:before="174" w:line="180" w:lineRule="auto"/>
              <w:rPr>
                <w:rFonts w:ascii="FangSong" w:hAnsi="FangSong" w:eastAsia="FangSong" w:cs="FangSong"/>
                <w:sz w:val="22"/>
                <w:szCs w:val="22"/>
              </w:rPr>
            </w:pPr>
            <w:r>
              <w:rPr>
                <w:rFonts w:ascii="FangSong" w:hAnsi="FangSong" w:eastAsia="FangSong" w:cs="FangSong"/>
                <w:sz w:val="22"/>
                <w:szCs w:val="22"/>
                <w:spacing w:val="-2"/>
              </w:rPr>
              <w:t>97.36</w:t>
            </w:r>
          </w:p>
        </w:tc>
        <w:tc>
          <w:tcPr>
            <w:tcW w:w="1324" w:type="dxa"/>
            <w:vAlign w:val="top"/>
          </w:tcPr>
          <w:p>
            <w:pPr>
              <w:ind w:firstLine="393"/>
              <w:spacing w:before="174" w:line="180" w:lineRule="auto"/>
              <w:rPr>
                <w:rFonts w:ascii="FangSong" w:hAnsi="FangSong" w:eastAsia="FangSong" w:cs="FangSong"/>
                <w:sz w:val="22"/>
                <w:szCs w:val="22"/>
              </w:rPr>
            </w:pPr>
            <w:r>
              <w:rPr>
                <w:rFonts w:ascii="FangSong" w:hAnsi="FangSong" w:eastAsia="FangSong" w:cs="FangSong"/>
                <w:sz w:val="22"/>
                <w:szCs w:val="22"/>
                <w:spacing w:val="-2"/>
              </w:rPr>
              <w:t>97.58</w:t>
            </w:r>
          </w:p>
        </w:tc>
      </w:tr>
      <w:tr>
        <w:trPr>
          <w:trHeight w:val="485" w:hRule="atLeast"/>
        </w:trPr>
        <w:tc>
          <w:tcPr>
            <w:tcW w:w="684" w:type="dxa"/>
            <w:vAlign w:val="top"/>
          </w:tcPr>
          <w:p>
            <w:pPr>
              <w:ind w:firstLine="297"/>
              <w:spacing w:before="175" w:line="180" w:lineRule="auto"/>
              <w:rPr>
                <w:rFonts w:ascii="FangSong" w:hAnsi="FangSong" w:eastAsia="FangSong" w:cs="FangSong"/>
                <w:sz w:val="22"/>
                <w:szCs w:val="22"/>
              </w:rPr>
            </w:pPr>
            <w:r>
              <w:rPr>
                <w:rFonts w:ascii="FangSong" w:hAnsi="FangSong" w:eastAsia="FangSong" w:cs="FangSong"/>
                <w:sz w:val="22"/>
                <w:szCs w:val="22"/>
              </w:rPr>
              <w:t>5</w:t>
            </w:r>
          </w:p>
        </w:tc>
        <w:tc>
          <w:tcPr>
            <w:tcW w:w="3918" w:type="dxa"/>
            <w:vAlign w:val="top"/>
            <w:gridSpan w:val="2"/>
          </w:tcPr>
          <w:p>
            <w:pPr>
              <w:ind w:firstLine="770"/>
              <w:spacing w:before="135" w:line="190" w:lineRule="auto"/>
              <w:rPr>
                <w:rFonts w:ascii="FangSong" w:hAnsi="FangSong" w:eastAsia="FangSong" w:cs="FangSong"/>
                <w:sz w:val="22"/>
                <w:szCs w:val="22"/>
              </w:rPr>
            </w:pPr>
            <w:r>
              <w:rPr>
                <w:rFonts w:ascii="FangSong" w:hAnsi="FangSong" w:eastAsia="FangSong" w:cs="FangSong"/>
                <w:sz w:val="22"/>
                <w:szCs w:val="22"/>
                <w:spacing w:val="-3"/>
              </w:rPr>
              <w:t>学生参与志愿者活动时间</w:t>
            </w:r>
          </w:p>
        </w:tc>
        <w:tc>
          <w:tcPr>
            <w:tcW w:w="1259" w:type="dxa"/>
            <w:vAlign w:val="top"/>
          </w:tcPr>
          <w:p>
            <w:pPr>
              <w:ind w:firstLine="424"/>
              <w:spacing w:before="135" w:line="190" w:lineRule="auto"/>
              <w:rPr>
                <w:rFonts w:ascii="FangSong" w:hAnsi="FangSong" w:eastAsia="FangSong" w:cs="FangSong"/>
                <w:sz w:val="22"/>
                <w:szCs w:val="22"/>
              </w:rPr>
            </w:pPr>
            <w:r>
              <w:rPr>
                <w:rFonts w:ascii="FangSong" w:hAnsi="FangSong" w:eastAsia="FangSong" w:cs="FangSong"/>
                <w:sz w:val="22"/>
                <w:szCs w:val="22"/>
                <w:spacing w:val="-9"/>
              </w:rPr>
              <w:t>人日</w:t>
            </w:r>
          </w:p>
        </w:tc>
        <w:tc>
          <w:tcPr>
            <w:tcW w:w="1319" w:type="dxa"/>
            <w:vAlign w:val="top"/>
          </w:tcPr>
          <w:p>
            <w:pPr>
              <w:ind w:firstLine="352"/>
              <w:spacing w:before="173" w:line="180" w:lineRule="auto"/>
              <w:rPr>
                <w:rFonts w:ascii="FangSong" w:hAnsi="FangSong" w:eastAsia="FangSong" w:cs="FangSong"/>
                <w:sz w:val="22"/>
                <w:szCs w:val="22"/>
              </w:rPr>
            </w:pPr>
            <w:r>
              <w:rPr>
                <w:rFonts w:ascii="FangSong" w:hAnsi="FangSong" w:eastAsia="FangSong" w:cs="FangSong"/>
                <w:sz w:val="22"/>
                <w:szCs w:val="22"/>
                <w:spacing w:val="-4"/>
              </w:rPr>
              <w:t>128871</w:t>
            </w:r>
          </w:p>
        </w:tc>
        <w:tc>
          <w:tcPr>
            <w:tcW w:w="1324" w:type="dxa"/>
            <w:vAlign w:val="top"/>
          </w:tcPr>
          <w:p>
            <w:pPr>
              <w:ind w:firstLine="408"/>
              <w:spacing w:before="173" w:line="180" w:lineRule="auto"/>
              <w:rPr>
                <w:rFonts w:ascii="FangSong" w:hAnsi="FangSong" w:eastAsia="FangSong" w:cs="FangSong"/>
                <w:sz w:val="22"/>
                <w:szCs w:val="22"/>
              </w:rPr>
            </w:pPr>
            <w:r>
              <w:rPr>
                <w:rFonts w:ascii="FangSong" w:hAnsi="FangSong" w:eastAsia="FangSong" w:cs="FangSong"/>
                <w:sz w:val="22"/>
                <w:szCs w:val="22"/>
                <w:spacing w:val="-5"/>
              </w:rPr>
              <w:t>15375</w:t>
            </w:r>
          </w:p>
        </w:tc>
      </w:tr>
      <w:tr>
        <w:trPr>
          <w:trHeight w:val="485" w:hRule="atLeast"/>
        </w:trPr>
        <w:tc>
          <w:tcPr>
            <w:tcW w:w="684" w:type="dxa"/>
            <w:vAlign w:val="top"/>
            <w:vMerge w:val="restart"/>
            <w:tcBorders>
              <w:bottom w:val="none" w:color="000000" w:sz="2" w:space="0"/>
            </w:tcBorders>
          </w:tcPr>
          <w:p>
            <w:pPr>
              <w:spacing w:line="304" w:lineRule="auto"/>
              <w:rPr>
                <w:rFonts w:ascii="SimSun"/>
                <w:sz w:val="21"/>
              </w:rPr>
            </w:pPr>
            <w:r/>
          </w:p>
          <w:p>
            <w:pPr>
              <w:ind w:firstLine="295"/>
              <w:spacing w:before="71" w:line="180" w:lineRule="auto"/>
              <w:rPr>
                <w:rFonts w:ascii="FangSong" w:hAnsi="FangSong" w:eastAsia="FangSong" w:cs="FangSong"/>
                <w:sz w:val="22"/>
                <w:szCs w:val="22"/>
              </w:rPr>
            </w:pPr>
            <w:r>
              <w:rPr>
                <w:rFonts w:ascii="FangSong" w:hAnsi="FangSong" w:eastAsia="FangSong" w:cs="FangSong"/>
                <w:sz w:val="22"/>
                <w:szCs w:val="22"/>
              </w:rPr>
              <w:t>6</w:t>
            </w:r>
          </w:p>
        </w:tc>
        <w:tc>
          <w:tcPr>
            <w:tcW w:w="7820" w:type="dxa"/>
            <w:vAlign w:val="top"/>
            <w:gridSpan w:val="5"/>
          </w:tcPr>
          <w:p>
            <w:pPr>
              <w:ind w:firstLine="3050"/>
              <w:spacing w:before="134" w:line="190" w:lineRule="auto"/>
              <w:rPr>
                <w:rFonts w:ascii="FangSong" w:hAnsi="FangSong" w:eastAsia="FangSong" w:cs="FangSong"/>
                <w:sz w:val="22"/>
                <w:szCs w:val="22"/>
              </w:rPr>
            </w:pPr>
            <w:r>
              <w:rPr>
                <w:rFonts w:ascii="FangSong" w:hAnsi="FangSong" w:eastAsia="FangSong" w:cs="FangSong"/>
                <w:sz w:val="22"/>
                <w:szCs w:val="22"/>
                <w:spacing w:val="-3"/>
              </w:rPr>
              <w:t>学生社团参与度—</w:t>
            </w:r>
          </w:p>
        </w:tc>
      </w:tr>
      <w:tr>
        <w:trPr>
          <w:trHeight w:val="487" w:hRule="atLeast"/>
        </w:trPr>
        <w:tc>
          <w:tcPr>
            <w:tcW w:w="684" w:type="dxa"/>
            <w:vAlign w:val="top"/>
            <w:vMerge w:val="continue"/>
            <w:tcBorders>
              <w:top w:val="none" w:color="000000" w:sz="2" w:space="0"/>
            </w:tcBorders>
          </w:tcPr>
          <w:p>
            <w:pPr>
              <w:rPr>
                <w:rFonts w:ascii="SimSun"/>
                <w:sz w:val="21"/>
              </w:rPr>
            </w:pPr>
            <w:r/>
          </w:p>
        </w:tc>
        <w:tc>
          <w:tcPr>
            <w:tcW w:w="3918" w:type="dxa"/>
            <w:vAlign w:val="top"/>
            <w:gridSpan w:val="2"/>
          </w:tcPr>
          <w:p>
            <w:pPr>
              <w:ind w:firstLine="1145"/>
              <w:spacing w:before="134" w:line="190" w:lineRule="auto"/>
              <w:rPr>
                <w:rFonts w:ascii="FangSong" w:hAnsi="FangSong" w:eastAsia="FangSong" w:cs="FangSong"/>
                <w:sz w:val="22"/>
                <w:szCs w:val="22"/>
              </w:rPr>
            </w:pPr>
            <w:r>
              <w:rPr>
                <w:rFonts w:ascii="FangSong" w:hAnsi="FangSong" w:eastAsia="FangSong" w:cs="FangSong"/>
                <w:sz w:val="22"/>
                <w:szCs w:val="22"/>
                <w:spacing w:val="-10"/>
                <w:w w:val="96"/>
              </w:rPr>
              <w:t>（1）</w:t>
            </w:r>
            <w:r>
              <w:rPr>
                <w:rFonts w:ascii="FangSong" w:hAnsi="FangSong" w:eastAsia="FangSong" w:cs="FangSong"/>
                <w:sz w:val="22"/>
                <w:szCs w:val="22"/>
                <w:spacing w:val="23"/>
              </w:rPr>
              <w:t> </w:t>
            </w:r>
            <w:r>
              <w:rPr>
                <w:rFonts w:ascii="FangSong" w:hAnsi="FangSong" w:eastAsia="FangSong" w:cs="FangSong"/>
                <w:sz w:val="22"/>
                <w:szCs w:val="22"/>
                <w:spacing w:val="-10"/>
                <w:w w:val="96"/>
              </w:rPr>
              <w:t>学生社团数</w:t>
            </w:r>
          </w:p>
        </w:tc>
        <w:tc>
          <w:tcPr>
            <w:tcW w:w="1259" w:type="dxa"/>
            <w:vAlign w:val="top"/>
          </w:tcPr>
          <w:p>
            <w:pPr>
              <w:ind w:firstLine="532"/>
              <w:spacing w:before="134" w:line="190" w:lineRule="auto"/>
              <w:rPr>
                <w:rFonts w:ascii="FangSong" w:hAnsi="FangSong" w:eastAsia="FangSong" w:cs="FangSong"/>
                <w:sz w:val="22"/>
                <w:szCs w:val="22"/>
              </w:rPr>
            </w:pPr>
            <w:r>
              <w:rPr>
                <w:rFonts w:ascii="FangSong" w:hAnsi="FangSong" w:eastAsia="FangSong" w:cs="FangSong"/>
                <w:sz w:val="22"/>
                <w:szCs w:val="22"/>
              </w:rPr>
              <w:t>个</w:t>
            </w:r>
          </w:p>
        </w:tc>
        <w:tc>
          <w:tcPr>
            <w:tcW w:w="1319" w:type="dxa"/>
            <w:vAlign w:val="top"/>
          </w:tcPr>
          <w:p>
            <w:pPr>
              <w:ind w:firstLine="573"/>
              <w:spacing w:before="171" w:line="180" w:lineRule="auto"/>
              <w:rPr>
                <w:rFonts w:ascii="FangSong" w:hAnsi="FangSong" w:eastAsia="FangSong" w:cs="FangSong"/>
                <w:sz w:val="22"/>
                <w:szCs w:val="22"/>
              </w:rPr>
            </w:pPr>
            <w:r>
              <w:rPr>
                <w:rFonts w:ascii="FangSong" w:hAnsi="FangSong" w:eastAsia="FangSong" w:cs="FangSong"/>
                <w:sz w:val="22"/>
                <w:szCs w:val="22"/>
                <w:spacing w:val="-11"/>
                <w:w w:val="99"/>
              </w:rPr>
              <w:t>12</w:t>
            </w:r>
          </w:p>
        </w:tc>
        <w:tc>
          <w:tcPr>
            <w:tcW w:w="1324" w:type="dxa"/>
            <w:vAlign w:val="top"/>
          </w:tcPr>
          <w:p>
            <w:pPr>
              <w:ind w:firstLine="574"/>
              <w:spacing w:before="171" w:line="180" w:lineRule="auto"/>
              <w:rPr>
                <w:rFonts w:ascii="FangSong" w:hAnsi="FangSong" w:eastAsia="FangSong" w:cs="FangSong"/>
                <w:sz w:val="22"/>
                <w:szCs w:val="22"/>
              </w:rPr>
            </w:pPr>
            <w:r>
              <w:rPr>
                <w:rFonts w:ascii="FangSong" w:hAnsi="FangSong" w:eastAsia="FangSong" w:cs="FangSong"/>
                <w:sz w:val="22"/>
                <w:szCs w:val="22"/>
                <w:spacing w:val="-11"/>
                <w:w w:val="99"/>
              </w:rPr>
              <w:t>12</w:t>
            </w:r>
          </w:p>
        </w:tc>
      </w:tr>
    </w:tbl>
    <w:p>
      <w:pPr>
        <w:rPr>
          <w:rFonts w:ascii="SimSun"/>
          <w:sz w:val="21"/>
        </w:rPr>
      </w:pPr>
      <w:r/>
    </w:p>
    <w:p>
      <w:pPr>
        <w:sectPr>
          <w:headerReference w:type="default" r:id="rId115"/>
          <w:footerReference w:type="default" r:id="rId116"/>
          <w:pgSz w:w="11906" w:h="16839"/>
          <w:pgMar w:top="1665" w:right="1185" w:bottom="1518" w:left="1587" w:header="969" w:footer="1401" w:gutter="0"/>
        </w:sectPr>
        <w:rPr/>
      </w:pPr>
    </w:p>
    <w:p>
      <w:pPr>
        <w:rPr/>
      </w:pPr>
      <w:r/>
    </w:p>
    <w:p>
      <w:pPr>
        <w:spacing w:line="20" w:lineRule="exact"/>
        <w:rPr/>
      </w:pPr>
      <w:r/>
    </w:p>
    <w:tbl>
      <w:tblPr>
        <w:tblStyle w:val="2"/>
        <w:tblW w:w="8504" w:type="dxa"/>
        <w:tblInd w:w="16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4"/>
        <w:gridCol w:w="3918"/>
        <w:gridCol w:w="1259"/>
        <w:gridCol w:w="1319"/>
        <w:gridCol w:w="1324"/>
      </w:tblGrid>
      <w:tr>
        <w:trPr>
          <w:trHeight w:val="5625" w:hRule="atLeast"/>
        </w:trPr>
        <w:tc>
          <w:tcPr>
            <w:tcW w:w="684" w:type="dxa"/>
            <w:vAlign w:val="top"/>
            <w:tcBorders>
              <w:top w:val="none" w:color="000000" w:sz="2" w:space="0"/>
            </w:tcBorders>
          </w:tcPr>
          <w:p>
            <w:pPr>
              <w:rPr>
                <w:rFonts w:ascii="SimSun"/>
                <w:sz w:val="21"/>
              </w:rPr>
            </w:pPr>
            <w:r/>
          </w:p>
        </w:tc>
        <w:tc>
          <w:tcPr>
            <w:tcW w:w="3918" w:type="dxa"/>
            <w:vAlign w:val="top"/>
          </w:tcPr>
          <w:p>
            <w:pPr>
              <w:spacing w:line="256"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ind w:firstLine="595"/>
              <w:spacing w:before="71" w:line="190" w:lineRule="auto"/>
              <w:rPr>
                <w:rFonts w:ascii="FangSong" w:hAnsi="FangSong" w:eastAsia="FangSong" w:cs="FangSong"/>
                <w:sz w:val="22"/>
                <w:szCs w:val="22"/>
              </w:rPr>
            </w:pPr>
            <w:r>
              <w:rPr>
                <w:rFonts w:ascii="FangSong" w:hAnsi="FangSong" w:eastAsia="FangSong" w:cs="FangSong"/>
                <w:sz w:val="22"/>
                <w:szCs w:val="22"/>
                <w:spacing w:val="-10"/>
              </w:rPr>
              <w:t>（2）</w:t>
            </w:r>
            <w:r>
              <w:rPr>
                <w:rFonts w:ascii="FangSong" w:hAnsi="FangSong" w:eastAsia="FangSong" w:cs="FangSong"/>
                <w:sz w:val="22"/>
                <w:szCs w:val="22"/>
                <w:spacing w:val="5"/>
              </w:rPr>
              <w:t> </w:t>
            </w:r>
            <w:r>
              <w:rPr>
                <w:rFonts w:ascii="FangSong" w:hAnsi="FangSong" w:eastAsia="FangSong" w:cs="FangSong"/>
                <w:sz w:val="22"/>
                <w:szCs w:val="22"/>
                <w:spacing w:val="-10"/>
              </w:rPr>
              <w:t>参与各社团的学生人数</w:t>
            </w:r>
          </w:p>
        </w:tc>
        <w:tc>
          <w:tcPr>
            <w:tcW w:w="1259" w:type="dxa"/>
            <w:vAlign w:val="top"/>
            <w:tcBorders>
              <w:top w:val="none" w:color="000000" w:sz="2" w:space="0"/>
            </w:tcBorders>
          </w:tcPr>
          <w:p>
            <w:pPr>
              <w:spacing w:line="256"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ind w:firstLine="535"/>
              <w:spacing w:before="71" w:line="190" w:lineRule="auto"/>
              <w:rPr>
                <w:rFonts w:ascii="FangSong" w:hAnsi="FangSong" w:eastAsia="FangSong" w:cs="FangSong"/>
                <w:sz w:val="22"/>
                <w:szCs w:val="22"/>
              </w:rPr>
            </w:pPr>
            <w:r>
              <w:rPr>
                <w:rFonts w:ascii="FangSong" w:hAnsi="FangSong" w:eastAsia="FangSong" w:cs="FangSong"/>
                <w:sz w:val="22"/>
                <w:szCs w:val="22"/>
              </w:rPr>
              <w:t>人</w:t>
            </w:r>
          </w:p>
        </w:tc>
        <w:tc>
          <w:tcPr>
            <w:tcW w:w="1319" w:type="dxa"/>
            <w:vAlign w:val="top"/>
            <w:tcBorders>
              <w:top w:val="none" w:color="000000" w:sz="2" w:space="0"/>
            </w:tcBorders>
          </w:tcPr>
          <w:p>
            <w:pPr>
              <w:ind w:left="117" w:right="87" w:firstLine="8"/>
              <w:spacing w:before="46" w:line="262" w:lineRule="auto"/>
              <w:rPr>
                <w:rFonts w:ascii="FangSong" w:hAnsi="FangSong" w:eastAsia="FangSong" w:cs="FangSong"/>
                <w:sz w:val="22"/>
                <w:szCs w:val="22"/>
              </w:rPr>
            </w:pPr>
            <w:r>
              <w:rPr>
                <w:rFonts w:ascii="FangSong" w:hAnsi="FangSong" w:eastAsia="FangSong" w:cs="FangSong"/>
                <w:sz w:val="22"/>
                <w:szCs w:val="22"/>
                <w:spacing w:val="-5"/>
              </w:rPr>
              <w:t>参与总人</w:t>
            </w:r>
            <w:r>
              <w:rPr>
                <w:rFonts w:ascii="FangSong" w:hAnsi="FangSong" w:eastAsia="FangSong" w:cs="FangSong"/>
                <w:sz w:val="22"/>
                <w:szCs w:val="22"/>
                <w:w w:val="101"/>
              </w:rPr>
              <w:t>   </w:t>
            </w:r>
            <w:r>
              <w:rPr>
                <w:rFonts w:ascii="FangSong" w:hAnsi="FangSong" w:eastAsia="FangSong" w:cs="FangSong"/>
                <w:sz w:val="22"/>
                <w:szCs w:val="22"/>
                <w:spacing w:val="-21"/>
                <w:w w:val="98"/>
              </w:rPr>
              <w:t>数：</w:t>
            </w:r>
            <w:r>
              <w:rPr>
                <w:rFonts w:ascii="FangSong" w:hAnsi="FangSong" w:eastAsia="FangSong" w:cs="FangSong"/>
                <w:sz w:val="22"/>
                <w:szCs w:val="22"/>
                <w:spacing w:val="68"/>
              </w:rPr>
              <w:t> </w:t>
            </w:r>
            <w:r>
              <w:rPr>
                <w:rFonts w:ascii="FangSong" w:hAnsi="FangSong" w:eastAsia="FangSong" w:cs="FangSong"/>
                <w:sz w:val="22"/>
                <w:szCs w:val="22"/>
                <w:spacing w:val="-21"/>
                <w:w w:val="98"/>
              </w:rPr>
              <w:t>1753，</w:t>
            </w:r>
            <w:r>
              <w:rPr>
                <w:rFonts w:ascii="FangSong" w:hAnsi="FangSong" w:eastAsia="FangSong" w:cs="FangSong"/>
                <w:sz w:val="22"/>
                <w:szCs w:val="22"/>
              </w:rPr>
              <w:t> </w:t>
            </w:r>
            <w:r>
              <w:rPr>
                <w:rFonts w:ascii="FangSong" w:hAnsi="FangSong" w:eastAsia="FangSong" w:cs="FangSong"/>
                <w:sz w:val="22"/>
                <w:szCs w:val="22"/>
                <w:spacing w:val="-2"/>
              </w:rPr>
              <w:t>其中格林环</w:t>
            </w:r>
            <w:r>
              <w:rPr>
                <w:rFonts w:ascii="FangSong" w:hAnsi="FangSong" w:eastAsia="FangSong" w:cs="FangSong"/>
                <w:sz w:val="22"/>
                <w:szCs w:val="22"/>
                <w:spacing w:val="2"/>
              </w:rPr>
              <w:t> </w:t>
            </w:r>
            <w:r>
              <w:rPr>
                <w:rFonts w:ascii="FangSong" w:hAnsi="FangSong" w:eastAsia="FangSong" w:cs="FangSong"/>
                <w:sz w:val="22"/>
                <w:szCs w:val="22"/>
                <w:spacing w:val="-3"/>
              </w:rPr>
              <w:t>境保护协会</w:t>
            </w:r>
            <w:r>
              <w:rPr>
                <w:rFonts w:ascii="FangSong" w:hAnsi="FangSong" w:eastAsia="FangSong" w:cs="FangSong"/>
                <w:sz w:val="22"/>
                <w:szCs w:val="22"/>
                <w:spacing w:val="4"/>
              </w:rPr>
              <w:t> </w:t>
            </w:r>
            <w:r>
              <w:rPr>
                <w:rFonts w:ascii="FangSong" w:hAnsi="FangSong" w:eastAsia="FangSong" w:cs="FangSong"/>
                <w:sz w:val="22"/>
                <w:szCs w:val="22"/>
                <w:spacing w:val="-10"/>
                <w:w w:val="96"/>
              </w:rPr>
              <w:t>263、书画社</w:t>
            </w:r>
            <w:r>
              <w:rPr>
                <w:rFonts w:ascii="FangSong" w:hAnsi="FangSong" w:eastAsia="FangSong" w:cs="FangSong"/>
                <w:sz w:val="22"/>
                <w:szCs w:val="22"/>
                <w:spacing w:val="3"/>
              </w:rPr>
              <w:t> </w:t>
            </w:r>
            <w:r>
              <w:rPr>
                <w:rFonts w:ascii="FangSong" w:hAnsi="FangSong" w:eastAsia="FangSong" w:cs="FangSong"/>
                <w:sz w:val="22"/>
                <w:szCs w:val="22"/>
                <w:spacing w:val="-2"/>
              </w:rPr>
              <w:t>62、动漫社</w:t>
            </w:r>
            <w:r>
              <w:rPr>
                <w:rFonts w:ascii="FangSong" w:hAnsi="FangSong" w:eastAsia="FangSong" w:cs="FangSong"/>
                <w:sz w:val="22"/>
                <w:szCs w:val="22"/>
                <w:spacing w:val="1"/>
              </w:rPr>
              <w:t> </w:t>
            </w:r>
            <w:r>
              <w:rPr>
                <w:rFonts w:ascii="FangSong" w:hAnsi="FangSong" w:eastAsia="FangSong" w:cs="FangSong"/>
                <w:sz w:val="22"/>
                <w:szCs w:val="22"/>
                <w:spacing w:val="-10"/>
                <w:w w:val="96"/>
              </w:rPr>
              <w:t>168、街舞社</w:t>
            </w:r>
            <w:r>
              <w:rPr>
                <w:rFonts w:ascii="FangSong" w:hAnsi="FangSong" w:eastAsia="FangSong" w:cs="FangSong"/>
                <w:sz w:val="22"/>
                <w:szCs w:val="22"/>
                <w:spacing w:val="3"/>
              </w:rPr>
              <w:t> </w:t>
            </w:r>
            <w:r>
              <w:rPr>
                <w:rFonts w:ascii="FangSong" w:hAnsi="FangSong" w:eastAsia="FangSong" w:cs="FangSong"/>
                <w:sz w:val="22"/>
                <w:szCs w:val="22"/>
                <w:spacing w:val="-10"/>
                <w:w w:val="96"/>
              </w:rPr>
              <w:t>204、跆拳道</w:t>
            </w:r>
            <w:r>
              <w:rPr>
                <w:rFonts w:ascii="FangSong" w:hAnsi="FangSong" w:eastAsia="FangSong" w:cs="FangSong"/>
                <w:sz w:val="22"/>
                <w:szCs w:val="22"/>
                <w:spacing w:val="3"/>
              </w:rPr>
              <w:t> </w:t>
            </w:r>
            <w:r>
              <w:rPr>
                <w:rFonts w:ascii="FangSong" w:hAnsi="FangSong" w:eastAsia="FangSong" w:cs="FangSong"/>
                <w:sz w:val="22"/>
                <w:szCs w:val="22"/>
                <w:spacing w:val="-12"/>
              </w:rPr>
              <w:t>社</w:t>
            </w:r>
            <w:r>
              <w:rPr>
                <w:rFonts w:ascii="FangSong" w:hAnsi="FangSong" w:eastAsia="FangSong" w:cs="FangSong"/>
                <w:sz w:val="22"/>
                <w:szCs w:val="22"/>
                <w:spacing w:val="-44"/>
              </w:rPr>
              <w:t> </w:t>
            </w:r>
            <w:r>
              <w:rPr>
                <w:rFonts w:ascii="FangSong" w:hAnsi="FangSong" w:eastAsia="FangSong" w:cs="FangSong"/>
                <w:sz w:val="22"/>
                <w:szCs w:val="22"/>
                <w:spacing w:val="-12"/>
              </w:rPr>
              <w:t>92、体育</w:t>
            </w:r>
            <w:r>
              <w:rPr>
                <w:rFonts w:ascii="FangSong" w:hAnsi="FangSong" w:eastAsia="FangSong" w:cs="FangSong"/>
                <w:sz w:val="22"/>
                <w:szCs w:val="22"/>
              </w:rPr>
              <w:t> </w:t>
            </w:r>
            <w:r>
              <w:rPr>
                <w:rFonts w:ascii="FangSong" w:hAnsi="FangSong" w:eastAsia="FangSong" w:cs="FangSong"/>
                <w:sz w:val="22"/>
                <w:szCs w:val="22"/>
                <w:spacing w:val="-3"/>
              </w:rPr>
              <w:t>竞技协会</w:t>
            </w:r>
            <w:r>
              <w:rPr>
                <w:rFonts w:ascii="FangSong" w:hAnsi="FangSong" w:eastAsia="FangSong" w:cs="FangSong"/>
                <w:sz w:val="22"/>
                <w:szCs w:val="22"/>
                <w:spacing w:val="1"/>
              </w:rPr>
              <w:t>   </w:t>
            </w:r>
            <w:r>
              <w:rPr>
                <w:rFonts w:ascii="FangSong" w:hAnsi="FangSong" w:eastAsia="FangSong" w:cs="FangSong"/>
                <w:sz w:val="22"/>
                <w:szCs w:val="22"/>
                <w:spacing w:val="-10"/>
                <w:w w:val="96"/>
              </w:rPr>
              <w:t>346、心理协</w:t>
            </w:r>
            <w:r>
              <w:rPr>
                <w:rFonts w:ascii="FangSong" w:hAnsi="FangSong" w:eastAsia="FangSong" w:cs="FangSong"/>
                <w:sz w:val="22"/>
                <w:szCs w:val="22"/>
                <w:spacing w:val="3"/>
              </w:rPr>
              <w:t> </w:t>
            </w:r>
            <w:r>
              <w:rPr>
                <w:rFonts w:ascii="FangSong" w:hAnsi="FangSong" w:eastAsia="FangSong" w:cs="FangSong"/>
                <w:sz w:val="22"/>
                <w:szCs w:val="22"/>
                <w:spacing w:val="-5"/>
              </w:rPr>
              <w:t>会</w:t>
            </w:r>
            <w:r>
              <w:rPr>
                <w:rFonts w:ascii="FangSong" w:hAnsi="FangSong" w:eastAsia="FangSong" w:cs="FangSong"/>
                <w:sz w:val="22"/>
                <w:szCs w:val="22"/>
                <w:spacing w:val="-33"/>
              </w:rPr>
              <w:t> </w:t>
            </w:r>
            <w:r>
              <w:rPr>
                <w:rFonts w:ascii="FangSong" w:hAnsi="FangSong" w:eastAsia="FangSong" w:cs="FangSong"/>
                <w:sz w:val="22"/>
                <w:szCs w:val="22"/>
                <w:spacing w:val="-5"/>
              </w:rPr>
              <w:t>116、吉</w:t>
            </w:r>
            <w:r>
              <w:rPr>
                <w:rFonts w:ascii="FangSong" w:hAnsi="FangSong" w:eastAsia="FangSong" w:cs="FangSong"/>
                <w:sz w:val="22"/>
                <w:szCs w:val="22"/>
              </w:rPr>
              <w:t> </w:t>
            </w:r>
            <w:r>
              <w:rPr>
                <w:rFonts w:ascii="FangSong" w:hAnsi="FangSong" w:eastAsia="FangSong" w:cs="FangSong"/>
                <w:sz w:val="22"/>
                <w:szCs w:val="22"/>
                <w:spacing w:val="-1"/>
              </w:rPr>
              <w:t>他社</w:t>
            </w:r>
            <w:r>
              <w:rPr>
                <w:rFonts w:ascii="FangSong" w:hAnsi="FangSong" w:eastAsia="FangSong" w:cs="FangSong"/>
                <w:sz w:val="22"/>
                <w:szCs w:val="22"/>
                <w:spacing w:val="-30"/>
              </w:rPr>
              <w:t> </w:t>
            </w:r>
            <w:r>
              <w:rPr>
                <w:rFonts w:ascii="FangSong" w:hAnsi="FangSong" w:eastAsia="FangSong" w:cs="FangSong"/>
                <w:sz w:val="22"/>
                <w:szCs w:val="22"/>
                <w:spacing w:val="-1"/>
              </w:rPr>
              <w:t>102、</w:t>
            </w:r>
            <w:r>
              <w:rPr>
                <w:rFonts w:ascii="FangSong" w:hAnsi="FangSong" w:eastAsia="FangSong" w:cs="FangSong"/>
                <w:sz w:val="22"/>
                <w:szCs w:val="22"/>
              </w:rPr>
              <w:t> </w:t>
            </w:r>
            <w:r>
              <w:rPr>
                <w:rFonts w:ascii="FangSong" w:hAnsi="FangSong" w:eastAsia="FangSong" w:cs="FangSong"/>
                <w:sz w:val="22"/>
                <w:szCs w:val="22"/>
                <w:spacing w:val="-9"/>
              </w:rPr>
              <w:t>国乐社</w:t>
            </w:r>
            <w:r>
              <w:rPr>
                <w:rFonts w:ascii="FangSong" w:hAnsi="FangSong" w:eastAsia="FangSong" w:cs="FangSong"/>
                <w:sz w:val="22"/>
                <w:szCs w:val="22"/>
                <w:spacing w:val="-47"/>
              </w:rPr>
              <w:t> </w:t>
            </w:r>
            <w:r>
              <w:rPr>
                <w:rFonts w:ascii="FangSong" w:hAnsi="FangSong" w:eastAsia="FangSong" w:cs="FangSong"/>
                <w:sz w:val="22"/>
                <w:szCs w:val="22"/>
                <w:spacing w:val="-9"/>
              </w:rPr>
              <w:t>29、</w:t>
            </w:r>
            <w:r>
              <w:rPr>
                <w:rFonts w:ascii="FangSong" w:hAnsi="FangSong" w:eastAsia="FangSong" w:cs="FangSong"/>
                <w:sz w:val="22"/>
                <w:szCs w:val="22"/>
              </w:rPr>
              <w:t> </w:t>
            </w:r>
            <w:r>
              <w:rPr>
                <w:rFonts w:ascii="FangSong" w:hAnsi="FangSong" w:eastAsia="FangSong" w:cs="FangSong"/>
                <w:sz w:val="22"/>
                <w:szCs w:val="22"/>
                <w:spacing w:val="-4"/>
              </w:rPr>
              <w:t>电竞社</w:t>
            </w:r>
            <w:r>
              <w:rPr>
                <w:rFonts w:ascii="FangSong" w:hAnsi="FangSong" w:eastAsia="FangSong" w:cs="FangSong"/>
                <w:sz w:val="22"/>
                <w:szCs w:val="22"/>
              </w:rPr>
              <w:t>     </w:t>
            </w:r>
            <w:r>
              <w:rPr>
                <w:rFonts w:ascii="FangSong" w:hAnsi="FangSong" w:eastAsia="FangSong" w:cs="FangSong"/>
                <w:sz w:val="22"/>
                <w:szCs w:val="22"/>
                <w:spacing w:val="-10"/>
                <w:w w:val="96"/>
              </w:rPr>
              <w:t>151、桌游社</w:t>
            </w:r>
          </w:p>
          <w:p>
            <w:pPr>
              <w:ind w:firstLine="131"/>
              <w:spacing w:line="204" w:lineRule="auto"/>
              <w:rPr>
                <w:rFonts w:ascii="FangSong" w:hAnsi="FangSong" w:eastAsia="FangSong" w:cs="FangSong"/>
                <w:sz w:val="22"/>
                <w:szCs w:val="22"/>
              </w:rPr>
            </w:pPr>
            <w:r>
              <w:rPr>
                <w:rFonts w:ascii="FangSong" w:hAnsi="FangSong" w:eastAsia="FangSong" w:cs="FangSong"/>
                <w:sz w:val="22"/>
                <w:szCs w:val="22"/>
                <w:spacing w:val="-10"/>
                <w:w w:val="95"/>
              </w:rPr>
              <w:t>139、说唱社</w:t>
            </w:r>
          </w:p>
          <w:p>
            <w:pPr>
              <w:ind w:firstLine="116"/>
              <w:spacing w:before="105" w:line="180" w:lineRule="auto"/>
              <w:outlineLvl w:val="0"/>
              <w:rPr>
                <w:rFonts w:ascii="FangSong" w:hAnsi="FangSong" w:eastAsia="FangSong" w:cs="FangSong"/>
                <w:sz w:val="22"/>
                <w:szCs w:val="22"/>
              </w:rPr>
            </w:pPr>
            <w:r>
              <w:rPr>
                <w:rFonts w:ascii="FangSong" w:hAnsi="FangSong" w:eastAsia="FangSong" w:cs="FangSong"/>
                <w:sz w:val="22"/>
                <w:szCs w:val="22"/>
                <w:spacing w:val="-3"/>
              </w:rPr>
              <w:t>81。</w:t>
            </w:r>
          </w:p>
        </w:tc>
        <w:tc>
          <w:tcPr>
            <w:tcW w:w="1324" w:type="dxa"/>
            <w:vAlign w:val="top"/>
            <w:tcBorders>
              <w:top w:val="none" w:color="000000" w:sz="2" w:space="0"/>
            </w:tcBorders>
          </w:tcPr>
          <w:p>
            <w:pPr>
              <w:ind w:left="117" w:right="91" w:firstLine="9"/>
              <w:spacing w:before="60" w:line="256" w:lineRule="auto"/>
              <w:rPr>
                <w:rFonts w:ascii="FangSong" w:hAnsi="FangSong" w:eastAsia="FangSong" w:cs="FangSong"/>
                <w:sz w:val="22"/>
                <w:szCs w:val="22"/>
              </w:rPr>
            </w:pPr>
            <w:r>
              <w:rPr>
                <w:rFonts w:ascii="FangSong" w:hAnsi="FangSong" w:eastAsia="FangSong" w:cs="FangSong"/>
                <w:sz w:val="22"/>
                <w:szCs w:val="22"/>
                <w:spacing w:val="-5"/>
              </w:rPr>
              <w:t>参与总人</w:t>
            </w:r>
            <w:r>
              <w:rPr>
                <w:rFonts w:ascii="FangSong" w:hAnsi="FangSong" w:eastAsia="FangSong" w:cs="FangSong"/>
                <w:sz w:val="22"/>
                <w:szCs w:val="22"/>
                <w:w w:val="101"/>
              </w:rPr>
              <w:t>   </w:t>
            </w:r>
            <w:r>
              <w:rPr>
                <w:rFonts w:ascii="FangSong" w:hAnsi="FangSong" w:eastAsia="FangSong" w:cs="FangSong"/>
                <w:sz w:val="22"/>
                <w:szCs w:val="22"/>
                <w:spacing w:val="-21"/>
                <w:w w:val="98"/>
              </w:rPr>
              <w:t>数：</w:t>
            </w:r>
            <w:r>
              <w:rPr>
                <w:rFonts w:ascii="FangSong" w:hAnsi="FangSong" w:eastAsia="FangSong" w:cs="FangSong"/>
                <w:sz w:val="22"/>
                <w:szCs w:val="22"/>
                <w:spacing w:val="69"/>
              </w:rPr>
              <w:t> </w:t>
            </w:r>
            <w:r>
              <w:rPr>
                <w:rFonts w:ascii="FangSong" w:hAnsi="FangSong" w:eastAsia="FangSong" w:cs="FangSong"/>
                <w:sz w:val="22"/>
                <w:szCs w:val="22"/>
                <w:spacing w:val="-21"/>
                <w:w w:val="98"/>
              </w:rPr>
              <w:t>1700，</w:t>
            </w:r>
            <w:r>
              <w:rPr>
                <w:rFonts w:ascii="FangSong" w:hAnsi="FangSong" w:eastAsia="FangSong" w:cs="FangSong"/>
                <w:sz w:val="22"/>
                <w:szCs w:val="22"/>
              </w:rPr>
              <w:t> </w:t>
            </w:r>
            <w:r>
              <w:rPr>
                <w:rFonts w:ascii="FangSong" w:hAnsi="FangSong" w:eastAsia="FangSong" w:cs="FangSong"/>
                <w:sz w:val="22"/>
                <w:szCs w:val="22"/>
                <w:spacing w:val="-2"/>
              </w:rPr>
              <w:t>其中格林环</w:t>
            </w:r>
            <w:r>
              <w:rPr>
                <w:rFonts w:ascii="FangSong" w:hAnsi="FangSong" w:eastAsia="FangSong" w:cs="FangSong"/>
                <w:sz w:val="22"/>
                <w:szCs w:val="22"/>
                <w:spacing w:val="3"/>
              </w:rPr>
              <w:t> </w:t>
            </w:r>
            <w:r>
              <w:rPr>
                <w:rFonts w:ascii="FangSong" w:hAnsi="FangSong" w:eastAsia="FangSong" w:cs="FangSong"/>
                <w:sz w:val="22"/>
                <w:szCs w:val="22"/>
                <w:spacing w:val="-2"/>
              </w:rPr>
              <w:t>境保护协会</w:t>
            </w:r>
            <w:r>
              <w:rPr>
                <w:rFonts w:ascii="FangSong" w:hAnsi="FangSong" w:eastAsia="FangSong" w:cs="FangSong"/>
                <w:sz w:val="22"/>
                <w:szCs w:val="22"/>
              </w:rPr>
              <w:t> </w:t>
            </w:r>
            <w:r>
              <w:rPr>
                <w:rFonts w:ascii="FangSong" w:hAnsi="FangSong" w:eastAsia="FangSong" w:cs="FangSong"/>
                <w:sz w:val="22"/>
                <w:szCs w:val="22"/>
                <w:spacing w:val="-10"/>
                <w:w w:val="96"/>
              </w:rPr>
              <w:t>250、书画社</w:t>
            </w:r>
            <w:r>
              <w:rPr>
                <w:rFonts w:ascii="FangSong" w:hAnsi="FangSong" w:eastAsia="FangSong" w:cs="FangSong"/>
                <w:sz w:val="22"/>
                <w:szCs w:val="22"/>
                <w:spacing w:val="3"/>
              </w:rPr>
              <w:t> </w:t>
            </w:r>
            <w:r>
              <w:rPr>
                <w:rFonts w:ascii="FangSong" w:hAnsi="FangSong" w:eastAsia="FangSong" w:cs="FangSong"/>
                <w:sz w:val="22"/>
                <w:szCs w:val="22"/>
                <w:spacing w:val="-2"/>
              </w:rPr>
              <w:t>62、动漫社</w:t>
            </w:r>
            <w:r>
              <w:rPr>
                <w:rFonts w:ascii="FangSong" w:hAnsi="FangSong" w:eastAsia="FangSong" w:cs="FangSong"/>
                <w:sz w:val="22"/>
                <w:szCs w:val="22"/>
                <w:spacing w:val="2"/>
              </w:rPr>
              <w:t> </w:t>
            </w:r>
            <w:r>
              <w:rPr>
                <w:rFonts w:ascii="FangSong" w:hAnsi="FangSong" w:eastAsia="FangSong" w:cs="FangSong"/>
                <w:sz w:val="22"/>
                <w:szCs w:val="22"/>
                <w:spacing w:val="-10"/>
                <w:w w:val="96"/>
              </w:rPr>
              <w:t>158、街舞社</w:t>
            </w:r>
            <w:r>
              <w:rPr>
                <w:rFonts w:ascii="FangSong" w:hAnsi="FangSong" w:eastAsia="FangSong" w:cs="FangSong"/>
                <w:sz w:val="22"/>
                <w:szCs w:val="22"/>
                <w:spacing w:val="3"/>
              </w:rPr>
              <w:t> </w:t>
            </w:r>
            <w:r>
              <w:rPr>
                <w:rFonts w:ascii="FangSong" w:hAnsi="FangSong" w:eastAsia="FangSong" w:cs="FangSong"/>
                <w:sz w:val="22"/>
                <w:szCs w:val="22"/>
                <w:spacing w:val="-10"/>
                <w:w w:val="96"/>
              </w:rPr>
              <w:t>204、跆拳道</w:t>
            </w:r>
            <w:r>
              <w:rPr>
                <w:rFonts w:ascii="FangSong" w:hAnsi="FangSong" w:eastAsia="FangSong" w:cs="FangSong"/>
                <w:sz w:val="22"/>
                <w:szCs w:val="22"/>
                <w:spacing w:val="3"/>
              </w:rPr>
              <w:t> </w:t>
            </w:r>
            <w:r>
              <w:rPr>
                <w:rFonts w:ascii="FangSong" w:hAnsi="FangSong" w:eastAsia="FangSong" w:cs="FangSong"/>
                <w:sz w:val="22"/>
                <w:szCs w:val="22"/>
                <w:spacing w:val="-11"/>
              </w:rPr>
              <w:t>社</w:t>
            </w:r>
            <w:r>
              <w:rPr>
                <w:rFonts w:ascii="FangSong" w:hAnsi="FangSong" w:eastAsia="FangSong" w:cs="FangSong"/>
                <w:sz w:val="22"/>
                <w:szCs w:val="22"/>
                <w:spacing w:val="-49"/>
              </w:rPr>
              <w:t> </w:t>
            </w:r>
            <w:r>
              <w:rPr>
                <w:rFonts w:ascii="FangSong" w:hAnsi="FangSong" w:eastAsia="FangSong" w:cs="FangSong"/>
                <w:sz w:val="22"/>
                <w:szCs w:val="22"/>
                <w:spacing w:val="-11"/>
              </w:rPr>
              <w:t>92、体育</w:t>
            </w:r>
            <w:r>
              <w:rPr>
                <w:rFonts w:ascii="FangSong" w:hAnsi="FangSong" w:eastAsia="FangSong" w:cs="FangSong"/>
                <w:sz w:val="22"/>
                <w:szCs w:val="22"/>
              </w:rPr>
              <w:t> </w:t>
            </w:r>
            <w:r>
              <w:rPr>
                <w:rFonts w:ascii="FangSong" w:hAnsi="FangSong" w:eastAsia="FangSong" w:cs="FangSong"/>
                <w:sz w:val="22"/>
                <w:szCs w:val="22"/>
                <w:spacing w:val="-2"/>
              </w:rPr>
              <w:t>竞技协会</w:t>
            </w:r>
            <w:r>
              <w:rPr>
                <w:rFonts w:ascii="FangSong" w:hAnsi="FangSong" w:eastAsia="FangSong" w:cs="FangSong"/>
                <w:sz w:val="22"/>
                <w:szCs w:val="22"/>
              </w:rPr>
              <w:t>   </w:t>
            </w:r>
            <w:r>
              <w:rPr>
                <w:rFonts w:ascii="FangSong" w:hAnsi="FangSong" w:eastAsia="FangSong" w:cs="FangSong"/>
                <w:sz w:val="22"/>
                <w:szCs w:val="22"/>
                <w:spacing w:val="-10"/>
                <w:w w:val="96"/>
              </w:rPr>
              <w:t>331、心理协</w:t>
            </w:r>
            <w:r>
              <w:rPr>
                <w:rFonts w:ascii="FangSong" w:hAnsi="FangSong" w:eastAsia="FangSong" w:cs="FangSong"/>
                <w:sz w:val="22"/>
                <w:szCs w:val="22"/>
                <w:spacing w:val="3"/>
              </w:rPr>
              <w:t> </w:t>
            </w:r>
            <w:r>
              <w:rPr>
                <w:rFonts w:ascii="FangSong" w:hAnsi="FangSong" w:eastAsia="FangSong" w:cs="FangSong"/>
                <w:sz w:val="22"/>
                <w:szCs w:val="22"/>
                <w:spacing w:val="-5"/>
              </w:rPr>
              <w:t>会</w:t>
            </w:r>
            <w:r>
              <w:rPr>
                <w:rFonts w:ascii="FangSong" w:hAnsi="FangSong" w:eastAsia="FangSong" w:cs="FangSong"/>
                <w:sz w:val="22"/>
                <w:szCs w:val="22"/>
                <w:spacing w:val="-33"/>
              </w:rPr>
              <w:t> </w:t>
            </w:r>
            <w:r>
              <w:rPr>
                <w:rFonts w:ascii="FangSong" w:hAnsi="FangSong" w:eastAsia="FangSong" w:cs="FangSong"/>
                <w:sz w:val="22"/>
                <w:szCs w:val="22"/>
                <w:spacing w:val="-5"/>
              </w:rPr>
              <w:t>116、吉</w:t>
            </w:r>
            <w:r>
              <w:rPr>
                <w:rFonts w:ascii="FangSong" w:hAnsi="FangSong" w:eastAsia="FangSong" w:cs="FangSong"/>
                <w:sz w:val="22"/>
                <w:szCs w:val="22"/>
              </w:rPr>
              <w:t> </w:t>
            </w:r>
            <w:r>
              <w:rPr>
                <w:rFonts w:ascii="FangSong" w:hAnsi="FangSong" w:eastAsia="FangSong" w:cs="FangSong"/>
                <w:sz w:val="22"/>
                <w:szCs w:val="22"/>
                <w:spacing w:val="-1"/>
              </w:rPr>
              <w:t>他社</w:t>
            </w:r>
            <w:r>
              <w:rPr>
                <w:rFonts w:ascii="FangSong" w:hAnsi="FangSong" w:eastAsia="FangSong" w:cs="FangSong"/>
                <w:sz w:val="22"/>
                <w:szCs w:val="22"/>
                <w:spacing w:val="-29"/>
              </w:rPr>
              <w:t> </w:t>
            </w:r>
            <w:r>
              <w:rPr>
                <w:rFonts w:ascii="FangSong" w:hAnsi="FangSong" w:eastAsia="FangSong" w:cs="FangSong"/>
                <w:sz w:val="22"/>
                <w:szCs w:val="22"/>
                <w:spacing w:val="-1"/>
              </w:rPr>
              <w:t>102、</w:t>
            </w:r>
            <w:r>
              <w:rPr>
                <w:rFonts w:ascii="FangSong" w:hAnsi="FangSong" w:eastAsia="FangSong" w:cs="FangSong"/>
                <w:sz w:val="22"/>
                <w:szCs w:val="22"/>
              </w:rPr>
              <w:t> </w:t>
            </w:r>
            <w:r>
              <w:rPr>
                <w:rFonts w:ascii="FangSong" w:hAnsi="FangSong" w:eastAsia="FangSong" w:cs="FangSong"/>
                <w:sz w:val="22"/>
                <w:szCs w:val="22"/>
                <w:spacing w:val="-9"/>
              </w:rPr>
              <w:t>国乐社</w:t>
            </w:r>
            <w:r>
              <w:rPr>
                <w:rFonts w:ascii="FangSong" w:hAnsi="FangSong" w:eastAsia="FangSong" w:cs="FangSong"/>
                <w:sz w:val="22"/>
                <w:szCs w:val="22"/>
                <w:spacing w:val="-46"/>
              </w:rPr>
              <w:t> </w:t>
            </w:r>
            <w:r>
              <w:rPr>
                <w:rFonts w:ascii="FangSong" w:hAnsi="FangSong" w:eastAsia="FangSong" w:cs="FangSong"/>
                <w:sz w:val="22"/>
                <w:szCs w:val="22"/>
                <w:spacing w:val="-9"/>
              </w:rPr>
              <w:t>29、</w:t>
            </w:r>
            <w:r>
              <w:rPr>
                <w:rFonts w:ascii="FangSong" w:hAnsi="FangSong" w:eastAsia="FangSong" w:cs="FangSong"/>
                <w:sz w:val="22"/>
                <w:szCs w:val="22"/>
              </w:rPr>
              <w:t> </w:t>
            </w:r>
            <w:r>
              <w:rPr>
                <w:rFonts w:ascii="FangSong" w:hAnsi="FangSong" w:eastAsia="FangSong" w:cs="FangSong"/>
                <w:sz w:val="22"/>
                <w:szCs w:val="22"/>
                <w:spacing w:val="-3"/>
              </w:rPr>
              <w:t>电竞社</w:t>
            </w:r>
            <w:r>
              <w:rPr>
                <w:rFonts w:ascii="FangSong" w:hAnsi="FangSong" w:eastAsia="FangSong" w:cs="FangSong"/>
                <w:sz w:val="22"/>
                <w:szCs w:val="22"/>
              </w:rPr>
              <w:t>     </w:t>
            </w:r>
            <w:r>
              <w:rPr>
                <w:rFonts w:ascii="FangSong" w:hAnsi="FangSong" w:eastAsia="FangSong" w:cs="FangSong"/>
                <w:sz w:val="22"/>
                <w:szCs w:val="22"/>
                <w:spacing w:val="-10"/>
                <w:w w:val="96"/>
              </w:rPr>
              <w:t>151、桌游社</w:t>
            </w:r>
            <w:r>
              <w:rPr>
                <w:rFonts w:ascii="FangSong" w:hAnsi="FangSong" w:eastAsia="FangSong" w:cs="FangSong"/>
                <w:sz w:val="22"/>
                <w:szCs w:val="22"/>
                <w:spacing w:val="3"/>
              </w:rPr>
              <w:t> </w:t>
            </w:r>
            <w:r>
              <w:rPr>
                <w:rFonts w:ascii="FangSong" w:hAnsi="FangSong" w:eastAsia="FangSong" w:cs="FangSong"/>
                <w:sz w:val="22"/>
                <w:szCs w:val="22"/>
                <w:spacing w:val="-10"/>
                <w:w w:val="96"/>
              </w:rPr>
              <w:t>124、说唱社</w:t>
            </w:r>
            <w:r>
              <w:rPr>
                <w:rFonts w:ascii="FangSong" w:hAnsi="FangSong" w:eastAsia="FangSong" w:cs="FangSong"/>
                <w:sz w:val="22"/>
                <w:szCs w:val="22"/>
                <w:spacing w:val="3"/>
              </w:rPr>
              <w:t> </w:t>
            </w:r>
            <w:r>
              <w:rPr>
                <w:rFonts w:ascii="FangSong" w:hAnsi="FangSong" w:eastAsia="FangSong" w:cs="FangSong"/>
                <w:sz w:val="22"/>
                <w:szCs w:val="22"/>
                <w:spacing w:val="-3"/>
              </w:rPr>
              <w:t>81。</w:t>
            </w:r>
          </w:p>
        </w:tc>
      </w:tr>
    </w:tbl>
    <w:p>
      <w:pPr>
        <w:rPr>
          <w:rFonts w:ascii="SimSun"/>
          <w:sz w:val="21"/>
        </w:rPr>
      </w:pPr>
      <w:r/>
    </w:p>
    <w:p>
      <w:pPr>
        <w:sectPr>
          <w:headerReference w:type="default" r:id="rId117"/>
          <w:footerReference w:type="default" r:id="rId118"/>
          <w:pgSz w:w="11906" w:h="16839"/>
          <w:pgMar w:top="1665" w:right="1185" w:bottom="1519" w:left="1587" w:header="969" w:footer="1401" w:gutter="0"/>
        </w:sectPr>
        <w:rPr/>
      </w:pPr>
    </w:p>
    <w:p>
      <w:pPr>
        <w:spacing w:line="344" w:lineRule="auto"/>
        <w:rPr>
          <w:rFonts w:ascii="SimSun"/>
          <w:sz w:val="21"/>
        </w:rPr>
      </w:pPr>
      <w:r/>
    </w:p>
    <w:p>
      <w:pPr>
        <w:ind w:firstLine="3642"/>
        <w:spacing w:before="72" w:line="190" w:lineRule="auto"/>
        <w:rPr>
          <w:rFonts w:ascii="FangSong" w:hAnsi="FangSong" w:eastAsia="FangSong" w:cs="FangSong"/>
          <w:sz w:val="22"/>
          <w:szCs w:val="22"/>
        </w:rPr>
      </w:pPr>
      <w:bookmarkStart w:name="_bookmark29" w:id="44"/>
      <w:bookmarkEnd w:id="44"/>
      <w:r>
        <w:rPr>
          <w:rFonts w:ascii="FangSong" w:hAnsi="FangSong" w:eastAsia="FangSong" w:cs="FangSong"/>
          <w:sz w:val="22"/>
          <w:szCs w:val="22"/>
          <w14:textOutline w14:w="4013" w14:cap="sq" w14:cmpd="sng">
            <w14:solidFill>
              <w14:srgbClr w14:val="000000"/>
            </w14:solidFill>
            <w14:prstDash w14:val="solid"/>
            <w14:bevel/>
          </w14:textOutline>
          <w:spacing w:val="-6"/>
        </w:rPr>
        <w:t>表</w:t>
      </w:r>
      <w:r>
        <w:rPr>
          <w:rFonts w:ascii="FangSong" w:hAnsi="FangSong" w:eastAsia="FangSong" w:cs="FangSong"/>
          <w:sz w:val="22"/>
          <w:szCs w:val="22"/>
          <w:spacing w:val="-40"/>
        </w:rPr>
        <w:t> </w:t>
      </w:r>
      <w:r>
        <w:rPr>
          <w:rFonts w:ascii="FangSong" w:hAnsi="FangSong" w:eastAsia="FangSong" w:cs="FangSong"/>
          <w:sz w:val="22"/>
          <w:szCs w:val="22"/>
          <w14:textOutline w14:w="4013" w14:cap="sq" w14:cmpd="sng">
            <w14:solidFill>
              <w14:srgbClr w14:val="000000"/>
            </w14:solidFill>
            <w14:prstDash w14:val="solid"/>
            <w14:bevel/>
          </w14:textOutline>
          <w:spacing w:val="-6"/>
        </w:rPr>
        <w:t>3</w:t>
      </w:r>
      <w:r>
        <w:rPr>
          <w:rFonts w:ascii="FangSong" w:hAnsi="FangSong" w:eastAsia="FangSong" w:cs="FangSong"/>
          <w:sz w:val="22"/>
          <w:szCs w:val="22"/>
          <w:spacing w:val="16"/>
        </w:rPr>
        <w:t> </w:t>
      </w:r>
      <w:r>
        <w:rPr>
          <w:rFonts w:ascii="FangSong" w:hAnsi="FangSong" w:eastAsia="FangSong" w:cs="FangSong"/>
          <w:sz w:val="22"/>
          <w:szCs w:val="22"/>
          <w14:textOutline w14:w="4013" w14:cap="sq" w14:cmpd="sng">
            <w14:solidFill>
              <w14:srgbClr w14:val="000000"/>
            </w14:solidFill>
            <w14:prstDash w14:val="solid"/>
            <w14:bevel/>
          </w14:textOutline>
          <w:spacing w:val="-6"/>
        </w:rPr>
        <w:t>教学资源表</w:t>
      </w:r>
    </w:p>
    <w:p>
      <w:pPr>
        <w:spacing w:line="196" w:lineRule="exact"/>
        <w:rPr/>
      </w:pPr>
      <w:r/>
    </w:p>
    <w:tbl>
      <w:tblPr>
        <w:tblStyle w:val="2"/>
        <w:tblW w:w="8384" w:type="dxa"/>
        <w:tblInd w:w="22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9"/>
        <w:gridCol w:w="3919"/>
        <w:gridCol w:w="888"/>
        <w:gridCol w:w="1537"/>
        <w:gridCol w:w="1441"/>
      </w:tblGrid>
      <w:tr>
        <w:trPr>
          <w:trHeight w:val="633" w:hRule="atLeast"/>
        </w:trPr>
        <w:tc>
          <w:tcPr>
            <w:tcW w:w="599" w:type="dxa"/>
            <w:vAlign w:val="top"/>
            <w:textDirection w:val="tbRlV"/>
          </w:tcPr>
          <w:p>
            <w:pPr>
              <w:ind w:firstLine="50"/>
              <w:spacing w:before="186" w:line="18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6"/>
              </w:rPr>
              <w:t>序</w:t>
            </w:r>
            <w:r>
              <w:rPr>
                <w:rFonts w:ascii="FangSong" w:hAnsi="FangSong" w:eastAsia="FangSong" w:cs="FangSong"/>
                <w:sz w:val="22"/>
                <w:szCs w:val="22"/>
                <w:spacing w:val="-24"/>
              </w:rPr>
              <w:t> </w:t>
            </w:r>
            <w:r>
              <w:rPr>
                <w:rFonts w:ascii="FangSong" w:hAnsi="FangSong" w:eastAsia="FangSong" w:cs="FangSong"/>
                <w:sz w:val="22"/>
                <w:szCs w:val="22"/>
                <w14:textOutline w14:w="4013" w14:cap="sq" w14:cmpd="sng">
                  <w14:solidFill>
                    <w14:srgbClr w14:val="000000"/>
                  </w14:solidFill>
                  <w14:prstDash w14:val="solid"/>
                  <w14:bevel/>
                </w14:textOutline>
                <w:spacing w:val="6"/>
              </w:rPr>
              <w:t>号</w:t>
            </w:r>
          </w:p>
        </w:tc>
        <w:tc>
          <w:tcPr>
            <w:tcW w:w="3919" w:type="dxa"/>
            <w:vAlign w:val="top"/>
          </w:tcPr>
          <w:p>
            <w:pPr>
              <w:ind w:firstLine="1750"/>
              <w:spacing w:before="205"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指标</w:t>
            </w:r>
          </w:p>
        </w:tc>
        <w:tc>
          <w:tcPr>
            <w:tcW w:w="888" w:type="dxa"/>
            <w:vAlign w:val="top"/>
          </w:tcPr>
          <w:p>
            <w:pPr>
              <w:ind w:firstLine="240"/>
              <w:spacing w:before="205"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9"/>
              </w:rPr>
              <w:t>单位</w:t>
            </w:r>
          </w:p>
        </w:tc>
        <w:tc>
          <w:tcPr>
            <w:tcW w:w="1537" w:type="dxa"/>
            <w:vAlign w:val="top"/>
          </w:tcPr>
          <w:p>
            <w:pPr>
              <w:ind w:firstLine="419"/>
              <w:spacing w:before="205"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2020</w:t>
            </w:r>
            <w:r>
              <w:rPr>
                <w:rFonts w:ascii="FangSong" w:hAnsi="FangSong" w:eastAsia="FangSong" w:cs="FangSong"/>
                <w:sz w:val="22"/>
                <w:szCs w:val="22"/>
                <w:spacing w:val="-33"/>
              </w:rPr>
              <w:t> </w:t>
            </w:r>
            <w:r>
              <w:rPr>
                <w:rFonts w:ascii="FangSong" w:hAnsi="FangSong" w:eastAsia="FangSong" w:cs="FangSong"/>
                <w:sz w:val="22"/>
                <w:szCs w:val="22"/>
                <w14:textOutline w14:w="4013" w14:cap="sq" w14:cmpd="sng">
                  <w14:solidFill>
                    <w14:srgbClr w14:val="000000"/>
                  </w14:solidFill>
                  <w14:prstDash w14:val="solid"/>
                  <w14:bevel/>
                </w14:textOutline>
                <w:spacing w:val="-2"/>
              </w:rPr>
              <w:t>年</w:t>
            </w:r>
          </w:p>
        </w:tc>
        <w:tc>
          <w:tcPr>
            <w:tcW w:w="1441" w:type="dxa"/>
            <w:vAlign w:val="top"/>
          </w:tcPr>
          <w:p>
            <w:pPr>
              <w:ind w:firstLine="370"/>
              <w:spacing w:before="205"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2021</w:t>
            </w:r>
            <w:r>
              <w:rPr>
                <w:rFonts w:ascii="FangSong" w:hAnsi="FangSong" w:eastAsia="FangSong" w:cs="FangSong"/>
                <w:sz w:val="22"/>
                <w:szCs w:val="22"/>
                <w:spacing w:val="-33"/>
              </w:rPr>
              <w:t> </w:t>
            </w:r>
            <w:r>
              <w:rPr>
                <w:rFonts w:ascii="FangSong" w:hAnsi="FangSong" w:eastAsia="FangSong" w:cs="FangSong"/>
                <w:sz w:val="22"/>
                <w:szCs w:val="22"/>
                <w14:textOutline w14:w="4013" w14:cap="sq" w14:cmpd="sng">
                  <w14:solidFill>
                    <w14:srgbClr w14:val="000000"/>
                  </w14:solidFill>
                  <w14:prstDash w14:val="solid"/>
                  <w14:bevel/>
                </w14:textOutline>
                <w:spacing w:val="-2"/>
              </w:rPr>
              <w:t>年</w:t>
            </w:r>
          </w:p>
        </w:tc>
      </w:tr>
      <w:tr>
        <w:trPr>
          <w:trHeight w:val="484" w:hRule="atLeast"/>
        </w:trPr>
        <w:tc>
          <w:tcPr>
            <w:tcW w:w="599" w:type="dxa"/>
            <w:vAlign w:val="top"/>
          </w:tcPr>
          <w:p>
            <w:pPr>
              <w:ind w:firstLine="266"/>
              <w:spacing w:before="169" w:line="180" w:lineRule="auto"/>
              <w:rPr>
                <w:rFonts w:ascii="FangSong" w:hAnsi="FangSong" w:eastAsia="FangSong" w:cs="FangSong"/>
                <w:sz w:val="22"/>
                <w:szCs w:val="22"/>
              </w:rPr>
            </w:pPr>
            <w:r>
              <w:rPr>
                <w:rFonts w:ascii="FangSong" w:hAnsi="FangSong" w:eastAsia="FangSong" w:cs="FangSong"/>
                <w:sz w:val="22"/>
                <w:szCs w:val="22"/>
              </w:rPr>
              <w:t>1</w:t>
            </w:r>
          </w:p>
        </w:tc>
        <w:tc>
          <w:tcPr>
            <w:tcW w:w="3919" w:type="dxa"/>
            <w:vAlign w:val="top"/>
          </w:tcPr>
          <w:p>
            <w:pPr>
              <w:ind w:firstLine="1653"/>
              <w:spacing w:before="131" w:line="190" w:lineRule="auto"/>
              <w:rPr>
                <w:rFonts w:ascii="FangSong" w:hAnsi="FangSong" w:eastAsia="FangSong" w:cs="FangSong"/>
                <w:sz w:val="22"/>
                <w:szCs w:val="22"/>
              </w:rPr>
            </w:pPr>
            <w:r>
              <w:rPr>
                <w:rFonts w:ascii="FangSong" w:hAnsi="FangSong" w:eastAsia="FangSong" w:cs="FangSong"/>
                <w:sz w:val="22"/>
                <w:szCs w:val="22"/>
                <w:spacing w:val="-9"/>
              </w:rPr>
              <w:t>生师比</w:t>
            </w:r>
          </w:p>
        </w:tc>
        <w:tc>
          <w:tcPr>
            <w:tcW w:w="888" w:type="dxa"/>
            <w:vAlign w:val="top"/>
          </w:tcPr>
          <w:p>
            <w:pPr>
              <w:ind w:firstLine="339"/>
              <w:spacing w:before="237" w:line="196" w:lineRule="auto"/>
              <w:rPr>
                <w:rFonts w:ascii="FangSong" w:hAnsi="FangSong" w:eastAsia="FangSong" w:cs="FangSong"/>
                <w:sz w:val="8"/>
                <w:szCs w:val="8"/>
              </w:rPr>
            </w:pPr>
            <w:r>
              <w:rPr>
                <w:rFonts w:ascii="FangSong" w:hAnsi="FangSong" w:eastAsia="FangSong" w:cs="FangSong"/>
                <w:sz w:val="8"/>
                <w:szCs w:val="8"/>
                <w:spacing w:val="40"/>
                <w:w w:val="217"/>
              </w:rPr>
              <w:t>—</w:t>
            </w:r>
          </w:p>
        </w:tc>
        <w:tc>
          <w:tcPr>
            <w:shd w:val="clear" w:fill="FFFFFF"/>
            <w:tcW w:w="1537" w:type="dxa"/>
            <w:vAlign w:val="top"/>
          </w:tcPr>
          <w:p>
            <w:pPr>
              <w:ind w:firstLine="517"/>
              <w:spacing w:before="169" w:line="180" w:lineRule="auto"/>
              <w:rPr>
                <w:rFonts w:ascii="FangSong" w:hAnsi="FangSong" w:eastAsia="FangSong" w:cs="FangSong"/>
                <w:sz w:val="22"/>
                <w:szCs w:val="22"/>
              </w:rPr>
            </w:pPr>
            <w:r>
              <w:rPr>
                <w:rFonts w:ascii="FangSong" w:hAnsi="FangSong" w:eastAsia="FangSong" w:cs="FangSong"/>
                <w:sz w:val="22"/>
                <w:szCs w:val="22"/>
                <w:spacing w:val="-5"/>
              </w:rPr>
              <w:t>14.65</w:t>
            </w:r>
          </w:p>
        </w:tc>
        <w:tc>
          <w:tcPr>
            <w:tcW w:w="1441" w:type="dxa"/>
            <w:vAlign w:val="top"/>
          </w:tcPr>
          <w:p>
            <w:pPr>
              <w:ind w:firstLine="521"/>
              <w:spacing w:before="169" w:line="180" w:lineRule="auto"/>
              <w:rPr>
                <w:rFonts w:ascii="FangSong" w:hAnsi="FangSong" w:eastAsia="FangSong" w:cs="FangSong"/>
                <w:sz w:val="22"/>
                <w:szCs w:val="22"/>
              </w:rPr>
            </w:pPr>
            <w:r>
              <w:rPr>
                <w:rFonts w:ascii="FangSong" w:hAnsi="FangSong" w:eastAsia="FangSong" w:cs="FangSong"/>
                <w:sz w:val="22"/>
                <w:szCs w:val="22"/>
              </w:rPr>
              <w:t>14.1</w:t>
            </w:r>
          </w:p>
        </w:tc>
      </w:tr>
      <w:tr>
        <w:trPr>
          <w:trHeight w:val="484" w:hRule="atLeast"/>
        </w:trPr>
        <w:tc>
          <w:tcPr>
            <w:tcW w:w="599" w:type="dxa"/>
            <w:vAlign w:val="top"/>
          </w:tcPr>
          <w:p>
            <w:pPr>
              <w:ind w:firstLine="252"/>
              <w:spacing w:before="171" w:line="180" w:lineRule="auto"/>
              <w:rPr>
                <w:rFonts w:ascii="FangSong" w:hAnsi="FangSong" w:eastAsia="FangSong" w:cs="FangSong"/>
                <w:sz w:val="22"/>
                <w:szCs w:val="22"/>
              </w:rPr>
            </w:pPr>
            <w:r>
              <w:rPr>
                <w:rFonts w:ascii="FangSong" w:hAnsi="FangSong" w:eastAsia="FangSong" w:cs="FangSong"/>
                <w:sz w:val="22"/>
                <w:szCs w:val="22"/>
              </w:rPr>
              <w:t>2</w:t>
            </w:r>
          </w:p>
        </w:tc>
        <w:tc>
          <w:tcPr>
            <w:tcW w:w="3919" w:type="dxa"/>
            <w:vAlign w:val="top"/>
          </w:tcPr>
          <w:p>
            <w:pPr>
              <w:ind w:firstLine="869"/>
              <w:spacing w:before="132" w:line="190" w:lineRule="auto"/>
              <w:rPr>
                <w:rFonts w:ascii="FangSong" w:hAnsi="FangSong" w:eastAsia="FangSong" w:cs="FangSong"/>
                <w:sz w:val="22"/>
                <w:szCs w:val="22"/>
              </w:rPr>
            </w:pPr>
            <w:r>
              <w:rPr>
                <w:rFonts w:ascii="FangSong" w:hAnsi="FangSong" w:eastAsia="FangSong" w:cs="FangSong"/>
                <w:sz w:val="22"/>
                <w:szCs w:val="22"/>
                <w:spacing w:val="-2"/>
              </w:rPr>
              <w:t>双师素质专任教师比例</w:t>
            </w:r>
          </w:p>
        </w:tc>
        <w:tc>
          <w:tcPr>
            <w:tcW w:w="888" w:type="dxa"/>
            <w:vAlign w:val="top"/>
          </w:tcPr>
          <w:p>
            <w:pPr>
              <w:ind w:firstLine="389"/>
              <w:spacing w:before="132" w:line="190" w:lineRule="auto"/>
              <w:rPr>
                <w:rFonts w:ascii="FangSong" w:hAnsi="FangSong" w:eastAsia="FangSong" w:cs="FangSong"/>
                <w:sz w:val="22"/>
                <w:szCs w:val="22"/>
              </w:rPr>
            </w:pPr>
            <w:r>
              <w:rPr>
                <w:rFonts w:ascii="FangSong" w:hAnsi="FangSong" w:eastAsia="FangSong" w:cs="FangSong"/>
                <w:sz w:val="22"/>
                <w:szCs w:val="22"/>
              </w:rPr>
              <w:t>%</w:t>
            </w:r>
          </w:p>
        </w:tc>
        <w:tc>
          <w:tcPr>
            <w:shd w:val="clear" w:fill="FFFFFF"/>
            <w:tcW w:w="1537" w:type="dxa"/>
            <w:vAlign w:val="top"/>
          </w:tcPr>
          <w:p>
            <w:pPr>
              <w:ind w:firstLine="502"/>
              <w:spacing w:before="170" w:line="180" w:lineRule="auto"/>
              <w:rPr>
                <w:rFonts w:ascii="FangSong" w:hAnsi="FangSong" w:eastAsia="FangSong" w:cs="FangSong"/>
                <w:sz w:val="22"/>
                <w:szCs w:val="22"/>
              </w:rPr>
            </w:pPr>
            <w:r>
              <w:rPr>
                <w:rFonts w:ascii="FangSong" w:hAnsi="FangSong" w:eastAsia="FangSong" w:cs="FangSong"/>
                <w:sz w:val="22"/>
                <w:szCs w:val="22"/>
                <w:spacing w:val="-2"/>
              </w:rPr>
              <w:t>61.24</w:t>
            </w:r>
          </w:p>
        </w:tc>
        <w:tc>
          <w:tcPr>
            <w:tcW w:w="1441" w:type="dxa"/>
            <w:vAlign w:val="top"/>
          </w:tcPr>
          <w:p>
            <w:pPr>
              <w:ind w:firstLine="453"/>
              <w:spacing w:before="171" w:line="180" w:lineRule="auto"/>
              <w:rPr>
                <w:rFonts w:ascii="FangSong" w:hAnsi="FangSong" w:eastAsia="FangSong" w:cs="FangSong"/>
                <w:sz w:val="22"/>
                <w:szCs w:val="22"/>
              </w:rPr>
            </w:pPr>
            <w:r>
              <w:rPr>
                <w:rFonts w:ascii="FangSong" w:hAnsi="FangSong" w:eastAsia="FangSong" w:cs="FangSong"/>
                <w:sz w:val="22"/>
                <w:szCs w:val="22"/>
                <w:spacing w:val="-3"/>
              </w:rPr>
              <w:t>54.98</w:t>
            </w:r>
          </w:p>
        </w:tc>
      </w:tr>
      <w:tr>
        <w:trPr>
          <w:trHeight w:val="484" w:hRule="atLeast"/>
        </w:trPr>
        <w:tc>
          <w:tcPr>
            <w:tcW w:w="599" w:type="dxa"/>
            <w:vAlign w:val="top"/>
          </w:tcPr>
          <w:p>
            <w:pPr>
              <w:ind w:firstLine="254"/>
              <w:spacing w:before="171" w:line="180" w:lineRule="auto"/>
              <w:rPr>
                <w:rFonts w:ascii="FangSong" w:hAnsi="FangSong" w:eastAsia="FangSong" w:cs="FangSong"/>
                <w:sz w:val="22"/>
                <w:szCs w:val="22"/>
              </w:rPr>
            </w:pPr>
            <w:r>
              <w:rPr>
                <w:rFonts w:ascii="FangSong" w:hAnsi="FangSong" w:eastAsia="FangSong" w:cs="FangSong"/>
                <w:sz w:val="22"/>
                <w:szCs w:val="22"/>
              </w:rPr>
              <w:t>3</w:t>
            </w:r>
          </w:p>
        </w:tc>
        <w:tc>
          <w:tcPr>
            <w:tcW w:w="3919" w:type="dxa"/>
            <w:vAlign w:val="top"/>
          </w:tcPr>
          <w:p>
            <w:pPr>
              <w:ind w:firstLine="437"/>
              <w:spacing w:before="133" w:line="190" w:lineRule="auto"/>
              <w:rPr>
                <w:rFonts w:ascii="FangSong" w:hAnsi="FangSong" w:eastAsia="FangSong" w:cs="FangSong"/>
                <w:sz w:val="22"/>
                <w:szCs w:val="22"/>
              </w:rPr>
            </w:pPr>
            <w:r>
              <w:rPr>
                <w:rFonts w:ascii="FangSong" w:hAnsi="FangSong" w:eastAsia="FangSong" w:cs="FangSong"/>
                <w:sz w:val="22"/>
                <w:szCs w:val="22"/>
                <w:spacing w:val="-2"/>
              </w:rPr>
              <w:t>高级专业技术职务专任教师比例</w:t>
            </w:r>
          </w:p>
        </w:tc>
        <w:tc>
          <w:tcPr>
            <w:tcW w:w="888" w:type="dxa"/>
            <w:vAlign w:val="top"/>
          </w:tcPr>
          <w:p>
            <w:pPr>
              <w:ind w:firstLine="389"/>
              <w:spacing w:before="133" w:line="190" w:lineRule="auto"/>
              <w:rPr>
                <w:rFonts w:ascii="FangSong" w:hAnsi="FangSong" w:eastAsia="FangSong" w:cs="FangSong"/>
                <w:sz w:val="22"/>
                <w:szCs w:val="22"/>
              </w:rPr>
            </w:pPr>
            <w:r>
              <w:rPr>
                <w:rFonts w:ascii="FangSong" w:hAnsi="FangSong" w:eastAsia="FangSong" w:cs="FangSong"/>
                <w:sz w:val="22"/>
                <w:szCs w:val="22"/>
              </w:rPr>
              <w:t>%</w:t>
            </w:r>
          </w:p>
        </w:tc>
        <w:tc>
          <w:tcPr>
            <w:shd w:val="clear" w:fill="FFFFFF"/>
            <w:tcW w:w="1537" w:type="dxa"/>
            <w:vAlign w:val="top"/>
          </w:tcPr>
          <w:p>
            <w:pPr>
              <w:ind w:firstLine="503"/>
              <w:spacing w:before="171" w:line="180" w:lineRule="auto"/>
              <w:rPr>
                <w:rFonts w:ascii="FangSong" w:hAnsi="FangSong" w:eastAsia="FangSong" w:cs="FangSong"/>
                <w:sz w:val="22"/>
                <w:szCs w:val="22"/>
              </w:rPr>
            </w:pPr>
            <w:r>
              <w:rPr>
                <w:rFonts w:ascii="FangSong" w:hAnsi="FangSong" w:eastAsia="FangSong" w:cs="FangSong"/>
                <w:sz w:val="22"/>
                <w:szCs w:val="22"/>
                <w:spacing w:val="-2"/>
              </w:rPr>
              <w:t>20.22</w:t>
            </w:r>
          </w:p>
        </w:tc>
        <w:tc>
          <w:tcPr>
            <w:tcW w:w="1441" w:type="dxa"/>
            <w:vAlign w:val="top"/>
          </w:tcPr>
          <w:p>
            <w:pPr>
              <w:ind w:firstLine="452"/>
              <w:spacing w:before="171" w:line="180" w:lineRule="auto"/>
              <w:rPr>
                <w:rFonts w:ascii="FangSong" w:hAnsi="FangSong" w:eastAsia="FangSong" w:cs="FangSong"/>
                <w:sz w:val="22"/>
                <w:szCs w:val="22"/>
              </w:rPr>
            </w:pPr>
            <w:r>
              <w:rPr>
                <w:rFonts w:ascii="FangSong" w:hAnsi="FangSong" w:eastAsia="FangSong" w:cs="FangSong"/>
                <w:sz w:val="22"/>
                <w:szCs w:val="22"/>
                <w:spacing w:val="-2"/>
              </w:rPr>
              <w:t>20.97</w:t>
            </w:r>
          </w:p>
        </w:tc>
      </w:tr>
      <w:tr>
        <w:trPr>
          <w:trHeight w:val="485" w:hRule="atLeast"/>
        </w:trPr>
        <w:tc>
          <w:tcPr>
            <w:tcW w:w="599" w:type="dxa"/>
            <w:vAlign w:val="top"/>
            <w:vMerge w:val="restart"/>
            <w:tcBorders>
              <w:bottom w:val="none" w:color="000000" w:sz="2" w:space="0"/>
            </w:tcBorders>
          </w:tcPr>
          <w:p>
            <w:pPr>
              <w:spacing w:line="259" w:lineRule="auto"/>
              <w:rPr>
                <w:rFonts w:ascii="SimSun"/>
                <w:sz w:val="21"/>
              </w:rPr>
            </w:pPr>
            <w:r/>
          </w:p>
          <w:p>
            <w:pPr>
              <w:spacing w:line="260" w:lineRule="auto"/>
              <w:rPr>
                <w:rFonts w:ascii="SimSun"/>
                <w:sz w:val="21"/>
              </w:rPr>
            </w:pPr>
            <w:r/>
          </w:p>
          <w:p>
            <w:pPr>
              <w:ind w:firstLine="249"/>
              <w:spacing w:before="71" w:line="180" w:lineRule="auto"/>
              <w:rPr>
                <w:rFonts w:ascii="FangSong" w:hAnsi="FangSong" w:eastAsia="FangSong" w:cs="FangSong"/>
                <w:sz w:val="22"/>
                <w:szCs w:val="22"/>
              </w:rPr>
            </w:pPr>
            <w:r>
              <w:rPr>
                <w:rFonts w:ascii="FangSong" w:hAnsi="FangSong" w:eastAsia="FangSong" w:cs="FangSong"/>
                <w:sz w:val="22"/>
                <w:szCs w:val="22"/>
              </w:rPr>
              <w:t>4</w:t>
            </w:r>
          </w:p>
        </w:tc>
        <w:tc>
          <w:tcPr>
            <w:tcW w:w="3919" w:type="dxa"/>
            <w:vAlign w:val="top"/>
          </w:tcPr>
          <w:p>
            <w:pPr>
              <w:ind w:firstLine="979"/>
              <w:spacing w:before="133" w:line="190" w:lineRule="auto"/>
              <w:rPr>
                <w:rFonts w:ascii="FangSong" w:hAnsi="FangSong" w:eastAsia="FangSong" w:cs="FangSong"/>
                <w:sz w:val="22"/>
                <w:szCs w:val="22"/>
              </w:rPr>
            </w:pPr>
            <w:r>
              <w:rPr>
                <w:rFonts w:ascii="FangSong" w:hAnsi="FangSong" w:eastAsia="FangSong" w:cs="FangSong"/>
                <w:sz w:val="22"/>
                <w:szCs w:val="22"/>
                <w:spacing w:val="-2"/>
              </w:rPr>
              <w:t>教学计划内课程总数</w:t>
            </w:r>
          </w:p>
        </w:tc>
        <w:tc>
          <w:tcPr>
            <w:tcW w:w="888" w:type="dxa"/>
            <w:vAlign w:val="top"/>
          </w:tcPr>
          <w:p>
            <w:pPr>
              <w:ind w:firstLine="368"/>
              <w:spacing w:before="133" w:line="190" w:lineRule="auto"/>
              <w:rPr>
                <w:rFonts w:ascii="FangSong" w:hAnsi="FangSong" w:eastAsia="FangSong" w:cs="FangSong"/>
                <w:sz w:val="22"/>
                <w:szCs w:val="22"/>
              </w:rPr>
            </w:pPr>
            <w:r>
              <w:rPr>
                <w:rFonts w:ascii="FangSong" w:hAnsi="FangSong" w:eastAsia="FangSong" w:cs="FangSong"/>
                <w:sz w:val="22"/>
                <w:szCs w:val="22"/>
              </w:rPr>
              <w:t>门</w:t>
            </w:r>
          </w:p>
        </w:tc>
        <w:tc>
          <w:tcPr>
            <w:shd w:val="clear" w:fill="FFFFFF"/>
            <w:tcW w:w="1537" w:type="dxa"/>
            <w:vAlign w:val="top"/>
          </w:tcPr>
          <w:p>
            <w:pPr>
              <w:ind w:firstLine="615"/>
              <w:spacing w:before="171" w:line="180" w:lineRule="auto"/>
              <w:rPr>
                <w:rFonts w:ascii="FangSong" w:hAnsi="FangSong" w:eastAsia="FangSong" w:cs="FangSong"/>
                <w:sz w:val="22"/>
                <w:szCs w:val="22"/>
              </w:rPr>
            </w:pPr>
            <w:r>
              <w:rPr>
                <w:rFonts w:ascii="FangSong" w:hAnsi="FangSong" w:eastAsia="FangSong" w:cs="FangSong"/>
                <w:sz w:val="22"/>
                <w:szCs w:val="22"/>
                <w:spacing w:val="-4"/>
              </w:rPr>
              <w:t>390</w:t>
            </w:r>
          </w:p>
        </w:tc>
        <w:tc>
          <w:tcPr>
            <w:tcW w:w="1441" w:type="dxa"/>
            <w:vAlign w:val="top"/>
          </w:tcPr>
          <w:p>
            <w:pPr>
              <w:ind w:firstLine="559"/>
              <w:spacing w:before="171" w:line="180" w:lineRule="auto"/>
              <w:rPr>
                <w:rFonts w:ascii="FangSong" w:hAnsi="FangSong" w:eastAsia="FangSong" w:cs="FangSong"/>
                <w:sz w:val="22"/>
                <w:szCs w:val="22"/>
              </w:rPr>
            </w:pPr>
            <w:r>
              <w:rPr>
                <w:rFonts w:ascii="FangSong" w:hAnsi="FangSong" w:eastAsia="FangSong" w:cs="FangSong"/>
                <w:sz w:val="22"/>
                <w:szCs w:val="22"/>
                <w:spacing w:val="-2"/>
              </w:rPr>
              <w:t>463</w:t>
            </w:r>
          </w:p>
        </w:tc>
      </w:tr>
      <w:tr>
        <w:trPr>
          <w:trHeight w:val="485" w:hRule="atLeast"/>
        </w:trPr>
        <w:tc>
          <w:tcPr>
            <w:tcW w:w="599" w:type="dxa"/>
            <w:vAlign w:val="top"/>
            <w:vMerge w:val="continue"/>
            <w:tcBorders>
              <w:top w:val="none" w:color="000000" w:sz="2" w:space="0"/>
              <w:bottom w:val="none" w:color="000000" w:sz="2" w:space="0"/>
            </w:tcBorders>
          </w:tcPr>
          <w:p>
            <w:pPr>
              <w:rPr>
                <w:rFonts w:ascii="SimSun"/>
                <w:sz w:val="21"/>
              </w:rPr>
            </w:pPr>
            <w:r/>
          </w:p>
        </w:tc>
        <w:tc>
          <w:tcPr>
            <w:tcW w:w="3919" w:type="dxa"/>
            <w:vAlign w:val="top"/>
          </w:tcPr>
          <w:p>
            <w:pPr>
              <w:ind w:firstLine="871"/>
              <w:spacing w:before="133" w:line="190" w:lineRule="auto"/>
              <w:rPr>
                <w:rFonts w:ascii="FangSong" w:hAnsi="FangSong" w:eastAsia="FangSong" w:cs="FangSong"/>
                <w:sz w:val="22"/>
                <w:szCs w:val="22"/>
              </w:rPr>
            </w:pPr>
            <w:r>
              <w:rPr>
                <w:rFonts w:ascii="FangSong" w:hAnsi="FangSong" w:eastAsia="FangSong" w:cs="FangSong"/>
                <w:sz w:val="22"/>
                <w:szCs w:val="22"/>
                <w:spacing w:val="-19"/>
              </w:rPr>
              <w:t>其中：</w:t>
            </w:r>
            <w:r>
              <w:rPr>
                <w:rFonts w:ascii="FangSong" w:hAnsi="FangSong" w:eastAsia="FangSong" w:cs="FangSong"/>
                <w:sz w:val="22"/>
                <w:szCs w:val="22"/>
                <w:spacing w:val="64"/>
              </w:rPr>
              <w:t> </w:t>
            </w:r>
            <w:r>
              <w:rPr>
                <w:rFonts w:ascii="FangSong" w:hAnsi="FangSong" w:eastAsia="FangSong" w:cs="FangSong"/>
                <w:sz w:val="22"/>
                <w:szCs w:val="22"/>
                <w:spacing w:val="-19"/>
              </w:rPr>
              <w:t>线上开设课程数</w:t>
            </w:r>
          </w:p>
        </w:tc>
        <w:tc>
          <w:tcPr>
            <w:tcW w:w="888" w:type="dxa"/>
            <w:vAlign w:val="top"/>
          </w:tcPr>
          <w:p>
            <w:pPr>
              <w:ind w:firstLine="368"/>
              <w:spacing w:before="133" w:line="190" w:lineRule="auto"/>
              <w:rPr>
                <w:rFonts w:ascii="FangSong" w:hAnsi="FangSong" w:eastAsia="FangSong" w:cs="FangSong"/>
                <w:sz w:val="22"/>
                <w:szCs w:val="22"/>
              </w:rPr>
            </w:pPr>
            <w:r>
              <w:rPr>
                <w:rFonts w:ascii="FangSong" w:hAnsi="FangSong" w:eastAsia="FangSong" w:cs="FangSong"/>
                <w:sz w:val="22"/>
                <w:szCs w:val="22"/>
              </w:rPr>
              <w:t>门</w:t>
            </w:r>
          </w:p>
        </w:tc>
        <w:tc>
          <w:tcPr>
            <w:shd w:val="clear" w:fill="FFFFFF"/>
            <w:tcW w:w="1537" w:type="dxa"/>
            <w:vAlign w:val="top"/>
          </w:tcPr>
          <w:p>
            <w:pPr>
              <w:ind w:firstLine="627"/>
              <w:spacing w:before="171" w:line="180" w:lineRule="auto"/>
              <w:rPr>
                <w:rFonts w:ascii="FangSong" w:hAnsi="FangSong" w:eastAsia="FangSong" w:cs="FangSong"/>
                <w:sz w:val="22"/>
                <w:szCs w:val="22"/>
              </w:rPr>
            </w:pPr>
            <w:r>
              <w:rPr>
                <w:rFonts w:ascii="FangSong" w:hAnsi="FangSong" w:eastAsia="FangSong" w:cs="FangSong"/>
                <w:sz w:val="22"/>
                <w:szCs w:val="22"/>
                <w:spacing w:val="-8"/>
              </w:rPr>
              <w:t>193</w:t>
            </w:r>
          </w:p>
        </w:tc>
        <w:tc>
          <w:tcPr>
            <w:tcW w:w="1441" w:type="dxa"/>
            <w:vAlign w:val="top"/>
          </w:tcPr>
          <w:p>
            <w:pPr>
              <w:ind w:firstLine="564"/>
              <w:spacing w:before="171" w:line="180" w:lineRule="auto"/>
              <w:rPr>
                <w:rFonts w:ascii="FangSong" w:hAnsi="FangSong" w:eastAsia="FangSong" w:cs="FangSong"/>
                <w:sz w:val="22"/>
                <w:szCs w:val="22"/>
              </w:rPr>
            </w:pPr>
            <w:r>
              <w:rPr>
                <w:rFonts w:ascii="FangSong" w:hAnsi="FangSong" w:eastAsia="FangSong" w:cs="FangSong"/>
                <w:sz w:val="22"/>
                <w:szCs w:val="22"/>
                <w:spacing w:val="-4"/>
              </w:rPr>
              <w:t>397</w:t>
            </w:r>
          </w:p>
        </w:tc>
      </w:tr>
      <w:tr>
        <w:trPr>
          <w:trHeight w:val="485" w:hRule="atLeast"/>
        </w:trPr>
        <w:tc>
          <w:tcPr>
            <w:tcW w:w="599" w:type="dxa"/>
            <w:vAlign w:val="top"/>
            <w:vMerge w:val="continue"/>
            <w:tcBorders>
              <w:top w:val="none" w:color="000000" w:sz="2" w:space="0"/>
            </w:tcBorders>
          </w:tcPr>
          <w:p>
            <w:pPr>
              <w:rPr>
                <w:rFonts w:ascii="SimSun"/>
                <w:sz w:val="21"/>
              </w:rPr>
            </w:pPr>
            <w:r/>
          </w:p>
        </w:tc>
        <w:tc>
          <w:tcPr>
            <w:tcW w:w="3919" w:type="dxa"/>
            <w:vAlign w:val="top"/>
          </w:tcPr>
          <w:p>
            <w:pPr>
              <w:ind w:firstLine="987"/>
              <w:spacing w:before="132" w:line="190" w:lineRule="auto"/>
              <w:rPr>
                <w:rFonts w:ascii="FangSong" w:hAnsi="FangSong" w:eastAsia="FangSong" w:cs="FangSong"/>
                <w:sz w:val="22"/>
                <w:szCs w:val="22"/>
              </w:rPr>
            </w:pPr>
            <w:r>
              <w:rPr>
                <w:rFonts w:ascii="FangSong" w:hAnsi="FangSong" w:eastAsia="FangSong" w:cs="FangSong"/>
                <w:sz w:val="22"/>
                <w:szCs w:val="22"/>
                <w:spacing w:val="-3"/>
              </w:rPr>
              <w:t>线上课程课均学生数</w:t>
            </w:r>
          </w:p>
        </w:tc>
        <w:tc>
          <w:tcPr>
            <w:tcW w:w="888" w:type="dxa"/>
            <w:vAlign w:val="top"/>
          </w:tcPr>
          <w:p>
            <w:pPr>
              <w:ind w:firstLine="350"/>
              <w:spacing w:before="132"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1537" w:type="dxa"/>
            <w:vAlign w:val="top"/>
          </w:tcPr>
          <w:p>
            <w:pPr>
              <w:ind w:firstLine="670"/>
              <w:spacing w:before="170" w:line="180" w:lineRule="auto"/>
              <w:rPr>
                <w:rFonts w:ascii="FangSong" w:hAnsi="FangSong" w:eastAsia="FangSong" w:cs="FangSong"/>
                <w:sz w:val="22"/>
                <w:szCs w:val="22"/>
              </w:rPr>
            </w:pPr>
            <w:r>
              <w:rPr>
                <w:rFonts w:ascii="FangSong" w:hAnsi="FangSong" w:eastAsia="FangSong" w:cs="FangSong"/>
                <w:sz w:val="22"/>
                <w:szCs w:val="22"/>
                <w:spacing w:val="-6"/>
              </w:rPr>
              <w:t>37</w:t>
            </w:r>
          </w:p>
        </w:tc>
        <w:tc>
          <w:tcPr>
            <w:tcW w:w="1441" w:type="dxa"/>
            <w:vAlign w:val="top"/>
          </w:tcPr>
          <w:p>
            <w:pPr>
              <w:ind w:firstLine="614"/>
              <w:spacing w:before="170" w:line="180" w:lineRule="auto"/>
              <w:rPr>
                <w:rFonts w:ascii="FangSong" w:hAnsi="FangSong" w:eastAsia="FangSong" w:cs="FangSong"/>
                <w:sz w:val="22"/>
                <w:szCs w:val="22"/>
              </w:rPr>
            </w:pPr>
            <w:r>
              <w:rPr>
                <w:rFonts w:ascii="FangSong" w:hAnsi="FangSong" w:eastAsia="FangSong" w:cs="FangSong"/>
                <w:sz w:val="22"/>
                <w:szCs w:val="22"/>
                <w:spacing w:val="-3"/>
              </w:rPr>
              <w:t>43</w:t>
            </w:r>
          </w:p>
        </w:tc>
      </w:tr>
      <w:tr>
        <w:trPr>
          <w:trHeight w:val="484" w:hRule="atLeast"/>
        </w:trPr>
        <w:tc>
          <w:tcPr>
            <w:tcW w:w="599" w:type="dxa"/>
            <w:vAlign w:val="top"/>
          </w:tcPr>
          <w:p>
            <w:pPr>
              <w:ind w:firstLine="254"/>
              <w:spacing w:before="175" w:line="180" w:lineRule="auto"/>
              <w:rPr>
                <w:rFonts w:ascii="FangSong" w:hAnsi="FangSong" w:eastAsia="FangSong" w:cs="FangSong"/>
                <w:sz w:val="22"/>
                <w:szCs w:val="22"/>
              </w:rPr>
            </w:pPr>
            <w:r>
              <w:rPr>
                <w:rFonts w:ascii="FangSong" w:hAnsi="FangSong" w:eastAsia="FangSong" w:cs="FangSong"/>
                <w:sz w:val="22"/>
                <w:szCs w:val="22"/>
              </w:rPr>
              <w:t>5</w:t>
            </w:r>
          </w:p>
        </w:tc>
        <w:tc>
          <w:tcPr>
            <w:tcW w:w="3919" w:type="dxa"/>
            <w:vAlign w:val="top"/>
          </w:tcPr>
          <w:p>
            <w:pPr>
              <w:ind w:firstLine="980"/>
              <w:spacing w:before="134" w:line="190" w:lineRule="auto"/>
              <w:rPr>
                <w:rFonts w:ascii="FangSong" w:hAnsi="FangSong" w:eastAsia="FangSong" w:cs="FangSong"/>
                <w:sz w:val="22"/>
                <w:szCs w:val="22"/>
              </w:rPr>
            </w:pPr>
            <w:r>
              <w:rPr>
                <w:rFonts w:ascii="FangSong" w:hAnsi="FangSong" w:eastAsia="FangSong" w:cs="FangSong"/>
                <w:sz w:val="22"/>
                <w:szCs w:val="22"/>
                <w:spacing w:val="-2"/>
              </w:rPr>
              <w:t>校园网主干最大带宽</w:t>
            </w:r>
          </w:p>
        </w:tc>
        <w:tc>
          <w:tcPr>
            <w:tcW w:w="888" w:type="dxa"/>
            <w:vAlign w:val="top"/>
          </w:tcPr>
          <w:p>
            <w:pPr>
              <w:ind w:firstLine="222"/>
              <w:spacing w:before="134" w:line="190" w:lineRule="auto"/>
              <w:rPr>
                <w:rFonts w:ascii="FangSong" w:hAnsi="FangSong" w:eastAsia="FangSong" w:cs="FangSong"/>
                <w:sz w:val="22"/>
                <w:szCs w:val="22"/>
              </w:rPr>
            </w:pPr>
            <w:r>
              <w:rPr>
                <w:rFonts w:ascii="FangSong" w:hAnsi="FangSong" w:eastAsia="FangSong" w:cs="FangSong"/>
                <w:sz w:val="22"/>
                <w:szCs w:val="22"/>
              </w:rPr>
              <w:t>Mbps</w:t>
            </w:r>
          </w:p>
        </w:tc>
        <w:tc>
          <w:tcPr>
            <w:tcW w:w="1537" w:type="dxa"/>
            <w:vAlign w:val="top"/>
          </w:tcPr>
          <w:p>
            <w:pPr>
              <w:ind w:firstLine="503"/>
              <w:spacing w:before="172" w:line="180" w:lineRule="auto"/>
              <w:rPr>
                <w:rFonts w:ascii="FangSong" w:hAnsi="FangSong" w:eastAsia="FangSong" w:cs="FangSong"/>
                <w:sz w:val="22"/>
                <w:szCs w:val="22"/>
              </w:rPr>
            </w:pPr>
            <w:r>
              <w:rPr>
                <w:rFonts w:ascii="FangSong" w:hAnsi="FangSong" w:eastAsia="FangSong" w:cs="FangSong"/>
                <w:sz w:val="22"/>
                <w:szCs w:val="22"/>
                <w:spacing w:val="-2"/>
              </w:rPr>
              <w:t>20000</w:t>
            </w:r>
          </w:p>
        </w:tc>
        <w:tc>
          <w:tcPr>
            <w:tcW w:w="1441" w:type="dxa"/>
            <w:vAlign w:val="top"/>
          </w:tcPr>
          <w:p>
            <w:pPr>
              <w:ind w:firstLine="452"/>
              <w:spacing w:before="172" w:line="180" w:lineRule="auto"/>
              <w:rPr>
                <w:rFonts w:ascii="FangSong" w:hAnsi="FangSong" w:eastAsia="FangSong" w:cs="FangSong"/>
                <w:sz w:val="22"/>
                <w:szCs w:val="22"/>
              </w:rPr>
            </w:pPr>
            <w:r>
              <w:rPr>
                <w:rFonts w:ascii="FangSong" w:hAnsi="FangSong" w:eastAsia="FangSong" w:cs="FangSong"/>
                <w:sz w:val="22"/>
                <w:szCs w:val="22"/>
                <w:spacing w:val="-2"/>
              </w:rPr>
              <w:t>20000</w:t>
            </w:r>
          </w:p>
        </w:tc>
      </w:tr>
      <w:tr>
        <w:trPr>
          <w:trHeight w:val="485" w:hRule="atLeast"/>
        </w:trPr>
        <w:tc>
          <w:tcPr>
            <w:tcW w:w="599" w:type="dxa"/>
            <w:vAlign w:val="top"/>
          </w:tcPr>
          <w:p>
            <w:pPr>
              <w:ind w:firstLine="251"/>
              <w:spacing w:before="173" w:line="180" w:lineRule="auto"/>
              <w:rPr>
                <w:rFonts w:ascii="FangSong" w:hAnsi="FangSong" w:eastAsia="FangSong" w:cs="FangSong"/>
                <w:sz w:val="22"/>
                <w:szCs w:val="22"/>
              </w:rPr>
            </w:pPr>
            <w:r>
              <w:rPr>
                <w:rFonts w:ascii="FangSong" w:hAnsi="FangSong" w:eastAsia="FangSong" w:cs="FangSong"/>
                <w:sz w:val="22"/>
                <w:szCs w:val="22"/>
              </w:rPr>
              <w:t>6</w:t>
            </w:r>
          </w:p>
        </w:tc>
        <w:tc>
          <w:tcPr>
            <w:tcW w:w="3919" w:type="dxa"/>
            <w:vAlign w:val="top"/>
          </w:tcPr>
          <w:p>
            <w:pPr>
              <w:ind w:firstLine="1201"/>
              <w:spacing w:before="135" w:line="190" w:lineRule="auto"/>
              <w:rPr>
                <w:rFonts w:ascii="FangSong" w:hAnsi="FangSong" w:eastAsia="FangSong" w:cs="FangSong"/>
                <w:sz w:val="22"/>
                <w:szCs w:val="22"/>
              </w:rPr>
            </w:pPr>
            <w:r>
              <w:rPr>
                <w:rFonts w:ascii="FangSong" w:hAnsi="FangSong" w:eastAsia="FangSong" w:cs="FangSong"/>
                <w:sz w:val="22"/>
                <w:szCs w:val="22"/>
                <w:spacing w:val="-10"/>
              </w:rPr>
              <w:t>校园网出</w:t>
            </w:r>
            <w:r>
              <w:rPr>
                <w:rFonts w:ascii="FangSong" w:hAnsi="FangSong" w:eastAsia="FangSong" w:cs="FangSong"/>
                <w:sz w:val="22"/>
                <w:szCs w:val="22"/>
                <w:spacing w:val="-54"/>
              </w:rPr>
              <w:t> </w:t>
            </w:r>
            <w:r>
              <w:rPr>
                <w:rFonts w:ascii="FangSong" w:hAnsi="FangSong" w:eastAsia="FangSong" w:cs="FangSong"/>
                <w:sz w:val="22"/>
                <w:szCs w:val="22"/>
                <w:spacing w:val="-10"/>
              </w:rPr>
              <w:t>口带宽</w:t>
            </w:r>
          </w:p>
        </w:tc>
        <w:tc>
          <w:tcPr>
            <w:tcW w:w="888" w:type="dxa"/>
            <w:vAlign w:val="top"/>
          </w:tcPr>
          <w:p>
            <w:pPr>
              <w:ind w:firstLine="222"/>
              <w:spacing w:before="135" w:line="190" w:lineRule="auto"/>
              <w:rPr>
                <w:rFonts w:ascii="FangSong" w:hAnsi="FangSong" w:eastAsia="FangSong" w:cs="FangSong"/>
                <w:sz w:val="22"/>
                <w:szCs w:val="22"/>
              </w:rPr>
            </w:pPr>
            <w:r>
              <w:rPr>
                <w:rFonts w:ascii="FangSong" w:hAnsi="FangSong" w:eastAsia="FangSong" w:cs="FangSong"/>
                <w:sz w:val="22"/>
                <w:szCs w:val="22"/>
              </w:rPr>
              <w:t>Mbps</w:t>
            </w:r>
          </w:p>
        </w:tc>
        <w:tc>
          <w:tcPr>
            <w:tcW w:w="1537" w:type="dxa"/>
            <w:vAlign w:val="top"/>
          </w:tcPr>
          <w:p>
            <w:pPr>
              <w:ind w:firstLine="613"/>
              <w:spacing w:before="173" w:line="180" w:lineRule="auto"/>
              <w:rPr>
                <w:rFonts w:ascii="FangSong" w:hAnsi="FangSong" w:eastAsia="FangSong" w:cs="FangSong"/>
                <w:sz w:val="22"/>
                <w:szCs w:val="22"/>
              </w:rPr>
            </w:pPr>
            <w:r>
              <w:rPr>
                <w:rFonts w:ascii="FangSong" w:hAnsi="FangSong" w:eastAsia="FangSong" w:cs="FangSong"/>
                <w:sz w:val="22"/>
                <w:szCs w:val="22"/>
                <w:spacing w:val="-3"/>
              </w:rPr>
              <w:t>600</w:t>
            </w:r>
          </w:p>
        </w:tc>
        <w:tc>
          <w:tcPr>
            <w:tcW w:w="1441" w:type="dxa"/>
            <w:vAlign w:val="top"/>
          </w:tcPr>
          <w:p>
            <w:pPr>
              <w:ind w:firstLine="521"/>
              <w:spacing w:before="173" w:line="180" w:lineRule="auto"/>
              <w:rPr>
                <w:rFonts w:ascii="FangSong" w:hAnsi="FangSong" w:eastAsia="FangSong" w:cs="FangSong"/>
                <w:sz w:val="22"/>
                <w:szCs w:val="22"/>
              </w:rPr>
            </w:pPr>
            <w:r>
              <w:rPr>
                <w:rFonts w:ascii="FangSong" w:hAnsi="FangSong" w:eastAsia="FangSong" w:cs="FangSong"/>
                <w:sz w:val="22"/>
                <w:szCs w:val="22"/>
                <w:spacing w:val="-6"/>
              </w:rPr>
              <w:t>1600</w:t>
            </w:r>
          </w:p>
        </w:tc>
      </w:tr>
      <w:tr>
        <w:trPr>
          <w:trHeight w:val="485" w:hRule="atLeast"/>
        </w:trPr>
        <w:tc>
          <w:tcPr>
            <w:tcW w:w="599" w:type="dxa"/>
            <w:vAlign w:val="top"/>
          </w:tcPr>
          <w:p>
            <w:pPr>
              <w:ind w:firstLine="255"/>
              <w:spacing w:before="175" w:line="180" w:lineRule="auto"/>
              <w:rPr>
                <w:rFonts w:ascii="FangSong" w:hAnsi="FangSong" w:eastAsia="FangSong" w:cs="FangSong"/>
                <w:sz w:val="22"/>
                <w:szCs w:val="22"/>
              </w:rPr>
            </w:pPr>
            <w:r>
              <w:rPr>
                <w:rFonts w:ascii="FangSong" w:hAnsi="FangSong" w:eastAsia="FangSong" w:cs="FangSong"/>
                <w:sz w:val="22"/>
                <w:szCs w:val="22"/>
              </w:rPr>
              <w:t>7</w:t>
            </w:r>
          </w:p>
        </w:tc>
        <w:tc>
          <w:tcPr>
            <w:tcW w:w="3919" w:type="dxa"/>
            <w:vAlign w:val="top"/>
          </w:tcPr>
          <w:p>
            <w:pPr>
              <w:ind w:firstLine="772"/>
              <w:spacing w:before="135" w:line="190" w:lineRule="auto"/>
              <w:rPr>
                <w:rFonts w:ascii="FangSong" w:hAnsi="FangSong" w:eastAsia="FangSong" w:cs="FangSong"/>
                <w:sz w:val="22"/>
                <w:szCs w:val="22"/>
              </w:rPr>
            </w:pPr>
            <w:r>
              <w:rPr>
                <w:rFonts w:ascii="FangSong" w:hAnsi="FangSong" w:eastAsia="FangSong" w:cs="FangSong"/>
                <w:sz w:val="22"/>
                <w:szCs w:val="22"/>
                <w:spacing w:val="-3"/>
              </w:rPr>
              <w:t>生均校内实践教学工位数</w:t>
            </w:r>
          </w:p>
        </w:tc>
        <w:tc>
          <w:tcPr>
            <w:tcW w:w="888" w:type="dxa"/>
            <w:vAlign w:val="top"/>
          </w:tcPr>
          <w:p>
            <w:pPr>
              <w:ind w:firstLine="182"/>
              <w:spacing w:before="135" w:line="190" w:lineRule="auto"/>
              <w:rPr>
                <w:rFonts w:ascii="FangSong" w:hAnsi="FangSong" w:eastAsia="FangSong" w:cs="FangSong"/>
                <w:sz w:val="22"/>
                <w:szCs w:val="22"/>
              </w:rPr>
            </w:pPr>
            <w:r>
              <w:rPr>
                <w:rFonts w:ascii="FangSong" w:hAnsi="FangSong" w:eastAsia="FangSong" w:cs="FangSong"/>
                <w:sz w:val="22"/>
                <w:szCs w:val="22"/>
                <w:spacing w:val="-5"/>
              </w:rPr>
              <w:t>个/生</w:t>
            </w:r>
          </w:p>
        </w:tc>
        <w:tc>
          <w:tcPr>
            <w:shd w:val="clear" w:fill="FFFFFF"/>
            <w:tcW w:w="1537" w:type="dxa"/>
            <w:vAlign w:val="top"/>
          </w:tcPr>
          <w:p>
            <w:pPr>
              <w:ind w:firstLine="557"/>
              <w:spacing w:before="173" w:line="180" w:lineRule="auto"/>
              <w:rPr>
                <w:rFonts w:ascii="FangSong" w:hAnsi="FangSong" w:eastAsia="FangSong" w:cs="FangSong"/>
                <w:sz w:val="22"/>
                <w:szCs w:val="22"/>
              </w:rPr>
            </w:pPr>
            <w:r>
              <w:rPr>
                <w:rFonts w:ascii="FangSong" w:hAnsi="FangSong" w:eastAsia="FangSong" w:cs="FangSong"/>
                <w:sz w:val="22"/>
                <w:szCs w:val="22"/>
                <w:spacing w:val="-2"/>
              </w:rPr>
              <w:t>0.69</w:t>
            </w:r>
          </w:p>
        </w:tc>
        <w:tc>
          <w:tcPr>
            <w:tcW w:w="1441" w:type="dxa"/>
            <w:vAlign w:val="top"/>
          </w:tcPr>
          <w:p>
            <w:pPr>
              <w:ind w:firstLine="561"/>
              <w:spacing w:before="173" w:line="180" w:lineRule="auto"/>
              <w:rPr>
                <w:rFonts w:ascii="FangSong" w:hAnsi="FangSong" w:eastAsia="FangSong" w:cs="FangSong"/>
                <w:sz w:val="22"/>
                <w:szCs w:val="22"/>
              </w:rPr>
            </w:pPr>
            <w:r>
              <w:rPr>
                <w:rFonts w:ascii="FangSong" w:hAnsi="FangSong" w:eastAsia="FangSong" w:cs="FangSong"/>
                <w:sz w:val="22"/>
                <w:szCs w:val="22"/>
              </w:rPr>
              <w:t>0.6</w:t>
            </w:r>
          </w:p>
        </w:tc>
      </w:tr>
      <w:tr>
        <w:trPr>
          <w:trHeight w:val="489" w:hRule="atLeast"/>
        </w:trPr>
        <w:tc>
          <w:tcPr>
            <w:tcW w:w="599" w:type="dxa"/>
            <w:vAlign w:val="top"/>
          </w:tcPr>
          <w:p>
            <w:pPr>
              <w:ind w:firstLine="251"/>
              <w:spacing w:before="172" w:line="180" w:lineRule="auto"/>
              <w:rPr>
                <w:rFonts w:ascii="FangSong" w:hAnsi="FangSong" w:eastAsia="FangSong" w:cs="FangSong"/>
                <w:sz w:val="22"/>
                <w:szCs w:val="22"/>
              </w:rPr>
            </w:pPr>
            <w:r>
              <w:rPr>
                <w:rFonts w:ascii="FangSong" w:hAnsi="FangSong" w:eastAsia="FangSong" w:cs="FangSong"/>
                <w:sz w:val="22"/>
                <w:szCs w:val="22"/>
              </w:rPr>
              <w:t>8</w:t>
            </w:r>
          </w:p>
        </w:tc>
        <w:tc>
          <w:tcPr>
            <w:tcW w:w="3919" w:type="dxa"/>
            <w:vAlign w:val="top"/>
          </w:tcPr>
          <w:p>
            <w:pPr>
              <w:ind w:firstLine="772"/>
              <w:spacing w:before="134" w:line="190" w:lineRule="auto"/>
              <w:rPr>
                <w:rFonts w:ascii="FangSong" w:hAnsi="FangSong" w:eastAsia="FangSong" w:cs="FangSong"/>
                <w:sz w:val="22"/>
                <w:szCs w:val="22"/>
              </w:rPr>
            </w:pPr>
            <w:r>
              <w:rPr>
                <w:rFonts w:ascii="FangSong" w:hAnsi="FangSong" w:eastAsia="FangSong" w:cs="FangSong"/>
                <w:sz w:val="22"/>
                <w:szCs w:val="22"/>
                <w:spacing w:val="-3"/>
              </w:rPr>
              <w:t>生均教学科研仪器设备值</w:t>
            </w:r>
          </w:p>
        </w:tc>
        <w:tc>
          <w:tcPr>
            <w:tcW w:w="888" w:type="dxa"/>
            <w:vAlign w:val="top"/>
          </w:tcPr>
          <w:p>
            <w:pPr>
              <w:ind w:firstLine="184"/>
              <w:spacing w:before="134" w:line="190" w:lineRule="auto"/>
              <w:outlineLvl w:val="0"/>
              <w:rPr>
                <w:rFonts w:ascii="FangSong" w:hAnsi="FangSong" w:eastAsia="FangSong" w:cs="FangSong"/>
                <w:sz w:val="22"/>
                <w:szCs w:val="22"/>
              </w:rPr>
            </w:pPr>
            <w:r>
              <w:rPr>
                <w:rFonts w:ascii="FangSong" w:hAnsi="FangSong" w:eastAsia="FangSong" w:cs="FangSong"/>
                <w:sz w:val="22"/>
                <w:szCs w:val="22"/>
                <w:spacing w:val="-6"/>
              </w:rPr>
              <w:t>元/生</w:t>
            </w:r>
          </w:p>
        </w:tc>
        <w:tc>
          <w:tcPr>
            <w:shd w:val="clear" w:fill="FFFFFF"/>
            <w:tcW w:w="1537" w:type="dxa"/>
            <w:vAlign w:val="top"/>
          </w:tcPr>
          <w:p>
            <w:pPr>
              <w:ind w:firstLine="395"/>
              <w:spacing w:before="172" w:line="180" w:lineRule="auto"/>
              <w:rPr>
                <w:rFonts w:ascii="FangSong" w:hAnsi="FangSong" w:eastAsia="FangSong" w:cs="FangSong"/>
                <w:sz w:val="22"/>
                <w:szCs w:val="22"/>
              </w:rPr>
            </w:pPr>
            <w:r>
              <w:rPr>
                <w:rFonts w:ascii="FangSong" w:hAnsi="FangSong" w:eastAsia="FangSong" w:cs="FangSong"/>
                <w:sz w:val="22"/>
                <w:szCs w:val="22"/>
                <w:spacing w:val="-2"/>
              </w:rPr>
              <w:t>7341.14</w:t>
            </w:r>
          </w:p>
        </w:tc>
        <w:tc>
          <w:tcPr>
            <w:tcW w:w="1441" w:type="dxa"/>
            <w:vAlign w:val="top"/>
          </w:tcPr>
          <w:p>
            <w:pPr>
              <w:ind w:firstLine="346"/>
              <w:spacing w:before="173" w:line="180" w:lineRule="auto"/>
              <w:rPr>
                <w:rFonts w:ascii="FangSong" w:hAnsi="FangSong" w:eastAsia="FangSong" w:cs="FangSong"/>
                <w:sz w:val="22"/>
                <w:szCs w:val="22"/>
              </w:rPr>
            </w:pPr>
            <w:r>
              <w:rPr>
                <w:rFonts w:ascii="FangSong" w:hAnsi="FangSong" w:eastAsia="FangSong" w:cs="FangSong"/>
                <w:sz w:val="22"/>
                <w:szCs w:val="22"/>
                <w:spacing w:val="-2"/>
              </w:rPr>
              <w:t>7404.07</w:t>
            </w:r>
          </w:p>
        </w:tc>
      </w:tr>
    </w:tbl>
    <w:p>
      <w:pPr>
        <w:rPr>
          <w:rFonts w:ascii="SimSun"/>
          <w:sz w:val="21"/>
        </w:rPr>
      </w:pPr>
      <w:r/>
    </w:p>
    <w:p>
      <w:pPr>
        <w:sectPr>
          <w:headerReference w:type="default" r:id="rId119"/>
          <w:footerReference w:type="default" r:id="rId120"/>
          <w:pgSz w:w="11906" w:h="16839"/>
          <w:pgMar w:top="1665" w:right="1185" w:bottom="1518" w:left="1587" w:header="969" w:footer="1402" w:gutter="0"/>
        </w:sectPr>
        <w:rPr/>
      </w:pPr>
    </w:p>
    <w:p>
      <w:pPr>
        <w:spacing w:line="344" w:lineRule="auto"/>
        <w:rPr>
          <w:rFonts w:ascii="SimSun"/>
          <w:sz w:val="21"/>
        </w:rPr>
      </w:pPr>
      <w:r/>
    </w:p>
    <w:p>
      <w:pPr>
        <w:ind w:firstLine="3784"/>
        <w:spacing w:before="72" w:line="190" w:lineRule="auto"/>
        <w:rPr>
          <w:rFonts w:ascii="FangSong" w:hAnsi="FangSong" w:eastAsia="FangSong" w:cs="FangSong"/>
          <w:sz w:val="22"/>
          <w:szCs w:val="22"/>
        </w:rPr>
      </w:pPr>
      <w:bookmarkStart w:name="_bookmark30" w:id="45"/>
      <w:bookmarkEnd w:id="45"/>
      <w:r>
        <w:rPr>
          <w:rFonts w:ascii="FangSong" w:hAnsi="FangSong" w:eastAsia="FangSong" w:cs="FangSong"/>
          <w:sz w:val="22"/>
          <w:szCs w:val="22"/>
          <w14:textOutline w14:w="4013" w14:cap="sq" w14:cmpd="sng">
            <w14:solidFill>
              <w14:srgbClr w14:val="000000"/>
            </w14:solidFill>
            <w14:prstDash w14:val="solid"/>
            <w14:bevel/>
          </w14:textOutline>
          <w:spacing w:val="-9"/>
        </w:rPr>
        <w:t>表</w:t>
      </w:r>
      <w:r>
        <w:rPr>
          <w:rFonts w:ascii="FangSong" w:hAnsi="FangSong" w:eastAsia="FangSong" w:cs="FangSong"/>
          <w:sz w:val="22"/>
          <w:szCs w:val="22"/>
          <w:spacing w:val="-45"/>
        </w:rPr>
        <w:t> </w:t>
      </w:r>
      <w:r>
        <w:rPr>
          <w:rFonts w:ascii="FangSong" w:hAnsi="FangSong" w:eastAsia="FangSong" w:cs="FangSong"/>
          <w:sz w:val="22"/>
          <w:szCs w:val="22"/>
          <w14:textOutline w14:w="4013" w14:cap="sq" w14:cmpd="sng">
            <w14:solidFill>
              <w14:srgbClr w14:val="000000"/>
            </w14:solidFill>
            <w14:prstDash w14:val="solid"/>
            <w14:bevel/>
          </w14:textOutline>
          <w:spacing w:val="-9"/>
        </w:rPr>
        <w:t>4</w:t>
      </w:r>
      <w:r>
        <w:rPr>
          <w:rFonts w:ascii="FangSong" w:hAnsi="FangSong" w:eastAsia="FangSong" w:cs="FangSong"/>
          <w:sz w:val="22"/>
          <w:szCs w:val="22"/>
          <w:spacing w:val="42"/>
        </w:rPr>
        <w:t> </w:t>
      </w:r>
      <w:r>
        <w:rPr>
          <w:rFonts w:ascii="FangSong" w:hAnsi="FangSong" w:eastAsia="FangSong" w:cs="FangSong"/>
          <w:sz w:val="22"/>
          <w:szCs w:val="22"/>
          <w14:textOutline w14:w="4013" w14:cap="sq" w14:cmpd="sng">
            <w14:solidFill>
              <w14:srgbClr w14:val="000000"/>
            </w14:solidFill>
            <w14:prstDash w14:val="solid"/>
            <w14:bevel/>
          </w14:textOutline>
          <w:spacing w:val="-9"/>
        </w:rPr>
        <w:t>国际影响表</w:t>
      </w:r>
    </w:p>
    <w:p>
      <w:pPr>
        <w:spacing w:line="196" w:lineRule="exact"/>
        <w:rPr/>
      </w:pPr>
      <w:r/>
    </w:p>
    <w:tbl>
      <w:tblPr>
        <w:tblStyle w:val="2"/>
        <w:tblW w:w="91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4"/>
        <w:gridCol w:w="4837"/>
        <w:gridCol w:w="800"/>
        <w:gridCol w:w="999"/>
        <w:gridCol w:w="1000"/>
        <w:gridCol w:w="804"/>
      </w:tblGrid>
      <w:tr>
        <w:trPr>
          <w:trHeight w:val="489" w:hRule="atLeast"/>
        </w:trPr>
        <w:tc>
          <w:tcPr>
            <w:tcW w:w="684" w:type="dxa"/>
            <w:vAlign w:val="top"/>
          </w:tcPr>
          <w:p>
            <w:pPr>
              <w:ind w:firstLine="134"/>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序号</w:t>
            </w:r>
          </w:p>
        </w:tc>
        <w:tc>
          <w:tcPr>
            <w:tcW w:w="4837" w:type="dxa"/>
            <w:vAlign w:val="top"/>
          </w:tcPr>
          <w:p>
            <w:pPr>
              <w:ind w:firstLine="2210"/>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指标</w:t>
            </w:r>
          </w:p>
        </w:tc>
        <w:tc>
          <w:tcPr>
            <w:tcW w:w="800" w:type="dxa"/>
            <w:vAlign w:val="top"/>
          </w:tcPr>
          <w:p>
            <w:pPr>
              <w:ind w:firstLine="198"/>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9"/>
              </w:rPr>
              <w:t>单位</w:t>
            </w:r>
          </w:p>
        </w:tc>
        <w:tc>
          <w:tcPr>
            <w:tcW w:w="999" w:type="dxa"/>
            <w:vAlign w:val="top"/>
          </w:tcPr>
          <w:p>
            <w:pPr>
              <w:ind w:firstLine="150"/>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2020</w:t>
            </w:r>
            <w:r>
              <w:rPr>
                <w:rFonts w:ascii="FangSong" w:hAnsi="FangSong" w:eastAsia="FangSong" w:cs="FangSong"/>
                <w:sz w:val="22"/>
                <w:szCs w:val="22"/>
                <w:spacing w:val="-33"/>
              </w:rPr>
              <w:t> </w:t>
            </w:r>
            <w:r>
              <w:rPr>
                <w:rFonts w:ascii="FangSong" w:hAnsi="FangSong" w:eastAsia="FangSong" w:cs="FangSong"/>
                <w:sz w:val="22"/>
                <w:szCs w:val="22"/>
                <w14:textOutline w14:w="4013" w14:cap="sq" w14:cmpd="sng">
                  <w14:solidFill>
                    <w14:srgbClr w14:val="000000"/>
                  </w14:solidFill>
                  <w14:prstDash w14:val="solid"/>
                  <w14:bevel/>
                </w14:textOutline>
                <w:spacing w:val="-2"/>
              </w:rPr>
              <w:t>年</w:t>
            </w:r>
          </w:p>
        </w:tc>
        <w:tc>
          <w:tcPr>
            <w:tcW w:w="1000" w:type="dxa"/>
            <w:vAlign w:val="top"/>
          </w:tcPr>
          <w:p>
            <w:pPr>
              <w:ind w:firstLine="152"/>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2021</w:t>
            </w:r>
            <w:r>
              <w:rPr>
                <w:rFonts w:ascii="FangSong" w:hAnsi="FangSong" w:eastAsia="FangSong" w:cs="FangSong"/>
                <w:sz w:val="22"/>
                <w:szCs w:val="22"/>
                <w:spacing w:val="-35"/>
              </w:rPr>
              <w:t> </w:t>
            </w:r>
            <w:r>
              <w:rPr>
                <w:rFonts w:ascii="FangSong" w:hAnsi="FangSong" w:eastAsia="FangSong" w:cs="FangSong"/>
                <w:sz w:val="22"/>
                <w:szCs w:val="22"/>
                <w14:textOutline w14:w="4013" w14:cap="sq" w14:cmpd="sng">
                  <w14:solidFill>
                    <w14:srgbClr w14:val="000000"/>
                  </w14:solidFill>
                  <w14:prstDash w14:val="solid"/>
                  <w14:bevel/>
                </w14:textOutline>
                <w:spacing w:val="-2"/>
              </w:rPr>
              <w:t>年</w:t>
            </w:r>
          </w:p>
        </w:tc>
        <w:tc>
          <w:tcPr>
            <w:tcW w:w="804" w:type="dxa"/>
            <w:vAlign w:val="top"/>
          </w:tcPr>
          <w:p>
            <w:pPr>
              <w:ind w:firstLine="195"/>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8"/>
              </w:rPr>
              <w:t>备注</w:t>
            </w:r>
          </w:p>
        </w:tc>
      </w:tr>
      <w:tr>
        <w:trPr>
          <w:trHeight w:val="484" w:hRule="atLeast"/>
        </w:trPr>
        <w:tc>
          <w:tcPr>
            <w:tcW w:w="684" w:type="dxa"/>
            <w:vAlign w:val="top"/>
          </w:tcPr>
          <w:p>
            <w:pPr>
              <w:ind w:firstLine="307"/>
              <w:spacing w:before="169" w:line="180" w:lineRule="auto"/>
              <w:rPr>
                <w:rFonts w:ascii="FangSong" w:hAnsi="FangSong" w:eastAsia="FangSong" w:cs="FangSong"/>
                <w:sz w:val="22"/>
                <w:szCs w:val="22"/>
              </w:rPr>
            </w:pPr>
            <w:r>
              <w:rPr>
                <w:rFonts w:ascii="FangSong" w:hAnsi="FangSong" w:eastAsia="FangSong" w:cs="FangSong"/>
                <w:sz w:val="22"/>
                <w:szCs w:val="22"/>
              </w:rPr>
              <w:t>1</w:t>
            </w:r>
          </w:p>
        </w:tc>
        <w:tc>
          <w:tcPr>
            <w:tcW w:w="4837" w:type="dxa"/>
            <w:vAlign w:val="top"/>
          </w:tcPr>
          <w:p>
            <w:pPr>
              <w:ind w:firstLine="123"/>
              <w:spacing w:before="131" w:line="190" w:lineRule="auto"/>
              <w:rPr>
                <w:rFonts w:ascii="FangSong" w:hAnsi="FangSong" w:eastAsia="FangSong" w:cs="FangSong"/>
                <w:sz w:val="22"/>
                <w:szCs w:val="22"/>
              </w:rPr>
            </w:pPr>
            <w:r>
              <w:rPr>
                <w:rFonts w:ascii="FangSong" w:hAnsi="FangSong" w:eastAsia="FangSong" w:cs="FangSong"/>
                <w:sz w:val="22"/>
                <w:szCs w:val="22"/>
                <w:spacing w:val="-10"/>
              </w:rPr>
              <w:t>全日制国（境）</w:t>
            </w:r>
            <w:r>
              <w:rPr>
                <w:rFonts w:ascii="FangSong" w:hAnsi="FangSong" w:eastAsia="FangSong" w:cs="FangSong"/>
                <w:sz w:val="22"/>
                <w:szCs w:val="22"/>
                <w:spacing w:val="12"/>
              </w:rPr>
              <w:t> </w:t>
            </w:r>
            <w:r>
              <w:rPr>
                <w:rFonts w:ascii="FangSong" w:hAnsi="FangSong" w:eastAsia="FangSong" w:cs="FangSong"/>
                <w:sz w:val="22"/>
                <w:szCs w:val="22"/>
                <w:spacing w:val="-10"/>
              </w:rPr>
              <w:t>外留学生人数（</w:t>
            </w:r>
            <w:r>
              <w:rPr>
                <w:rFonts w:ascii="FangSong" w:hAnsi="FangSong" w:eastAsia="FangSong" w:cs="FangSong"/>
                <w:sz w:val="22"/>
                <w:szCs w:val="22"/>
                <w:spacing w:val="-62"/>
              </w:rPr>
              <w:t> </w:t>
            </w:r>
            <w:r>
              <w:rPr>
                <w:rFonts w:ascii="FangSong" w:hAnsi="FangSong" w:eastAsia="FangSong" w:cs="FangSong"/>
                <w:sz w:val="22"/>
                <w:szCs w:val="22"/>
                <w:spacing w:val="-10"/>
              </w:rPr>
              <w:t>一年以上）</w:t>
            </w:r>
          </w:p>
        </w:tc>
        <w:tc>
          <w:tcPr>
            <w:tcW w:w="800" w:type="dxa"/>
            <w:vAlign w:val="top"/>
          </w:tcPr>
          <w:p>
            <w:pPr>
              <w:ind w:firstLine="307"/>
              <w:spacing w:before="131" w:line="190" w:lineRule="auto"/>
              <w:rPr>
                <w:rFonts w:ascii="FangSong" w:hAnsi="FangSong" w:eastAsia="FangSong" w:cs="FangSong"/>
                <w:sz w:val="22"/>
                <w:szCs w:val="22"/>
              </w:rPr>
            </w:pPr>
            <w:r>
              <w:rPr>
                <w:rFonts w:ascii="FangSong" w:hAnsi="FangSong" w:eastAsia="FangSong" w:cs="FangSong"/>
                <w:sz w:val="22"/>
                <w:szCs w:val="22"/>
              </w:rPr>
              <w:t>人</w:t>
            </w:r>
          </w:p>
        </w:tc>
        <w:tc>
          <w:tcPr>
            <w:tcW w:w="999" w:type="dxa"/>
            <w:vAlign w:val="top"/>
          </w:tcPr>
          <w:p>
            <w:pPr>
              <w:ind w:firstLine="452"/>
              <w:spacing w:before="169" w:line="180" w:lineRule="auto"/>
              <w:rPr>
                <w:rFonts w:ascii="FangSong" w:hAnsi="FangSong" w:eastAsia="FangSong" w:cs="FangSong"/>
                <w:sz w:val="22"/>
                <w:szCs w:val="22"/>
              </w:rPr>
            </w:pPr>
            <w:r>
              <w:rPr>
                <w:rFonts w:ascii="FangSong" w:hAnsi="FangSong" w:eastAsia="FangSong" w:cs="FangSong"/>
                <w:sz w:val="22"/>
                <w:szCs w:val="22"/>
              </w:rPr>
              <w:t>0</w:t>
            </w:r>
          </w:p>
        </w:tc>
        <w:tc>
          <w:tcPr>
            <w:tcW w:w="1000" w:type="dxa"/>
            <w:vAlign w:val="top"/>
          </w:tcPr>
          <w:p>
            <w:pPr>
              <w:ind w:firstLine="453"/>
              <w:spacing w:before="169" w:line="180" w:lineRule="auto"/>
              <w:rPr>
                <w:rFonts w:ascii="FangSong" w:hAnsi="FangSong" w:eastAsia="FangSong" w:cs="FangSong"/>
                <w:sz w:val="22"/>
                <w:szCs w:val="22"/>
              </w:rPr>
            </w:pPr>
            <w:r>
              <w:rPr>
                <w:rFonts w:ascii="FangSong" w:hAnsi="FangSong" w:eastAsia="FangSong" w:cs="FangSong"/>
                <w:sz w:val="22"/>
                <w:szCs w:val="22"/>
              </w:rPr>
              <w:t>0</w:t>
            </w:r>
          </w:p>
        </w:tc>
        <w:tc>
          <w:tcPr>
            <w:tcW w:w="804" w:type="dxa"/>
            <w:vAlign w:val="top"/>
          </w:tcPr>
          <w:p>
            <w:pPr>
              <w:ind w:firstLine="185"/>
              <w:spacing w:before="237" w:line="196" w:lineRule="auto"/>
              <w:rPr>
                <w:rFonts w:ascii="FangSong" w:hAnsi="FangSong" w:eastAsia="FangSong" w:cs="FangSong"/>
                <w:sz w:val="8"/>
                <w:szCs w:val="8"/>
              </w:rPr>
            </w:pPr>
            <w:r>
              <w:rPr>
                <w:rFonts w:ascii="FangSong" w:hAnsi="FangSong" w:eastAsia="FangSong" w:cs="FangSong"/>
                <w:sz w:val="8"/>
                <w:szCs w:val="8"/>
                <w:spacing w:val="40"/>
                <w:w w:val="221"/>
              </w:rPr>
              <w:t>——</w:t>
            </w:r>
          </w:p>
        </w:tc>
      </w:tr>
      <w:tr>
        <w:trPr>
          <w:trHeight w:val="484" w:hRule="atLeast"/>
        </w:trPr>
        <w:tc>
          <w:tcPr>
            <w:tcW w:w="684" w:type="dxa"/>
            <w:vAlign w:val="top"/>
          </w:tcPr>
          <w:p>
            <w:pPr>
              <w:ind w:firstLine="293"/>
              <w:spacing w:before="171" w:line="180" w:lineRule="auto"/>
              <w:rPr>
                <w:rFonts w:ascii="FangSong" w:hAnsi="FangSong" w:eastAsia="FangSong" w:cs="FangSong"/>
                <w:sz w:val="22"/>
                <w:szCs w:val="22"/>
              </w:rPr>
            </w:pPr>
            <w:r>
              <w:rPr>
                <w:rFonts w:ascii="FangSong" w:hAnsi="FangSong" w:eastAsia="FangSong" w:cs="FangSong"/>
                <w:sz w:val="22"/>
                <w:szCs w:val="22"/>
              </w:rPr>
              <w:t>2</w:t>
            </w:r>
          </w:p>
        </w:tc>
        <w:tc>
          <w:tcPr>
            <w:tcW w:w="4837" w:type="dxa"/>
            <w:vAlign w:val="top"/>
          </w:tcPr>
          <w:p>
            <w:pPr>
              <w:ind w:firstLine="125"/>
              <w:spacing w:before="132" w:line="190" w:lineRule="auto"/>
              <w:rPr>
                <w:rFonts w:ascii="FangSong" w:hAnsi="FangSong" w:eastAsia="FangSong" w:cs="FangSong"/>
                <w:sz w:val="22"/>
                <w:szCs w:val="22"/>
              </w:rPr>
            </w:pPr>
            <w:r>
              <w:rPr>
                <w:rFonts w:ascii="FangSong" w:hAnsi="FangSong" w:eastAsia="FangSong" w:cs="FangSong"/>
                <w:sz w:val="22"/>
                <w:szCs w:val="22"/>
                <w:spacing w:val="-10"/>
              </w:rPr>
              <w:t>非全日制国（境）</w:t>
            </w:r>
            <w:r>
              <w:rPr>
                <w:rFonts w:ascii="FangSong" w:hAnsi="FangSong" w:eastAsia="FangSong" w:cs="FangSong"/>
                <w:sz w:val="22"/>
                <w:szCs w:val="22"/>
                <w:spacing w:val="10"/>
              </w:rPr>
              <w:t> </w:t>
            </w:r>
            <w:r>
              <w:rPr>
                <w:rFonts w:ascii="FangSong" w:hAnsi="FangSong" w:eastAsia="FangSong" w:cs="FangSong"/>
                <w:sz w:val="22"/>
                <w:szCs w:val="22"/>
                <w:spacing w:val="-10"/>
              </w:rPr>
              <w:t>外人员培训量</w:t>
            </w:r>
          </w:p>
        </w:tc>
        <w:tc>
          <w:tcPr>
            <w:tcW w:w="800" w:type="dxa"/>
            <w:vAlign w:val="top"/>
          </w:tcPr>
          <w:p>
            <w:pPr>
              <w:ind w:firstLine="197"/>
              <w:spacing w:before="132" w:line="190" w:lineRule="auto"/>
              <w:rPr>
                <w:rFonts w:ascii="FangSong" w:hAnsi="FangSong" w:eastAsia="FangSong" w:cs="FangSong"/>
                <w:sz w:val="22"/>
                <w:szCs w:val="22"/>
              </w:rPr>
            </w:pPr>
            <w:r>
              <w:rPr>
                <w:rFonts w:ascii="FangSong" w:hAnsi="FangSong" w:eastAsia="FangSong" w:cs="FangSong"/>
                <w:sz w:val="22"/>
                <w:szCs w:val="22"/>
                <w:spacing w:val="-9"/>
              </w:rPr>
              <w:t>人日</w:t>
            </w:r>
          </w:p>
        </w:tc>
        <w:tc>
          <w:tcPr>
            <w:tcW w:w="999" w:type="dxa"/>
            <w:vAlign w:val="top"/>
          </w:tcPr>
          <w:p>
            <w:pPr>
              <w:ind w:firstLine="452"/>
              <w:spacing w:before="170" w:line="180" w:lineRule="auto"/>
              <w:rPr>
                <w:rFonts w:ascii="FangSong" w:hAnsi="FangSong" w:eastAsia="FangSong" w:cs="FangSong"/>
                <w:sz w:val="22"/>
                <w:szCs w:val="22"/>
              </w:rPr>
            </w:pPr>
            <w:r>
              <w:rPr>
                <w:rFonts w:ascii="FangSong" w:hAnsi="FangSong" w:eastAsia="FangSong" w:cs="FangSong"/>
                <w:sz w:val="22"/>
                <w:szCs w:val="22"/>
              </w:rPr>
              <w:t>0</w:t>
            </w:r>
          </w:p>
        </w:tc>
        <w:tc>
          <w:tcPr>
            <w:tcW w:w="1000" w:type="dxa"/>
            <w:vAlign w:val="top"/>
          </w:tcPr>
          <w:p>
            <w:pPr>
              <w:ind w:firstLine="453"/>
              <w:spacing w:before="170" w:line="180" w:lineRule="auto"/>
              <w:rPr>
                <w:rFonts w:ascii="FangSong" w:hAnsi="FangSong" w:eastAsia="FangSong" w:cs="FangSong"/>
                <w:sz w:val="22"/>
                <w:szCs w:val="22"/>
              </w:rPr>
            </w:pPr>
            <w:r>
              <w:rPr>
                <w:rFonts w:ascii="FangSong" w:hAnsi="FangSong" w:eastAsia="FangSong" w:cs="FangSong"/>
                <w:sz w:val="22"/>
                <w:szCs w:val="22"/>
              </w:rPr>
              <w:t>0</w:t>
            </w:r>
          </w:p>
        </w:tc>
        <w:tc>
          <w:tcPr>
            <w:tcW w:w="804" w:type="dxa"/>
            <w:vAlign w:val="top"/>
          </w:tcPr>
          <w:p>
            <w:pPr>
              <w:ind w:firstLine="185"/>
              <w:spacing w:before="237" w:line="196" w:lineRule="auto"/>
              <w:rPr>
                <w:rFonts w:ascii="FangSong" w:hAnsi="FangSong" w:eastAsia="FangSong" w:cs="FangSong"/>
                <w:sz w:val="8"/>
                <w:szCs w:val="8"/>
              </w:rPr>
            </w:pPr>
            <w:r>
              <w:rPr>
                <w:rFonts w:ascii="FangSong" w:hAnsi="FangSong" w:eastAsia="FangSong" w:cs="FangSong"/>
                <w:sz w:val="8"/>
                <w:szCs w:val="8"/>
                <w:spacing w:val="40"/>
                <w:w w:val="221"/>
              </w:rPr>
              <w:t>——</w:t>
            </w:r>
          </w:p>
        </w:tc>
      </w:tr>
      <w:tr>
        <w:trPr>
          <w:trHeight w:val="484" w:hRule="atLeast"/>
        </w:trPr>
        <w:tc>
          <w:tcPr>
            <w:tcW w:w="684" w:type="dxa"/>
            <w:vAlign w:val="top"/>
          </w:tcPr>
          <w:p>
            <w:pPr>
              <w:ind w:firstLine="295"/>
              <w:spacing w:before="171" w:line="180" w:lineRule="auto"/>
              <w:rPr>
                <w:rFonts w:ascii="FangSong" w:hAnsi="FangSong" w:eastAsia="FangSong" w:cs="FangSong"/>
                <w:sz w:val="22"/>
                <w:szCs w:val="22"/>
              </w:rPr>
            </w:pPr>
            <w:r>
              <w:rPr>
                <w:rFonts w:ascii="FangSong" w:hAnsi="FangSong" w:eastAsia="FangSong" w:cs="FangSong"/>
                <w:sz w:val="22"/>
                <w:szCs w:val="22"/>
              </w:rPr>
              <w:t>3</w:t>
            </w:r>
          </w:p>
        </w:tc>
        <w:tc>
          <w:tcPr>
            <w:tcW w:w="4837" w:type="dxa"/>
            <w:vAlign w:val="top"/>
          </w:tcPr>
          <w:p>
            <w:pPr>
              <w:ind w:firstLine="119"/>
              <w:spacing w:before="133" w:line="190" w:lineRule="auto"/>
              <w:rPr>
                <w:rFonts w:ascii="FangSong" w:hAnsi="FangSong" w:eastAsia="FangSong" w:cs="FangSong"/>
                <w:sz w:val="22"/>
                <w:szCs w:val="22"/>
              </w:rPr>
            </w:pPr>
            <w:r>
              <w:rPr>
                <w:rFonts w:ascii="FangSong" w:hAnsi="FangSong" w:eastAsia="FangSong" w:cs="FangSong"/>
                <w:sz w:val="22"/>
                <w:szCs w:val="22"/>
                <w:spacing w:val="-6"/>
              </w:rPr>
              <w:t>在校生服务“走出去”企业国（境）</w:t>
            </w:r>
            <w:r>
              <w:rPr>
                <w:rFonts w:ascii="FangSong" w:hAnsi="FangSong" w:eastAsia="FangSong" w:cs="FangSong"/>
                <w:sz w:val="22"/>
                <w:szCs w:val="22"/>
                <w:spacing w:val="2"/>
              </w:rPr>
              <w:t> </w:t>
            </w:r>
            <w:r>
              <w:rPr>
                <w:rFonts w:ascii="FangSong" w:hAnsi="FangSong" w:eastAsia="FangSong" w:cs="FangSong"/>
                <w:sz w:val="22"/>
                <w:szCs w:val="22"/>
                <w:spacing w:val="-6"/>
              </w:rPr>
              <w:t>外实习时间</w:t>
            </w:r>
          </w:p>
        </w:tc>
        <w:tc>
          <w:tcPr>
            <w:tcW w:w="800" w:type="dxa"/>
            <w:vAlign w:val="top"/>
          </w:tcPr>
          <w:p>
            <w:pPr>
              <w:ind w:firstLine="197"/>
              <w:spacing w:before="133" w:line="190" w:lineRule="auto"/>
              <w:rPr>
                <w:rFonts w:ascii="FangSong" w:hAnsi="FangSong" w:eastAsia="FangSong" w:cs="FangSong"/>
                <w:sz w:val="22"/>
                <w:szCs w:val="22"/>
              </w:rPr>
            </w:pPr>
            <w:r>
              <w:rPr>
                <w:rFonts w:ascii="FangSong" w:hAnsi="FangSong" w:eastAsia="FangSong" w:cs="FangSong"/>
                <w:sz w:val="22"/>
                <w:szCs w:val="22"/>
                <w:spacing w:val="-9"/>
              </w:rPr>
              <w:t>人日</w:t>
            </w:r>
          </w:p>
        </w:tc>
        <w:tc>
          <w:tcPr>
            <w:tcW w:w="999" w:type="dxa"/>
            <w:vAlign w:val="top"/>
          </w:tcPr>
          <w:p>
            <w:pPr>
              <w:ind w:firstLine="452"/>
              <w:spacing w:before="171" w:line="180" w:lineRule="auto"/>
              <w:rPr>
                <w:rFonts w:ascii="FangSong" w:hAnsi="FangSong" w:eastAsia="FangSong" w:cs="FangSong"/>
                <w:sz w:val="22"/>
                <w:szCs w:val="22"/>
              </w:rPr>
            </w:pPr>
            <w:r>
              <w:rPr>
                <w:rFonts w:ascii="FangSong" w:hAnsi="FangSong" w:eastAsia="FangSong" w:cs="FangSong"/>
                <w:sz w:val="22"/>
                <w:szCs w:val="22"/>
              </w:rPr>
              <w:t>0</w:t>
            </w:r>
          </w:p>
        </w:tc>
        <w:tc>
          <w:tcPr>
            <w:tcW w:w="1000" w:type="dxa"/>
            <w:vAlign w:val="top"/>
          </w:tcPr>
          <w:p>
            <w:pPr>
              <w:ind w:firstLine="453"/>
              <w:spacing w:before="171" w:line="180" w:lineRule="auto"/>
              <w:rPr>
                <w:rFonts w:ascii="FangSong" w:hAnsi="FangSong" w:eastAsia="FangSong" w:cs="FangSong"/>
                <w:sz w:val="22"/>
                <w:szCs w:val="22"/>
              </w:rPr>
            </w:pPr>
            <w:r>
              <w:rPr>
                <w:rFonts w:ascii="FangSong" w:hAnsi="FangSong" w:eastAsia="FangSong" w:cs="FangSong"/>
                <w:sz w:val="22"/>
                <w:szCs w:val="22"/>
              </w:rPr>
              <w:t>0</w:t>
            </w:r>
          </w:p>
        </w:tc>
        <w:tc>
          <w:tcPr>
            <w:tcW w:w="804" w:type="dxa"/>
            <w:vAlign w:val="top"/>
          </w:tcPr>
          <w:p>
            <w:pPr>
              <w:ind w:firstLine="185"/>
              <w:spacing w:before="238" w:line="196" w:lineRule="auto"/>
              <w:rPr>
                <w:rFonts w:ascii="FangSong" w:hAnsi="FangSong" w:eastAsia="FangSong" w:cs="FangSong"/>
                <w:sz w:val="8"/>
                <w:szCs w:val="8"/>
              </w:rPr>
            </w:pPr>
            <w:r>
              <w:rPr>
                <w:rFonts w:ascii="FangSong" w:hAnsi="FangSong" w:eastAsia="FangSong" w:cs="FangSong"/>
                <w:sz w:val="8"/>
                <w:szCs w:val="8"/>
                <w:spacing w:val="40"/>
                <w:w w:val="221"/>
              </w:rPr>
              <w:t>——</w:t>
            </w:r>
          </w:p>
        </w:tc>
      </w:tr>
      <w:tr>
        <w:trPr>
          <w:trHeight w:val="484" w:hRule="atLeast"/>
        </w:trPr>
        <w:tc>
          <w:tcPr>
            <w:tcW w:w="684" w:type="dxa"/>
            <w:vAlign w:val="top"/>
          </w:tcPr>
          <w:p>
            <w:pPr>
              <w:ind w:firstLine="290"/>
              <w:spacing w:before="172" w:line="180" w:lineRule="auto"/>
              <w:rPr>
                <w:rFonts w:ascii="FangSong" w:hAnsi="FangSong" w:eastAsia="FangSong" w:cs="FangSong"/>
                <w:sz w:val="22"/>
                <w:szCs w:val="22"/>
              </w:rPr>
            </w:pPr>
            <w:r>
              <w:rPr>
                <w:rFonts w:ascii="FangSong" w:hAnsi="FangSong" w:eastAsia="FangSong" w:cs="FangSong"/>
                <w:sz w:val="22"/>
                <w:szCs w:val="22"/>
              </w:rPr>
              <w:t>4</w:t>
            </w:r>
          </w:p>
        </w:tc>
        <w:tc>
          <w:tcPr>
            <w:tcW w:w="4837" w:type="dxa"/>
            <w:vAlign w:val="top"/>
          </w:tcPr>
          <w:p>
            <w:pPr>
              <w:ind w:firstLine="120"/>
              <w:spacing w:before="133" w:line="190" w:lineRule="auto"/>
              <w:rPr>
                <w:rFonts w:ascii="FangSong" w:hAnsi="FangSong" w:eastAsia="FangSong" w:cs="FangSong"/>
                <w:sz w:val="22"/>
                <w:szCs w:val="22"/>
              </w:rPr>
            </w:pPr>
            <w:r>
              <w:rPr>
                <w:rFonts w:ascii="FangSong" w:hAnsi="FangSong" w:eastAsia="FangSong" w:cs="FangSong"/>
                <w:sz w:val="22"/>
                <w:szCs w:val="22"/>
                <w:spacing w:val="-7"/>
              </w:rPr>
              <w:t>专任教师赴国（境）</w:t>
            </w:r>
            <w:r>
              <w:rPr>
                <w:rFonts w:ascii="FangSong" w:hAnsi="FangSong" w:eastAsia="FangSong" w:cs="FangSong"/>
                <w:sz w:val="22"/>
                <w:szCs w:val="22"/>
                <w:spacing w:val="6"/>
              </w:rPr>
              <w:t> </w:t>
            </w:r>
            <w:r>
              <w:rPr>
                <w:rFonts w:ascii="FangSong" w:hAnsi="FangSong" w:eastAsia="FangSong" w:cs="FangSong"/>
                <w:sz w:val="22"/>
                <w:szCs w:val="22"/>
                <w:spacing w:val="-7"/>
              </w:rPr>
              <w:t>外指导和开展培训时间</w:t>
            </w:r>
          </w:p>
        </w:tc>
        <w:tc>
          <w:tcPr>
            <w:tcW w:w="800" w:type="dxa"/>
            <w:vAlign w:val="top"/>
          </w:tcPr>
          <w:p>
            <w:pPr>
              <w:ind w:firstLine="197"/>
              <w:spacing w:before="133" w:line="190" w:lineRule="auto"/>
              <w:rPr>
                <w:rFonts w:ascii="FangSong" w:hAnsi="FangSong" w:eastAsia="FangSong" w:cs="FangSong"/>
                <w:sz w:val="22"/>
                <w:szCs w:val="22"/>
              </w:rPr>
            </w:pPr>
            <w:r>
              <w:rPr>
                <w:rFonts w:ascii="FangSong" w:hAnsi="FangSong" w:eastAsia="FangSong" w:cs="FangSong"/>
                <w:sz w:val="22"/>
                <w:szCs w:val="22"/>
                <w:spacing w:val="-9"/>
              </w:rPr>
              <w:t>人日</w:t>
            </w:r>
          </w:p>
        </w:tc>
        <w:tc>
          <w:tcPr>
            <w:tcW w:w="999" w:type="dxa"/>
            <w:vAlign w:val="top"/>
          </w:tcPr>
          <w:p>
            <w:pPr>
              <w:ind w:firstLine="452"/>
              <w:spacing w:before="171" w:line="180" w:lineRule="auto"/>
              <w:rPr>
                <w:rFonts w:ascii="FangSong" w:hAnsi="FangSong" w:eastAsia="FangSong" w:cs="FangSong"/>
                <w:sz w:val="22"/>
                <w:szCs w:val="22"/>
              </w:rPr>
            </w:pPr>
            <w:r>
              <w:rPr>
                <w:rFonts w:ascii="FangSong" w:hAnsi="FangSong" w:eastAsia="FangSong" w:cs="FangSong"/>
                <w:sz w:val="22"/>
                <w:szCs w:val="22"/>
              </w:rPr>
              <w:t>0</w:t>
            </w:r>
          </w:p>
        </w:tc>
        <w:tc>
          <w:tcPr>
            <w:tcW w:w="1000" w:type="dxa"/>
            <w:vAlign w:val="top"/>
          </w:tcPr>
          <w:p>
            <w:pPr>
              <w:ind w:firstLine="453"/>
              <w:spacing w:before="171" w:line="180" w:lineRule="auto"/>
              <w:rPr>
                <w:rFonts w:ascii="FangSong" w:hAnsi="FangSong" w:eastAsia="FangSong" w:cs="FangSong"/>
                <w:sz w:val="22"/>
                <w:szCs w:val="22"/>
              </w:rPr>
            </w:pPr>
            <w:r>
              <w:rPr>
                <w:rFonts w:ascii="FangSong" w:hAnsi="FangSong" w:eastAsia="FangSong" w:cs="FangSong"/>
                <w:sz w:val="22"/>
                <w:szCs w:val="22"/>
              </w:rPr>
              <w:t>0</w:t>
            </w:r>
          </w:p>
        </w:tc>
        <w:tc>
          <w:tcPr>
            <w:tcW w:w="804" w:type="dxa"/>
            <w:vAlign w:val="top"/>
          </w:tcPr>
          <w:p>
            <w:pPr>
              <w:ind w:firstLine="185"/>
              <w:spacing w:before="238" w:line="196" w:lineRule="auto"/>
              <w:rPr>
                <w:rFonts w:ascii="FangSong" w:hAnsi="FangSong" w:eastAsia="FangSong" w:cs="FangSong"/>
                <w:sz w:val="8"/>
                <w:szCs w:val="8"/>
              </w:rPr>
            </w:pPr>
            <w:r>
              <w:rPr>
                <w:rFonts w:ascii="FangSong" w:hAnsi="FangSong" w:eastAsia="FangSong" w:cs="FangSong"/>
                <w:sz w:val="8"/>
                <w:szCs w:val="8"/>
                <w:spacing w:val="40"/>
                <w:w w:val="221"/>
              </w:rPr>
              <w:t>——</w:t>
            </w:r>
          </w:p>
        </w:tc>
      </w:tr>
      <w:tr>
        <w:trPr>
          <w:trHeight w:val="485" w:hRule="atLeast"/>
        </w:trPr>
        <w:tc>
          <w:tcPr>
            <w:tcW w:w="684" w:type="dxa"/>
            <w:vAlign w:val="top"/>
          </w:tcPr>
          <w:p>
            <w:pPr>
              <w:ind w:firstLine="295"/>
              <w:spacing w:before="174" w:line="180" w:lineRule="auto"/>
              <w:rPr>
                <w:rFonts w:ascii="FangSong" w:hAnsi="FangSong" w:eastAsia="FangSong" w:cs="FangSong"/>
                <w:sz w:val="22"/>
                <w:szCs w:val="22"/>
              </w:rPr>
            </w:pPr>
            <w:r>
              <w:rPr>
                <w:rFonts w:ascii="FangSong" w:hAnsi="FangSong" w:eastAsia="FangSong" w:cs="FangSong"/>
                <w:sz w:val="22"/>
                <w:szCs w:val="22"/>
              </w:rPr>
              <w:t>5</w:t>
            </w:r>
          </w:p>
        </w:tc>
        <w:tc>
          <w:tcPr>
            <w:tcW w:w="4837" w:type="dxa"/>
            <w:vAlign w:val="top"/>
          </w:tcPr>
          <w:p>
            <w:pPr>
              <w:ind w:firstLine="119"/>
              <w:spacing w:before="134" w:line="190" w:lineRule="auto"/>
              <w:rPr>
                <w:rFonts w:ascii="FangSong" w:hAnsi="FangSong" w:eastAsia="FangSong" w:cs="FangSong"/>
                <w:sz w:val="22"/>
                <w:szCs w:val="22"/>
              </w:rPr>
            </w:pPr>
            <w:r>
              <w:rPr>
                <w:rFonts w:ascii="FangSong" w:hAnsi="FangSong" w:eastAsia="FangSong" w:cs="FangSong"/>
                <w:sz w:val="22"/>
                <w:szCs w:val="22"/>
                <w:spacing w:val="-7"/>
              </w:rPr>
              <w:t>在国（境）</w:t>
            </w:r>
            <w:r>
              <w:rPr>
                <w:rFonts w:ascii="FangSong" w:hAnsi="FangSong" w:eastAsia="FangSong" w:cs="FangSong"/>
                <w:sz w:val="22"/>
                <w:szCs w:val="22"/>
                <w:spacing w:val="7"/>
              </w:rPr>
              <w:t> </w:t>
            </w:r>
            <w:r>
              <w:rPr>
                <w:rFonts w:ascii="FangSong" w:hAnsi="FangSong" w:eastAsia="FangSong" w:cs="FangSong"/>
                <w:sz w:val="22"/>
                <w:szCs w:val="22"/>
                <w:spacing w:val="-7"/>
              </w:rPr>
              <w:t>外组织担任职务的专任教师人数</w:t>
            </w:r>
          </w:p>
        </w:tc>
        <w:tc>
          <w:tcPr>
            <w:tcW w:w="800" w:type="dxa"/>
            <w:vAlign w:val="top"/>
          </w:tcPr>
          <w:p>
            <w:pPr>
              <w:ind w:firstLine="307"/>
              <w:spacing w:before="134" w:line="190" w:lineRule="auto"/>
              <w:rPr>
                <w:rFonts w:ascii="FangSong" w:hAnsi="FangSong" w:eastAsia="FangSong" w:cs="FangSong"/>
                <w:sz w:val="22"/>
                <w:szCs w:val="22"/>
              </w:rPr>
            </w:pPr>
            <w:r>
              <w:rPr>
                <w:rFonts w:ascii="FangSong" w:hAnsi="FangSong" w:eastAsia="FangSong" w:cs="FangSong"/>
                <w:sz w:val="22"/>
                <w:szCs w:val="22"/>
              </w:rPr>
              <w:t>人</w:t>
            </w:r>
          </w:p>
        </w:tc>
        <w:tc>
          <w:tcPr>
            <w:tcW w:w="999" w:type="dxa"/>
            <w:vAlign w:val="top"/>
          </w:tcPr>
          <w:p>
            <w:pPr>
              <w:ind w:firstLine="452"/>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tcW w:w="1000" w:type="dxa"/>
            <w:vAlign w:val="top"/>
          </w:tcPr>
          <w:p>
            <w:pPr>
              <w:ind w:firstLine="453"/>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tcW w:w="804" w:type="dxa"/>
            <w:vAlign w:val="top"/>
          </w:tcPr>
          <w:p>
            <w:pPr>
              <w:rPr>
                <w:rFonts w:ascii="SimSun"/>
                <w:sz w:val="21"/>
              </w:rPr>
            </w:pPr>
            <w:r/>
          </w:p>
        </w:tc>
      </w:tr>
      <w:tr>
        <w:trPr>
          <w:trHeight w:val="485" w:hRule="atLeast"/>
        </w:trPr>
        <w:tc>
          <w:tcPr>
            <w:tcW w:w="684" w:type="dxa"/>
            <w:vAlign w:val="top"/>
            <w:vMerge w:val="restart"/>
            <w:tcBorders>
              <w:bottom w:val="none" w:color="000000" w:sz="2" w:space="0"/>
            </w:tcBorders>
          </w:tcPr>
          <w:p>
            <w:pPr>
              <w:spacing w:line="303" w:lineRule="auto"/>
              <w:rPr>
                <w:rFonts w:ascii="SimSun"/>
                <w:sz w:val="21"/>
              </w:rPr>
            </w:pPr>
            <w:r/>
          </w:p>
          <w:p>
            <w:pPr>
              <w:ind w:firstLine="293"/>
              <w:spacing w:before="71" w:line="180" w:lineRule="auto"/>
              <w:rPr>
                <w:rFonts w:ascii="FangSong" w:hAnsi="FangSong" w:eastAsia="FangSong" w:cs="FangSong"/>
                <w:sz w:val="22"/>
                <w:szCs w:val="22"/>
              </w:rPr>
            </w:pPr>
            <w:r>
              <w:rPr>
                <w:rFonts w:ascii="FangSong" w:hAnsi="FangSong" w:eastAsia="FangSong" w:cs="FangSong"/>
                <w:sz w:val="22"/>
                <w:szCs w:val="22"/>
              </w:rPr>
              <w:t>6</w:t>
            </w:r>
          </w:p>
        </w:tc>
        <w:tc>
          <w:tcPr>
            <w:tcW w:w="4837" w:type="dxa"/>
            <w:vAlign w:val="top"/>
          </w:tcPr>
          <w:p>
            <w:pPr>
              <w:ind w:firstLine="118"/>
              <w:spacing w:before="133" w:line="190" w:lineRule="auto"/>
              <w:rPr>
                <w:rFonts w:ascii="FangSong" w:hAnsi="FangSong" w:eastAsia="FangSong" w:cs="FangSong"/>
                <w:sz w:val="22"/>
                <w:szCs w:val="22"/>
              </w:rPr>
            </w:pPr>
            <w:r>
              <w:rPr>
                <w:rFonts w:ascii="FangSong" w:hAnsi="FangSong" w:eastAsia="FangSong" w:cs="FangSong"/>
                <w:sz w:val="22"/>
                <w:szCs w:val="22"/>
                <w:spacing w:val="-7"/>
              </w:rPr>
              <w:t>开发并被国（境）</w:t>
            </w:r>
            <w:r>
              <w:rPr>
                <w:rFonts w:ascii="FangSong" w:hAnsi="FangSong" w:eastAsia="FangSong" w:cs="FangSong"/>
                <w:sz w:val="22"/>
                <w:szCs w:val="22"/>
                <w:spacing w:val="9"/>
              </w:rPr>
              <w:t> </w:t>
            </w:r>
            <w:r>
              <w:rPr>
                <w:rFonts w:ascii="FangSong" w:hAnsi="FangSong" w:eastAsia="FangSong" w:cs="FangSong"/>
                <w:sz w:val="22"/>
                <w:szCs w:val="22"/>
                <w:spacing w:val="-7"/>
              </w:rPr>
              <w:t>外采用的专业教学标准数</w:t>
            </w:r>
          </w:p>
        </w:tc>
        <w:tc>
          <w:tcPr>
            <w:tcW w:w="800" w:type="dxa"/>
            <w:vAlign w:val="top"/>
          </w:tcPr>
          <w:p>
            <w:pPr>
              <w:ind w:firstLine="305"/>
              <w:spacing w:before="133" w:line="190" w:lineRule="auto"/>
              <w:rPr>
                <w:rFonts w:ascii="FangSong" w:hAnsi="FangSong" w:eastAsia="FangSong" w:cs="FangSong"/>
                <w:sz w:val="22"/>
                <w:szCs w:val="22"/>
              </w:rPr>
            </w:pPr>
            <w:r>
              <w:rPr>
                <w:rFonts w:ascii="FangSong" w:hAnsi="FangSong" w:eastAsia="FangSong" w:cs="FangSong"/>
                <w:sz w:val="22"/>
                <w:szCs w:val="22"/>
              </w:rPr>
              <w:t>个</w:t>
            </w:r>
          </w:p>
        </w:tc>
        <w:tc>
          <w:tcPr>
            <w:tcW w:w="999" w:type="dxa"/>
            <w:vAlign w:val="top"/>
          </w:tcPr>
          <w:p>
            <w:pPr>
              <w:ind w:firstLine="452"/>
              <w:spacing w:before="171" w:line="180" w:lineRule="auto"/>
              <w:rPr>
                <w:rFonts w:ascii="FangSong" w:hAnsi="FangSong" w:eastAsia="FangSong" w:cs="FangSong"/>
                <w:sz w:val="22"/>
                <w:szCs w:val="22"/>
              </w:rPr>
            </w:pPr>
            <w:r>
              <w:rPr>
                <w:rFonts w:ascii="FangSong" w:hAnsi="FangSong" w:eastAsia="FangSong" w:cs="FangSong"/>
                <w:sz w:val="22"/>
                <w:szCs w:val="22"/>
              </w:rPr>
              <w:t>0</w:t>
            </w:r>
          </w:p>
        </w:tc>
        <w:tc>
          <w:tcPr>
            <w:tcW w:w="1000" w:type="dxa"/>
            <w:vAlign w:val="top"/>
          </w:tcPr>
          <w:p>
            <w:pPr>
              <w:ind w:firstLine="453"/>
              <w:spacing w:before="171" w:line="180" w:lineRule="auto"/>
              <w:rPr>
                <w:rFonts w:ascii="FangSong" w:hAnsi="FangSong" w:eastAsia="FangSong" w:cs="FangSong"/>
                <w:sz w:val="22"/>
                <w:szCs w:val="22"/>
              </w:rPr>
            </w:pPr>
            <w:r>
              <w:rPr>
                <w:rFonts w:ascii="FangSong" w:hAnsi="FangSong" w:eastAsia="FangSong" w:cs="FangSong"/>
                <w:sz w:val="22"/>
                <w:szCs w:val="22"/>
              </w:rPr>
              <w:t>0</w:t>
            </w:r>
          </w:p>
        </w:tc>
        <w:tc>
          <w:tcPr>
            <w:tcW w:w="804" w:type="dxa"/>
            <w:vAlign w:val="top"/>
          </w:tcPr>
          <w:p>
            <w:pPr>
              <w:rPr>
                <w:rFonts w:ascii="SimSun"/>
                <w:sz w:val="21"/>
              </w:rPr>
            </w:pPr>
            <w:r/>
          </w:p>
        </w:tc>
      </w:tr>
      <w:tr>
        <w:trPr>
          <w:trHeight w:val="485" w:hRule="atLeast"/>
        </w:trPr>
        <w:tc>
          <w:tcPr>
            <w:tcW w:w="684" w:type="dxa"/>
            <w:vAlign w:val="top"/>
            <w:vMerge w:val="continue"/>
            <w:tcBorders>
              <w:top w:val="none" w:color="000000" w:sz="2" w:space="0"/>
            </w:tcBorders>
          </w:tcPr>
          <w:p>
            <w:pPr>
              <w:rPr>
                <w:rFonts w:ascii="SimSun"/>
                <w:sz w:val="21"/>
              </w:rPr>
            </w:pPr>
            <w:r/>
          </w:p>
        </w:tc>
        <w:tc>
          <w:tcPr>
            <w:tcW w:w="4837" w:type="dxa"/>
            <w:vAlign w:val="top"/>
          </w:tcPr>
          <w:p>
            <w:pPr>
              <w:ind w:firstLine="118"/>
              <w:spacing w:before="135" w:line="190" w:lineRule="auto"/>
              <w:rPr>
                <w:rFonts w:ascii="FangSong" w:hAnsi="FangSong" w:eastAsia="FangSong" w:cs="FangSong"/>
                <w:sz w:val="22"/>
                <w:szCs w:val="22"/>
              </w:rPr>
            </w:pPr>
            <w:r>
              <w:rPr>
                <w:rFonts w:ascii="FangSong" w:hAnsi="FangSong" w:eastAsia="FangSong" w:cs="FangSong"/>
                <w:sz w:val="22"/>
                <w:szCs w:val="22"/>
                <w:spacing w:val="-8"/>
              </w:rPr>
              <w:t>开发并被国（境）</w:t>
            </w:r>
            <w:r>
              <w:rPr>
                <w:rFonts w:ascii="FangSong" w:hAnsi="FangSong" w:eastAsia="FangSong" w:cs="FangSong"/>
                <w:sz w:val="22"/>
                <w:szCs w:val="22"/>
                <w:spacing w:val="13"/>
              </w:rPr>
              <w:t> </w:t>
            </w:r>
            <w:r>
              <w:rPr>
                <w:rFonts w:ascii="FangSong" w:hAnsi="FangSong" w:eastAsia="FangSong" w:cs="FangSong"/>
                <w:sz w:val="22"/>
                <w:szCs w:val="22"/>
                <w:spacing w:val="-8"/>
              </w:rPr>
              <w:t>外采用的课程标准数</w:t>
            </w:r>
          </w:p>
        </w:tc>
        <w:tc>
          <w:tcPr>
            <w:tcW w:w="800" w:type="dxa"/>
            <w:vAlign w:val="top"/>
          </w:tcPr>
          <w:p>
            <w:pPr>
              <w:ind w:firstLine="305"/>
              <w:spacing w:before="135" w:line="190" w:lineRule="auto"/>
              <w:rPr>
                <w:rFonts w:ascii="FangSong" w:hAnsi="FangSong" w:eastAsia="FangSong" w:cs="FangSong"/>
                <w:sz w:val="22"/>
                <w:szCs w:val="22"/>
              </w:rPr>
            </w:pPr>
            <w:r>
              <w:rPr>
                <w:rFonts w:ascii="FangSong" w:hAnsi="FangSong" w:eastAsia="FangSong" w:cs="FangSong"/>
                <w:sz w:val="22"/>
                <w:szCs w:val="22"/>
              </w:rPr>
              <w:t>个</w:t>
            </w:r>
          </w:p>
        </w:tc>
        <w:tc>
          <w:tcPr>
            <w:tcW w:w="999" w:type="dxa"/>
            <w:vAlign w:val="top"/>
          </w:tcPr>
          <w:p>
            <w:pPr>
              <w:ind w:firstLine="452"/>
              <w:spacing w:before="173" w:line="180" w:lineRule="auto"/>
              <w:rPr>
                <w:rFonts w:ascii="FangSong" w:hAnsi="FangSong" w:eastAsia="FangSong" w:cs="FangSong"/>
                <w:sz w:val="22"/>
                <w:szCs w:val="22"/>
              </w:rPr>
            </w:pPr>
            <w:r>
              <w:rPr>
                <w:rFonts w:ascii="FangSong" w:hAnsi="FangSong" w:eastAsia="FangSong" w:cs="FangSong"/>
                <w:sz w:val="22"/>
                <w:szCs w:val="22"/>
              </w:rPr>
              <w:t>0</w:t>
            </w:r>
          </w:p>
        </w:tc>
        <w:tc>
          <w:tcPr>
            <w:tcW w:w="1000" w:type="dxa"/>
            <w:vAlign w:val="top"/>
          </w:tcPr>
          <w:p>
            <w:pPr>
              <w:ind w:firstLine="453"/>
              <w:spacing w:before="173" w:line="180" w:lineRule="auto"/>
              <w:rPr>
                <w:rFonts w:ascii="FangSong" w:hAnsi="FangSong" w:eastAsia="FangSong" w:cs="FangSong"/>
                <w:sz w:val="22"/>
                <w:szCs w:val="22"/>
              </w:rPr>
            </w:pPr>
            <w:r>
              <w:rPr>
                <w:rFonts w:ascii="FangSong" w:hAnsi="FangSong" w:eastAsia="FangSong" w:cs="FangSong"/>
                <w:sz w:val="22"/>
                <w:szCs w:val="22"/>
              </w:rPr>
              <w:t>0</w:t>
            </w:r>
          </w:p>
        </w:tc>
        <w:tc>
          <w:tcPr>
            <w:tcW w:w="804" w:type="dxa"/>
            <w:vAlign w:val="top"/>
          </w:tcPr>
          <w:p>
            <w:pPr>
              <w:rPr>
                <w:rFonts w:ascii="SimSun"/>
                <w:sz w:val="21"/>
              </w:rPr>
            </w:pPr>
            <w:r/>
          </w:p>
        </w:tc>
      </w:tr>
      <w:tr>
        <w:trPr>
          <w:trHeight w:val="485" w:hRule="atLeast"/>
        </w:trPr>
        <w:tc>
          <w:tcPr>
            <w:tcW w:w="684" w:type="dxa"/>
            <w:vAlign w:val="top"/>
          </w:tcPr>
          <w:p>
            <w:pPr>
              <w:ind w:firstLine="296"/>
              <w:spacing w:before="175" w:line="180" w:lineRule="auto"/>
              <w:rPr>
                <w:rFonts w:ascii="FangSong" w:hAnsi="FangSong" w:eastAsia="FangSong" w:cs="FangSong"/>
                <w:sz w:val="22"/>
                <w:szCs w:val="22"/>
              </w:rPr>
            </w:pPr>
            <w:r>
              <w:rPr>
                <w:rFonts w:ascii="FangSong" w:hAnsi="FangSong" w:eastAsia="FangSong" w:cs="FangSong"/>
                <w:sz w:val="22"/>
                <w:szCs w:val="22"/>
              </w:rPr>
              <w:t>7</w:t>
            </w:r>
          </w:p>
        </w:tc>
        <w:tc>
          <w:tcPr>
            <w:tcW w:w="4837" w:type="dxa"/>
            <w:vAlign w:val="top"/>
          </w:tcPr>
          <w:p>
            <w:pPr>
              <w:ind w:firstLine="143"/>
              <w:spacing w:before="135" w:line="190" w:lineRule="auto"/>
              <w:rPr>
                <w:rFonts w:ascii="FangSong" w:hAnsi="FangSong" w:eastAsia="FangSong" w:cs="FangSong"/>
                <w:sz w:val="22"/>
                <w:szCs w:val="22"/>
              </w:rPr>
            </w:pPr>
            <w:r>
              <w:rPr>
                <w:rFonts w:ascii="FangSong" w:hAnsi="FangSong" w:eastAsia="FangSong" w:cs="FangSong"/>
                <w:sz w:val="22"/>
                <w:szCs w:val="22"/>
                <w:spacing w:val="-12"/>
              </w:rPr>
              <w:t>国（境）</w:t>
            </w:r>
            <w:r>
              <w:rPr>
                <w:rFonts w:ascii="FangSong" w:hAnsi="FangSong" w:eastAsia="FangSong" w:cs="FangSong"/>
                <w:sz w:val="22"/>
                <w:szCs w:val="22"/>
                <w:spacing w:val="7"/>
              </w:rPr>
              <w:t> </w:t>
            </w:r>
            <w:r>
              <w:rPr>
                <w:rFonts w:ascii="FangSong" w:hAnsi="FangSong" w:eastAsia="FangSong" w:cs="FangSong"/>
                <w:sz w:val="22"/>
                <w:szCs w:val="22"/>
                <w:spacing w:val="-12"/>
              </w:rPr>
              <w:t>外技能大赛获奖数量</w:t>
            </w:r>
          </w:p>
        </w:tc>
        <w:tc>
          <w:tcPr>
            <w:tcW w:w="800" w:type="dxa"/>
            <w:vAlign w:val="top"/>
          </w:tcPr>
          <w:p>
            <w:pPr>
              <w:ind w:firstLine="305"/>
              <w:spacing w:before="135" w:line="190" w:lineRule="auto"/>
              <w:rPr>
                <w:rFonts w:ascii="FangSong" w:hAnsi="FangSong" w:eastAsia="FangSong" w:cs="FangSong"/>
                <w:sz w:val="22"/>
                <w:szCs w:val="22"/>
              </w:rPr>
            </w:pPr>
            <w:r>
              <w:rPr>
                <w:rFonts w:ascii="FangSong" w:hAnsi="FangSong" w:eastAsia="FangSong" w:cs="FangSong"/>
                <w:sz w:val="22"/>
                <w:szCs w:val="22"/>
              </w:rPr>
              <w:t>项</w:t>
            </w:r>
          </w:p>
        </w:tc>
        <w:tc>
          <w:tcPr>
            <w:tcW w:w="999" w:type="dxa"/>
            <w:vAlign w:val="top"/>
          </w:tcPr>
          <w:p>
            <w:pPr>
              <w:ind w:firstLine="452"/>
              <w:spacing w:before="173" w:line="180" w:lineRule="auto"/>
              <w:rPr>
                <w:rFonts w:ascii="FangSong" w:hAnsi="FangSong" w:eastAsia="FangSong" w:cs="FangSong"/>
                <w:sz w:val="22"/>
                <w:szCs w:val="22"/>
              </w:rPr>
            </w:pPr>
            <w:r>
              <w:rPr>
                <w:rFonts w:ascii="FangSong" w:hAnsi="FangSong" w:eastAsia="FangSong" w:cs="FangSong"/>
                <w:sz w:val="22"/>
                <w:szCs w:val="22"/>
              </w:rPr>
              <w:t>0</w:t>
            </w:r>
          </w:p>
        </w:tc>
        <w:tc>
          <w:tcPr>
            <w:tcW w:w="1000" w:type="dxa"/>
            <w:vAlign w:val="top"/>
          </w:tcPr>
          <w:p>
            <w:pPr>
              <w:ind w:firstLine="453"/>
              <w:spacing w:before="173" w:line="180" w:lineRule="auto"/>
              <w:rPr>
                <w:rFonts w:ascii="FangSong" w:hAnsi="FangSong" w:eastAsia="FangSong" w:cs="FangSong"/>
                <w:sz w:val="22"/>
                <w:szCs w:val="22"/>
              </w:rPr>
            </w:pPr>
            <w:r>
              <w:rPr>
                <w:rFonts w:ascii="FangSong" w:hAnsi="FangSong" w:eastAsia="FangSong" w:cs="FangSong"/>
                <w:sz w:val="22"/>
                <w:szCs w:val="22"/>
              </w:rPr>
              <w:t>0</w:t>
            </w:r>
          </w:p>
        </w:tc>
        <w:tc>
          <w:tcPr>
            <w:tcW w:w="804" w:type="dxa"/>
            <w:vAlign w:val="top"/>
          </w:tcPr>
          <w:p>
            <w:pPr>
              <w:rPr>
                <w:rFonts w:ascii="SimSun"/>
                <w:sz w:val="21"/>
              </w:rPr>
            </w:pPr>
            <w:r/>
          </w:p>
        </w:tc>
      </w:tr>
      <w:tr>
        <w:trPr>
          <w:trHeight w:val="489" w:hRule="atLeast"/>
        </w:trPr>
        <w:tc>
          <w:tcPr>
            <w:tcW w:w="684" w:type="dxa"/>
            <w:vAlign w:val="top"/>
          </w:tcPr>
          <w:p>
            <w:pPr>
              <w:ind w:firstLine="292"/>
              <w:spacing w:before="173" w:line="180" w:lineRule="auto"/>
              <w:rPr>
                <w:rFonts w:ascii="FangSong" w:hAnsi="FangSong" w:eastAsia="FangSong" w:cs="FangSong"/>
                <w:sz w:val="22"/>
                <w:szCs w:val="22"/>
              </w:rPr>
            </w:pPr>
            <w:r>
              <w:rPr>
                <w:rFonts w:ascii="FangSong" w:hAnsi="FangSong" w:eastAsia="FangSong" w:cs="FangSong"/>
                <w:sz w:val="22"/>
                <w:szCs w:val="22"/>
              </w:rPr>
              <w:t>8</w:t>
            </w:r>
          </w:p>
        </w:tc>
        <w:tc>
          <w:tcPr>
            <w:tcW w:w="4837" w:type="dxa"/>
            <w:vAlign w:val="top"/>
          </w:tcPr>
          <w:p>
            <w:pPr>
              <w:ind w:firstLine="143"/>
              <w:spacing w:before="135" w:line="190" w:lineRule="auto"/>
              <w:rPr>
                <w:rFonts w:ascii="FangSong" w:hAnsi="FangSong" w:eastAsia="FangSong" w:cs="FangSong"/>
                <w:sz w:val="22"/>
                <w:szCs w:val="22"/>
              </w:rPr>
            </w:pPr>
            <w:r>
              <w:rPr>
                <w:rFonts w:ascii="FangSong" w:hAnsi="FangSong" w:eastAsia="FangSong" w:cs="FangSong"/>
                <w:sz w:val="22"/>
                <w:szCs w:val="22"/>
                <w:spacing w:val="-5"/>
              </w:rPr>
              <w:t>国际合作科研平台数</w:t>
            </w:r>
          </w:p>
        </w:tc>
        <w:tc>
          <w:tcPr>
            <w:tcW w:w="800" w:type="dxa"/>
            <w:vAlign w:val="top"/>
          </w:tcPr>
          <w:p>
            <w:pPr>
              <w:ind w:firstLine="305"/>
              <w:spacing w:before="135" w:line="190" w:lineRule="auto"/>
              <w:outlineLvl w:val="0"/>
              <w:rPr>
                <w:rFonts w:ascii="FangSong" w:hAnsi="FangSong" w:eastAsia="FangSong" w:cs="FangSong"/>
                <w:sz w:val="22"/>
                <w:szCs w:val="22"/>
              </w:rPr>
            </w:pPr>
            <w:r>
              <w:rPr>
                <w:rFonts w:ascii="FangSong" w:hAnsi="FangSong" w:eastAsia="FangSong" w:cs="FangSong"/>
                <w:sz w:val="22"/>
                <w:szCs w:val="22"/>
              </w:rPr>
              <w:t>个</w:t>
            </w:r>
          </w:p>
        </w:tc>
        <w:tc>
          <w:tcPr>
            <w:tcW w:w="999" w:type="dxa"/>
            <w:vAlign w:val="top"/>
          </w:tcPr>
          <w:p>
            <w:pPr>
              <w:ind w:firstLine="452"/>
              <w:spacing w:before="173" w:line="180" w:lineRule="auto"/>
              <w:rPr>
                <w:rFonts w:ascii="FangSong" w:hAnsi="FangSong" w:eastAsia="FangSong" w:cs="FangSong"/>
                <w:sz w:val="22"/>
                <w:szCs w:val="22"/>
              </w:rPr>
            </w:pPr>
            <w:r>
              <w:rPr>
                <w:rFonts w:ascii="FangSong" w:hAnsi="FangSong" w:eastAsia="FangSong" w:cs="FangSong"/>
                <w:sz w:val="22"/>
                <w:szCs w:val="22"/>
              </w:rPr>
              <w:t>0</w:t>
            </w:r>
          </w:p>
        </w:tc>
        <w:tc>
          <w:tcPr>
            <w:tcW w:w="1000" w:type="dxa"/>
            <w:vAlign w:val="top"/>
          </w:tcPr>
          <w:p>
            <w:pPr>
              <w:ind w:firstLine="453"/>
              <w:spacing w:before="173" w:line="180" w:lineRule="auto"/>
              <w:rPr>
                <w:rFonts w:ascii="FangSong" w:hAnsi="FangSong" w:eastAsia="FangSong" w:cs="FangSong"/>
                <w:sz w:val="22"/>
                <w:szCs w:val="22"/>
              </w:rPr>
            </w:pPr>
            <w:r>
              <w:rPr>
                <w:rFonts w:ascii="FangSong" w:hAnsi="FangSong" w:eastAsia="FangSong" w:cs="FangSong"/>
                <w:sz w:val="22"/>
                <w:szCs w:val="22"/>
              </w:rPr>
              <w:t>0</w:t>
            </w:r>
          </w:p>
        </w:tc>
        <w:tc>
          <w:tcPr>
            <w:tcW w:w="804" w:type="dxa"/>
            <w:vAlign w:val="top"/>
          </w:tcPr>
          <w:p>
            <w:pPr>
              <w:rPr>
                <w:rFonts w:ascii="SimSun"/>
                <w:sz w:val="21"/>
              </w:rPr>
            </w:pPr>
            <w:r/>
          </w:p>
        </w:tc>
      </w:tr>
    </w:tbl>
    <w:p>
      <w:pPr>
        <w:rPr>
          <w:rFonts w:ascii="SimSun"/>
          <w:sz w:val="21"/>
        </w:rPr>
      </w:pPr>
      <w:r/>
    </w:p>
    <w:p>
      <w:pPr>
        <w:sectPr>
          <w:headerReference w:type="default" r:id="rId121"/>
          <w:footerReference w:type="default" r:id="rId122"/>
          <w:pgSz w:w="11906" w:h="16839"/>
          <w:pgMar w:top="1665" w:right="1185" w:bottom="1519" w:left="1444" w:header="969" w:footer="1401" w:gutter="0"/>
        </w:sectPr>
        <w:rPr/>
      </w:pPr>
    </w:p>
    <w:p>
      <w:pPr>
        <w:spacing w:line="344" w:lineRule="auto"/>
        <w:rPr>
          <w:rFonts w:ascii="SimSun"/>
          <w:sz w:val="21"/>
        </w:rPr>
      </w:pPr>
      <w:r/>
    </w:p>
    <w:p>
      <w:pPr>
        <w:ind w:firstLine="3802"/>
        <w:spacing w:before="72" w:line="190" w:lineRule="auto"/>
        <w:rPr>
          <w:rFonts w:ascii="FangSong" w:hAnsi="FangSong" w:eastAsia="FangSong" w:cs="FangSong"/>
          <w:sz w:val="22"/>
          <w:szCs w:val="22"/>
        </w:rPr>
      </w:pPr>
      <w:bookmarkStart w:name="_bookmark31" w:id="46"/>
      <w:bookmarkEnd w:id="46"/>
      <w:r>
        <w:rPr>
          <w:rFonts w:ascii="FangSong" w:hAnsi="FangSong" w:eastAsia="FangSong" w:cs="FangSong"/>
          <w:sz w:val="22"/>
          <w:szCs w:val="22"/>
          <w14:textOutline w14:w="4013" w14:cap="sq" w14:cmpd="sng">
            <w14:solidFill>
              <w14:srgbClr w14:val="000000"/>
            </w14:solidFill>
            <w14:prstDash w14:val="solid"/>
            <w14:bevel/>
          </w14:textOutline>
          <w:spacing w:val="-6"/>
        </w:rPr>
        <w:t>表</w:t>
      </w:r>
      <w:r>
        <w:rPr>
          <w:rFonts w:ascii="FangSong" w:hAnsi="FangSong" w:eastAsia="FangSong" w:cs="FangSong"/>
          <w:sz w:val="22"/>
          <w:szCs w:val="22"/>
          <w:spacing w:val="-40"/>
        </w:rPr>
        <w:t> </w:t>
      </w:r>
      <w:r>
        <w:rPr>
          <w:rFonts w:ascii="FangSong" w:hAnsi="FangSong" w:eastAsia="FangSong" w:cs="FangSong"/>
          <w:sz w:val="22"/>
          <w:szCs w:val="22"/>
          <w14:textOutline w14:w="4013" w14:cap="sq" w14:cmpd="sng">
            <w14:solidFill>
              <w14:srgbClr w14:val="000000"/>
            </w14:solidFill>
            <w14:prstDash w14:val="solid"/>
            <w14:bevel/>
          </w14:textOutline>
          <w:spacing w:val="-6"/>
        </w:rPr>
        <w:t>5</w:t>
      </w:r>
      <w:r>
        <w:rPr>
          <w:rFonts w:ascii="FangSong" w:hAnsi="FangSong" w:eastAsia="FangSong" w:cs="FangSong"/>
          <w:sz w:val="22"/>
          <w:szCs w:val="22"/>
          <w:spacing w:val="16"/>
        </w:rPr>
        <w:t> </w:t>
      </w:r>
      <w:r>
        <w:rPr>
          <w:rFonts w:ascii="FangSong" w:hAnsi="FangSong" w:eastAsia="FangSong" w:cs="FangSong"/>
          <w:sz w:val="22"/>
          <w:szCs w:val="22"/>
          <w14:textOutline w14:w="4013" w14:cap="sq" w14:cmpd="sng">
            <w14:solidFill>
              <w14:srgbClr w14:val="000000"/>
            </w14:solidFill>
            <w14:prstDash w14:val="solid"/>
            <w14:bevel/>
          </w14:textOutline>
          <w:spacing w:val="-6"/>
        </w:rPr>
        <w:t>服务贡献表</w:t>
      </w:r>
    </w:p>
    <w:p>
      <w:pPr>
        <w:spacing w:line="196" w:lineRule="exact"/>
        <w:rPr/>
      </w:pPr>
      <w:r/>
    </w:p>
    <w:tbl>
      <w:tblPr>
        <w:tblStyle w:val="2"/>
        <w:tblW w:w="91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4"/>
        <w:gridCol w:w="4238"/>
        <w:gridCol w:w="840"/>
        <w:gridCol w:w="939"/>
        <w:gridCol w:w="939"/>
        <w:gridCol w:w="1521"/>
      </w:tblGrid>
      <w:tr>
        <w:trPr>
          <w:trHeight w:val="489" w:hRule="atLeast"/>
        </w:trPr>
        <w:tc>
          <w:tcPr>
            <w:tcW w:w="684" w:type="dxa"/>
            <w:vAlign w:val="top"/>
          </w:tcPr>
          <w:p>
            <w:pPr>
              <w:ind w:firstLine="133"/>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序号</w:t>
            </w:r>
          </w:p>
        </w:tc>
        <w:tc>
          <w:tcPr>
            <w:shd w:val="clear" w:fill="FFFFFF"/>
            <w:tcW w:w="4238" w:type="dxa"/>
            <w:vAlign w:val="top"/>
          </w:tcPr>
          <w:p>
            <w:pPr>
              <w:ind w:firstLine="1909"/>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指标</w:t>
            </w:r>
          </w:p>
        </w:tc>
        <w:tc>
          <w:tcPr>
            <w:shd w:val="clear" w:fill="FFFFFF"/>
            <w:tcW w:w="840" w:type="dxa"/>
            <w:vAlign w:val="top"/>
          </w:tcPr>
          <w:p>
            <w:pPr>
              <w:ind w:firstLine="217"/>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9"/>
              </w:rPr>
              <w:t>单位</w:t>
            </w:r>
          </w:p>
        </w:tc>
        <w:tc>
          <w:tcPr>
            <w:shd w:val="clear" w:fill="FFFFFF"/>
            <w:tcW w:w="939" w:type="dxa"/>
            <w:vAlign w:val="top"/>
          </w:tcPr>
          <w:p>
            <w:pPr>
              <w:ind w:firstLine="120"/>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2020</w:t>
            </w:r>
            <w:r>
              <w:rPr>
                <w:rFonts w:ascii="FangSong" w:hAnsi="FangSong" w:eastAsia="FangSong" w:cs="FangSong"/>
                <w:sz w:val="22"/>
                <w:szCs w:val="22"/>
                <w:spacing w:val="-35"/>
              </w:rPr>
              <w:t> </w:t>
            </w:r>
            <w:r>
              <w:rPr>
                <w:rFonts w:ascii="FangSong" w:hAnsi="FangSong" w:eastAsia="FangSong" w:cs="FangSong"/>
                <w:sz w:val="22"/>
                <w:szCs w:val="22"/>
                <w14:textOutline w14:w="4013" w14:cap="sq" w14:cmpd="sng">
                  <w14:solidFill>
                    <w14:srgbClr w14:val="000000"/>
                  </w14:solidFill>
                  <w14:prstDash w14:val="solid"/>
                  <w14:bevel/>
                </w14:textOutline>
                <w:spacing w:val="-2"/>
              </w:rPr>
              <w:t>年</w:t>
            </w:r>
          </w:p>
        </w:tc>
        <w:tc>
          <w:tcPr>
            <w:shd w:val="clear" w:fill="FFFFFF"/>
            <w:tcW w:w="939" w:type="dxa"/>
            <w:vAlign w:val="top"/>
          </w:tcPr>
          <w:p>
            <w:pPr>
              <w:ind w:firstLine="122"/>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2021</w:t>
            </w:r>
            <w:r>
              <w:rPr>
                <w:rFonts w:ascii="FangSong" w:hAnsi="FangSong" w:eastAsia="FangSong" w:cs="FangSong"/>
                <w:sz w:val="22"/>
                <w:szCs w:val="22"/>
                <w:spacing w:val="-35"/>
              </w:rPr>
              <w:t> </w:t>
            </w:r>
            <w:r>
              <w:rPr>
                <w:rFonts w:ascii="FangSong" w:hAnsi="FangSong" w:eastAsia="FangSong" w:cs="FangSong"/>
                <w:sz w:val="22"/>
                <w:szCs w:val="22"/>
                <w14:textOutline w14:w="4013" w14:cap="sq" w14:cmpd="sng">
                  <w14:solidFill>
                    <w14:srgbClr w14:val="000000"/>
                  </w14:solidFill>
                  <w14:prstDash w14:val="solid"/>
                  <w14:bevel/>
                </w14:textOutline>
                <w:spacing w:val="-2"/>
              </w:rPr>
              <w:t>年</w:t>
            </w:r>
          </w:p>
        </w:tc>
        <w:tc>
          <w:tcPr>
            <w:shd w:val="clear" w:fill="FFFFFF"/>
            <w:tcW w:w="1521" w:type="dxa"/>
            <w:vAlign w:val="top"/>
          </w:tcPr>
          <w:p>
            <w:pPr>
              <w:ind w:firstLine="554"/>
              <w:spacing w:before="133"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8"/>
              </w:rPr>
              <w:t>备注</w:t>
            </w:r>
          </w:p>
        </w:tc>
      </w:tr>
      <w:tr>
        <w:trPr>
          <w:trHeight w:val="484" w:hRule="atLeast"/>
        </w:trPr>
        <w:tc>
          <w:tcPr>
            <w:shd w:val="clear" w:fill="FFFFFF"/>
            <w:tcW w:w="684" w:type="dxa"/>
            <w:vAlign w:val="top"/>
            <w:vMerge w:val="restart"/>
            <w:tcBorders>
              <w:bottom w:val="none" w:color="000000" w:sz="2" w:space="0"/>
            </w:tcBorders>
          </w:tcPr>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9" w:lineRule="auto"/>
              <w:rPr>
                <w:rFonts w:ascii="SimSun"/>
                <w:sz w:val="21"/>
              </w:rPr>
            </w:pPr>
            <w:r/>
          </w:p>
          <w:p>
            <w:pPr>
              <w:ind w:firstLine="308"/>
              <w:spacing w:before="72" w:line="180" w:lineRule="auto"/>
              <w:rPr>
                <w:rFonts w:ascii="FangSong" w:hAnsi="FangSong" w:eastAsia="FangSong" w:cs="FangSong"/>
                <w:sz w:val="22"/>
                <w:szCs w:val="22"/>
              </w:rPr>
            </w:pPr>
            <w:r>
              <w:rPr>
                <w:rFonts w:ascii="FangSong" w:hAnsi="FangSong" w:eastAsia="FangSong" w:cs="FangSong"/>
                <w:sz w:val="22"/>
                <w:szCs w:val="22"/>
              </w:rPr>
              <w:t>1</w:t>
            </w:r>
          </w:p>
        </w:tc>
        <w:tc>
          <w:tcPr>
            <w:shd w:val="clear" w:fill="FFFFFF"/>
            <w:tcW w:w="4238" w:type="dxa"/>
            <w:vAlign w:val="top"/>
          </w:tcPr>
          <w:p>
            <w:pPr>
              <w:ind w:firstLine="124"/>
              <w:spacing w:before="131" w:line="190" w:lineRule="auto"/>
              <w:rPr>
                <w:rFonts w:ascii="FangSong" w:hAnsi="FangSong" w:eastAsia="FangSong" w:cs="FangSong"/>
                <w:sz w:val="22"/>
                <w:szCs w:val="22"/>
              </w:rPr>
            </w:pPr>
            <w:r>
              <w:rPr>
                <w:rFonts w:ascii="FangSong" w:hAnsi="FangSong" w:eastAsia="FangSong" w:cs="FangSong"/>
                <w:sz w:val="22"/>
                <w:szCs w:val="22"/>
                <w:spacing w:val="-3"/>
              </w:rPr>
              <w:t>全日制在校生人数</w:t>
            </w:r>
          </w:p>
        </w:tc>
        <w:tc>
          <w:tcPr>
            <w:shd w:val="clear" w:fill="FFFFFF"/>
            <w:tcW w:w="840" w:type="dxa"/>
            <w:vAlign w:val="top"/>
          </w:tcPr>
          <w:p>
            <w:pPr>
              <w:ind w:firstLine="324"/>
              <w:spacing w:before="131"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939" w:type="dxa"/>
            <w:vAlign w:val="top"/>
          </w:tcPr>
          <w:p>
            <w:pPr>
              <w:ind w:firstLine="258"/>
              <w:spacing w:before="169" w:line="180" w:lineRule="auto"/>
              <w:rPr>
                <w:rFonts w:ascii="FangSong" w:hAnsi="FangSong" w:eastAsia="FangSong" w:cs="FangSong"/>
                <w:sz w:val="22"/>
                <w:szCs w:val="22"/>
              </w:rPr>
            </w:pPr>
            <w:r>
              <w:rPr>
                <w:rFonts w:ascii="FangSong" w:hAnsi="FangSong" w:eastAsia="FangSong" w:cs="FangSong"/>
                <w:sz w:val="22"/>
                <w:szCs w:val="22"/>
                <w:spacing w:val="-3"/>
              </w:rPr>
              <w:t>3313</w:t>
            </w:r>
          </w:p>
        </w:tc>
        <w:tc>
          <w:tcPr>
            <w:shd w:val="clear" w:fill="FFFFFF"/>
            <w:tcW w:w="939" w:type="dxa"/>
            <w:vAlign w:val="top"/>
          </w:tcPr>
          <w:p>
            <w:pPr>
              <w:ind w:firstLine="260"/>
              <w:spacing w:before="169" w:line="180" w:lineRule="auto"/>
              <w:rPr>
                <w:rFonts w:ascii="FangSong" w:hAnsi="FangSong" w:eastAsia="FangSong" w:cs="FangSong"/>
                <w:sz w:val="22"/>
                <w:szCs w:val="22"/>
              </w:rPr>
            </w:pPr>
            <w:r>
              <w:rPr>
                <w:rFonts w:ascii="FangSong" w:hAnsi="FangSong" w:eastAsia="FangSong" w:cs="FangSong"/>
                <w:sz w:val="22"/>
                <w:szCs w:val="22"/>
                <w:spacing w:val="-3"/>
              </w:rPr>
              <w:t>5310</w:t>
            </w:r>
          </w:p>
        </w:tc>
        <w:tc>
          <w:tcPr>
            <w:shd w:val="clear" w:fill="FFFFFF"/>
            <w:tcW w:w="1521" w:type="dxa"/>
            <w:vAlign w:val="top"/>
          </w:tcPr>
          <w:p>
            <w:pPr>
              <w:rPr>
                <w:rFonts w:ascii="SimSun"/>
                <w:sz w:val="21"/>
              </w:rPr>
            </w:pPr>
            <w:r/>
          </w:p>
        </w:tc>
      </w:tr>
      <w:tr>
        <w:trPr>
          <w:trHeight w:val="484" w:hRule="atLeast"/>
        </w:trPr>
        <w:tc>
          <w:tcPr>
            <w:tcW w:w="684" w:type="dxa"/>
            <w:vAlign w:val="top"/>
            <w:vMerge w:val="continue"/>
            <w:tcBorders>
              <w:top w:val="none" w:color="000000" w:sz="2" w:space="0"/>
              <w:bottom w:val="none" w:color="000000" w:sz="2" w:space="0"/>
            </w:tcBorders>
          </w:tcPr>
          <w:p>
            <w:pPr>
              <w:rPr>
                <w:rFonts w:ascii="SimSun"/>
                <w:sz w:val="21"/>
              </w:rPr>
            </w:pPr>
            <w:r/>
          </w:p>
        </w:tc>
        <w:tc>
          <w:tcPr>
            <w:shd w:val="clear" w:fill="FFFFFF"/>
            <w:tcW w:w="4238" w:type="dxa"/>
            <w:vAlign w:val="top"/>
          </w:tcPr>
          <w:p>
            <w:pPr>
              <w:ind w:firstLine="122"/>
              <w:spacing w:before="132" w:line="190" w:lineRule="auto"/>
              <w:rPr>
                <w:rFonts w:ascii="FangSong" w:hAnsi="FangSong" w:eastAsia="FangSong" w:cs="FangSong"/>
                <w:sz w:val="22"/>
                <w:szCs w:val="22"/>
              </w:rPr>
            </w:pPr>
            <w:r>
              <w:rPr>
                <w:rFonts w:ascii="FangSong" w:hAnsi="FangSong" w:eastAsia="FangSong" w:cs="FangSong"/>
                <w:sz w:val="22"/>
                <w:szCs w:val="22"/>
                <w:spacing w:val="-4"/>
              </w:rPr>
              <w:t>毕业生人数</w:t>
            </w:r>
          </w:p>
        </w:tc>
        <w:tc>
          <w:tcPr>
            <w:shd w:val="clear" w:fill="FFFFFF"/>
            <w:tcW w:w="840" w:type="dxa"/>
            <w:vAlign w:val="top"/>
          </w:tcPr>
          <w:p>
            <w:pPr>
              <w:ind w:firstLine="324"/>
              <w:spacing w:before="132"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939" w:type="dxa"/>
            <w:vAlign w:val="top"/>
          </w:tcPr>
          <w:p>
            <w:pPr>
              <w:ind w:firstLine="310"/>
              <w:spacing w:before="170" w:line="180" w:lineRule="auto"/>
              <w:rPr>
                <w:rFonts w:ascii="FangSong" w:hAnsi="FangSong" w:eastAsia="FangSong" w:cs="FangSong"/>
                <w:sz w:val="22"/>
                <w:szCs w:val="22"/>
              </w:rPr>
            </w:pPr>
            <w:r>
              <w:rPr>
                <w:rFonts w:ascii="FangSong" w:hAnsi="FangSong" w:eastAsia="FangSong" w:cs="FangSong"/>
                <w:sz w:val="22"/>
                <w:szCs w:val="22"/>
                <w:spacing w:val="-3"/>
              </w:rPr>
              <w:t>839</w:t>
            </w:r>
          </w:p>
        </w:tc>
        <w:tc>
          <w:tcPr>
            <w:shd w:val="clear" w:fill="FFFFFF"/>
            <w:tcW w:w="939" w:type="dxa"/>
            <w:vAlign w:val="top"/>
          </w:tcPr>
          <w:p>
            <w:pPr>
              <w:ind w:firstLine="312"/>
              <w:spacing w:before="170" w:line="180" w:lineRule="auto"/>
              <w:rPr>
                <w:rFonts w:ascii="FangSong" w:hAnsi="FangSong" w:eastAsia="FangSong" w:cs="FangSong"/>
                <w:sz w:val="22"/>
                <w:szCs w:val="22"/>
              </w:rPr>
            </w:pPr>
            <w:r>
              <w:rPr>
                <w:rFonts w:ascii="FangSong" w:hAnsi="FangSong" w:eastAsia="FangSong" w:cs="FangSong"/>
                <w:sz w:val="22"/>
                <w:szCs w:val="22"/>
                <w:spacing w:val="-3"/>
              </w:rPr>
              <w:t>847</w:t>
            </w:r>
          </w:p>
        </w:tc>
        <w:tc>
          <w:tcPr>
            <w:shd w:val="clear" w:fill="FFFFFF"/>
            <w:tcW w:w="1521" w:type="dxa"/>
            <w:vAlign w:val="top"/>
          </w:tcPr>
          <w:p>
            <w:pPr>
              <w:rPr>
                <w:rFonts w:ascii="SimSun"/>
                <w:sz w:val="21"/>
              </w:rPr>
            </w:pPr>
            <w:r/>
          </w:p>
        </w:tc>
      </w:tr>
      <w:tr>
        <w:trPr>
          <w:trHeight w:val="484" w:hRule="atLeast"/>
        </w:trPr>
        <w:tc>
          <w:tcPr>
            <w:tcW w:w="684" w:type="dxa"/>
            <w:vAlign w:val="top"/>
            <w:vMerge w:val="continue"/>
            <w:tcBorders>
              <w:top w:val="none" w:color="000000" w:sz="2" w:space="0"/>
              <w:bottom w:val="none" w:color="000000" w:sz="2" w:space="0"/>
            </w:tcBorders>
          </w:tcPr>
          <w:p>
            <w:pPr>
              <w:rPr>
                <w:rFonts w:ascii="SimSun"/>
                <w:sz w:val="21"/>
              </w:rPr>
            </w:pPr>
            <w:r/>
          </w:p>
        </w:tc>
        <w:tc>
          <w:tcPr>
            <w:shd w:val="clear" w:fill="FFFFFF"/>
            <w:tcW w:w="4238" w:type="dxa"/>
            <w:vAlign w:val="top"/>
          </w:tcPr>
          <w:p>
            <w:pPr>
              <w:ind w:firstLine="339"/>
              <w:spacing w:before="133" w:line="190" w:lineRule="auto"/>
              <w:rPr>
                <w:rFonts w:ascii="FangSong" w:hAnsi="FangSong" w:eastAsia="FangSong" w:cs="FangSong"/>
                <w:sz w:val="22"/>
                <w:szCs w:val="22"/>
              </w:rPr>
            </w:pPr>
            <w:r>
              <w:rPr>
                <w:rFonts w:ascii="FangSong" w:hAnsi="FangSong" w:eastAsia="FangSong" w:cs="FangSong"/>
                <w:sz w:val="22"/>
                <w:szCs w:val="22"/>
                <w:spacing w:val="-21"/>
                <w:w w:val="98"/>
              </w:rPr>
              <w:t>其中：</w:t>
            </w:r>
            <w:r>
              <w:rPr>
                <w:rFonts w:ascii="FangSong" w:hAnsi="FangSong" w:eastAsia="FangSong" w:cs="FangSong"/>
                <w:sz w:val="22"/>
                <w:szCs w:val="22"/>
                <w:spacing w:val="52"/>
              </w:rPr>
              <w:t> </w:t>
            </w:r>
            <w:r>
              <w:rPr>
                <w:rFonts w:ascii="FangSong" w:hAnsi="FangSong" w:eastAsia="FangSong" w:cs="FangSong"/>
                <w:sz w:val="22"/>
                <w:szCs w:val="22"/>
                <w:spacing w:val="-21"/>
                <w:w w:val="98"/>
              </w:rPr>
              <w:t>就业人数</w:t>
            </w:r>
          </w:p>
        </w:tc>
        <w:tc>
          <w:tcPr>
            <w:shd w:val="clear" w:fill="FFFFFF"/>
            <w:tcW w:w="840" w:type="dxa"/>
            <w:vAlign w:val="top"/>
          </w:tcPr>
          <w:p>
            <w:pPr>
              <w:ind w:firstLine="324"/>
              <w:spacing w:before="133"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939" w:type="dxa"/>
            <w:vAlign w:val="top"/>
          </w:tcPr>
          <w:p>
            <w:pPr>
              <w:ind w:firstLine="315"/>
              <w:spacing w:before="171" w:line="180" w:lineRule="auto"/>
              <w:rPr>
                <w:rFonts w:ascii="FangSong" w:hAnsi="FangSong" w:eastAsia="FangSong" w:cs="FangSong"/>
                <w:sz w:val="22"/>
                <w:szCs w:val="22"/>
              </w:rPr>
            </w:pPr>
            <w:r>
              <w:rPr>
                <w:rFonts w:ascii="FangSong" w:hAnsi="FangSong" w:eastAsia="FangSong" w:cs="FangSong"/>
                <w:sz w:val="22"/>
                <w:szCs w:val="22"/>
                <w:spacing w:val="-4"/>
              </w:rPr>
              <w:t>725</w:t>
            </w:r>
          </w:p>
        </w:tc>
        <w:tc>
          <w:tcPr>
            <w:shd w:val="clear" w:fill="FFFFFF"/>
            <w:tcW w:w="939" w:type="dxa"/>
            <w:vAlign w:val="top"/>
          </w:tcPr>
          <w:p>
            <w:pPr>
              <w:ind w:firstLine="312"/>
              <w:spacing w:before="171" w:line="180" w:lineRule="auto"/>
              <w:rPr>
                <w:rFonts w:ascii="FangSong" w:hAnsi="FangSong" w:eastAsia="FangSong" w:cs="FangSong"/>
                <w:sz w:val="22"/>
                <w:szCs w:val="22"/>
              </w:rPr>
            </w:pPr>
            <w:r>
              <w:rPr>
                <w:rFonts w:ascii="FangSong" w:hAnsi="FangSong" w:eastAsia="FangSong" w:cs="FangSong"/>
                <w:sz w:val="22"/>
                <w:szCs w:val="22"/>
                <w:spacing w:val="-3"/>
              </w:rPr>
              <w:t>826</w:t>
            </w:r>
          </w:p>
        </w:tc>
        <w:tc>
          <w:tcPr>
            <w:shd w:val="clear" w:fill="FFFFFF"/>
            <w:tcW w:w="1521" w:type="dxa"/>
            <w:vAlign w:val="top"/>
          </w:tcPr>
          <w:p>
            <w:pPr>
              <w:rPr>
                <w:rFonts w:ascii="SimSun"/>
                <w:sz w:val="21"/>
              </w:rPr>
            </w:pPr>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shd w:val="clear" w:fill="FFFFFF"/>
            <w:tcW w:w="4238" w:type="dxa"/>
            <w:vAlign w:val="top"/>
          </w:tcPr>
          <w:p>
            <w:pPr>
              <w:ind w:firstLine="122"/>
              <w:spacing w:before="133" w:line="190" w:lineRule="auto"/>
              <w:rPr>
                <w:rFonts w:ascii="FangSong" w:hAnsi="FangSong" w:eastAsia="FangSong" w:cs="FangSong"/>
                <w:sz w:val="22"/>
                <w:szCs w:val="22"/>
              </w:rPr>
            </w:pPr>
            <w:r>
              <w:rPr>
                <w:rFonts w:ascii="FangSong" w:hAnsi="FangSong" w:eastAsia="FangSong" w:cs="FangSong"/>
                <w:sz w:val="22"/>
                <w:szCs w:val="22"/>
                <w:spacing w:val="-3"/>
              </w:rPr>
              <w:t>毕业生就业去向：</w:t>
            </w:r>
          </w:p>
        </w:tc>
        <w:tc>
          <w:tcPr>
            <w:shd w:val="clear" w:fill="FFFFFF"/>
            <w:tcW w:w="840" w:type="dxa"/>
            <w:vAlign w:val="top"/>
          </w:tcPr>
          <w:p>
            <w:pPr>
              <w:ind w:firstLine="313"/>
              <w:spacing w:before="238" w:line="196" w:lineRule="auto"/>
              <w:rPr>
                <w:rFonts w:ascii="FangSong" w:hAnsi="FangSong" w:eastAsia="FangSong" w:cs="FangSong"/>
                <w:sz w:val="8"/>
                <w:szCs w:val="8"/>
              </w:rPr>
            </w:pPr>
            <w:r>
              <w:rPr>
                <w:rFonts w:ascii="FangSong" w:hAnsi="FangSong" w:eastAsia="FangSong" w:cs="FangSong"/>
                <w:sz w:val="8"/>
                <w:szCs w:val="8"/>
                <w:spacing w:val="40"/>
                <w:w w:val="217"/>
              </w:rPr>
              <w:t>—</w:t>
            </w:r>
          </w:p>
        </w:tc>
        <w:tc>
          <w:tcPr>
            <w:shd w:val="clear" w:fill="FFFFFF"/>
            <w:tcW w:w="939" w:type="dxa"/>
            <w:vAlign w:val="top"/>
          </w:tcPr>
          <w:p>
            <w:pPr>
              <w:ind w:firstLine="364"/>
              <w:spacing w:before="238" w:line="196" w:lineRule="auto"/>
              <w:rPr>
                <w:rFonts w:ascii="FangSong" w:hAnsi="FangSong" w:eastAsia="FangSong" w:cs="FangSong"/>
                <w:sz w:val="8"/>
                <w:szCs w:val="8"/>
              </w:rPr>
            </w:pPr>
            <w:r>
              <w:rPr>
                <w:rFonts w:ascii="FangSong" w:hAnsi="FangSong" w:eastAsia="FangSong" w:cs="FangSong"/>
                <w:sz w:val="8"/>
                <w:szCs w:val="8"/>
                <w:spacing w:val="40"/>
                <w:w w:val="217"/>
              </w:rPr>
              <w:t>—</w:t>
            </w:r>
          </w:p>
        </w:tc>
        <w:tc>
          <w:tcPr>
            <w:shd w:val="clear" w:fill="FFFFFF"/>
            <w:tcW w:w="939" w:type="dxa"/>
            <w:vAlign w:val="top"/>
          </w:tcPr>
          <w:p>
            <w:pPr>
              <w:ind w:firstLine="365"/>
              <w:spacing w:before="238" w:line="196" w:lineRule="auto"/>
              <w:rPr>
                <w:rFonts w:ascii="FangSong" w:hAnsi="FangSong" w:eastAsia="FangSong" w:cs="FangSong"/>
                <w:sz w:val="8"/>
                <w:szCs w:val="8"/>
              </w:rPr>
            </w:pPr>
            <w:r>
              <w:rPr>
                <w:rFonts w:ascii="FangSong" w:hAnsi="FangSong" w:eastAsia="FangSong" w:cs="FangSong"/>
                <w:sz w:val="8"/>
                <w:szCs w:val="8"/>
                <w:spacing w:val="40"/>
                <w:w w:val="217"/>
              </w:rPr>
              <w:t>—</w:t>
            </w:r>
          </w:p>
        </w:tc>
        <w:tc>
          <w:tcPr>
            <w:shd w:val="clear" w:fill="FFFFFF"/>
            <w:tcW w:w="1521" w:type="dxa"/>
            <w:vAlign w:val="top"/>
          </w:tcPr>
          <w:p>
            <w:pPr>
              <w:rPr>
                <w:rFonts w:ascii="SimSun"/>
                <w:sz w:val="21"/>
              </w:rPr>
            </w:pPr>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shd w:val="clear" w:fill="FFFFFF"/>
            <w:tcW w:w="4238" w:type="dxa"/>
            <w:vAlign w:val="top"/>
          </w:tcPr>
          <w:p>
            <w:pPr>
              <w:ind w:firstLine="324"/>
              <w:spacing w:before="133" w:line="190" w:lineRule="auto"/>
              <w:rPr>
                <w:rFonts w:ascii="FangSong" w:hAnsi="FangSong" w:eastAsia="FangSong" w:cs="FangSong"/>
                <w:sz w:val="22"/>
                <w:szCs w:val="22"/>
              </w:rPr>
            </w:pPr>
            <w:r>
              <w:rPr>
                <w:rFonts w:ascii="FangSong" w:hAnsi="FangSong" w:eastAsia="FangSong" w:cs="FangSong"/>
                <w:sz w:val="22"/>
                <w:szCs w:val="22"/>
                <w:spacing w:val="-10"/>
                <w:w w:val="96"/>
              </w:rPr>
              <w:t>A</w:t>
            </w:r>
            <w:r>
              <w:rPr>
                <w:rFonts w:ascii="FangSong" w:hAnsi="FangSong" w:eastAsia="FangSong" w:cs="FangSong"/>
                <w:sz w:val="22"/>
                <w:szCs w:val="22"/>
                <w:spacing w:val="-32"/>
              </w:rPr>
              <w:t> </w:t>
            </w:r>
            <w:r>
              <w:rPr>
                <w:rFonts w:ascii="FangSong" w:hAnsi="FangSong" w:eastAsia="FangSong" w:cs="FangSong"/>
                <w:sz w:val="22"/>
                <w:szCs w:val="22"/>
                <w:spacing w:val="-10"/>
                <w:w w:val="96"/>
              </w:rPr>
              <w:t>类：</w:t>
            </w:r>
            <w:r>
              <w:rPr>
                <w:rFonts w:ascii="FangSong" w:hAnsi="FangSong" w:eastAsia="FangSong" w:cs="FangSong"/>
                <w:sz w:val="22"/>
                <w:szCs w:val="22"/>
                <w:spacing w:val="70"/>
              </w:rPr>
              <w:t> </w:t>
            </w:r>
            <w:r>
              <w:rPr>
                <w:rFonts w:ascii="FangSong" w:hAnsi="FangSong" w:eastAsia="FangSong" w:cs="FangSong"/>
                <w:sz w:val="22"/>
                <w:szCs w:val="22"/>
                <w:spacing w:val="-10"/>
                <w:w w:val="96"/>
              </w:rPr>
              <w:t>留在当地就业人数</w:t>
            </w:r>
          </w:p>
        </w:tc>
        <w:tc>
          <w:tcPr>
            <w:shd w:val="clear" w:fill="FFFFFF"/>
            <w:tcW w:w="840" w:type="dxa"/>
            <w:vAlign w:val="top"/>
          </w:tcPr>
          <w:p>
            <w:pPr>
              <w:ind w:firstLine="324"/>
              <w:spacing w:before="133"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939" w:type="dxa"/>
            <w:vAlign w:val="top"/>
          </w:tcPr>
          <w:p>
            <w:pPr>
              <w:ind w:firstLine="308"/>
              <w:spacing w:before="171" w:line="180" w:lineRule="auto"/>
              <w:rPr>
                <w:rFonts w:ascii="FangSong" w:hAnsi="FangSong" w:eastAsia="FangSong" w:cs="FangSong"/>
                <w:sz w:val="22"/>
                <w:szCs w:val="22"/>
              </w:rPr>
            </w:pPr>
            <w:r>
              <w:rPr>
                <w:rFonts w:ascii="FangSong" w:hAnsi="FangSong" w:eastAsia="FangSong" w:cs="FangSong"/>
                <w:sz w:val="22"/>
                <w:szCs w:val="22"/>
                <w:spacing w:val="-2"/>
              </w:rPr>
              <w:t>488</w:t>
            </w:r>
          </w:p>
        </w:tc>
        <w:tc>
          <w:tcPr>
            <w:shd w:val="clear" w:fill="FFFFFF"/>
            <w:tcW w:w="939" w:type="dxa"/>
            <w:vAlign w:val="top"/>
          </w:tcPr>
          <w:p>
            <w:pPr>
              <w:ind w:firstLine="315"/>
              <w:spacing w:before="171" w:line="180" w:lineRule="auto"/>
              <w:rPr>
                <w:rFonts w:ascii="FangSong" w:hAnsi="FangSong" w:eastAsia="FangSong" w:cs="FangSong"/>
                <w:sz w:val="22"/>
                <w:szCs w:val="22"/>
              </w:rPr>
            </w:pPr>
            <w:r>
              <w:rPr>
                <w:rFonts w:ascii="FangSong" w:hAnsi="FangSong" w:eastAsia="FangSong" w:cs="FangSong"/>
                <w:sz w:val="22"/>
                <w:szCs w:val="22"/>
                <w:spacing w:val="-4"/>
              </w:rPr>
              <w:t>588</w:t>
            </w:r>
          </w:p>
        </w:tc>
        <w:tc>
          <w:tcPr>
            <w:shd w:val="clear" w:fill="FFFFFF"/>
            <w:tcW w:w="1521" w:type="dxa"/>
            <w:vAlign w:val="top"/>
          </w:tcPr>
          <w:p>
            <w:pPr>
              <w:rPr>
                <w:rFonts w:ascii="SimSun"/>
                <w:sz w:val="21"/>
              </w:rPr>
            </w:pPr>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shd w:val="clear" w:fill="FFFFFF"/>
            <w:tcW w:w="4238" w:type="dxa"/>
            <w:vAlign w:val="top"/>
          </w:tcPr>
          <w:p>
            <w:pPr>
              <w:ind w:firstLine="325"/>
              <w:spacing w:before="132" w:line="190" w:lineRule="auto"/>
              <w:rPr>
                <w:rFonts w:ascii="FangSong" w:hAnsi="FangSong" w:eastAsia="FangSong" w:cs="FangSong"/>
                <w:sz w:val="22"/>
                <w:szCs w:val="22"/>
              </w:rPr>
            </w:pPr>
            <w:r>
              <w:rPr>
                <w:rFonts w:ascii="FangSong" w:hAnsi="FangSong" w:eastAsia="FangSong" w:cs="FangSong"/>
                <w:sz w:val="22"/>
                <w:szCs w:val="22"/>
                <w:spacing w:val="-11"/>
              </w:rPr>
              <w:t>B</w:t>
            </w:r>
            <w:r>
              <w:rPr>
                <w:rFonts w:ascii="FangSong" w:hAnsi="FangSong" w:eastAsia="FangSong" w:cs="FangSong"/>
                <w:sz w:val="22"/>
                <w:szCs w:val="22"/>
                <w:spacing w:val="-32"/>
              </w:rPr>
              <w:t> </w:t>
            </w:r>
            <w:r>
              <w:rPr>
                <w:rFonts w:ascii="FangSong" w:hAnsi="FangSong" w:eastAsia="FangSong" w:cs="FangSong"/>
                <w:sz w:val="22"/>
                <w:szCs w:val="22"/>
                <w:spacing w:val="-11"/>
              </w:rPr>
              <w:t>类：</w:t>
            </w:r>
            <w:r>
              <w:rPr>
                <w:rFonts w:ascii="FangSong" w:hAnsi="FangSong" w:eastAsia="FangSong" w:cs="FangSong"/>
                <w:sz w:val="22"/>
                <w:szCs w:val="22"/>
                <w:spacing w:val="52"/>
              </w:rPr>
              <w:t> </w:t>
            </w:r>
            <w:r>
              <w:rPr>
                <w:rFonts w:ascii="FangSong" w:hAnsi="FangSong" w:eastAsia="FangSong" w:cs="FangSong"/>
                <w:sz w:val="22"/>
                <w:szCs w:val="22"/>
                <w:spacing w:val="-11"/>
              </w:rPr>
              <w:t>到西部地区和东北地区就业人数</w:t>
            </w:r>
          </w:p>
        </w:tc>
        <w:tc>
          <w:tcPr>
            <w:shd w:val="clear" w:fill="FFFFFF"/>
            <w:tcW w:w="840" w:type="dxa"/>
            <w:vAlign w:val="top"/>
          </w:tcPr>
          <w:p>
            <w:pPr>
              <w:ind w:firstLine="324"/>
              <w:spacing w:before="132"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939" w:type="dxa"/>
            <w:vAlign w:val="top"/>
          </w:tcPr>
          <w:p>
            <w:pPr>
              <w:ind w:firstLine="419"/>
              <w:spacing w:before="171" w:line="180" w:lineRule="auto"/>
              <w:rPr>
                <w:rFonts w:ascii="FangSong" w:hAnsi="FangSong" w:eastAsia="FangSong" w:cs="FangSong"/>
                <w:sz w:val="22"/>
                <w:szCs w:val="22"/>
              </w:rPr>
            </w:pPr>
            <w:r>
              <w:rPr>
                <w:rFonts w:ascii="FangSong" w:hAnsi="FangSong" w:eastAsia="FangSong" w:cs="FangSong"/>
                <w:sz w:val="22"/>
                <w:szCs w:val="22"/>
              </w:rPr>
              <w:t>4</w:t>
            </w:r>
          </w:p>
        </w:tc>
        <w:tc>
          <w:tcPr>
            <w:shd w:val="clear" w:fill="FFFFFF"/>
            <w:tcW w:w="939" w:type="dxa"/>
            <w:vAlign w:val="top"/>
          </w:tcPr>
          <w:p>
            <w:pPr>
              <w:ind w:firstLine="422"/>
              <w:spacing w:before="170" w:line="180" w:lineRule="auto"/>
              <w:rPr>
                <w:rFonts w:ascii="FangSong" w:hAnsi="FangSong" w:eastAsia="FangSong" w:cs="FangSong"/>
                <w:sz w:val="22"/>
                <w:szCs w:val="22"/>
              </w:rPr>
            </w:pPr>
            <w:r>
              <w:rPr>
                <w:rFonts w:ascii="FangSong" w:hAnsi="FangSong" w:eastAsia="FangSong" w:cs="FangSong"/>
                <w:sz w:val="22"/>
                <w:szCs w:val="22"/>
              </w:rPr>
              <w:t>8</w:t>
            </w:r>
          </w:p>
        </w:tc>
        <w:tc>
          <w:tcPr>
            <w:shd w:val="clear" w:fill="FFFFFF"/>
            <w:tcW w:w="1521" w:type="dxa"/>
            <w:vAlign w:val="top"/>
          </w:tcPr>
          <w:p>
            <w:pPr>
              <w:rPr>
                <w:rFonts w:ascii="SimSun"/>
                <w:sz w:val="21"/>
              </w:rPr>
            </w:pPr>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shd w:val="clear" w:fill="FFFFFF"/>
            <w:tcW w:w="4238" w:type="dxa"/>
            <w:vAlign w:val="top"/>
          </w:tcPr>
          <w:p>
            <w:pPr>
              <w:ind w:firstLine="329"/>
              <w:spacing w:before="134" w:line="190" w:lineRule="auto"/>
              <w:rPr>
                <w:rFonts w:ascii="FangSong" w:hAnsi="FangSong" w:eastAsia="FangSong" w:cs="FangSong"/>
                <w:sz w:val="22"/>
                <w:szCs w:val="22"/>
              </w:rPr>
            </w:pPr>
            <w:r>
              <w:rPr>
                <w:rFonts w:ascii="FangSong" w:hAnsi="FangSong" w:eastAsia="FangSong" w:cs="FangSong"/>
                <w:sz w:val="22"/>
                <w:szCs w:val="22"/>
                <w:spacing w:val="-11"/>
              </w:rPr>
              <w:t>C</w:t>
            </w:r>
            <w:r>
              <w:rPr>
                <w:rFonts w:ascii="FangSong" w:hAnsi="FangSong" w:eastAsia="FangSong" w:cs="FangSong"/>
                <w:sz w:val="22"/>
                <w:szCs w:val="22"/>
                <w:spacing w:val="-36"/>
              </w:rPr>
              <w:t> </w:t>
            </w:r>
            <w:r>
              <w:rPr>
                <w:rFonts w:ascii="FangSong" w:hAnsi="FangSong" w:eastAsia="FangSong" w:cs="FangSong"/>
                <w:sz w:val="22"/>
                <w:szCs w:val="22"/>
                <w:spacing w:val="-11"/>
              </w:rPr>
              <w:t>类：</w:t>
            </w:r>
            <w:r>
              <w:rPr>
                <w:rFonts w:ascii="FangSong" w:hAnsi="FangSong" w:eastAsia="FangSong" w:cs="FangSong"/>
                <w:sz w:val="22"/>
                <w:szCs w:val="22"/>
                <w:spacing w:val="53"/>
              </w:rPr>
              <w:t> </w:t>
            </w:r>
            <w:r>
              <w:rPr>
                <w:rFonts w:ascii="FangSong" w:hAnsi="FangSong" w:eastAsia="FangSong" w:cs="FangSong"/>
                <w:sz w:val="22"/>
                <w:szCs w:val="22"/>
                <w:spacing w:val="-11"/>
              </w:rPr>
              <w:t>到规模以下企业等基层服务人数</w:t>
            </w:r>
          </w:p>
        </w:tc>
        <w:tc>
          <w:tcPr>
            <w:shd w:val="clear" w:fill="FFFFFF"/>
            <w:tcW w:w="840" w:type="dxa"/>
            <w:vAlign w:val="top"/>
          </w:tcPr>
          <w:p>
            <w:pPr>
              <w:ind w:firstLine="324"/>
              <w:spacing w:before="134"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939" w:type="dxa"/>
            <w:vAlign w:val="top"/>
          </w:tcPr>
          <w:p>
            <w:pPr>
              <w:ind w:firstLine="308"/>
              <w:spacing w:before="172" w:line="180" w:lineRule="auto"/>
              <w:rPr>
                <w:rFonts w:ascii="FangSong" w:hAnsi="FangSong" w:eastAsia="FangSong" w:cs="FangSong"/>
                <w:sz w:val="22"/>
                <w:szCs w:val="22"/>
              </w:rPr>
            </w:pPr>
            <w:r>
              <w:rPr>
                <w:rFonts w:ascii="FangSong" w:hAnsi="FangSong" w:eastAsia="FangSong" w:cs="FangSong"/>
                <w:sz w:val="22"/>
                <w:szCs w:val="22"/>
                <w:spacing w:val="-2"/>
              </w:rPr>
              <w:t>498</w:t>
            </w:r>
          </w:p>
        </w:tc>
        <w:tc>
          <w:tcPr>
            <w:shd w:val="clear" w:fill="FFFFFF"/>
            <w:tcW w:w="939" w:type="dxa"/>
            <w:vAlign w:val="top"/>
          </w:tcPr>
          <w:p>
            <w:pPr>
              <w:ind w:firstLine="313"/>
              <w:spacing w:before="172" w:line="180" w:lineRule="auto"/>
              <w:rPr>
                <w:rFonts w:ascii="FangSong" w:hAnsi="FangSong" w:eastAsia="FangSong" w:cs="FangSong"/>
                <w:sz w:val="22"/>
                <w:szCs w:val="22"/>
              </w:rPr>
            </w:pPr>
            <w:r>
              <w:rPr>
                <w:rFonts w:ascii="FangSong" w:hAnsi="FangSong" w:eastAsia="FangSong" w:cs="FangSong"/>
                <w:sz w:val="22"/>
                <w:szCs w:val="22"/>
                <w:spacing w:val="-3"/>
              </w:rPr>
              <w:t>615</w:t>
            </w:r>
          </w:p>
        </w:tc>
        <w:tc>
          <w:tcPr>
            <w:shd w:val="clear" w:fill="FFFFFF"/>
            <w:tcW w:w="1521" w:type="dxa"/>
            <w:vAlign w:val="top"/>
            <w:vMerge w:val="restart"/>
            <w:tcBorders>
              <w:bottom w:val="none" w:color="000000" w:sz="2" w:space="0"/>
            </w:tcBorders>
          </w:tcPr>
          <w:p>
            <w:pPr>
              <w:rPr>
                <w:rFonts w:ascii="SimSun"/>
                <w:sz w:val="21"/>
              </w:rPr>
            </w:pPr>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shd w:val="clear" w:fill="FFFFFF"/>
            <w:tcW w:w="4238" w:type="dxa"/>
            <w:vAlign w:val="top"/>
          </w:tcPr>
          <w:p>
            <w:pPr>
              <w:ind w:firstLine="326"/>
              <w:spacing w:before="134" w:line="190" w:lineRule="auto"/>
              <w:rPr>
                <w:rFonts w:ascii="FangSong" w:hAnsi="FangSong" w:eastAsia="FangSong" w:cs="FangSong"/>
                <w:sz w:val="22"/>
                <w:szCs w:val="22"/>
              </w:rPr>
            </w:pPr>
            <w:r>
              <w:rPr>
                <w:rFonts w:ascii="FangSong" w:hAnsi="FangSong" w:eastAsia="FangSong" w:cs="FangSong"/>
                <w:sz w:val="22"/>
                <w:szCs w:val="22"/>
                <w:spacing w:val="-10"/>
                <w:w w:val="98"/>
              </w:rPr>
              <w:t>D</w:t>
            </w:r>
            <w:r>
              <w:rPr>
                <w:rFonts w:ascii="FangSong" w:hAnsi="FangSong" w:eastAsia="FangSong" w:cs="FangSong"/>
                <w:sz w:val="22"/>
                <w:szCs w:val="22"/>
                <w:spacing w:val="-21"/>
              </w:rPr>
              <w:t> </w:t>
            </w:r>
            <w:r>
              <w:rPr>
                <w:rFonts w:ascii="FangSong" w:hAnsi="FangSong" w:eastAsia="FangSong" w:cs="FangSong"/>
                <w:sz w:val="22"/>
                <w:szCs w:val="22"/>
                <w:spacing w:val="-10"/>
                <w:w w:val="98"/>
              </w:rPr>
              <w:t>类：</w:t>
            </w:r>
            <w:r>
              <w:rPr>
                <w:rFonts w:ascii="FangSong" w:hAnsi="FangSong" w:eastAsia="FangSong" w:cs="FangSong"/>
                <w:sz w:val="22"/>
                <w:szCs w:val="22"/>
                <w:spacing w:val="53"/>
              </w:rPr>
              <w:t> </w:t>
            </w:r>
            <w:r>
              <w:rPr>
                <w:rFonts w:ascii="FangSong" w:hAnsi="FangSong" w:eastAsia="FangSong" w:cs="FangSong"/>
                <w:sz w:val="22"/>
                <w:szCs w:val="22"/>
                <w:spacing w:val="-10"/>
                <w:w w:val="98"/>
              </w:rPr>
              <w:t>到规模以上企业就业人数</w:t>
            </w:r>
          </w:p>
        </w:tc>
        <w:tc>
          <w:tcPr>
            <w:shd w:val="clear" w:fill="FFFFFF"/>
            <w:tcW w:w="840" w:type="dxa"/>
            <w:vAlign w:val="top"/>
          </w:tcPr>
          <w:p>
            <w:pPr>
              <w:ind w:firstLine="324"/>
              <w:spacing w:before="134"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939" w:type="dxa"/>
            <w:vAlign w:val="top"/>
          </w:tcPr>
          <w:p>
            <w:pPr>
              <w:ind w:firstLine="424"/>
              <w:spacing w:before="174" w:line="180" w:lineRule="auto"/>
              <w:rPr>
                <w:rFonts w:ascii="FangSong" w:hAnsi="FangSong" w:eastAsia="FangSong" w:cs="FangSong"/>
                <w:sz w:val="22"/>
                <w:szCs w:val="22"/>
              </w:rPr>
            </w:pPr>
            <w:r>
              <w:rPr>
                <w:rFonts w:ascii="FangSong" w:hAnsi="FangSong" w:eastAsia="FangSong" w:cs="FangSong"/>
                <w:sz w:val="22"/>
                <w:szCs w:val="22"/>
              </w:rPr>
              <w:t>5</w:t>
            </w:r>
          </w:p>
        </w:tc>
        <w:tc>
          <w:tcPr>
            <w:shd w:val="clear" w:fill="FFFFFF"/>
            <w:tcW w:w="939" w:type="dxa"/>
            <w:vAlign w:val="top"/>
          </w:tcPr>
          <w:p>
            <w:pPr>
              <w:ind w:firstLine="369"/>
              <w:spacing w:before="173" w:line="180" w:lineRule="auto"/>
              <w:rPr>
                <w:rFonts w:ascii="FangSong" w:hAnsi="FangSong" w:eastAsia="FangSong" w:cs="FangSong"/>
                <w:sz w:val="22"/>
                <w:szCs w:val="22"/>
              </w:rPr>
            </w:pPr>
            <w:r>
              <w:rPr>
                <w:rFonts w:ascii="FangSong" w:hAnsi="FangSong" w:eastAsia="FangSong" w:cs="FangSong"/>
                <w:sz w:val="22"/>
                <w:szCs w:val="22"/>
                <w:spacing w:val="-5"/>
              </w:rPr>
              <w:t>22</w:t>
            </w:r>
          </w:p>
        </w:tc>
        <w:tc>
          <w:tcPr>
            <w:tcW w:w="1521" w:type="dxa"/>
            <w:vAlign w:val="top"/>
            <w:vMerge w:val="continue"/>
            <w:tcBorders>
              <w:top w:val="none" w:color="000000" w:sz="2" w:space="0"/>
              <w:bottom w:val="none" w:color="000000" w:sz="2" w:space="0"/>
            </w:tcBorders>
          </w:tcPr>
          <w:p>
            <w:pPr>
              <w:rPr>
                <w:rFonts w:ascii="SimSun"/>
                <w:sz w:val="21"/>
              </w:rPr>
            </w:pPr>
            <w:r/>
          </w:p>
        </w:tc>
      </w:tr>
      <w:tr>
        <w:trPr>
          <w:trHeight w:val="485" w:hRule="atLeast"/>
        </w:trPr>
        <w:tc>
          <w:tcPr>
            <w:tcW w:w="684" w:type="dxa"/>
            <w:vAlign w:val="top"/>
            <w:vMerge w:val="continue"/>
            <w:tcBorders>
              <w:top w:val="none" w:color="000000" w:sz="2" w:space="0"/>
            </w:tcBorders>
          </w:tcPr>
          <w:p>
            <w:pPr>
              <w:rPr>
                <w:rFonts w:ascii="SimSun"/>
                <w:sz w:val="21"/>
              </w:rPr>
            </w:pPr>
            <w:r/>
          </w:p>
        </w:tc>
        <w:tc>
          <w:tcPr>
            <w:shd w:val="clear" w:fill="FFFFFF"/>
            <w:tcW w:w="4238" w:type="dxa"/>
            <w:vAlign w:val="top"/>
          </w:tcPr>
          <w:p>
            <w:pPr>
              <w:ind w:firstLine="339"/>
              <w:spacing w:before="134" w:line="190" w:lineRule="auto"/>
              <w:rPr>
                <w:rFonts w:ascii="FangSong" w:hAnsi="FangSong" w:eastAsia="FangSong" w:cs="FangSong"/>
                <w:sz w:val="22"/>
                <w:szCs w:val="22"/>
              </w:rPr>
            </w:pPr>
            <w:r>
              <w:rPr>
                <w:rFonts w:ascii="FangSong" w:hAnsi="FangSong" w:eastAsia="FangSong" w:cs="FangSong"/>
                <w:sz w:val="22"/>
                <w:szCs w:val="22"/>
                <w:spacing w:val="-16"/>
              </w:rPr>
              <w:t>其中：</w:t>
            </w:r>
            <w:r>
              <w:rPr>
                <w:rFonts w:ascii="FangSong" w:hAnsi="FangSong" w:eastAsia="FangSong" w:cs="FangSong"/>
                <w:sz w:val="22"/>
                <w:szCs w:val="22"/>
                <w:spacing w:val="67"/>
              </w:rPr>
              <w:t> </w:t>
            </w:r>
            <w:r>
              <w:rPr>
                <w:rFonts w:ascii="FangSong" w:hAnsi="FangSong" w:eastAsia="FangSong" w:cs="FangSong"/>
                <w:sz w:val="22"/>
                <w:szCs w:val="22"/>
                <w:spacing w:val="-16"/>
              </w:rPr>
              <w:t>到</w:t>
            </w:r>
            <w:r>
              <w:rPr>
                <w:rFonts w:ascii="FangSong" w:hAnsi="FangSong" w:eastAsia="FangSong" w:cs="FangSong"/>
                <w:sz w:val="22"/>
                <w:szCs w:val="22"/>
                <w:spacing w:val="-43"/>
              </w:rPr>
              <w:t> </w:t>
            </w:r>
            <w:r>
              <w:rPr>
                <w:rFonts w:ascii="FangSong" w:hAnsi="FangSong" w:eastAsia="FangSong" w:cs="FangSong"/>
                <w:sz w:val="22"/>
                <w:szCs w:val="22"/>
                <w:spacing w:val="-16"/>
              </w:rPr>
              <w:t>500</w:t>
            </w:r>
            <w:r>
              <w:rPr>
                <w:rFonts w:ascii="FangSong" w:hAnsi="FangSong" w:eastAsia="FangSong" w:cs="FangSong"/>
                <w:sz w:val="22"/>
                <w:szCs w:val="22"/>
                <w:spacing w:val="-36"/>
              </w:rPr>
              <w:t> </w:t>
            </w:r>
            <w:r>
              <w:rPr>
                <w:rFonts w:ascii="FangSong" w:hAnsi="FangSong" w:eastAsia="FangSong" w:cs="FangSong"/>
                <w:sz w:val="22"/>
                <w:szCs w:val="22"/>
                <w:spacing w:val="-16"/>
              </w:rPr>
              <w:t>强企业就业人数</w:t>
            </w:r>
          </w:p>
        </w:tc>
        <w:tc>
          <w:tcPr>
            <w:shd w:val="clear" w:fill="FFFFFF"/>
            <w:tcW w:w="840" w:type="dxa"/>
            <w:vAlign w:val="top"/>
          </w:tcPr>
          <w:p>
            <w:pPr>
              <w:ind w:firstLine="324"/>
              <w:spacing w:before="134"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939" w:type="dxa"/>
            <w:vAlign w:val="top"/>
          </w:tcPr>
          <w:p>
            <w:pPr>
              <w:ind w:firstLine="419"/>
              <w:spacing w:before="172" w:line="180" w:lineRule="auto"/>
              <w:rPr>
                <w:rFonts w:ascii="FangSong" w:hAnsi="FangSong" w:eastAsia="FangSong" w:cs="FangSong"/>
                <w:sz w:val="22"/>
                <w:szCs w:val="22"/>
              </w:rPr>
            </w:pPr>
            <w:r>
              <w:rPr>
                <w:rFonts w:ascii="FangSong" w:hAnsi="FangSong" w:eastAsia="FangSong" w:cs="FangSong"/>
                <w:sz w:val="22"/>
                <w:szCs w:val="22"/>
              </w:rPr>
              <w:t>4</w:t>
            </w:r>
          </w:p>
        </w:tc>
        <w:tc>
          <w:tcPr>
            <w:shd w:val="clear" w:fill="FFFFFF"/>
            <w:tcW w:w="939" w:type="dxa"/>
            <w:vAlign w:val="top"/>
          </w:tcPr>
          <w:p>
            <w:pPr>
              <w:ind w:firstLine="426"/>
              <w:spacing w:before="174" w:line="180" w:lineRule="auto"/>
              <w:rPr>
                <w:rFonts w:ascii="FangSong" w:hAnsi="FangSong" w:eastAsia="FangSong" w:cs="FangSong"/>
                <w:sz w:val="22"/>
                <w:szCs w:val="22"/>
              </w:rPr>
            </w:pPr>
            <w:r>
              <w:rPr>
                <w:rFonts w:ascii="FangSong" w:hAnsi="FangSong" w:eastAsia="FangSong" w:cs="FangSong"/>
                <w:sz w:val="22"/>
                <w:szCs w:val="22"/>
              </w:rPr>
              <w:t>5</w:t>
            </w:r>
          </w:p>
        </w:tc>
        <w:tc>
          <w:tcPr>
            <w:tcW w:w="1521" w:type="dxa"/>
            <w:vAlign w:val="top"/>
            <w:vMerge w:val="continue"/>
            <w:tcBorders>
              <w:top w:val="none" w:color="000000" w:sz="2" w:space="0"/>
            </w:tcBorders>
          </w:tcPr>
          <w:p>
            <w:pPr>
              <w:rPr>
                <w:rFonts w:ascii="SimSun"/>
                <w:sz w:val="21"/>
              </w:rPr>
            </w:pPr>
            <w:r/>
          </w:p>
        </w:tc>
      </w:tr>
      <w:tr>
        <w:trPr>
          <w:trHeight w:val="485" w:hRule="atLeast"/>
        </w:trPr>
        <w:tc>
          <w:tcPr>
            <w:shd w:val="clear" w:fill="FFFFFF"/>
            <w:tcW w:w="684" w:type="dxa"/>
            <w:vAlign w:val="top"/>
            <w:vMerge w:val="restart"/>
            <w:tcBorders>
              <w:bottom w:val="none" w:color="000000" w:sz="2" w:space="0"/>
            </w:tcBorders>
          </w:tcPr>
          <w:p>
            <w:pPr>
              <w:spacing w:line="293" w:lineRule="auto"/>
              <w:rPr>
                <w:rFonts w:ascii="SimSun"/>
                <w:sz w:val="21"/>
              </w:rPr>
            </w:pPr>
            <w:r/>
          </w:p>
          <w:p>
            <w:pPr>
              <w:spacing w:line="293" w:lineRule="auto"/>
              <w:rPr>
                <w:rFonts w:ascii="SimSun"/>
                <w:sz w:val="21"/>
              </w:rPr>
            </w:pPr>
            <w:r/>
          </w:p>
          <w:p>
            <w:pPr>
              <w:ind w:firstLine="295"/>
              <w:spacing w:before="72" w:line="180" w:lineRule="auto"/>
              <w:rPr>
                <w:rFonts w:ascii="FangSong" w:hAnsi="FangSong" w:eastAsia="FangSong" w:cs="FangSong"/>
                <w:sz w:val="22"/>
                <w:szCs w:val="22"/>
              </w:rPr>
            </w:pPr>
            <w:r>
              <w:rPr>
                <w:rFonts w:ascii="FangSong" w:hAnsi="FangSong" w:eastAsia="FangSong" w:cs="FangSong"/>
                <w:sz w:val="22"/>
                <w:szCs w:val="22"/>
              </w:rPr>
              <w:t>2</w:t>
            </w:r>
          </w:p>
        </w:tc>
        <w:tc>
          <w:tcPr>
            <w:shd w:val="clear" w:fill="FFFFFF"/>
            <w:tcW w:w="4238" w:type="dxa"/>
            <w:vAlign w:val="top"/>
          </w:tcPr>
          <w:p>
            <w:pPr>
              <w:ind w:firstLine="118"/>
              <w:spacing w:before="133" w:line="190" w:lineRule="auto"/>
              <w:rPr>
                <w:rFonts w:ascii="FangSong" w:hAnsi="FangSong" w:eastAsia="FangSong" w:cs="FangSong"/>
                <w:sz w:val="22"/>
                <w:szCs w:val="22"/>
              </w:rPr>
            </w:pPr>
            <w:r>
              <w:rPr>
                <w:rFonts w:ascii="FangSong" w:hAnsi="FangSong" w:eastAsia="FangSong" w:cs="FangSong"/>
                <w:sz w:val="22"/>
                <w:szCs w:val="22"/>
                <w:spacing w:val="-2"/>
              </w:rPr>
              <w:t>横向技术服务到款额</w:t>
            </w:r>
          </w:p>
        </w:tc>
        <w:tc>
          <w:tcPr>
            <w:shd w:val="clear" w:fill="FFFFFF"/>
            <w:tcW w:w="840" w:type="dxa"/>
            <w:vAlign w:val="top"/>
          </w:tcPr>
          <w:p>
            <w:pPr>
              <w:ind w:firstLine="215"/>
              <w:spacing w:before="133" w:line="190" w:lineRule="auto"/>
              <w:rPr>
                <w:rFonts w:ascii="FangSong" w:hAnsi="FangSong" w:eastAsia="FangSong" w:cs="FangSong"/>
                <w:sz w:val="22"/>
                <w:szCs w:val="22"/>
              </w:rPr>
            </w:pPr>
            <w:r>
              <w:rPr>
                <w:rFonts w:ascii="FangSong" w:hAnsi="FangSong" w:eastAsia="FangSong" w:cs="FangSong"/>
                <w:sz w:val="22"/>
                <w:szCs w:val="22"/>
                <w:spacing w:val="-8"/>
              </w:rPr>
              <w:t>万元</w:t>
            </w:r>
          </w:p>
        </w:tc>
        <w:tc>
          <w:tcPr>
            <w:shd w:val="clear" w:fill="FFFFFF"/>
            <w:tcW w:w="939" w:type="dxa"/>
            <w:vAlign w:val="top"/>
          </w:tcPr>
          <w:p>
            <w:pPr>
              <w:ind w:firstLine="421"/>
              <w:spacing w:before="171"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939" w:type="dxa"/>
            <w:vAlign w:val="top"/>
          </w:tcPr>
          <w:p>
            <w:pPr>
              <w:ind w:firstLine="423"/>
              <w:spacing w:before="171" w:line="180" w:lineRule="auto"/>
              <w:rPr>
                <w:rFonts w:ascii="FangSong" w:hAnsi="FangSong" w:eastAsia="FangSong" w:cs="FangSong"/>
                <w:sz w:val="22"/>
                <w:szCs w:val="22"/>
              </w:rPr>
            </w:pPr>
            <w:r>
              <w:rPr>
                <w:rFonts w:ascii="FangSong" w:hAnsi="FangSong" w:eastAsia="FangSong" w:cs="FangSong"/>
                <w:sz w:val="22"/>
                <w:szCs w:val="22"/>
              </w:rPr>
              <w:t>0</w:t>
            </w:r>
          </w:p>
        </w:tc>
        <w:tc>
          <w:tcPr>
            <w:tcW w:w="1521" w:type="dxa"/>
            <w:vAlign w:val="top"/>
          </w:tcPr>
          <w:p>
            <w:pPr>
              <w:rPr>
                <w:rFonts w:ascii="SimSun"/>
                <w:sz w:val="21"/>
              </w:rPr>
            </w:pPr>
            <w:r/>
          </w:p>
        </w:tc>
      </w:tr>
      <w:tr>
        <w:trPr>
          <w:trHeight w:val="1129" w:hRule="atLeast"/>
        </w:trPr>
        <w:tc>
          <w:tcPr>
            <w:tcW w:w="684" w:type="dxa"/>
            <w:vAlign w:val="top"/>
            <w:vMerge w:val="continue"/>
            <w:tcBorders>
              <w:top w:val="none" w:color="000000" w:sz="2" w:space="0"/>
            </w:tcBorders>
          </w:tcPr>
          <w:p>
            <w:pPr>
              <w:rPr>
                <w:rFonts w:ascii="SimSun"/>
                <w:sz w:val="21"/>
              </w:rPr>
            </w:pPr>
            <w:r/>
          </w:p>
        </w:tc>
        <w:tc>
          <w:tcPr>
            <w:shd w:val="clear" w:fill="FFFFFF"/>
            <w:tcW w:w="4238" w:type="dxa"/>
            <w:vAlign w:val="top"/>
          </w:tcPr>
          <w:p>
            <w:pPr>
              <w:spacing w:line="336" w:lineRule="auto"/>
              <w:rPr>
                <w:rFonts w:ascii="SimSun"/>
                <w:sz w:val="21"/>
              </w:rPr>
            </w:pPr>
            <w:r/>
          </w:p>
          <w:p>
            <w:pPr>
              <w:ind w:firstLine="118"/>
              <w:spacing w:before="72" w:line="190" w:lineRule="auto"/>
              <w:rPr>
                <w:rFonts w:ascii="FangSong" w:hAnsi="FangSong" w:eastAsia="FangSong" w:cs="FangSong"/>
                <w:sz w:val="22"/>
                <w:szCs w:val="22"/>
              </w:rPr>
            </w:pPr>
            <w:r>
              <w:rPr>
                <w:rFonts w:ascii="FangSong" w:hAnsi="FangSong" w:eastAsia="FangSong" w:cs="FangSong"/>
                <w:sz w:val="22"/>
                <w:szCs w:val="22"/>
                <w:spacing w:val="-1"/>
              </w:rPr>
              <w:t>横向技术服务产生的经济效益</w:t>
            </w:r>
          </w:p>
        </w:tc>
        <w:tc>
          <w:tcPr>
            <w:shd w:val="clear" w:fill="FFFFFF"/>
            <w:tcW w:w="840" w:type="dxa"/>
            <w:vAlign w:val="top"/>
          </w:tcPr>
          <w:p>
            <w:pPr>
              <w:spacing w:line="336" w:lineRule="auto"/>
              <w:rPr>
                <w:rFonts w:ascii="SimSun"/>
                <w:sz w:val="21"/>
              </w:rPr>
            </w:pPr>
            <w:r/>
          </w:p>
          <w:p>
            <w:pPr>
              <w:ind w:firstLine="215"/>
              <w:spacing w:before="72" w:line="190" w:lineRule="auto"/>
              <w:rPr>
                <w:rFonts w:ascii="FangSong" w:hAnsi="FangSong" w:eastAsia="FangSong" w:cs="FangSong"/>
                <w:sz w:val="22"/>
                <w:szCs w:val="22"/>
              </w:rPr>
            </w:pPr>
            <w:r>
              <w:rPr>
                <w:rFonts w:ascii="FangSong" w:hAnsi="FangSong" w:eastAsia="FangSong" w:cs="FangSong"/>
                <w:sz w:val="22"/>
                <w:szCs w:val="22"/>
                <w:spacing w:val="-8"/>
              </w:rPr>
              <w:t>万元</w:t>
            </w:r>
          </w:p>
        </w:tc>
        <w:tc>
          <w:tcPr>
            <w:shd w:val="clear" w:fill="FFFFFF"/>
            <w:tcW w:w="939" w:type="dxa"/>
            <w:vAlign w:val="top"/>
          </w:tcPr>
          <w:p>
            <w:pPr>
              <w:spacing w:line="370" w:lineRule="auto"/>
              <w:rPr>
                <w:rFonts w:ascii="SimSun"/>
                <w:sz w:val="21"/>
              </w:rPr>
            </w:pPr>
            <w:r/>
          </w:p>
          <w:p>
            <w:pPr>
              <w:ind w:firstLine="421"/>
              <w:spacing w:before="71"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939" w:type="dxa"/>
            <w:vAlign w:val="top"/>
          </w:tcPr>
          <w:p>
            <w:pPr>
              <w:spacing w:line="370" w:lineRule="auto"/>
              <w:rPr>
                <w:rFonts w:ascii="SimSun"/>
                <w:sz w:val="21"/>
              </w:rPr>
            </w:pPr>
            <w:r/>
          </w:p>
          <w:p>
            <w:pPr>
              <w:ind w:firstLine="310"/>
              <w:spacing w:before="71" w:line="180" w:lineRule="auto"/>
              <w:rPr>
                <w:rFonts w:ascii="FangSong" w:hAnsi="FangSong" w:eastAsia="FangSong" w:cs="FangSong"/>
                <w:sz w:val="22"/>
                <w:szCs w:val="22"/>
              </w:rPr>
            </w:pPr>
            <w:r>
              <w:rPr>
                <w:rFonts w:ascii="FangSong" w:hAnsi="FangSong" w:eastAsia="FangSong" w:cs="FangSong"/>
                <w:sz w:val="22"/>
                <w:szCs w:val="22"/>
                <w:spacing w:val="-2"/>
              </w:rPr>
              <w:t>420</w:t>
            </w:r>
          </w:p>
        </w:tc>
        <w:tc>
          <w:tcPr>
            <w:shd w:val="clear" w:fill="FFFFFF"/>
            <w:tcW w:w="1521" w:type="dxa"/>
            <w:vAlign w:val="top"/>
          </w:tcPr>
          <w:p>
            <w:pPr>
              <w:ind w:left="125" w:right="106"/>
              <w:spacing w:before="142" w:line="262" w:lineRule="auto"/>
              <w:rPr>
                <w:rFonts w:ascii="FangSong" w:hAnsi="FangSong" w:eastAsia="FangSong" w:cs="FangSong"/>
                <w:sz w:val="22"/>
                <w:szCs w:val="22"/>
              </w:rPr>
            </w:pPr>
            <w:r>
              <w:rPr>
                <w:rFonts w:ascii="FangSong" w:hAnsi="FangSong" w:eastAsia="FangSong" w:cs="FangSong"/>
                <w:sz w:val="22"/>
                <w:szCs w:val="22"/>
                <w:spacing w:val="21"/>
              </w:rPr>
              <w:t>产</w:t>
            </w:r>
            <w:r>
              <w:rPr>
                <w:rFonts w:ascii="FangSong" w:hAnsi="FangSong" w:eastAsia="FangSong" w:cs="FangSong"/>
                <w:sz w:val="22"/>
                <w:szCs w:val="22"/>
                <w:spacing w:val="-31"/>
              </w:rPr>
              <w:t> </w:t>
            </w:r>
            <w:r>
              <w:rPr>
                <w:rFonts w:ascii="FangSong" w:hAnsi="FangSong" w:eastAsia="FangSong" w:cs="FangSong"/>
                <w:sz w:val="22"/>
                <w:szCs w:val="22"/>
                <w:spacing w:val="21"/>
              </w:rPr>
              <w:t>生经济效</w:t>
            </w:r>
            <w:r>
              <w:rPr>
                <w:rFonts w:ascii="FangSong" w:hAnsi="FangSong" w:eastAsia="FangSong" w:cs="FangSong"/>
                <w:sz w:val="22"/>
                <w:szCs w:val="22"/>
              </w:rPr>
              <w:t> </w:t>
            </w:r>
            <w:r>
              <w:rPr>
                <w:rFonts w:ascii="FangSong" w:hAnsi="FangSong" w:eastAsia="FangSong" w:cs="FangSong"/>
                <w:sz w:val="22"/>
                <w:szCs w:val="22"/>
                <w:spacing w:val="4"/>
              </w:rPr>
              <w:t>益</w:t>
            </w:r>
            <w:r>
              <w:rPr>
                <w:rFonts w:ascii="FangSong" w:hAnsi="FangSong" w:eastAsia="FangSong" w:cs="FangSong"/>
                <w:sz w:val="22"/>
                <w:szCs w:val="22"/>
                <w:spacing w:val="-32"/>
              </w:rPr>
              <w:t> </w:t>
            </w:r>
            <w:r>
              <w:rPr>
                <w:rFonts w:ascii="FangSong" w:hAnsi="FangSong" w:eastAsia="FangSong" w:cs="FangSong"/>
                <w:sz w:val="22"/>
                <w:szCs w:val="22"/>
                <w:spacing w:val="4"/>
              </w:rPr>
              <w:t>的企业</w:t>
            </w:r>
            <w:r>
              <w:rPr>
                <w:rFonts w:ascii="FangSong" w:hAnsi="FangSong" w:eastAsia="FangSong" w:cs="FangSong"/>
                <w:sz w:val="22"/>
                <w:szCs w:val="22"/>
                <w:spacing w:val="-25"/>
              </w:rPr>
              <w:t> </w:t>
            </w:r>
            <w:r>
              <w:rPr>
                <w:rFonts w:ascii="FangSong" w:hAnsi="FangSong" w:eastAsia="FangSong" w:cs="FangSong"/>
                <w:sz w:val="22"/>
                <w:szCs w:val="22"/>
                <w:spacing w:val="4"/>
              </w:rPr>
              <w:t>出</w:t>
            </w:r>
            <w:r>
              <w:rPr>
                <w:rFonts w:ascii="FangSong" w:hAnsi="FangSong" w:eastAsia="FangSong" w:cs="FangSong"/>
                <w:sz w:val="22"/>
                <w:szCs w:val="22"/>
              </w:rPr>
              <w:t> </w:t>
            </w:r>
            <w:r>
              <w:rPr>
                <w:rFonts w:ascii="FangSong" w:hAnsi="FangSong" w:eastAsia="FangSong" w:cs="FangSong"/>
                <w:sz w:val="22"/>
                <w:szCs w:val="22"/>
                <w:spacing w:val="-7"/>
              </w:rPr>
              <w:t>具的证明</w:t>
            </w:r>
            <w:r>
              <w:rPr>
                <w:rFonts w:ascii="FangSong" w:hAnsi="FangSong" w:eastAsia="FangSong" w:cs="FangSong"/>
                <w:sz w:val="22"/>
                <w:szCs w:val="22"/>
                <w:spacing w:val="-55"/>
              </w:rPr>
              <w:t> </w:t>
            </w:r>
            <w:r>
              <w:rPr>
                <w:rFonts w:ascii="FangSong" w:hAnsi="FangSong" w:eastAsia="FangSong" w:cs="FangSong"/>
                <w:sz w:val="22"/>
                <w:szCs w:val="22"/>
                <w:spacing w:val="-7"/>
              </w:rPr>
              <w:t>2</w:t>
            </w:r>
            <w:r>
              <w:rPr>
                <w:rFonts w:ascii="FangSong" w:hAnsi="FangSong" w:eastAsia="FangSong" w:cs="FangSong"/>
                <w:sz w:val="22"/>
                <w:szCs w:val="22"/>
                <w:spacing w:val="-50"/>
              </w:rPr>
              <w:t> </w:t>
            </w:r>
            <w:r>
              <w:rPr>
                <w:rFonts w:ascii="FangSong" w:hAnsi="FangSong" w:eastAsia="FangSong" w:cs="FangSong"/>
                <w:sz w:val="22"/>
                <w:szCs w:val="22"/>
                <w:spacing w:val="-7"/>
              </w:rPr>
              <w:t>份</w:t>
            </w:r>
          </w:p>
        </w:tc>
      </w:tr>
      <w:tr>
        <w:trPr>
          <w:trHeight w:val="485" w:hRule="atLeast"/>
        </w:trPr>
        <w:tc>
          <w:tcPr>
            <w:shd w:val="clear" w:fill="FFFFFF"/>
            <w:tcW w:w="684" w:type="dxa"/>
            <w:vAlign w:val="top"/>
          </w:tcPr>
          <w:p>
            <w:pPr>
              <w:ind w:firstLine="296"/>
              <w:spacing w:before="172" w:line="180" w:lineRule="auto"/>
              <w:rPr>
                <w:rFonts w:ascii="FangSong" w:hAnsi="FangSong" w:eastAsia="FangSong" w:cs="FangSong"/>
                <w:sz w:val="22"/>
                <w:szCs w:val="22"/>
              </w:rPr>
            </w:pPr>
            <w:r>
              <w:rPr>
                <w:rFonts w:ascii="FangSong" w:hAnsi="FangSong" w:eastAsia="FangSong" w:cs="FangSong"/>
                <w:sz w:val="22"/>
                <w:szCs w:val="22"/>
              </w:rPr>
              <w:t>3</w:t>
            </w:r>
          </w:p>
        </w:tc>
        <w:tc>
          <w:tcPr>
            <w:shd w:val="clear" w:fill="FFFFFF"/>
            <w:tcW w:w="4238" w:type="dxa"/>
            <w:vAlign w:val="top"/>
          </w:tcPr>
          <w:p>
            <w:pPr>
              <w:ind w:firstLine="120"/>
              <w:spacing w:before="134" w:line="190" w:lineRule="auto"/>
              <w:rPr>
                <w:rFonts w:ascii="FangSong" w:hAnsi="FangSong" w:eastAsia="FangSong" w:cs="FangSong"/>
                <w:sz w:val="22"/>
                <w:szCs w:val="22"/>
              </w:rPr>
            </w:pPr>
            <w:r>
              <w:rPr>
                <w:rFonts w:ascii="FangSong" w:hAnsi="FangSong" w:eastAsia="FangSong" w:cs="FangSong"/>
                <w:sz w:val="22"/>
                <w:szCs w:val="22"/>
                <w:spacing w:val="-2"/>
              </w:rPr>
              <w:t>纵向科研经费到款额</w:t>
            </w:r>
          </w:p>
        </w:tc>
        <w:tc>
          <w:tcPr>
            <w:shd w:val="clear" w:fill="FFFFFF"/>
            <w:tcW w:w="840" w:type="dxa"/>
            <w:vAlign w:val="top"/>
          </w:tcPr>
          <w:p>
            <w:pPr>
              <w:ind w:firstLine="215"/>
              <w:spacing w:before="134" w:line="190" w:lineRule="auto"/>
              <w:rPr>
                <w:rFonts w:ascii="FangSong" w:hAnsi="FangSong" w:eastAsia="FangSong" w:cs="FangSong"/>
                <w:sz w:val="22"/>
                <w:szCs w:val="22"/>
              </w:rPr>
            </w:pPr>
            <w:r>
              <w:rPr>
                <w:rFonts w:ascii="FangSong" w:hAnsi="FangSong" w:eastAsia="FangSong" w:cs="FangSong"/>
                <w:sz w:val="22"/>
                <w:szCs w:val="22"/>
                <w:spacing w:val="-8"/>
              </w:rPr>
              <w:t>万元</w:t>
            </w:r>
          </w:p>
        </w:tc>
        <w:tc>
          <w:tcPr>
            <w:shd w:val="clear" w:fill="FFFFFF"/>
            <w:tcW w:w="939" w:type="dxa"/>
            <w:vAlign w:val="top"/>
          </w:tcPr>
          <w:p>
            <w:pPr>
              <w:ind w:firstLine="421"/>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939" w:type="dxa"/>
            <w:vAlign w:val="top"/>
          </w:tcPr>
          <w:p>
            <w:pPr>
              <w:ind w:firstLine="423"/>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1521" w:type="dxa"/>
            <w:vAlign w:val="top"/>
          </w:tcPr>
          <w:p>
            <w:pPr>
              <w:rPr>
                <w:rFonts w:ascii="SimSun"/>
                <w:sz w:val="21"/>
              </w:rPr>
            </w:pPr>
            <w:r/>
          </w:p>
        </w:tc>
      </w:tr>
      <w:tr>
        <w:trPr>
          <w:trHeight w:val="485" w:hRule="atLeast"/>
        </w:trPr>
        <w:tc>
          <w:tcPr>
            <w:shd w:val="clear" w:fill="FFFFFF"/>
            <w:tcW w:w="684" w:type="dxa"/>
            <w:vAlign w:val="top"/>
          </w:tcPr>
          <w:p>
            <w:pPr>
              <w:ind w:firstLine="291"/>
              <w:spacing w:before="172" w:line="180" w:lineRule="auto"/>
              <w:rPr>
                <w:rFonts w:ascii="FangSong" w:hAnsi="FangSong" w:eastAsia="FangSong" w:cs="FangSong"/>
                <w:sz w:val="22"/>
                <w:szCs w:val="22"/>
              </w:rPr>
            </w:pPr>
            <w:r>
              <w:rPr>
                <w:rFonts w:ascii="FangSong" w:hAnsi="FangSong" w:eastAsia="FangSong" w:cs="FangSong"/>
                <w:sz w:val="22"/>
                <w:szCs w:val="22"/>
              </w:rPr>
              <w:t>4</w:t>
            </w:r>
          </w:p>
        </w:tc>
        <w:tc>
          <w:tcPr>
            <w:shd w:val="clear" w:fill="FFFFFF"/>
            <w:tcW w:w="4238" w:type="dxa"/>
            <w:vAlign w:val="top"/>
          </w:tcPr>
          <w:p>
            <w:pPr>
              <w:ind w:firstLine="120"/>
              <w:spacing w:before="134" w:line="190" w:lineRule="auto"/>
              <w:rPr>
                <w:rFonts w:ascii="FangSong" w:hAnsi="FangSong" w:eastAsia="FangSong" w:cs="FangSong"/>
                <w:sz w:val="22"/>
                <w:szCs w:val="22"/>
              </w:rPr>
            </w:pPr>
            <w:r>
              <w:rPr>
                <w:rFonts w:ascii="FangSong" w:hAnsi="FangSong" w:eastAsia="FangSong" w:cs="FangSong"/>
                <w:sz w:val="22"/>
                <w:szCs w:val="22"/>
                <w:spacing w:val="-3"/>
              </w:rPr>
              <w:t>技术交易到款额</w:t>
            </w:r>
          </w:p>
        </w:tc>
        <w:tc>
          <w:tcPr>
            <w:shd w:val="clear" w:fill="FFFFFF"/>
            <w:tcW w:w="840" w:type="dxa"/>
            <w:vAlign w:val="top"/>
          </w:tcPr>
          <w:p>
            <w:pPr>
              <w:ind w:firstLine="215"/>
              <w:spacing w:before="134" w:line="190" w:lineRule="auto"/>
              <w:rPr>
                <w:rFonts w:ascii="FangSong" w:hAnsi="FangSong" w:eastAsia="FangSong" w:cs="FangSong"/>
                <w:sz w:val="22"/>
                <w:szCs w:val="22"/>
              </w:rPr>
            </w:pPr>
            <w:r>
              <w:rPr>
                <w:rFonts w:ascii="FangSong" w:hAnsi="FangSong" w:eastAsia="FangSong" w:cs="FangSong"/>
                <w:sz w:val="22"/>
                <w:szCs w:val="22"/>
                <w:spacing w:val="-8"/>
              </w:rPr>
              <w:t>万元</w:t>
            </w:r>
          </w:p>
        </w:tc>
        <w:tc>
          <w:tcPr>
            <w:shd w:val="clear" w:fill="FFFFFF"/>
            <w:tcW w:w="939" w:type="dxa"/>
            <w:vAlign w:val="top"/>
          </w:tcPr>
          <w:p>
            <w:pPr>
              <w:ind w:firstLine="421"/>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939" w:type="dxa"/>
            <w:vAlign w:val="top"/>
          </w:tcPr>
          <w:p>
            <w:pPr>
              <w:ind w:firstLine="423"/>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1521" w:type="dxa"/>
            <w:vAlign w:val="top"/>
          </w:tcPr>
          <w:p>
            <w:pPr>
              <w:rPr>
                <w:rFonts w:ascii="SimSun"/>
                <w:sz w:val="21"/>
              </w:rPr>
            </w:pPr>
            <w:r/>
          </w:p>
        </w:tc>
      </w:tr>
      <w:tr>
        <w:trPr>
          <w:trHeight w:val="485" w:hRule="atLeast"/>
        </w:trPr>
        <w:tc>
          <w:tcPr>
            <w:shd w:val="clear" w:fill="FFFFFF"/>
            <w:tcW w:w="684" w:type="dxa"/>
            <w:vAlign w:val="top"/>
            <w:vMerge w:val="restart"/>
            <w:tcBorders>
              <w:bottom w:val="none" w:color="000000" w:sz="2" w:space="0"/>
            </w:tcBorders>
          </w:tcPr>
          <w:p>
            <w:pPr>
              <w:spacing w:line="307" w:lineRule="auto"/>
              <w:rPr>
                <w:rFonts w:ascii="SimSun"/>
                <w:sz w:val="21"/>
              </w:rPr>
            </w:pPr>
            <w:r/>
          </w:p>
          <w:p>
            <w:pPr>
              <w:ind w:firstLine="296"/>
              <w:spacing w:before="71" w:line="180" w:lineRule="auto"/>
              <w:rPr>
                <w:rFonts w:ascii="FangSong" w:hAnsi="FangSong" w:eastAsia="FangSong" w:cs="FangSong"/>
                <w:sz w:val="22"/>
                <w:szCs w:val="22"/>
              </w:rPr>
            </w:pPr>
            <w:r>
              <w:rPr>
                <w:rFonts w:ascii="FangSong" w:hAnsi="FangSong" w:eastAsia="FangSong" w:cs="FangSong"/>
                <w:sz w:val="22"/>
                <w:szCs w:val="22"/>
              </w:rPr>
              <w:t>5</w:t>
            </w:r>
          </w:p>
        </w:tc>
        <w:tc>
          <w:tcPr>
            <w:shd w:val="clear" w:fill="FFFFFF"/>
            <w:tcW w:w="4238" w:type="dxa"/>
            <w:vAlign w:val="top"/>
          </w:tcPr>
          <w:p>
            <w:pPr>
              <w:ind w:firstLine="122"/>
              <w:spacing w:before="133" w:line="190" w:lineRule="auto"/>
              <w:rPr>
                <w:rFonts w:ascii="FangSong" w:hAnsi="FangSong" w:eastAsia="FangSong" w:cs="FangSong"/>
                <w:sz w:val="22"/>
                <w:szCs w:val="22"/>
              </w:rPr>
            </w:pPr>
            <w:r>
              <w:rPr>
                <w:rFonts w:ascii="FangSong" w:hAnsi="FangSong" w:eastAsia="FangSong" w:cs="FangSong"/>
                <w:sz w:val="22"/>
                <w:szCs w:val="22"/>
                <w:spacing w:val="-2"/>
              </w:rPr>
              <w:t>专利申请/授权数量</w:t>
            </w:r>
          </w:p>
        </w:tc>
        <w:tc>
          <w:tcPr>
            <w:shd w:val="clear" w:fill="FFFFFF"/>
            <w:tcW w:w="840" w:type="dxa"/>
            <w:vAlign w:val="top"/>
          </w:tcPr>
          <w:p>
            <w:pPr>
              <w:ind w:firstLine="159"/>
              <w:spacing w:before="133" w:line="190" w:lineRule="auto"/>
              <w:rPr>
                <w:rFonts w:ascii="FangSong" w:hAnsi="FangSong" w:eastAsia="FangSong" w:cs="FangSong"/>
                <w:sz w:val="22"/>
                <w:szCs w:val="22"/>
              </w:rPr>
            </w:pPr>
            <w:r>
              <w:rPr>
                <w:rFonts w:ascii="FangSong" w:hAnsi="FangSong" w:eastAsia="FangSong" w:cs="FangSong"/>
                <w:sz w:val="22"/>
                <w:szCs w:val="22"/>
                <w:spacing w:val="-6"/>
              </w:rPr>
              <w:t>项/项</w:t>
            </w:r>
          </w:p>
        </w:tc>
        <w:tc>
          <w:tcPr>
            <w:shd w:val="clear" w:fill="FFFFFF"/>
            <w:tcW w:w="939" w:type="dxa"/>
            <w:vAlign w:val="top"/>
          </w:tcPr>
          <w:p>
            <w:pPr>
              <w:ind w:firstLine="311"/>
              <w:spacing w:before="133" w:line="190" w:lineRule="auto"/>
              <w:rPr>
                <w:rFonts w:ascii="FangSong" w:hAnsi="FangSong" w:eastAsia="FangSong" w:cs="FangSong"/>
                <w:sz w:val="22"/>
                <w:szCs w:val="22"/>
              </w:rPr>
            </w:pPr>
            <w:r>
              <w:rPr>
                <w:rFonts w:ascii="FangSong" w:hAnsi="FangSong" w:eastAsia="FangSong" w:cs="FangSong"/>
                <w:sz w:val="22"/>
                <w:szCs w:val="22"/>
                <w:spacing w:val="-3"/>
              </w:rPr>
              <w:t>0/0</w:t>
            </w:r>
          </w:p>
        </w:tc>
        <w:tc>
          <w:tcPr>
            <w:shd w:val="clear" w:fill="FFFFFF"/>
            <w:tcW w:w="939" w:type="dxa"/>
            <w:vAlign w:val="top"/>
          </w:tcPr>
          <w:p>
            <w:pPr>
              <w:ind w:firstLine="310"/>
              <w:spacing w:before="133" w:line="190" w:lineRule="auto"/>
              <w:rPr>
                <w:rFonts w:ascii="FangSong" w:hAnsi="FangSong" w:eastAsia="FangSong" w:cs="FangSong"/>
                <w:sz w:val="22"/>
                <w:szCs w:val="22"/>
              </w:rPr>
            </w:pPr>
            <w:r>
              <w:rPr>
                <w:rFonts w:ascii="FangSong" w:hAnsi="FangSong" w:eastAsia="FangSong" w:cs="FangSong"/>
                <w:sz w:val="22"/>
                <w:szCs w:val="22"/>
                <w:spacing w:val="-2"/>
              </w:rPr>
              <w:t>4/4</w:t>
            </w:r>
          </w:p>
        </w:tc>
        <w:tc>
          <w:tcPr>
            <w:shd w:val="clear" w:fill="FFFFFF"/>
            <w:tcW w:w="1521" w:type="dxa"/>
            <w:vAlign w:val="top"/>
            <w:vMerge w:val="restart"/>
            <w:tcBorders>
              <w:bottom w:val="none" w:color="000000" w:sz="2" w:space="0"/>
            </w:tcBorders>
          </w:tcPr>
          <w:p>
            <w:pPr>
              <w:rPr>
                <w:rFonts w:ascii="SimSun"/>
                <w:sz w:val="21"/>
              </w:rPr>
            </w:pPr>
            <w:r/>
          </w:p>
        </w:tc>
      </w:tr>
      <w:tr>
        <w:trPr>
          <w:trHeight w:val="485" w:hRule="atLeast"/>
        </w:trPr>
        <w:tc>
          <w:tcPr>
            <w:tcW w:w="684" w:type="dxa"/>
            <w:vAlign w:val="top"/>
            <w:vMerge w:val="continue"/>
            <w:tcBorders>
              <w:top w:val="none" w:color="000000" w:sz="2" w:space="0"/>
            </w:tcBorders>
          </w:tcPr>
          <w:p>
            <w:pPr>
              <w:rPr>
                <w:rFonts w:ascii="SimSun"/>
                <w:sz w:val="21"/>
              </w:rPr>
            </w:pPr>
            <w:r/>
          </w:p>
        </w:tc>
        <w:tc>
          <w:tcPr>
            <w:shd w:val="clear" w:fill="FFFFFF"/>
            <w:tcW w:w="4238" w:type="dxa"/>
            <w:vAlign w:val="top"/>
          </w:tcPr>
          <w:p>
            <w:pPr>
              <w:ind w:firstLine="121"/>
              <w:spacing w:before="135" w:line="190" w:lineRule="auto"/>
              <w:rPr>
                <w:rFonts w:ascii="FangSong" w:hAnsi="FangSong" w:eastAsia="FangSong" w:cs="FangSong"/>
                <w:sz w:val="22"/>
                <w:szCs w:val="22"/>
              </w:rPr>
            </w:pPr>
            <w:r>
              <w:rPr>
                <w:rFonts w:ascii="FangSong" w:hAnsi="FangSong" w:eastAsia="FangSong" w:cs="FangSong"/>
                <w:sz w:val="22"/>
                <w:szCs w:val="22"/>
                <w:spacing w:val="-14"/>
              </w:rPr>
              <w:t>其中：</w:t>
            </w:r>
            <w:r>
              <w:rPr>
                <w:rFonts w:ascii="FangSong" w:hAnsi="FangSong" w:eastAsia="FangSong" w:cs="FangSong"/>
                <w:sz w:val="22"/>
                <w:szCs w:val="22"/>
                <w:spacing w:val="68"/>
              </w:rPr>
              <w:t> </w:t>
            </w:r>
            <w:r>
              <w:rPr>
                <w:rFonts w:ascii="FangSong" w:hAnsi="FangSong" w:eastAsia="FangSong" w:cs="FangSong"/>
                <w:sz w:val="22"/>
                <w:szCs w:val="22"/>
                <w:spacing w:val="-14"/>
              </w:rPr>
              <w:t>发明专利申请/授权数量</w:t>
            </w:r>
          </w:p>
        </w:tc>
        <w:tc>
          <w:tcPr>
            <w:shd w:val="clear" w:fill="FFFFFF"/>
            <w:tcW w:w="840" w:type="dxa"/>
            <w:vAlign w:val="top"/>
          </w:tcPr>
          <w:p>
            <w:pPr>
              <w:ind w:firstLine="159"/>
              <w:spacing w:before="135" w:line="190" w:lineRule="auto"/>
              <w:rPr>
                <w:rFonts w:ascii="FangSong" w:hAnsi="FangSong" w:eastAsia="FangSong" w:cs="FangSong"/>
                <w:sz w:val="22"/>
                <w:szCs w:val="22"/>
              </w:rPr>
            </w:pPr>
            <w:r>
              <w:rPr>
                <w:rFonts w:ascii="FangSong" w:hAnsi="FangSong" w:eastAsia="FangSong" w:cs="FangSong"/>
                <w:sz w:val="22"/>
                <w:szCs w:val="22"/>
                <w:spacing w:val="-6"/>
              </w:rPr>
              <w:t>项/项</w:t>
            </w:r>
          </w:p>
        </w:tc>
        <w:tc>
          <w:tcPr>
            <w:shd w:val="clear" w:fill="FFFFFF"/>
            <w:tcW w:w="939" w:type="dxa"/>
            <w:vAlign w:val="top"/>
          </w:tcPr>
          <w:p>
            <w:pPr>
              <w:ind w:firstLine="311"/>
              <w:spacing w:before="135" w:line="190" w:lineRule="auto"/>
              <w:rPr>
                <w:rFonts w:ascii="FangSong" w:hAnsi="FangSong" w:eastAsia="FangSong" w:cs="FangSong"/>
                <w:sz w:val="22"/>
                <w:szCs w:val="22"/>
              </w:rPr>
            </w:pPr>
            <w:r>
              <w:rPr>
                <w:rFonts w:ascii="FangSong" w:hAnsi="FangSong" w:eastAsia="FangSong" w:cs="FangSong"/>
                <w:sz w:val="22"/>
                <w:szCs w:val="22"/>
                <w:spacing w:val="-3"/>
              </w:rPr>
              <w:t>0/0</w:t>
            </w:r>
          </w:p>
        </w:tc>
        <w:tc>
          <w:tcPr>
            <w:shd w:val="clear" w:fill="FFFFFF"/>
            <w:tcW w:w="939" w:type="dxa"/>
            <w:vAlign w:val="top"/>
          </w:tcPr>
          <w:p>
            <w:pPr>
              <w:ind w:firstLine="310"/>
              <w:spacing w:before="135" w:line="190" w:lineRule="auto"/>
              <w:rPr>
                <w:rFonts w:ascii="FangSong" w:hAnsi="FangSong" w:eastAsia="FangSong" w:cs="FangSong"/>
                <w:sz w:val="22"/>
                <w:szCs w:val="22"/>
              </w:rPr>
            </w:pPr>
            <w:r>
              <w:rPr>
                <w:rFonts w:ascii="FangSong" w:hAnsi="FangSong" w:eastAsia="FangSong" w:cs="FangSong"/>
                <w:sz w:val="22"/>
                <w:szCs w:val="22"/>
                <w:spacing w:val="-2"/>
              </w:rPr>
              <w:t>4/4</w:t>
            </w:r>
          </w:p>
        </w:tc>
        <w:tc>
          <w:tcPr>
            <w:tcW w:w="1521" w:type="dxa"/>
            <w:vAlign w:val="top"/>
            <w:vMerge w:val="continue"/>
            <w:tcBorders>
              <w:top w:val="none" w:color="000000" w:sz="2" w:space="0"/>
            </w:tcBorders>
          </w:tcPr>
          <w:p>
            <w:pPr>
              <w:rPr>
                <w:rFonts w:ascii="SimSun"/>
                <w:sz w:val="21"/>
              </w:rPr>
            </w:pPr>
            <w:r/>
          </w:p>
        </w:tc>
      </w:tr>
      <w:tr>
        <w:trPr>
          <w:trHeight w:val="485" w:hRule="atLeast"/>
        </w:trPr>
        <w:tc>
          <w:tcPr>
            <w:shd w:val="clear" w:fill="FFFFFF"/>
            <w:tcW w:w="684" w:type="dxa"/>
            <w:vAlign w:val="top"/>
          </w:tcPr>
          <w:p>
            <w:pPr>
              <w:ind w:firstLine="294"/>
              <w:spacing w:before="173" w:line="180" w:lineRule="auto"/>
              <w:rPr>
                <w:rFonts w:ascii="FangSong" w:hAnsi="FangSong" w:eastAsia="FangSong" w:cs="FangSong"/>
                <w:sz w:val="22"/>
                <w:szCs w:val="22"/>
              </w:rPr>
            </w:pPr>
            <w:r>
              <w:rPr>
                <w:rFonts w:ascii="FangSong" w:hAnsi="FangSong" w:eastAsia="FangSong" w:cs="FangSong"/>
                <w:sz w:val="22"/>
                <w:szCs w:val="22"/>
              </w:rPr>
              <w:t>6</w:t>
            </w:r>
          </w:p>
        </w:tc>
        <w:tc>
          <w:tcPr>
            <w:shd w:val="clear" w:fill="FFFFFF"/>
            <w:tcW w:w="4238" w:type="dxa"/>
            <w:vAlign w:val="top"/>
          </w:tcPr>
          <w:p>
            <w:pPr>
              <w:ind w:firstLine="122"/>
              <w:spacing w:before="135" w:line="190" w:lineRule="auto"/>
              <w:rPr>
                <w:rFonts w:ascii="FangSong" w:hAnsi="FangSong" w:eastAsia="FangSong" w:cs="FangSong"/>
                <w:sz w:val="22"/>
                <w:szCs w:val="22"/>
              </w:rPr>
            </w:pPr>
            <w:r>
              <w:rPr>
                <w:rFonts w:ascii="FangSong" w:hAnsi="FangSong" w:eastAsia="FangSong" w:cs="FangSong"/>
                <w:sz w:val="22"/>
                <w:szCs w:val="22"/>
                <w:spacing w:val="-2"/>
              </w:rPr>
              <w:t>专利成果转化数量</w:t>
            </w:r>
          </w:p>
        </w:tc>
        <w:tc>
          <w:tcPr>
            <w:shd w:val="clear" w:fill="FFFFFF"/>
            <w:tcW w:w="840" w:type="dxa"/>
            <w:vAlign w:val="top"/>
          </w:tcPr>
          <w:p>
            <w:pPr>
              <w:ind w:firstLine="322"/>
              <w:spacing w:before="135" w:line="190" w:lineRule="auto"/>
              <w:rPr>
                <w:rFonts w:ascii="FangSong" w:hAnsi="FangSong" w:eastAsia="FangSong" w:cs="FangSong"/>
                <w:sz w:val="22"/>
                <w:szCs w:val="22"/>
              </w:rPr>
            </w:pPr>
            <w:r>
              <w:rPr>
                <w:rFonts w:ascii="FangSong" w:hAnsi="FangSong" w:eastAsia="FangSong" w:cs="FangSong"/>
                <w:sz w:val="22"/>
                <w:szCs w:val="22"/>
              </w:rPr>
              <w:t>项</w:t>
            </w:r>
          </w:p>
        </w:tc>
        <w:tc>
          <w:tcPr>
            <w:shd w:val="clear" w:fill="FFFFFF"/>
            <w:tcW w:w="939" w:type="dxa"/>
            <w:vAlign w:val="top"/>
          </w:tcPr>
          <w:p>
            <w:pPr>
              <w:ind w:firstLine="421"/>
              <w:spacing w:before="173"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939" w:type="dxa"/>
            <w:vAlign w:val="top"/>
          </w:tcPr>
          <w:p>
            <w:pPr>
              <w:ind w:firstLine="438"/>
              <w:spacing w:before="172" w:line="180" w:lineRule="auto"/>
              <w:rPr>
                <w:rFonts w:ascii="FangSong" w:hAnsi="FangSong" w:eastAsia="FangSong" w:cs="FangSong"/>
                <w:sz w:val="22"/>
                <w:szCs w:val="22"/>
              </w:rPr>
            </w:pPr>
            <w:r>
              <w:rPr>
                <w:rFonts w:ascii="FangSong" w:hAnsi="FangSong" w:eastAsia="FangSong" w:cs="FangSong"/>
                <w:sz w:val="22"/>
                <w:szCs w:val="22"/>
              </w:rPr>
              <w:t>1</w:t>
            </w:r>
          </w:p>
        </w:tc>
        <w:tc>
          <w:tcPr>
            <w:shd w:val="clear" w:fill="FFFFFF"/>
            <w:tcW w:w="1521" w:type="dxa"/>
            <w:vAlign w:val="top"/>
          </w:tcPr>
          <w:p>
            <w:pPr>
              <w:rPr>
                <w:rFonts w:ascii="SimSun"/>
                <w:sz w:val="21"/>
              </w:rPr>
            </w:pPr>
            <w:r/>
          </w:p>
        </w:tc>
      </w:tr>
      <w:tr>
        <w:trPr>
          <w:trHeight w:val="485" w:hRule="atLeast"/>
        </w:trPr>
        <w:tc>
          <w:tcPr>
            <w:shd w:val="clear" w:fill="FFFFFF"/>
            <w:tcW w:w="684" w:type="dxa"/>
            <w:vAlign w:val="top"/>
          </w:tcPr>
          <w:p>
            <w:pPr>
              <w:ind w:firstLine="297"/>
              <w:spacing w:before="175" w:line="180" w:lineRule="auto"/>
              <w:rPr>
                <w:rFonts w:ascii="FangSong" w:hAnsi="FangSong" w:eastAsia="FangSong" w:cs="FangSong"/>
                <w:sz w:val="22"/>
                <w:szCs w:val="22"/>
              </w:rPr>
            </w:pPr>
            <w:r>
              <w:rPr>
                <w:rFonts w:ascii="FangSong" w:hAnsi="FangSong" w:eastAsia="FangSong" w:cs="FangSong"/>
                <w:sz w:val="22"/>
                <w:szCs w:val="22"/>
              </w:rPr>
              <w:t>7</w:t>
            </w:r>
          </w:p>
        </w:tc>
        <w:tc>
          <w:tcPr>
            <w:shd w:val="clear" w:fill="FFFFFF"/>
            <w:tcW w:w="4238" w:type="dxa"/>
            <w:vAlign w:val="top"/>
          </w:tcPr>
          <w:p>
            <w:pPr>
              <w:ind w:firstLine="122"/>
              <w:spacing w:before="134" w:line="190" w:lineRule="auto"/>
              <w:rPr>
                <w:rFonts w:ascii="FangSong" w:hAnsi="FangSong" w:eastAsia="FangSong" w:cs="FangSong"/>
                <w:sz w:val="22"/>
                <w:szCs w:val="22"/>
              </w:rPr>
            </w:pPr>
            <w:r>
              <w:rPr>
                <w:rFonts w:ascii="FangSong" w:hAnsi="FangSong" w:eastAsia="FangSong" w:cs="FangSong"/>
                <w:sz w:val="22"/>
                <w:szCs w:val="22"/>
                <w:spacing w:val="-2"/>
              </w:rPr>
              <w:t>专利成果转化到款额</w:t>
            </w:r>
          </w:p>
        </w:tc>
        <w:tc>
          <w:tcPr>
            <w:shd w:val="clear" w:fill="FFFFFF"/>
            <w:tcW w:w="840" w:type="dxa"/>
            <w:vAlign w:val="top"/>
          </w:tcPr>
          <w:p>
            <w:pPr>
              <w:ind w:firstLine="215"/>
              <w:spacing w:before="134" w:line="190" w:lineRule="auto"/>
              <w:rPr>
                <w:rFonts w:ascii="FangSong" w:hAnsi="FangSong" w:eastAsia="FangSong" w:cs="FangSong"/>
                <w:sz w:val="22"/>
                <w:szCs w:val="22"/>
              </w:rPr>
            </w:pPr>
            <w:r>
              <w:rPr>
                <w:rFonts w:ascii="FangSong" w:hAnsi="FangSong" w:eastAsia="FangSong" w:cs="FangSong"/>
                <w:sz w:val="22"/>
                <w:szCs w:val="22"/>
                <w:spacing w:val="-8"/>
              </w:rPr>
              <w:t>万元</w:t>
            </w:r>
          </w:p>
        </w:tc>
        <w:tc>
          <w:tcPr>
            <w:shd w:val="clear" w:fill="FFFFFF"/>
            <w:tcW w:w="939" w:type="dxa"/>
            <w:vAlign w:val="top"/>
          </w:tcPr>
          <w:p>
            <w:pPr>
              <w:ind w:firstLine="421"/>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939" w:type="dxa"/>
            <w:vAlign w:val="top"/>
          </w:tcPr>
          <w:p>
            <w:pPr>
              <w:ind w:firstLine="423"/>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1521" w:type="dxa"/>
            <w:vAlign w:val="top"/>
          </w:tcPr>
          <w:p>
            <w:pPr>
              <w:rPr>
                <w:rFonts w:ascii="SimSun"/>
                <w:sz w:val="21"/>
              </w:rPr>
            </w:pPr>
            <w:r/>
          </w:p>
        </w:tc>
      </w:tr>
      <w:tr>
        <w:trPr>
          <w:trHeight w:val="485" w:hRule="atLeast"/>
        </w:trPr>
        <w:tc>
          <w:tcPr>
            <w:shd w:val="clear" w:fill="FFFFFF"/>
            <w:tcW w:w="684" w:type="dxa"/>
            <w:vAlign w:val="top"/>
          </w:tcPr>
          <w:p>
            <w:pPr>
              <w:ind w:firstLine="293"/>
              <w:spacing w:before="172" w:line="180" w:lineRule="auto"/>
              <w:rPr>
                <w:rFonts w:ascii="FangSong" w:hAnsi="FangSong" w:eastAsia="FangSong" w:cs="FangSong"/>
                <w:sz w:val="22"/>
                <w:szCs w:val="22"/>
              </w:rPr>
            </w:pPr>
            <w:r>
              <w:rPr>
                <w:rFonts w:ascii="FangSong" w:hAnsi="FangSong" w:eastAsia="FangSong" w:cs="FangSong"/>
                <w:sz w:val="22"/>
                <w:szCs w:val="22"/>
              </w:rPr>
              <w:t>8</w:t>
            </w:r>
          </w:p>
        </w:tc>
        <w:tc>
          <w:tcPr>
            <w:shd w:val="clear" w:fill="FFFFFF"/>
            <w:tcW w:w="4238" w:type="dxa"/>
            <w:vAlign w:val="top"/>
          </w:tcPr>
          <w:p>
            <w:pPr>
              <w:ind w:firstLine="126"/>
              <w:spacing w:before="134" w:line="190" w:lineRule="auto"/>
              <w:rPr>
                <w:rFonts w:ascii="FangSong" w:hAnsi="FangSong" w:eastAsia="FangSong" w:cs="FangSong"/>
                <w:sz w:val="22"/>
                <w:szCs w:val="22"/>
              </w:rPr>
            </w:pPr>
            <w:r>
              <w:rPr>
                <w:rFonts w:ascii="FangSong" w:hAnsi="FangSong" w:eastAsia="FangSong" w:cs="FangSong"/>
                <w:sz w:val="22"/>
                <w:szCs w:val="22"/>
                <w:spacing w:val="-3"/>
              </w:rPr>
              <w:t>非学历培训项目数</w:t>
            </w:r>
          </w:p>
        </w:tc>
        <w:tc>
          <w:tcPr>
            <w:shd w:val="clear" w:fill="FFFFFF"/>
            <w:tcW w:w="840" w:type="dxa"/>
            <w:vAlign w:val="top"/>
          </w:tcPr>
          <w:p>
            <w:pPr>
              <w:ind w:firstLine="322"/>
              <w:spacing w:before="134" w:line="190" w:lineRule="auto"/>
              <w:rPr>
                <w:rFonts w:ascii="FangSong" w:hAnsi="FangSong" w:eastAsia="FangSong" w:cs="FangSong"/>
                <w:sz w:val="22"/>
                <w:szCs w:val="22"/>
              </w:rPr>
            </w:pPr>
            <w:r>
              <w:rPr>
                <w:rFonts w:ascii="FangSong" w:hAnsi="FangSong" w:eastAsia="FangSong" w:cs="FangSong"/>
                <w:sz w:val="22"/>
                <w:szCs w:val="22"/>
              </w:rPr>
              <w:t>项</w:t>
            </w:r>
          </w:p>
        </w:tc>
        <w:tc>
          <w:tcPr>
            <w:shd w:val="clear" w:fill="FFFFFF"/>
            <w:tcW w:w="939" w:type="dxa"/>
            <w:vAlign w:val="top"/>
          </w:tcPr>
          <w:p>
            <w:pPr>
              <w:ind w:firstLine="425"/>
              <w:spacing w:before="174" w:line="180" w:lineRule="auto"/>
              <w:rPr>
                <w:rFonts w:ascii="FangSong" w:hAnsi="FangSong" w:eastAsia="FangSong" w:cs="FangSong"/>
                <w:sz w:val="22"/>
                <w:szCs w:val="22"/>
              </w:rPr>
            </w:pPr>
            <w:r>
              <w:rPr>
                <w:rFonts w:ascii="FangSong" w:hAnsi="FangSong" w:eastAsia="FangSong" w:cs="FangSong"/>
                <w:sz w:val="22"/>
                <w:szCs w:val="22"/>
              </w:rPr>
              <w:t>7</w:t>
            </w:r>
          </w:p>
        </w:tc>
        <w:tc>
          <w:tcPr>
            <w:shd w:val="clear" w:fill="FFFFFF"/>
            <w:tcW w:w="939" w:type="dxa"/>
            <w:vAlign w:val="top"/>
          </w:tcPr>
          <w:p>
            <w:pPr>
              <w:ind w:firstLine="383"/>
              <w:spacing w:before="172" w:line="180" w:lineRule="auto"/>
              <w:rPr>
                <w:rFonts w:ascii="FangSong" w:hAnsi="FangSong" w:eastAsia="FangSong" w:cs="FangSong"/>
                <w:sz w:val="22"/>
                <w:szCs w:val="22"/>
              </w:rPr>
            </w:pPr>
            <w:r>
              <w:rPr>
                <w:rFonts w:ascii="FangSong" w:hAnsi="FangSong" w:eastAsia="FangSong" w:cs="FangSong"/>
                <w:sz w:val="22"/>
                <w:szCs w:val="22"/>
                <w:spacing w:val="-11"/>
                <w:w w:val="99"/>
              </w:rPr>
              <w:t>17</w:t>
            </w:r>
          </w:p>
        </w:tc>
        <w:tc>
          <w:tcPr>
            <w:shd w:val="clear" w:fill="FFFFFF"/>
            <w:tcW w:w="1521" w:type="dxa"/>
            <w:vAlign w:val="top"/>
          </w:tcPr>
          <w:p>
            <w:pPr>
              <w:rPr>
                <w:rFonts w:ascii="SimSun"/>
                <w:sz w:val="21"/>
              </w:rPr>
            </w:pPr>
            <w:r/>
          </w:p>
        </w:tc>
      </w:tr>
      <w:tr>
        <w:trPr>
          <w:trHeight w:val="485" w:hRule="atLeast"/>
        </w:trPr>
        <w:tc>
          <w:tcPr>
            <w:shd w:val="clear" w:fill="FFFFFF"/>
            <w:tcW w:w="684" w:type="dxa"/>
            <w:vAlign w:val="top"/>
          </w:tcPr>
          <w:p>
            <w:pPr>
              <w:ind w:firstLine="293"/>
              <w:spacing w:before="172" w:line="180" w:lineRule="auto"/>
              <w:rPr>
                <w:rFonts w:ascii="FangSong" w:hAnsi="FangSong" w:eastAsia="FangSong" w:cs="FangSong"/>
                <w:sz w:val="22"/>
                <w:szCs w:val="22"/>
              </w:rPr>
            </w:pPr>
            <w:r>
              <w:rPr>
                <w:rFonts w:ascii="FangSong" w:hAnsi="FangSong" w:eastAsia="FangSong" w:cs="FangSong"/>
                <w:sz w:val="22"/>
                <w:szCs w:val="22"/>
              </w:rPr>
              <w:t>9</w:t>
            </w:r>
          </w:p>
        </w:tc>
        <w:tc>
          <w:tcPr>
            <w:shd w:val="clear" w:fill="FFFFFF"/>
            <w:tcW w:w="4238" w:type="dxa"/>
            <w:vAlign w:val="top"/>
          </w:tcPr>
          <w:p>
            <w:pPr>
              <w:ind w:firstLine="126"/>
              <w:spacing w:before="134" w:line="190" w:lineRule="auto"/>
              <w:rPr>
                <w:rFonts w:ascii="FangSong" w:hAnsi="FangSong" w:eastAsia="FangSong" w:cs="FangSong"/>
                <w:sz w:val="22"/>
                <w:szCs w:val="22"/>
              </w:rPr>
            </w:pPr>
            <w:r>
              <w:rPr>
                <w:rFonts w:ascii="FangSong" w:hAnsi="FangSong" w:eastAsia="FangSong" w:cs="FangSong"/>
                <w:sz w:val="22"/>
                <w:szCs w:val="22"/>
                <w:spacing w:val="-3"/>
              </w:rPr>
              <w:t>非学历培训时间</w:t>
            </w:r>
          </w:p>
        </w:tc>
        <w:tc>
          <w:tcPr>
            <w:shd w:val="clear" w:fill="FFFFFF"/>
            <w:tcW w:w="840" w:type="dxa"/>
            <w:vAlign w:val="top"/>
          </w:tcPr>
          <w:p>
            <w:pPr>
              <w:ind w:firstLine="222"/>
              <w:spacing w:before="134" w:line="190" w:lineRule="auto"/>
              <w:rPr>
                <w:rFonts w:ascii="FangSong" w:hAnsi="FangSong" w:eastAsia="FangSong" w:cs="FangSong"/>
                <w:sz w:val="22"/>
                <w:szCs w:val="22"/>
              </w:rPr>
            </w:pPr>
            <w:r>
              <w:rPr>
                <w:rFonts w:ascii="FangSong" w:hAnsi="FangSong" w:eastAsia="FangSong" w:cs="FangSong"/>
                <w:sz w:val="22"/>
                <w:szCs w:val="22"/>
                <w:spacing w:val="-12"/>
              </w:rPr>
              <w:t>学时</w:t>
            </w:r>
          </w:p>
        </w:tc>
        <w:tc>
          <w:tcPr>
            <w:shd w:val="clear" w:fill="FFFFFF"/>
            <w:tcW w:w="939" w:type="dxa"/>
            <w:vAlign w:val="top"/>
          </w:tcPr>
          <w:p>
            <w:pPr>
              <w:ind w:firstLine="215"/>
              <w:spacing w:before="172" w:line="180" w:lineRule="auto"/>
              <w:rPr>
                <w:rFonts w:ascii="FangSong" w:hAnsi="FangSong" w:eastAsia="FangSong" w:cs="FangSong"/>
                <w:sz w:val="22"/>
                <w:szCs w:val="22"/>
              </w:rPr>
            </w:pPr>
            <w:r>
              <w:rPr>
                <w:rFonts w:ascii="FangSong" w:hAnsi="FangSong" w:eastAsia="FangSong" w:cs="FangSong"/>
                <w:sz w:val="22"/>
                <w:szCs w:val="22"/>
                <w:spacing w:val="-5"/>
              </w:rPr>
              <w:t>19882</w:t>
            </w:r>
          </w:p>
        </w:tc>
        <w:tc>
          <w:tcPr>
            <w:shd w:val="clear" w:fill="FFFFFF"/>
            <w:tcW w:w="939" w:type="dxa"/>
            <w:vAlign w:val="top"/>
          </w:tcPr>
          <w:p>
            <w:pPr>
              <w:ind w:firstLine="203"/>
              <w:spacing w:before="172" w:line="180" w:lineRule="auto"/>
              <w:rPr>
                <w:rFonts w:ascii="FangSong" w:hAnsi="FangSong" w:eastAsia="FangSong" w:cs="FangSong"/>
                <w:sz w:val="22"/>
                <w:szCs w:val="22"/>
              </w:rPr>
            </w:pPr>
            <w:r>
              <w:rPr>
                <w:rFonts w:ascii="FangSong" w:hAnsi="FangSong" w:eastAsia="FangSong" w:cs="FangSong"/>
                <w:sz w:val="22"/>
                <w:szCs w:val="22"/>
                <w:spacing w:val="-2"/>
              </w:rPr>
              <w:t>28730</w:t>
            </w:r>
          </w:p>
        </w:tc>
        <w:tc>
          <w:tcPr>
            <w:shd w:val="clear" w:fill="FFFFFF"/>
            <w:tcW w:w="1521" w:type="dxa"/>
            <w:vAlign w:val="top"/>
          </w:tcPr>
          <w:p>
            <w:pPr>
              <w:rPr>
                <w:rFonts w:ascii="SimSun"/>
                <w:sz w:val="21"/>
              </w:rPr>
            </w:pPr>
            <w:r/>
          </w:p>
        </w:tc>
      </w:tr>
      <w:tr>
        <w:trPr>
          <w:trHeight w:val="485" w:hRule="atLeast"/>
        </w:trPr>
        <w:tc>
          <w:tcPr>
            <w:shd w:val="clear" w:fill="FFFFFF"/>
            <w:tcW w:w="684" w:type="dxa"/>
            <w:vAlign w:val="top"/>
          </w:tcPr>
          <w:p>
            <w:pPr>
              <w:ind w:firstLine="253"/>
              <w:spacing w:before="171" w:line="180" w:lineRule="auto"/>
              <w:rPr>
                <w:rFonts w:ascii="FangSong" w:hAnsi="FangSong" w:eastAsia="FangSong" w:cs="FangSong"/>
                <w:sz w:val="22"/>
                <w:szCs w:val="22"/>
              </w:rPr>
            </w:pPr>
            <w:r>
              <w:rPr>
                <w:rFonts w:ascii="FangSong" w:hAnsi="FangSong" w:eastAsia="FangSong" w:cs="FangSong"/>
                <w:sz w:val="22"/>
                <w:szCs w:val="22"/>
                <w:spacing w:val="-11"/>
                <w:w w:val="99"/>
              </w:rPr>
              <w:t>10</w:t>
            </w:r>
          </w:p>
        </w:tc>
        <w:tc>
          <w:tcPr>
            <w:shd w:val="clear" w:fill="FFFFFF"/>
            <w:tcW w:w="4238" w:type="dxa"/>
            <w:vAlign w:val="top"/>
          </w:tcPr>
          <w:p>
            <w:pPr>
              <w:ind w:firstLine="126"/>
              <w:spacing w:before="133" w:line="190" w:lineRule="auto"/>
              <w:rPr>
                <w:rFonts w:ascii="FangSong" w:hAnsi="FangSong" w:eastAsia="FangSong" w:cs="FangSong"/>
                <w:sz w:val="22"/>
                <w:szCs w:val="22"/>
              </w:rPr>
            </w:pPr>
            <w:r>
              <w:rPr>
                <w:rFonts w:ascii="FangSong" w:hAnsi="FangSong" w:eastAsia="FangSong" w:cs="FangSong"/>
                <w:sz w:val="22"/>
                <w:szCs w:val="22"/>
                <w:spacing w:val="-3"/>
              </w:rPr>
              <w:t>非学历培训到账经费</w:t>
            </w:r>
          </w:p>
        </w:tc>
        <w:tc>
          <w:tcPr>
            <w:shd w:val="clear" w:fill="FFFFFF"/>
            <w:tcW w:w="840" w:type="dxa"/>
            <w:vAlign w:val="top"/>
          </w:tcPr>
          <w:p>
            <w:pPr>
              <w:ind w:firstLine="215"/>
              <w:spacing w:before="133" w:line="190" w:lineRule="auto"/>
              <w:rPr>
                <w:rFonts w:ascii="FangSong" w:hAnsi="FangSong" w:eastAsia="FangSong" w:cs="FangSong"/>
                <w:sz w:val="22"/>
                <w:szCs w:val="22"/>
              </w:rPr>
            </w:pPr>
            <w:r>
              <w:rPr>
                <w:rFonts w:ascii="FangSong" w:hAnsi="FangSong" w:eastAsia="FangSong" w:cs="FangSong"/>
                <w:sz w:val="22"/>
                <w:szCs w:val="22"/>
                <w:spacing w:val="-8"/>
              </w:rPr>
              <w:t>万元</w:t>
            </w:r>
          </w:p>
        </w:tc>
        <w:tc>
          <w:tcPr>
            <w:shd w:val="clear" w:fill="FFFFFF"/>
            <w:tcW w:w="939" w:type="dxa"/>
            <w:vAlign w:val="top"/>
          </w:tcPr>
          <w:p>
            <w:pPr>
              <w:ind w:firstLine="147"/>
              <w:spacing w:before="171" w:line="180" w:lineRule="auto"/>
              <w:rPr>
                <w:rFonts w:ascii="FangSong" w:hAnsi="FangSong" w:eastAsia="FangSong" w:cs="FangSong"/>
                <w:sz w:val="22"/>
                <w:szCs w:val="22"/>
              </w:rPr>
            </w:pPr>
            <w:r>
              <w:rPr>
                <w:rFonts w:ascii="FangSong" w:hAnsi="FangSong" w:eastAsia="FangSong" w:cs="FangSong"/>
                <w:sz w:val="22"/>
                <w:szCs w:val="22"/>
                <w:spacing w:val="-2"/>
              </w:rPr>
              <w:t>98.361</w:t>
            </w:r>
          </w:p>
        </w:tc>
        <w:tc>
          <w:tcPr>
            <w:shd w:val="clear" w:fill="FFFFFF"/>
            <w:tcW w:w="939" w:type="dxa"/>
            <w:vAlign w:val="top"/>
          </w:tcPr>
          <w:p>
            <w:pPr>
              <w:ind w:firstLine="217"/>
              <w:spacing w:before="171" w:line="180" w:lineRule="auto"/>
              <w:rPr>
                <w:rFonts w:ascii="FangSong" w:hAnsi="FangSong" w:eastAsia="FangSong" w:cs="FangSong"/>
                <w:sz w:val="22"/>
                <w:szCs w:val="22"/>
              </w:rPr>
            </w:pPr>
            <w:r>
              <w:rPr>
                <w:rFonts w:ascii="FangSong" w:hAnsi="FangSong" w:eastAsia="FangSong" w:cs="FangSong"/>
                <w:sz w:val="22"/>
                <w:szCs w:val="22"/>
                <w:spacing w:val="-3"/>
              </w:rPr>
              <w:t>123.3</w:t>
            </w:r>
          </w:p>
        </w:tc>
        <w:tc>
          <w:tcPr>
            <w:shd w:val="clear" w:fill="FFFFFF"/>
            <w:tcW w:w="1521" w:type="dxa"/>
            <w:vAlign w:val="top"/>
          </w:tcPr>
          <w:p>
            <w:pPr>
              <w:rPr>
                <w:rFonts w:ascii="SimSun"/>
                <w:sz w:val="21"/>
              </w:rPr>
            </w:pPr>
            <w:r/>
          </w:p>
        </w:tc>
      </w:tr>
      <w:tr>
        <w:trPr>
          <w:trHeight w:val="485" w:hRule="atLeast"/>
        </w:trPr>
        <w:tc>
          <w:tcPr>
            <w:shd w:val="clear" w:fill="FFFFFF"/>
            <w:tcW w:w="684" w:type="dxa"/>
            <w:vAlign w:val="top"/>
          </w:tcPr>
          <w:p>
            <w:pPr>
              <w:ind w:firstLine="253"/>
              <w:spacing w:before="173" w:line="180" w:lineRule="auto"/>
              <w:rPr>
                <w:rFonts w:ascii="FangSong" w:hAnsi="FangSong" w:eastAsia="FangSong" w:cs="FangSong"/>
                <w:sz w:val="22"/>
                <w:szCs w:val="22"/>
              </w:rPr>
            </w:pPr>
            <w:r>
              <w:rPr>
                <w:rFonts w:ascii="FangSong" w:hAnsi="FangSong" w:eastAsia="FangSong" w:cs="FangSong"/>
                <w:sz w:val="22"/>
                <w:szCs w:val="22"/>
                <w:spacing w:val="-11"/>
                <w:w w:val="99"/>
              </w:rPr>
              <w:t>11</w:t>
            </w:r>
          </w:p>
        </w:tc>
        <w:tc>
          <w:tcPr>
            <w:shd w:val="clear" w:fill="FFFFFF"/>
            <w:tcW w:w="4238" w:type="dxa"/>
            <w:vAlign w:val="top"/>
          </w:tcPr>
          <w:p>
            <w:pPr>
              <w:ind w:firstLine="123"/>
              <w:spacing w:before="135" w:line="190" w:lineRule="auto"/>
              <w:rPr>
                <w:rFonts w:ascii="FangSong" w:hAnsi="FangSong" w:eastAsia="FangSong" w:cs="FangSong"/>
                <w:sz w:val="22"/>
                <w:szCs w:val="22"/>
              </w:rPr>
            </w:pPr>
            <w:r>
              <w:rPr>
                <w:rFonts w:ascii="FangSong" w:hAnsi="FangSong" w:eastAsia="FangSong" w:cs="FangSong"/>
                <w:sz w:val="22"/>
                <w:szCs w:val="22"/>
                <w:spacing w:val="-3"/>
              </w:rPr>
              <w:t>公益性培训服务</w:t>
            </w:r>
          </w:p>
        </w:tc>
        <w:tc>
          <w:tcPr>
            <w:shd w:val="clear" w:fill="FFFFFF"/>
            <w:tcW w:w="840" w:type="dxa"/>
            <w:vAlign w:val="top"/>
          </w:tcPr>
          <w:p>
            <w:pPr>
              <w:ind w:firstLine="222"/>
              <w:spacing w:before="135" w:line="190" w:lineRule="auto"/>
              <w:rPr>
                <w:rFonts w:ascii="FangSong" w:hAnsi="FangSong" w:eastAsia="FangSong" w:cs="FangSong"/>
                <w:sz w:val="22"/>
                <w:szCs w:val="22"/>
              </w:rPr>
            </w:pPr>
            <w:r>
              <w:rPr>
                <w:rFonts w:ascii="FangSong" w:hAnsi="FangSong" w:eastAsia="FangSong" w:cs="FangSong"/>
                <w:sz w:val="22"/>
                <w:szCs w:val="22"/>
                <w:spacing w:val="-12"/>
              </w:rPr>
              <w:t>学时</w:t>
            </w:r>
          </w:p>
        </w:tc>
        <w:tc>
          <w:tcPr>
            <w:shd w:val="clear" w:fill="FFFFFF"/>
            <w:tcW w:w="939" w:type="dxa"/>
            <w:vAlign w:val="top"/>
          </w:tcPr>
          <w:p>
            <w:pPr>
              <w:ind w:firstLine="270"/>
              <w:spacing w:before="173" w:line="180" w:lineRule="auto"/>
              <w:rPr>
                <w:rFonts w:ascii="FangSong" w:hAnsi="FangSong" w:eastAsia="FangSong" w:cs="FangSong"/>
                <w:sz w:val="22"/>
                <w:szCs w:val="22"/>
              </w:rPr>
            </w:pPr>
            <w:r>
              <w:rPr>
                <w:rFonts w:ascii="FangSong" w:hAnsi="FangSong" w:eastAsia="FangSong" w:cs="FangSong"/>
                <w:sz w:val="22"/>
                <w:szCs w:val="22"/>
                <w:spacing w:val="-6"/>
              </w:rPr>
              <w:t>1990</w:t>
            </w:r>
          </w:p>
        </w:tc>
        <w:tc>
          <w:tcPr>
            <w:shd w:val="clear" w:fill="FFFFFF"/>
            <w:tcW w:w="939" w:type="dxa"/>
            <w:vAlign w:val="top"/>
          </w:tcPr>
          <w:p>
            <w:pPr>
              <w:ind w:firstLine="258"/>
              <w:spacing w:before="173" w:line="180" w:lineRule="auto"/>
              <w:rPr>
                <w:rFonts w:ascii="FangSong" w:hAnsi="FangSong" w:eastAsia="FangSong" w:cs="FangSong"/>
                <w:sz w:val="22"/>
                <w:szCs w:val="22"/>
              </w:rPr>
            </w:pPr>
            <w:r>
              <w:rPr>
                <w:rFonts w:ascii="FangSong" w:hAnsi="FangSong" w:eastAsia="FangSong" w:cs="FangSong"/>
                <w:sz w:val="22"/>
                <w:szCs w:val="22"/>
                <w:spacing w:val="-3"/>
              </w:rPr>
              <w:t>2400</w:t>
            </w:r>
          </w:p>
        </w:tc>
        <w:tc>
          <w:tcPr>
            <w:shd w:val="clear" w:fill="FFFFFF"/>
            <w:tcW w:w="1521" w:type="dxa"/>
            <w:vAlign w:val="top"/>
          </w:tcPr>
          <w:p>
            <w:pPr>
              <w:rPr>
                <w:rFonts w:ascii="SimSun"/>
                <w:sz w:val="21"/>
              </w:rPr>
            </w:pPr>
            <w:r/>
          </w:p>
        </w:tc>
      </w:tr>
      <w:tr>
        <w:trPr>
          <w:trHeight w:val="669" w:hRule="atLeast"/>
        </w:trPr>
        <w:tc>
          <w:tcPr>
            <w:shd w:val="clear" w:fill="FFFFFF"/>
            <w:tcW w:w="7640" w:type="dxa"/>
            <w:vAlign w:val="top"/>
            <w:gridSpan w:val="5"/>
          </w:tcPr>
          <w:p>
            <w:pPr>
              <w:ind w:firstLine="127"/>
              <w:spacing w:before="68" w:line="190" w:lineRule="auto"/>
              <w:rPr>
                <w:rFonts w:ascii="FangSong" w:hAnsi="FangSong" w:eastAsia="FangSong" w:cs="FangSong"/>
                <w:sz w:val="22"/>
                <w:szCs w:val="22"/>
              </w:rPr>
            </w:pPr>
            <w:r>
              <w:rPr>
                <w:rFonts w:ascii="FangSong" w:hAnsi="FangSong" w:eastAsia="FangSong" w:cs="FangSong"/>
                <w:sz w:val="22"/>
                <w:szCs w:val="22"/>
                <w:spacing w:val="-2"/>
              </w:rPr>
              <w:t>主要办学经费来源（单选</w:t>
            </w:r>
            <w:r>
              <w:rPr>
                <w:rFonts w:ascii="FangSong" w:hAnsi="FangSong" w:eastAsia="FangSong" w:cs="FangSong"/>
                <w:sz w:val="22"/>
                <w:szCs w:val="22"/>
                <w:spacing w:val="-55"/>
              </w:rPr>
              <w:t>）</w:t>
            </w:r>
            <w:r>
              <w:rPr>
                <w:rFonts w:ascii="FangSong" w:hAnsi="FangSong" w:eastAsia="FangSong" w:cs="FangSong"/>
                <w:sz w:val="22"/>
                <w:szCs w:val="22"/>
                <w:spacing w:val="17"/>
              </w:rPr>
              <w:t> </w:t>
            </w:r>
            <w:r>
              <w:rPr>
                <w:rFonts w:ascii="FangSong" w:hAnsi="FangSong" w:eastAsia="FangSong" w:cs="FangSong"/>
                <w:sz w:val="22"/>
                <w:szCs w:val="22"/>
                <w:spacing w:val="-55"/>
              </w:rPr>
              <w:t>：</w:t>
            </w:r>
            <w:r>
              <w:rPr>
                <w:rFonts w:ascii="FangSong" w:hAnsi="FangSong" w:eastAsia="FangSong" w:cs="FangSong"/>
                <w:sz w:val="22"/>
                <w:szCs w:val="22"/>
                <w:spacing w:val="-2"/>
              </w:rPr>
              <w:t>省级财政</w:t>
            </w:r>
            <w:r>
              <w:rPr>
                <w:rFonts w:ascii="FangSong" w:hAnsi="FangSong" w:eastAsia="FangSong" w:cs="FangSong"/>
                <w:sz w:val="22"/>
                <w:szCs w:val="22"/>
                <w:spacing w:val="-55"/>
              </w:rPr>
              <w:t>（）</w:t>
            </w:r>
            <w:r>
              <w:rPr>
                <w:rFonts w:ascii="FangSong" w:hAnsi="FangSong" w:eastAsia="FangSong" w:cs="FangSong"/>
                <w:sz w:val="22"/>
                <w:szCs w:val="22"/>
                <w:spacing w:val="35"/>
              </w:rPr>
              <w:t>   </w:t>
            </w:r>
            <w:r>
              <w:rPr>
                <w:rFonts w:ascii="FangSong" w:hAnsi="FangSong" w:eastAsia="FangSong" w:cs="FangSong"/>
                <w:sz w:val="22"/>
                <w:szCs w:val="22"/>
                <w:spacing w:val="-2"/>
              </w:rPr>
              <w:t>地市级财政</w:t>
            </w:r>
            <w:r>
              <w:rPr>
                <w:rFonts w:ascii="FangSong" w:hAnsi="FangSong" w:eastAsia="FangSong" w:cs="FangSong"/>
                <w:sz w:val="22"/>
                <w:szCs w:val="22"/>
                <w:spacing w:val="-55"/>
              </w:rPr>
              <w:t>（）</w:t>
            </w:r>
            <w:r>
              <w:rPr>
                <w:rFonts w:ascii="FangSong" w:hAnsi="FangSong" w:eastAsia="FangSong" w:cs="FangSong"/>
                <w:sz w:val="22"/>
                <w:szCs w:val="22"/>
                <w:spacing w:val="6"/>
              </w:rPr>
              <w:t>   </w:t>
            </w:r>
            <w:r>
              <w:rPr>
                <w:rFonts w:ascii="FangSong" w:hAnsi="FangSong" w:eastAsia="FangSong" w:cs="FangSong"/>
                <w:sz w:val="22"/>
                <w:szCs w:val="22"/>
                <w:spacing w:val="-2"/>
              </w:rPr>
              <w:t>区县级财政</w:t>
            </w:r>
          </w:p>
          <w:p>
            <w:pPr>
              <w:ind w:firstLine="122"/>
              <w:spacing w:before="85" w:line="190" w:lineRule="auto"/>
              <w:rPr>
                <w:rFonts w:ascii="FangSong" w:hAnsi="FangSong" w:eastAsia="FangSong" w:cs="FangSong"/>
                <w:sz w:val="22"/>
                <w:szCs w:val="22"/>
              </w:rPr>
            </w:pPr>
            <w:r>
              <w:rPr>
                <w:rFonts w:ascii="FangSong" w:hAnsi="FangSong" w:eastAsia="FangSong" w:cs="FangSong"/>
                <w:sz w:val="22"/>
                <w:szCs w:val="22"/>
                <w:spacing w:val="-49"/>
              </w:rPr>
              <w:t>（）</w:t>
            </w:r>
            <w:r>
              <w:rPr>
                <w:rFonts w:ascii="FangSong" w:hAnsi="FangSong" w:eastAsia="FangSong" w:cs="FangSong"/>
                <w:sz w:val="22"/>
                <w:szCs w:val="22"/>
                <w:spacing w:val="54"/>
              </w:rPr>
              <w:t>  </w:t>
            </w:r>
            <w:r>
              <w:rPr>
                <w:rFonts w:ascii="FangSong" w:hAnsi="FangSong" w:eastAsia="FangSong" w:cs="FangSong"/>
                <w:sz w:val="22"/>
                <w:szCs w:val="22"/>
                <w:spacing w:val="-11"/>
              </w:rPr>
              <w:t>行业企业</w:t>
            </w:r>
            <w:r>
              <w:rPr>
                <w:rFonts w:ascii="FangSong" w:hAnsi="FangSong" w:eastAsia="FangSong" w:cs="FangSong"/>
                <w:sz w:val="22"/>
                <w:szCs w:val="22"/>
                <w:spacing w:val="-49"/>
              </w:rPr>
              <w:t>（）</w:t>
            </w:r>
            <w:r>
              <w:rPr>
                <w:rFonts w:ascii="FangSong" w:hAnsi="FangSong" w:eastAsia="FangSong" w:cs="FangSong"/>
                <w:sz w:val="22"/>
                <w:szCs w:val="22"/>
                <w:spacing w:val="21"/>
              </w:rPr>
              <w:t>     </w:t>
            </w:r>
            <w:r>
              <w:rPr>
                <w:rFonts w:ascii="FangSong" w:hAnsi="FangSong" w:eastAsia="FangSong" w:cs="FangSong"/>
                <w:sz w:val="22"/>
                <w:szCs w:val="22"/>
                <w:spacing w:val="-11"/>
              </w:rPr>
              <w:t>其他（</w:t>
            </w:r>
            <w:r>
              <w:rPr>
                <w:rFonts w:ascii="FangSong" w:hAnsi="FangSong" w:eastAsia="FangSong" w:cs="FangSong"/>
                <w:sz w:val="22"/>
                <w:szCs w:val="22"/>
                <w:spacing w:val="-43"/>
              </w:rPr>
              <w:t> </w:t>
            </w:r>
            <w:r>
              <w:rPr>
                <w:rFonts w:ascii="FangSong" w:hAnsi="FangSong" w:eastAsia="FangSong" w:cs="FangSong"/>
                <w:sz w:val="22"/>
                <w:szCs w:val="22"/>
                <w:spacing w:val="-11"/>
              </w:rPr>
              <w:t>√）</w:t>
            </w:r>
          </w:p>
        </w:tc>
        <w:tc>
          <w:tcPr>
            <w:shd w:val="clear" w:fill="FFFFFF"/>
            <w:tcW w:w="1521" w:type="dxa"/>
            <w:vAlign w:val="top"/>
          </w:tcPr>
          <w:p>
            <w:pPr>
              <w:rPr>
                <w:rFonts w:ascii="SimSun"/>
                <w:sz w:val="21"/>
              </w:rPr>
            </w:pPr>
            <w:r/>
          </w:p>
        </w:tc>
      </w:tr>
    </w:tbl>
    <w:p>
      <w:pPr>
        <w:rPr>
          <w:rFonts w:ascii="SimSun"/>
          <w:sz w:val="21"/>
        </w:rPr>
      </w:pPr>
      <w:r/>
    </w:p>
    <w:p>
      <w:pPr>
        <w:sectPr>
          <w:headerReference w:type="default" r:id="rId123"/>
          <w:footerReference w:type="default" r:id="rId124"/>
          <w:pgSz w:w="11906" w:h="16839"/>
          <w:pgMar w:top="1665" w:right="1185" w:bottom="1519" w:left="1426" w:header="969" w:footer="1401" w:gutter="0"/>
        </w:sectPr>
        <w:rPr/>
      </w:pPr>
    </w:p>
    <w:p>
      <w:pPr>
        <w:rPr>
          <w:rFonts w:ascii="SimSun"/>
          <w:sz w:val="21"/>
        </w:rPr>
      </w:pPr>
      <w:r/>
    </w:p>
    <w:p>
      <w:pPr>
        <w:spacing w:line="241" w:lineRule="auto"/>
        <w:rPr>
          <w:rFonts w:ascii="SimSun"/>
          <w:sz w:val="21"/>
        </w:rPr>
      </w:pPr>
      <w:r/>
    </w:p>
    <w:p>
      <w:pPr>
        <w:ind w:firstLine="3642"/>
        <w:spacing w:before="72" w:line="190" w:lineRule="auto"/>
        <w:outlineLvl w:val="0"/>
        <w:rPr>
          <w:rFonts w:ascii="FangSong" w:hAnsi="FangSong" w:eastAsia="FangSong" w:cs="FangSong"/>
          <w:sz w:val="22"/>
          <w:szCs w:val="22"/>
        </w:rPr>
      </w:pPr>
      <w:bookmarkStart w:name="_bookmark32" w:id="47"/>
      <w:bookmarkEnd w:id="47"/>
      <w:r>
        <w:rPr>
          <w:rFonts w:ascii="FangSong" w:hAnsi="FangSong" w:eastAsia="FangSong" w:cs="FangSong"/>
          <w:sz w:val="22"/>
          <w:szCs w:val="22"/>
          <w14:textOutline w14:w="4013" w14:cap="sq" w14:cmpd="sng">
            <w14:solidFill>
              <w14:srgbClr w14:val="000000"/>
            </w14:solidFill>
            <w14:prstDash w14:val="solid"/>
            <w14:bevel/>
          </w14:textOutline>
          <w:spacing w:val="-7"/>
        </w:rPr>
        <w:t>表</w:t>
      </w:r>
      <w:r>
        <w:rPr>
          <w:rFonts w:ascii="FangSong" w:hAnsi="FangSong" w:eastAsia="FangSong" w:cs="FangSong"/>
          <w:sz w:val="22"/>
          <w:szCs w:val="22"/>
          <w:spacing w:val="-45"/>
        </w:rPr>
        <w:t> </w:t>
      </w:r>
      <w:r>
        <w:rPr>
          <w:rFonts w:ascii="FangSong" w:hAnsi="FangSong" w:eastAsia="FangSong" w:cs="FangSong"/>
          <w:sz w:val="22"/>
          <w:szCs w:val="22"/>
          <w14:textOutline w14:w="4013" w14:cap="sq" w14:cmpd="sng">
            <w14:solidFill>
              <w14:srgbClr w14:val="000000"/>
            </w14:solidFill>
            <w14:prstDash w14:val="solid"/>
            <w14:bevel/>
          </w14:textOutline>
          <w:spacing w:val="-7"/>
        </w:rPr>
        <w:t>6</w:t>
      </w:r>
      <w:r>
        <w:rPr>
          <w:rFonts w:ascii="FangSong" w:hAnsi="FangSong" w:eastAsia="FangSong" w:cs="FangSong"/>
          <w:sz w:val="22"/>
          <w:szCs w:val="22"/>
          <w:spacing w:val="28"/>
        </w:rPr>
        <w:t> </w:t>
      </w:r>
      <w:r>
        <w:rPr>
          <w:rFonts w:ascii="FangSong" w:hAnsi="FangSong" w:eastAsia="FangSong" w:cs="FangSong"/>
          <w:sz w:val="22"/>
          <w:szCs w:val="22"/>
          <w14:textOutline w14:w="4013" w14:cap="sq" w14:cmpd="sng">
            <w14:solidFill>
              <w14:srgbClr w14:val="000000"/>
            </w14:solidFill>
            <w14:prstDash w14:val="solid"/>
            <w14:bevel/>
          </w14:textOutline>
          <w:spacing w:val="-7"/>
        </w:rPr>
        <w:t>落实政策表</w:t>
      </w:r>
    </w:p>
    <w:p>
      <w:pPr>
        <w:rPr/>
      </w:pPr>
      <w:r/>
    </w:p>
    <w:p>
      <w:pPr>
        <w:spacing w:line="77" w:lineRule="exact"/>
        <w:rPr/>
      </w:pPr>
      <w:r/>
    </w:p>
    <w:tbl>
      <w:tblPr>
        <w:tblStyle w:val="2"/>
        <w:tblW w:w="8784" w:type="dxa"/>
        <w:tblInd w:w="3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4"/>
        <w:gridCol w:w="3638"/>
        <w:gridCol w:w="939"/>
        <w:gridCol w:w="1759"/>
        <w:gridCol w:w="1764"/>
      </w:tblGrid>
      <w:tr>
        <w:trPr>
          <w:trHeight w:val="489" w:hRule="atLeast"/>
        </w:trPr>
        <w:tc>
          <w:tcPr>
            <w:shd w:val="clear" w:fill="FFFFFF"/>
            <w:tcW w:w="684" w:type="dxa"/>
            <w:vAlign w:val="top"/>
          </w:tcPr>
          <w:p>
            <w:pPr>
              <w:ind w:firstLine="133"/>
              <w:spacing w:before="135"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序号</w:t>
            </w:r>
          </w:p>
        </w:tc>
        <w:tc>
          <w:tcPr>
            <w:shd w:val="clear" w:fill="FFFFFF"/>
            <w:tcW w:w="3638" w:type="dxa"/>
            <w:vAlign w:val="top"/>
          </w:tcPr>
          <w:p>
            <w:pPr>
              <w:ind w:firstLine="1609"/>
              <w:spacing w:before="135"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7"/>
              </w:rPr>
              <w:t>指标</w:t>
            </w:r>
          </w:p>
        </w:tc>
        <w:tc>
          <w:tcPr>
            <w:shd w:val="clear" w:fill="FFFFFF"/>
            <w:tcW w:w="939" w:type="dxa"/>
            <w:vAlign w:val="top"/>
          </w:tcPr>
          <w:p>
            <w:pPr>
              <w:ind w:firstLine="265"/>
              <w:spacing w:before="135"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9"/>
              </w:rPr>
              <w:t>单位</w:t>
            </w:r>
          </w:p>
        </w:tc>
        <w:tc>
          <w:tcPr>
            <w:shd w:val="clear" w:fill="FFFFFF"/>
            <w:tcW w:w="1759" w:type="dxa"/>
            <w:vAlign w:val="top"/>
          </w:tcPr>
          <w:p>
            <w:pPr>
              <w:ind w:firstLine="530"/>
              <w:spacing w:before="135"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2020</w:t>
            </w:r>
            <w:r>
              <w:rPr>
                <w:rFonts w:ascii="FangSong" w:hAnsi="FangSong" w:eastAsia="FangSong" w:cs="FangSong"/>
                <w:sz w:val="22"/>
                <w:szCs w:val="22"/>
                <w:spacing w:val="-33"/>
              </w:rPr>
              <w:t> </w:t>
            </w:r>
            <w:r>
              <w:rPr>
                <w:rFonts w:ascii="FangSong" w:hAnsi="FangSong" w:eastAsia="FangSong" w:cs="FangSong"/>
                <w:sz w:val="22"/>
                <w:szCs w:val="22"/>
                <w14:textOutline w14:w="4013" w14:cap="sq" w14:cmpd="sng">
                  <w14:solidFill>
                    <w14:srgbClr w14:val="000000"/>
                  </w14:solidFill>
                  <w14:prstDash w14:val="solid"/>
                  <w14:bevel/>
                </w14:textOutline>
                <w:spacing w:val="-2"/>
              </w:rPr>
              <w:t>年</w:t>
            </w:r>
          </w:p>
        </w:tc>
        <w:tc>
          <w:tcPr>
            <w:shd w:val="clear" w:fill="FFFFFF"/>
            <w:tcW w:w="1764" w:type="dxa"/>
            <w:vAlign w:val="top"/>
          </w:tcPr>
          <w:p>
            <w:pPr>
              <w:ind w:firstLine="532"/>
              <w:spacing w:before="135" w:line="190" w:lineRule="auto"/>
              <w:rPr>
                <w:rFonts w:ascii="FangSong" w:hAnsi="FangSong" w:eastAsia="FangSong" w:cs="FangSong"/>
                <w:sz w:val="22"/>
                <w:szCs w:val="22"/>
              </w:rPr>
            </w:pPr>
            <w:r>
              <w:rPr>
                <w:rFonts w:ascii="FangSong" w:hAnsi="FangSong" w:eastAsia="FangSong" w:cs="FangSong"/>
                <w:sz w:val="22"/>
                <w:szCs w:val="22"/>
                <w14:textOutline w14:w="4013" w14:cap="sq" w14:cmpd="sng">
                  <w14:solidFill>
                    <w14:srgbClr w14:val="000000"/>
                  </w14:solidFill>
                  <w14:prstDash w14:val="solid"/>
                  <w14:bevel/>
                </w14:textOutline>
                <w:spacing w:val="-2"/>
              </w:rPr>
              <w:t>2021</w:t>
            </w:r>
            <w:r>
              <w:rPr>
                <w:rFonts w:ascii="FangSong" w:hAnsi="FangSong" w:eastAsia="FangSong" w:cs="FangSong"/>
                <w:sz w:val="22"/>
                <w:szCs w:val="22"/>
                <w:spacing w:val="-35"/>
              </w:rPr>
              <w:t> </w:t>
            </w:r>
            <w:r>
              <w:rPr>
                <w:rFonts w:ascii="FangSong" w:hAnsi="FangSong" w:eastAsia="FangSong" w:cs="FangSong"/>
                <w:sz w:val="22"/>
                <w:szCs w:val="22"/>
                <w14:textOutline w14:w="4013" w14:cap="sq" w14:cmpd="sng">
                  <w14:solidFill>
                    <w14:srgbClr w14:val="000000"/>
                  </w14:solidFill>
                  <w14:prstDash w14:val="solid"/>
                  <w14:bevel/>
                </w14:textOutline>
                <w:spacing w:val="-2"/>
              </w:rPr>
              <w:t>年</w:t>
            </w:r>
          </w:p>
        </w:tc>
      </w:tr>
      <w:tr>
        <w:trPr>
          <w:trHeight w:val="484" w:hRule="atLeast"/>
        </w:trPr>
        <w:tc>
          <w:tcPr>
            <w:shd w:val="clear" w:fill="FFFFFF"/>
            <w:tcW w:w="684" w:type="dxa"/>
            <w:vAlign w:val="top"/>
            <w:vMerge w:val="restart"/>
            <w:tcBorders>
              <w:bottom w:val="none" w:color="000000" w:sz="2" w:space="0"/>
            </w:tcBorders>
          </w:tcPr>
          <w:p>
            <w:pPr>
              <w:spacing w:line="300" w:lineRule="auto"/>
              <w:rPr>
                <w:rFonts w:ascii="SimSun"/>
                <w:sz w:val="21"/>
              </w:rPr>
            </w:pPr>
            <w:r/>
          </w:p>
          <w:p>
            <w:pPr>
              <w:ind w:firstLine="308"/>
              <w:spacing w:before="72" w:line="180" w:lineRule="auto"/>
              <w:rPr>
                <w:rFonts w:ascii="FangSong" w:hAnsi="FangSong" w:eastAsia="FangSong" w:cs="FangSong"/>
                <w:sz w:val="22"/>
                <w:szCs w:val="22"/>
              </w:rPr>
            </w:pPr>
            <w:r>
              <w:rPr>
                <w:rFonts w:ascii="FangSong" w:hAnsi="FangSong" w:eastAsia="FangSong" w:cs="FangSong"/>
                <w:sz w:val="22"/>
                <w:szCs w:val="22"/>
              </w:rPr>
              <w:t>1</w:t>
            </w:r>
          </w:p>
        </w:tc>
        <w:tc>
          <w:tcPr>
            <w:tcW w:w="3638" w:type="dxa"/>
            <w:vAlign w:val="top"/>
          </w:tcPr>
          <w:p>
            <w:pPr>
              <w:ind w:firstLine="123"/>
              <w:spacing w:before="131" w:line="190" w:lineRule="auto"/>
              <w:rPr>
                <w:rFonts w:ascii="FangSong" w:hAnsi="FangSong" w:eastAsia="FangSong" w:cs="FangSong"/>
                <w:sz w:val="22"/>
                <w:szCs w:val="22"/>
              </w:rPr>
            </w:pPr>
            <w:r>
              <w:rPr>
                <w:rFonts w:ascii="FangSong" w:hAnsi="FangSong" w:eastAsia="FangSong" w:cs="FangSong"/>
                <w:sz w:val="22"/>
                <w:szCs w:val="22"/>
                <w:spacing w:val="-2"/>
              </w:rPr>
              <w:t>年生均财政拨款水平</w:t>
            </w:r>
          </w:p>
        </w:tc>
        <w:tc>
          <w:tcPr>
            <w:shd w:val="clear" w:fill="FFFFFF"/>
            <w:tcW w:w="939" w:type="dxa"/>
            <w:vAlign w:val="top"/>
          </w:tcPr>
          <w:p>
            <w:pPr>
              <w:ind w:firstLine="375"/>
              <w:spacing w:before="131" w:line="190" w:lineRule="auto"/>
              <w:rPr>
                <w:rFonts w:ascii="FangSong" w:hAnsi="FangSong" w:eastAsia="FangSong" w:cs="FangSong"/>
                <w:sz w:val="22"/>
                <w:szCs w:val="22"/>
              </w:rPr>
            </w:pPr>
            <w:r>
              <w:rPr>
                <w:rFonts w:ascii="FangSong" w:hAnsi="FangSong" w:eastAsia="FangSong" w:cs="FangSong"/>
                <w:sz w:val="22"/>
                <w:szCs w:val="22"/>
              </w:rPr>
              <w:t>元</w:t>
            </w:r>
          </w:p>
        </w:tc>
        <w:tc>
          <w:tcPr>
            <w:shd w:val="clear" w:fill="FFFFFF"/>
            <w:tcW w:w="1759" w:type="dxa"/>
            <w:vAlign w:val="top"/>
          </w:tcPr>
          <w:p>
            <w:pPr>
              <w:ind w:firstLine="517"/>
              <w:spacing w:before="168" w:line="180" w:lineRule="auto"/>
              <w:rPr>
                <w:rFonts w:ascii="FangSong" w:hAnsi="FangSong" w:eastAsia="FangSong" w:cs="FangSong"/>
                <w:sz w:val="22"/>
                <w:szCs w:val="22"/>
              </w:rPr>
            </w:pPr>
            <w:r>
              <w:rPr>
                <w:rFonts w:ascii="FangSong" w:hAnsi="FangSong" w:eastAsia="FangSong" w:cs="FangSong"/>
                <w:sz w:val="22"/>
                <w:szCs w:val="22"/>
                <w:spacing w:val="-4"/>
              </w:rPr>
              <w:t>1181.86</w:t>
            </w:r>
          </w:p>
        </w:tc>
        <w:tc>
          <w:tcPr>
            <w:shd w:val="clear" w:fill="FFFFFF"/>
            <w:tcW w:w="1764" w:type="dxa"/>
            <w:vAlign w:val="top"/>
          </w:tcPr>
          <w:p>
            <w:pPr>
              <w:ind w:firstLine="517"/>
              <w:spacing w:before="168" w:line="180" w:lineRule="auto"/>
              <w:rPr>
                <w:rFonts w:ascii="FangSong" w:hAnsi="FangSong" w:eastAsia="FangSong" w:cs="FangSong"/>
                <w:sz w:val="22"/>
                <w:szCs w:val="22"/>
              </w:rPr>
            </w:pPr>
            <w:r>
              <w:rPr>
                <w:rFonts w:ascii="FangSong" w:hAnsi="FangSong" w:eastAsia="FangSong" w:cs="FangSong"/>
                <w:sz w:val="22"/>
                <w:szCs w:val="22"/>
                <w:spacing w:val="-4"/>
              </w:rPr>
              <w:t>1775.42</w:t>
            </w:r>
          </w:p>
        </w:tc>
      </w:tr>
      <w:tr>
        <w:trPr>
          <w:trHeight w:val="484" w:hRule="atLeast"/>
        </w:trPr>
        <w:tc>
          <w:tcPr>
            <w:tcW w:w="684" w:type="dxa"/>
            <w:vAlign w:val="top"/>
            <w:vMerge w:val="continue"/>
            <w:tcBorders>
              <w:top w:val="none" w:color="000000" w:sz="2" w:space="0"/>
            </w:tcBorders>
          </w:tcPr>
          <w:p>
            <w:pPr>
              <w:rPr>
                <w:rFonts w:ascii="SimSun"/>
                <w:sz w:val="21"/>
              </w:rPr>
            </w:pPr>
            <w:r/>
          </w:p>
        </w:tc>
        <w:tc>
          <w:tcPr>
            <w:tcW w:w="3638" w:type="dxa"/>
            <w:vAlign w:val="top"/>
          </w:tcPr>
          <w:p>
            <w:pPr>
              <w:ind w:firstLine="339"/>
              <w:spacing w:before="131" w:line="190" w:lineRule="auto"/>
              <w:rPr>
                <w:rFonts w:ascii="FangSong" w:hAnsi="FangSong" w:eastAsia="FangSong" w:cs="FangSong"/>
                <w:sz w:val="22"/>
                <w:szCs w:val="22"/>
              </w:rPr>
            </w:pPr>
            <w:r>
              <w:rPr>
                <w:rFonts w:ascii="FangSong" w:hAnsi="FangSong" w:eastAsia="FangSong" w:cs="FangSong"/>
                <w:sz w:val="22"/>
                <w:szCs w:val="22"/>
                <w:spacing w:val="-15"/>
              </w:rPr>
              <w:t>其中：</w:t>
            </w:r>
            <w:r>
              <w:rPr>
                <w:rFonts w:ascii="FangSong" w:hAnsi="FangSong" w:eastAsia="FangSong" w:cs="FangSong"/>
                <w:sz w:val="22"/>
                <w:szCs w:val="22"/>
                <w:spacing w:val="55"/>
              </w:rPr>
              <w:t> </w:t>
            </w:r>
            <w:r>
              <w:rPr>
                <w:rFonts w:ascii="FangSong" w:hAnsi="FangSong" w:eastAsia="FangSong" w:cs="FangSong"/>
                <w:sz w:val="22"/>
                <w:szCs w:val="22"/>
                <w:spacing w:val="-15"/>
              </w:rPr>
              <w:t>年生均财政专项经费</w:t>
            </w:r>
          </w:p>
        </w:tc>
        <w:tc>
          <w:tcPr>
            <w:shd w:val="clear" w:fill="FFFFFF"/>
            <w:tcW w:w="939" w:type="dxa"/>
            <w:vAlign w:val="top"/>
          </w:tcPr>
          <w:p>
            <w:pPr>
              <w:ind w:firstLine="375"/>
              <w:spacing w:before="131" w:line="190" w:lineRule="auto"/>
              <w:rPr>
                <w:rFonts w:ascii="FangSong" w:hAnsi="FangSong" w:eastAsia="FangSong" w:cs="FangSong"/>
                <w:sz w:val="22"/>
                <w:szCs w:val="22"/>
              </w:rPr>
            </w:pPr>
            <w:r>
              <w:rPr>
                <w:rFonts w:ascii="FangSong" w:hAnsi="FangSong" w:eastAsia="FangSong" w:cs="FangSong"/>
                <w:sz w:val="22"/>
                <w:szCs w:val="22"/>
              </w:rPr>
              <w:t>元</w:t>
            </w:r>
          </w:p>
        </w:tc>
        <w:tc>
          <w:tcPr>
            <w:shd w:val="clear" w:fill="FFFFFF"/>
            <w:tcW w:w="1759" w:type="dxa"/>
            <w:vAlign w:val="top"/>
          </w:tcPr>
          <w:p>
            <w:pPr>
              <w:ind w:firstLine="834"/>
              <w:spacing w:before="169"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1764" w:type="dxa"/>
            <w:vAlign w:val="top"/>
          </w:tcPr>
          <w:p>
            <w:pPr>
              <w:ind w:firstLine="834"/>
              <w:spacing w:before="169" w:line="180" w:lineRule="auto"/>
              <w:rPr>
                <w:rFonts w:ascii="FangSong" w:hAnsi="FangSong" w:eastAsia="FangSong" w:cs="FangSong"/>
                <w:sz w:val="22"/>
                <w:szCs w:val="22"/>
              </w:rPr>
            </w:pPr>
            <w:r>
              <w:rPr>
                <w:rFonts w:ascii="FangSong" w:hAnsi="FangSong" w:eastAsia="FangSong" w:cs="FangSong"/>
                <w:sz w:val="22"/>
                <w:szCs w:val="22"/>
              </w:rPr>
              <w:t>0</w:t>
            </w:r>
          </w:p>
        </w:tc>
      </w:tr>
      <w:tr>
        <w:trPr>
          <w:trHeight w:val="484" w:hRule="atLeast"/>
        </w:trPr>
        <w:tc>
          <w:tcPr>
            <w:shd w:val="clear" w:fill="FFFFFF"/>
            <w:tcW w:w="684" w:type="dxa"/>
            <w:vAlign w:val="top"/>
            <w:vMerge w:val="restart"/>
            <w:tcBorders>
              <w:bottom w:val="none" w:color="000000" w:sz="2" w:space="0"/>
            </w:tcBorders>
          </w:tcPr>
          <w:p>
            <w:pPr>
              <w:spacing w:line="259" w:lineRule="auto"/>
              <w:rPr>
                <w:rFonts w:ascii="SimSun"/>
                <w:sz w:val="21"/>
              </w:rPr>
            </w:pPr>
            <w:r/>
          </w:p>
          <w:p>
            <w:pPr>
              <w:spacing w:line="259" w:lineRule="auto"/>
              <w:rPr>
                <w:rFonts w:ascii="SimSun"/>
                <w:sz w:val="21"/>
              </w:rPr>
            </w:pPr>
            <w:r/>
          </w:p>
          <w:p>
            <w:pPr>
              <w:ind w:firstLine="295"/>
              <w:spacing w:before="71" w:line="180" w:lineRule="auto"/>
              <w:rPr>
                <w:rFonts w:ascii="FangSong" w:hAnsi="FangSong" w:eastAsia="FangSong" w:cs="FangSong"/>
                <w:sz w:val="22"/>
                <w:szCs w:val="22"/>
              </w:rPr>
            </w:pPr>
            <w:r>
              <w:rPr>
                <w:rFonts w:ascii="FangSong" w:hAnsi="FangSong" w:eastAsia="FangSong" w:cs="FangSong"/>
                <w:sz w:val="22"/>
                <w:szCs w:val="22"/>
              </w:rPr>
              <w:t>2</w:t>
            </w:r>
          </w:p>
        </w:tc>
        <w:tc>
          <w:tcPr>
            <w:shd w:val="clear" w:fill="FFFFFF"/>
            <w:tcW w:w="3638" w:type="dxa"/>
            <w:vAlign w:val="top"/>
          </w:tcPr>
          <w:p>
            <w:pPr>
              <w:ind w:firstLine="118"/>
              <w:spacing w:before="132" w:line="190" w:lineRule="auto"/>
              <w:rPr>
                <w:rFonts w:ascii="FangSong" w:hAnsi="FangSong" w:eastAsia="FangSong" w:cs="FangSong"/>
                <w:sz w:val="22"/>
                <w:szCs w:val="22"/>
              </w:rPr>
            </w:pPr>
            <w:r>
              <w:rPr>
                <w:rFonts w:ascii="FangSong" w:hAnsi="FangSong" w:eastAsia="FangSong" w:cs="FangSong"/>
                <w:sz w:val="22"/>
                <w:szCs w:val="22"/>
                <w:spacing w:val="-2"/>
              </w:rPr>
              <w:t>教职员工额定编制数</w:t>
            </w:r>
          </w:p>
        </w:tc>
        <w:tc>
          <w:tcPr>
            <w:shd w:val="clear" w:fill="FFFFFF"/>
            <w:tcW w:w="939" w:type="dxa"/>
            <w:vAlign w:val="top"/>
          </w:tcPr>
          <w:p>
            <w:pPr>
              <w:ind w:firstLine="375"/>
              <w:spacing w:before="132"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1759" w:type="dxa"/>
            <w:vAlign w:val="top"/>
          </w:tcPr>
          <w:p>
            <w:pPr>
              <w:ind w:firstLine="724"/>
              <w:spacing w:before="170" w:line="180" w:lineRule="auto"/>
              <w:rPr>
                <w:rFonts w:ascii="FangSong" w:hAnsi="FangSong" w:eastAsia="FangSong" w:cs="FangSong"/>
                <w:sz w:val="22"/>
                <w:szCs w:val="22"/>
              </w:rPr>
            </w:pPr>
            <w:r>
              <w:rPr>
                <w:rFonts w:ascii="FangSong" w:hAnsi="FangSong" w:eastAsia="FangSong" w:cs="FangSong"/>
                <w:sz w:val="22"/>
                <w:szCs w:val="22"/>
                <w:spacing w:val="-4"/>
              </w:rPr>
              <w:t>282</w:t>
            </w:r>
          </w:p>
        </w:tc>
        <w:tc>
          <w:tcPr>
            <w:shd w:val="clear" w:fill="FFFFFF"/>
            <w:tcW w:w="1764" w:type="dxa"/>
            <w:vAlign w:val="top"/>
          </w:tcPr>
          <w:p>
            <w:pPr>
              <w:ind w:firstLine="726"/>
              <w:spacing w:before="170" w:line="180" w:lineRule="auto"/>
              <w:rPr>
                <w:rFonts w:ascii="FangSong" w:hAnsi="FangSong" w:eastAsia="FangSong" w:cs="FangSong"/>
                <w:sz w:val="22"/>
                <w:szCs w:val="22"/>
              </w:rPr>
            </w:pPr>
            <w:r>
              <w:rPr>
                <w:rFonts w:ascii="FangSong" w:hAnsi="FangSong" w:eastAsia="FangSong" w:cs="FangSong"/>
                <w:sz w:val="22"/>
                <w:szCs w:val="22"/>
                <w:spacing w:val="-4"/>
              </w:rPr>
              <w:t>542</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shd w:val="clear" w:fill="FFFFFF"/>
            <w:tcW w:w="3638" w:type="dxa"/>
            <w:vAlign w:val="top"/>
          </w:tcPr>
          <w:p>
            <w:pPr>
              <w:ind w:firstLine="121"/>
              <w:spacing w:before="133" w:line="190" w:lineRule="auto"/>
              <w:rPr>
                <w:rFonts w:ascii="FangSong" w:hAnsi="FangSong" w:eastAsia="FangSong" w:cs="FangSong"/>
                <w:sz w:val="22"/>
                <w:szCs w:val="22"/>
              </w:rPr>
            </w:pPr>
            <w:r>
              <w:rPr>
                <w:rFonts w:ascii="FangSong" w:hAnsi="FangSong" w:eastAsia="FangSong" w:cs="FangSong"/>
                <w:sz w:val="22"/>
                <w:szCs w:val="22"/>
                <w:spacing w:val="-2"/>
              </w:rPr>
              <w:t>在岗教职员工总数</w:t>
            </w:r>
          </w:p>
        </w:tc>
        <w:tc>
          <w:tcPr>
            <w:shd w:val="clear" w:fill="FFFFFF"/>
            <w:tcW w:w="939" w:type="dxa"/>
            <w:vAlign w:val="top"/>
          </w:tcPr>
          <w:p>
            <w:pPr>
              <w:ind w:firstLine="375"/>
              <w:spacing w:before="133"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1759" w:type="dxa"/>
            <w:vAlign w:val="top"/>
          </w:tcPr>
          <w:p>
            <w:pPr>
              <w:ind w:firstLine="724"/>
              <w:spacing w:before="171" w:line="180" w:lineRule="auto"/>
              <w:rPr>
                <w:rFonts w:ascii="FangSong" w:hAnsi="FangSong" w:eastAsia="FangSong" w:cs="FangSong"/>
                <w:sz w:val="22"/>
                <w:szCs w:val="22"/>
              </w:rPr>
            </w:pPr>
            <w:r>
              <w:rPr>
                <w:rFonts w:ascii="FangSong" w:hAnsi="FangSong" w:eastAsia="FangSong" w:cs="FangSong"/>
                <w:sz w:val="22"/>
                <w:szCs w:val="22"/>
                <w:spacing w:val="-4"/>
              </w:rPr>
              <w:t>206</w:t>
            </w:r>
          </w:p>
        </w:tc>
        <w:tc>
          <w:tcPr>
            <w:shd w:val="clear" w:fill="FFFFFF"/>
            <w:tcW w:w="1764" w:type="dxa"/>
            <w:vAlign w:val="top"/>
          </w:tcPr>
          <w:p>
            <w:pPr>
              <w:ind w:firstLine="726"/>
              <w:spacing w:before="171" w:line="180" w:lineRule="auto"/>
              <w:rPr>
                <w:rFonts w:ascii="FangSong" w:hAnsi="FangSong" w:eastAsia="FangSong" w:cs="FangSong"/>
                <w:sz w:val="22"/>
                <w:szCs w:val="22"/>
              </w:rPr>
            </w:pPr>
            <w:r>
              <w:rPr>
                <w:rFonts w:ascii="FangSong" w:hAnsi="FangSong" w:eastAsia="FangSong" w:cs="FangSong"/>
                <w:sz w:val="22"/>
                <w:szCs w:val="22"/>
                <w:spacing w:val="-4"/>
              </w:rPr>
              <w:t>335</w:t>
            </w:r>
          </w:p>
        </w:tc>
      </w:tr>
      <w:tr>
        <w:trPr>
          <w:trHeight w:val="485" w:hRule="atLeast"/>
        </w:trPr>
        <w:tc>
          <w:tcPr>
            <w:tcW w:w="684" w:type="dxa"/>
            <w:vAlign w:val="top"/>
            <w:vMerge w:val="continue"/>
            <w:tcBorders>
              <w:top w:val="none" w:color="000000" w:sz="2" w:space="0"/>
            </w:tcBorders>
          </w:tcPr>
          <w:p>
            <w:pPr>
              <w:rPr>
                <w:rFonts w:ascii="SimSun"/>
                <w:sz w:val="21"/>
              </w:rPr>
            </w:pPr>
            <w:r/>
          </w:p>
        </w:tc>
        <w:tc>
          <w:tcPr>
            <w:shd w:val="clear" w:fill="FFFFFF"/>
            <w:tcW w:w="3638" w:type="dxa"/>
            <w:vAlign w:val="top"/>
          </w:tcPr>
          <w:p>
            <w:pPr>
              <w:ind w:firstLine="339"/>
              <w:spacing w:before="132" w:line="190" w:lineRule="auto"/>
              <w:rPr>
                <w:rFonts w:ascii="FangSong" w:hAnsi="FangSong" w:eastAsia="FangSong" w:cs="FangSong"/>
                <w:sz w:val="22"/>
                <w:szCs w:val="22"/>
              </w:rPr>
            </w:pPr>
            <w:r>
              <w:rPr>
                <w:rFonts w:ascii="FangSong" w:hAnsi="FangSong" w:eastAsia="FangSong" w:cs="FangSong"/>
                <w:sz w:val="22"/>
                <w:szCs w:val="22"/>
                <w:spacing w:val="-20"/>
              </w:rPr>
              <w:t>其中：</w:t>
            </w:r>
            <w:r>
              <w:rPr>
                <w:rFonts w:ascii="FangSong" w:hAnsi="FangSong" w:eastAsia="FangSong" w:cs="FangSong"/>
                <w:sz w:val="22"/>
                <w:szCs w:val="22"/>
                <w:spacing w:val="55"/>
              </w:rPr>
              <w:t> </w:t>
            </w:r>
            <w:r>
              <w:rPr>
                <w:rFonts w:ascii="FangSong" w:hAnsi="FangSong" w:eastAsia="FangSong" w:cs="FangSong"/>
                <w:sz w:val="22"/>
                <w:szCs w:val="22"/>
                <w:spacing w:val="-20"/>
              </w:rPr>
              <w:t>专任教师总数</w:t>
            </w:r>
          </w:p>
        </w:tc>
        <w:tc>
          <w:tcPr>
            <w:shd w:val="clear" w:fill="FFFFFF"/>
            <w:tcW w:w="939" w:type="dxa"/>
            <w:vAlign w:val="top"/>
          </w:tcPr>
          <w:p>
            <w:pPr>
              <w:ind w:firstLine="375"/>
              <w:spacing w:before="132" w:line="190" w:lineRule="auto"/>
              <w:rPr>
                <w:rFonts w:ascii="FangSong" w:hAnsi="FangSong" w:eastAsia="FangSong" w:cs="FangSong"/>
                <w:sz w:val="22"/>
                <w:szCs w:val="22"/>
              </w:rPr>
            </w:pPr>
            <w:r>
              <w:rPr>
                <w:rFonts w:ascii="FangSong" w:hAnsi="FangSong" w:eastAsia="FangSong" w:cs="FangSong"/>
                <w:sz w:val="22"/>
                <w:szCs w:val="22"/>
              </w:rPr>
              <w:t>人</w:t>
            </w:r>
          </w:p>
        </w:tc>
        <w:tc>
          <w:tcPr>
            <w:shd w:val="clear" w:fill="FFFFFF"/>
            <w:tcW w:w="1759" w:type="dxa"/>
            <w:vAlign w:val="top"/>
          </w:tcPr>
          <w:p>
            <w:pPr>
              <w:ind w:firstLine="738"/>
              <w:spacing w:before="170" w:line="180" w:lineRule="auto"/>
              <w:rPr>
                <w:rFonts w:ascii="FangSong" w:hAnsi="FangSong" w:eastAsia="FangSong" w:cs="FangSong"/>
                <w:sz w:val="22"/>
                <w:szCs w:val="22"/>
              </w:rPr>
            </w:pPr>
            <w:r>
              <w:rPr>
                <w:rFonts w:ascii="FangSong" w:hAnsi="FangSong" w:eastAsia="FangSong" w:cs="FangSong"/>
                <w:sz w:val="22"/>
                <w:szCs w:val="22"/>
                <w:spacing w:val="-8"/>
              </w:rPr>
              <w:t>178</w:t>
            </w:r>
          </w:p>
        </w:tc>
        <w:tc>
          <w:tcPr>
            <w:shd w:val="clear" w:fill="FFFFFF"/>
            <w:tcW w:w="1764" w:type="dxa"/>
            <w:vAlign w:val="top"/>
          </w:tcPr>
          <w:p>
            <w:pPr>
              <w:ind w:firstLine="724"/>
              <w:spacing w:before="170" w:line="180" w:lineRule="auto"/>
              <w:rPr>
                <w:rFonts w:ascii="FangSong" w:hAnsi="FangSong" w:eastAsia="FangSong" w:cs="FangSong"/>
                <w:sz w:val="22"/>
                <w:szCs w:val="22"/>
              </w:rPr>
            </w:pPr>
            <w:r>
              <w:rPr>
                <w:rFonts w:ascii="FangSong" w:hAnsi="FangSong" w:eastAsia="FangSong" w:cs="FangSong"/>
                <w:sz w:val="22"/>
                <w:szCs w:val="22"/>
                <w:spacing w:val="-4"/>
              </w:rPr>
              <w:t>291</w:t>
            </w:r>
          </w:p>
        </w:tc>
      </w:tr>
      <w:tr>
        <w:trPr>
          <w:trHeight w:val="485" w:hRule="atLeast"/>
        </w:trPr>
        <w:tc>
          <w:tcPr>
            <w:shd w:val="clear" w:fill="FFFFFF"/>
            <w:tcW w:w="684" w:type="dxa"/>
            <w:vAlign w:val="top"/>
          </w:tcPr>
          <w:p>
            <w:pPr>
              <w:ind w:firstLine="296"/>
              <w:spacing w:before="172" w:line="180" w:lineRule="auto"/>
              <w:rPr>
                <w:rFonts w:ascii="FangSong" w:hAnsi="FangSong" w:eastAsia="FangSong" w:cs="FangSong"/>
                <w:sz w:val="22"/>
                <w:szCs w:val="22"/>
              </w:rPr>
            </w:pPr>
            <w:r>
              <w:rPr>
                <w:rFonts w:ascii="FangSong" w:hAnsi="FangSong" w:eastAsia="FangSong" w:cs="FangSong"/>
                <w:sz w:val="22"/>
                <w:szCs w:val="22"/>
              </w:rPr>
              <w:t>3</w:t>
            </w:r>
          </w:p>
        </w:tc>
        <w:tc>
          <w:tcPr>
            <w:shd w:val="clear" w:fill="FFFFFF"/>
            <w:tcW w:w="3638" w:type="dxa"/>
            <w:vAlign w:val="top"/>
          </w:tcPr>
          <w:p>
            <w:pPr>
              <w:ind w:firstLine="120"/>
              <w:spacing w:before="134" w:line="190" w:lineRule="auto"/>
              <w:rPr>
                <w:rFonts w:ascii="FangSong" w:hAnsi="FangSong" w:eastAsia="FangSong" w:cs="FangSong"/>
                <w:sz w:val="22"/>
                <w:szCs w:val="22"/>
              </w:rPr>
            </w:pPr>
            <w:r>
              <w:rPr>
                <w:rFonts w:ascii="FangSong" w:hAnsi="FangSong" w:eastAsia="FangSong" w:cs="FangSong"/>
                <w:sz w:val="22"/>
                <w:szCs w:val="22"/>
                <w:spacing w:val="-1"/>
              </w:rPr>
              <w:t>企业提供的校内实践教学设备值</w:t>
            </w:r>
          </w:p>
        </w:tc>
        <w:tc>
          <w:tcPr>
            <w:shd w:val="clear" w:fill="FFFFFF"/>
            <w:tcW w:w="939" w:type="dxa"/>
            <w:vAlign w:val="top"/>
          </w:tcPr>
          <w:p>
            <w:pPr>
              <w:ind w:firstLine="263"/>
              <w:spacing w:before="134" w:line="190" w:lineRule="auto"/>
              <w:rPr>
                <w:rFonts w:ascii="FangSong" w:hAnsi="FangSong" w:eastAsia="FangSong" w:cs="FangSong"/>
                <w:sz w:val="22"/>
                <w:szCs w:val="22"/>
              </w:rPr>
            </w:pPr>
            <w:r>
              <w:rPr>
                <w:rFonts w:ascii="FangSong" w:hAnsi="FangSong" w:eastAsia="FangSong" w:cs="FangSong"/>
                <w:sz w:val="22"/>
                <w:szCs w:val="22"/>
                <w:spacing w:val="-8"/>
              </w:rPr>
              <w:t>万元</w:t>
            </w:r>
          </w:p>
        </w:tc>
        <w:tc>
          <w:tcPr>
            <w:tcW w:w="1759" w:type="dxa"/>
            <w:vAlign w:val="top"/>
          </w:tcPr>
          <w:p>
            <w:pPr>
              <w:ind w:firstLine="834"/>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1764" w:type="dxa"/>
            <w:vAlign w:val="top"/>
          </w:tcPr>
          <w:p>
            <w:pPr>
              <w:ind w:firstLine="834"/>
              <w:spacing w:before="172" w:line="180" w:lineRule="auto"/>
              <w:rPr>
                <w:rFonts w:ascii="FangSong" w:hAnsi="FangSong" w:eastAsia="FangSong" w:cs="FangSong"/>
                <w:sz w:val="22"/>
                <w:szCs w:val="22"/>
              </w:rPr>
            </w:pPr>
            <w:r>
              <w:rPr>
                <w:rFonts w:ascii="FangSong" w:hAnsi="FangSong" w:eastAsia="FangSong" w:cs="FangSong"/>
                <w:sz w:val="22"/>
                <w:szCs w:val="22"/>
              </w:rPr>
              <w:t>0</w:t>
            </w:r>
          </w:p>
        </w:tc>
      </w:tr>
      <w:tr>
        <w:trPr>
          <w:trHeight w:val="484" w:hRule="atLeast"/>
        </w:trPr>
        <w:tc>
          <w:tcPr>
            <w:shd w:val="clear" w:fill="FFFFFF"/>
            <w:tcW w:w="684" w:type="dxa"/>
            <w:vAlign w:val="top"/>
            <w:vMerge w:val="restart"/>
            <w:tcBorders>
              <w:bottom w:val="none" w:color="000000" w:sz="2" w:space="0"/>
            </w:tcBorders>
          </w:tcPr>
          <w:p>
            <w:pPr>
              <w:spacing w:line="304" w:lineRule="auto"/>
              <w:rPr>
                <w:rFonts w:ascii="SimSun"/>
                <w:sz w:val="21"/>
              </w:rPr>
            </w:pPr>
            <w:r/>
          </w:p>
          <w:p>
            <w:pPr>
              <w:ind w:firstLine="291"/>
              <w:spacing w:before="72" w:line="180" w:lineRule="auto"/>
              <w:rPr>
                <w:rFonts w:ascii="FangSong" w:hAnsi="FangSong" w:eastAsia="FangSong" w:cs="FangSong"/>
                <w:sz w:val="22"/>
                <w:szCs w:val="22"/>
              </w:rPr>
            </w:pPr>
            <w:r>
              <w:rPr>
                <w:rFonts w:ascii="FangSong" w:hAnsi="FangSong" w:eastAsia="FangSong" w:cs="FangSong"/>
                <w:sz w:val="22"/>
                <w:szCs w:val="22"/>
              </w:rPr>
              <w:t>4</w:t>
            </w:r>
          </w:p>
        </w:tc>
        <w:tc>
          <w:tcPr>
            <w:shd w:val="clear" w:fill="FFFFFF"/>
            <w:tcW w:w="3638" w:type="dxa"/>
            <w:vAlign w:val="top"/>
          </w:tcPr>
          <w:p>
            <w:pPr>
              <w:ind w:firstLine="132"/>
              <w:spacing w:before="134" w:line="190" w:lineRule="auto"/>
              <w:rPr>
                <w:rFonts w:ascii="FangSong" w:hAnsi="FangSong" w:eastAsia="FangSong" w:cs="FangSong"/>
                <w:sz w:val="22"/>
                <w:szCs w:val="22"/>
              </w:rPr>
            </w:pPr>
            <w:r>
              <w:rPr>
                <w:rFonts w:ascii="FangSong" w:hAnsi="FangSong" w:eastAsia="FangSong" w:cs="FangSong"/>
                <w:sz w:val="22"/>
                <w:szCs w:val="22"/>
                <w:spacing w:val="-3"/>
              </w:rPr>
              <w:t>生均企业实习经费补贴</w:t>
            </w:r>
          </w:p>
        </w:tc>
        <w:tc>
          <w:tcPr>
            <w:shd w:val="clear" w:fill="FFFFFF"/>
            <w:tcW w:w="939" w:type="dxa"/>
            <w:vAlign w:val="top"/>
          </w:tcPr>
          <w:p>
            <w:pPr>
              <w:ind w:firstLine="375"/>
              <w:spacing w:before="134" w:line="190" w:lineRule="auto"/>
              <w:rPr>
                <w:rFonts w:ascii="FangSong" w:hAnsi="FangSong" w:eastAsia="FangSong" w:cs="FangSong"/>
                <w:sz w:val="22"/>
                <w:szCs w:val="22"/>
              </w:rPr>
            </w:pPr>
            <w:r>
              <w:rPr>
                <w:rFonts w:ascii="FangSong" w:hAnsi="FangSong" w:eastAsia="FangSong" w:cs="FangSong"/>
                <w:sz w:val="22"/>
                <w:szCs w:val="22"/>
              </w:rPr>
              <w:t>元</w:t>
            </w:r>
          </w:p>
        </w:tc>
        <w:tc>
          <w:tcPr>
            <w:shd w:val="clear" w:fill="FFFFFF"/>
            <w:tcW w:w="1759" w:type="dxa"/>
            <w:vAlign w:val="top"/>
          </w:tcPr>
          <w:p>
            <w:pPr>
              <w:ind w:firstLine="834"/>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1764" w:type="dxa"/>
            <w:vAlign w:val="top"/>
          </w:tcPr>
          <w:p>
            <w:pPr>
              <w:ind w:firstLine="834"/>
              <w:spacing w:before="172" w:line="180" w:lineRule="auto"/>
              <w:rPr>
                <w:rFonts w:ascii="FangSong" w:hAnsi="FangSong" w:eastAsia="FangSong" w:cs="FangSong"/>
                <w:sz w:val="22"/>
                <w:szCs w:val="22"/>
              </w:rPr>
            </w:pPr>
            <w:r>
              <w:rPr>
                <w:rFonts w:ascii="FangSong" w:hAnsi="FangSong" w:eastAsia="FangSong" w:cs="FangSong"/>
                <w:sz w:val="22"/>
                <w:szCs w:val="22"/>
              </w:rPr>
              <w:t>0</w:t>
            </w:r>
          </w:p>
        </w:tc>
      </w:tr>
      <w:tr>
        <w:trPr>
          <w:trHeight w:val="485" w:hRule="atLeast"/>
        </w:trPr>
        <w:tc>
          <w:tcPr>
            <w:tcW w:w="684" w:type="dxa"/>
            <w:vAlign w:val="top"/>
            <w:vMerge w:val="continue"/>
            <w:tcBorders>
              <w:top w:val="none" w:color="000000" w:sz="2" w:space="0"/>
            </w:tcBorders>
          </w:tcPr>
          <w:p>
            <w:pPr>
              <w:rPr>
                <w:rFonts w:ascii="SimSun"/>
                <w:sz w:val="21"/>
              </w:rPr>
            </w:pPr>
            <w:r/>
          </w:p>
        </w:tc>
        <w:tc>
          <w:tcPr>
            <w:shd w:val="clear" w:fill="FFFFFF"/>
            <w:tcW w:w="3638" w:type="dxa"/>
            <w:vAlign w:val="top"/>
          </w:tcPr>
          <w:p>
            <w:pPr>
              <w:ind w:firstLine="339"/>
              <w:spacing w:before="134" w:line="190" w:lineRule="auto"/>
              <w:rPr>
                <w:rFonts w:ascii="FangSong" w:hAnsi="FangSong" w:eastAsia="FangSong" w:cs="FangSong"/>
                <w:sz w:val="22"/>
                <w:szCs w:val="22"/>
              </w:rPr>
            </w:pPr>
            <w:r>
              <w:rPr>
                <w:rFonts w:ascii="FangSong" w:hAnsi="FangSong" w:eastAsia="FangSong" w:cs="FangSong"/>
                <w:sz w:val="22"/>
                <w:szCs w:val="22"/>
                <w:spacing w:val="-17"/>
              </w:rPr>
              <w:t>其中：</w:t>
            </w:r>
            <w:r>
              <w:rPr>
                <w:rFonts w:ascii="FangSong" w:hAnsi="FangSong" w:eastAsia="FangSong" w:cs="FangSong"/>
                <w:sz w:val="22"/>
                <w:szCs w:val="22"/>
                <w:spacing w:val="62"/>
              </w:rPr>
              <w:t> </w:t>
            </w:r>
            <w:r>
              <w:rPr>
                <w:rFonts w:ascii="FangSong" w:hAnsi="FangSong" w:eastAsia="FangSong" w:cs="FangSong"/>
                <w:sz w:val="22"/>
                <w:szCs w:val="22"/>
                <w:spacing w:val="-17"/>
              </w:rPr>
              <w:t>生均财政专项补贴</w:t>
            </w:r>
          </w:p>
        </w:tc>
        <w:tc>
          <w:tcPr>
            <w:shd w:val="clear" w:fill="FFFFFF"/>
            <w:tcW w:w="939" w:type="dxa"/>
            <w:vAlign w:val="top"/>
          </w:tcPr>
          <w:p>
            <w:pPr>
              <w:ind w:firstLine="375"/>
              <w:spacing w:before="134" w:line="190" w:lineRule="auto"/>
              <w:rPr>
                <w:rFonts w:ascii="FangSong" w:hAnsi="FangSong" w:eastAsia="FangSong" w:cs="FangSong"/>
                <w:sz w:val="22"/>
                <w:szCs w:val="22"/>
              </w:rPr>
            </w:pPr>
            <w:r>
              <w:rPr>
                <w:rFonts w:ascii="FangSong" w:hAnsi="FangSong" w:eastAsia="FangSong" w:cs="FangSong"/>
                <w:sz w:val="22"/>
                <w:szCs w:val="22"/>
              </w:rPr>
              <w:t>元</w:t>
            </w:r>
          </w:p>
        </w:tc>
        <w:tc>
          <w:tcPr>
            <w:shd w:val="clear" w:fill="FFFFFF"/>
            <w:tcW w:w="1759" w:type="dxa"/>
            <w:vAlign w:val="top"/>
          </w:tcPr>
          <w:p>
            <w:pPr>
              <w:ind w:firstLine="834"/>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1764" w:type="dxa"/>
            <w:vAlign w:val="top"/>
          </w:tcPr>
          <w:p>
            <w:pPr>
              <w:ind w:firstLine="834"/>
              <w:spacing w:before="172" w:line="180" w:lineRule="auto"/>
              <w:rPr>
                <w:rFonts w:ascii="FangSong" w:hAnsi="FangSong" w:eastAsia="FangSong" w:cs="FangSong"/>
                <w:sz w:val="22"/>
                <w:szCs w:val="22"/>
              </w:rPr>
            </w:pPr>
            <w:r>
              <w:rPr>
                <w:rFonts w:ascii="FangSong" w:hAnsi="FangSong" w:eastAsia="FangSong" w:cs="FangSong"/>
                <w:sz w:val="22"/>
                <w:szCs w:val="22"/>
              </w:rPr>
              <w:t>0</w:t>
            </w:r>
          </w:p>
        </w:tc>
      </w:tr>
      <w:tr>
        <w:trPr>
          <w:trHeight w:val="485" w:hRule="atLeast"/>
        </w:trPr>
        <w:tc>
          <w:tcPr>
            <w:shd w:val="clear" w:fill="FFFFFF"/>
            <w:tcW w:w="684" w:type="dxa"/>
            <w:vAlign w:val="top"/>
            <w:vMerge w:val="restart"/>
            <w:tcBorders>
              <w:bottom w:val="none" w:color="000000" w:sz="2" w:space="0"/>
            </w:tcBorders>
          </w:tcPr>
          <w:p>
            <w:pPr>
              <w:spacing w:line="306" w:lineRule="auto"/>
              <w:rPr>
                <w:rFonts w:ascii="SimSun"/>
                <w:sz w:val="21"/>
              </w:rPr>
            </w:pPr>
            <w:r/>
          </w:p>
          <w:p>
            <w:pPr>
              <w:ind w:firstLine="296"/>
              <w:spacing w:before="71" w:line="180" w:lineRule="auto"/>
              <w:rPr>
                <w:rFonts w:ascii="FangSong" w:hAnsi="FangSong" w:eastAsia="FangSong" w:cs="FangSong"/>
                <w:sz w:val="22"/>
                <w:szCs w:val="22"/>
              </w:rPr>
            </w:pPr>
            <w:r>
              <w:rPr>
                <w:rFonts w:ascii="FangSong" w:hAnsi="FangSong" w:eastAsia="FangSong" w:cs="FangSong"/>
                <w:sz w:val="22"/>
                <w:szCs w:val="22"/>
              </w:rPr>
              <w:t>5</w:t>
            </w:r>
          </w:p>
        </w:tc>
        <w:tc>
          <w:tcPr>
            <w:shd w:val="clear" w:fill="FFFFFF"/>
            <w:tcW w:w="3638" w:type="dxa"/>
            <w:vAlign w:val="top"/>
          </w:tcPr>
          <w:p>
            <w:pPr>
              <w:ind w:firstLine="132"/>
              <w:spacing w:before="134" w:line="190" w:lineRule="auto"/>
              <w:rPr>
                <w:rFonts w:ascii="FangSong" w:hAnsi="FangSong" w:eastAsia="FangSong" w:cs="FangSong"/>
                <w:sz w:val="22"/>
                <w:szCs w:val="22"/>
              </w:rPr>
            </w:pPr>
            <w:r>
              <w:rPr>
                <w:rFonts w:ascii="FangSong" w:hAnsi="FangSong" w:eastAsia="FangSong" w:cs="FangSong"/>
                <w:sz w:val="22"/>
                <w:szCs w:val="22"/>
                <w:spacing w:val="-3"/>
              </w:rPr>
              <w:t>生均企业实习责任保险补贴</w:t>
            </w:r>
          </w:p>
        </w:tc>
        <w:tc>
          <w:tcPr>
            <w:shd w:val="clear" w:fill="FFFFFF"/>
            <w:tcW w:w="939" w:type="dxa"/>
            <w:vAlign w:val="top"/>
          </w:tcPr>
          <w:p>
            <w:pPr>
              <w:ind w:firstLine="375"/>
              <w:spacing w:before="134" w:line="190" w:lineRule="auto"/>
              <w:rPr>
                <w:rFonts w:ascii="FangSong" w:hAnsi="FangSong" w:eastAsia="FangSong" w:cs="FangSong"/>
                <w:sz w:val="22"/>
                <w:szCs w:val="22"/>
              </w:rPr>
            </w:pPr>
            <w:r>
              <w:rPr>
                <w:rFonts w:ascii="FangSong" w:hAnsi="FangSong" w:eastAsia="FangSong" w:cs="FangSong"/>
                <w:sz w:val="22"/>
                <w:szCs w:val="22"/>
              </w:rPr>
              <w:t>元</w:t>
            </w:r>
          </w:p>
        </w:tc>
        <w:tc>
          <w:tcPr>
            <w:shd w:val="clear" w:fill="FFFFFF"/>
            <w:tcW w:w="1759" w:type="dxa"/>
            <w:vAlign w:val="top"/>
          </w:tcPr>
          <w:p>
            <w:pPr>
              <w:ind w:firstLine="683"/>
              <w:spacing w:before="172" w:line="180" w:lineRule="auto"/>
              <w:rPr>
                <w:rFonts w:ascii="FangSong" w:hAnsi="FangSong" w:eastAsia="FangSong" w:cs="FangSong"/>
                <w:sz w:val="22"/>
                <w:szCs w:val="22"/>
              </w:rPr>
            </w:pPr>
            <w:r>
              <w:rPr>
                <w:rFonts w:ascii="FangSong" w:hAnsi="FangSong" w:eastAsia="FangSong" w:cs="FangSong"/>
                <w:sz w:val="22"/>
                <w:szCs w:val="22"/>
                <w:spacing w:val="-3"/>
              </w:rPr>
              <w:t>19.5</w:t>
            </w:r>
          </w:p>
        </w:tc>
        <w:tc>
          <w:tcPr>
            <w:shd w:val="clear" w:fill="FFFFFF"/>
            <w:tcW w:w="1764" w:type="dxa"/>
            <w:vAlign w:val="top"/>
          </w:tcPr>
          <w:p>
            <w:pPr>
              <w:ind w:firstLine="683"/>
              <w:spacing w:before="172" w:line="180" w:lineRule="auto"/>
              <w:rPr>
                <w:rFonts w:ascii="FangSong" w:hAnsi="FangSong" w:eastAsia="FangSong" w:cs="FangSong"/>
                <w:sz w:val="22"/>
                <w:szCs w:val="22"/>
              </w:rPr>
            </w:pPr>
            <w:r>
              <w:rPr>
                <w:rFonts w:ascii="FangSong" w:hAnsi="FangSong" w:eastAsia="FangSong" w:cs="FangSong"/>
                <w:sz w:val="22"/>
                <w:szCs w:val="22"/>
                <w:spacing w:val="-3"/>
              </w:rPr>
              <w:t>19.5</w:t>
            </w:r>
          </w:p>
        </w:tc>
      </w:tr>
      <w:tr>
        <w:trPr>
          <w:trHeight w:val="485" w:hRule="atLeast"/>
        </w:trPr>
        <w:tc>
          <w:tcPr>
            <w:tcW w:w="684" w:type="dxa"/>
            <w:vAlign w:val="top"/>
            <w:vMerge w:val="continue"/>
            <w:tcBorders>
              <w:top w:val="none" w:color="000000" w:sz="2" w:space="0"/>
            </w:tcBorders>
          </w:tcPr>
          <w:p>
            <w:pPr>
              <w:rPr>
                <w:rFonts w:ascii="SimSun"/>
                <w:sz w:val="21"/>
              </w:rPr>
            </w:pPr>
            <w:r/>
          </w:p>
        </w:tc>
        <w:tc>
          <w:tcPr>
            <w:shd w:val="clear" w:fill="FFFFFF"/>
            <w:tcW w:w="3638" w:type="dxa"/>
            <w:vAlign w:val="top"/>
          </w:tcPr>
          <w:p>
            <w:pPr>
              <w:ind w:firstLine="339"/>
              <w:spacing w:before="134" w:line="190" w:lineRule="auto"/>
              <w:rPr>
                <w:rFonts w:ascii="FangSong" w:hAnsi="FangSong" w:eastAsia="FangSong" w:cs="FangSong"/>
                <w:sz w:val="22"/>
                <w:szCs w:val="22"/>
              </w:rPr>
            </w:pPr>
            <w:r>
              <w:rPr>
                <w:rFonts w:ascii="FangSong" w:hAnsi="FangSong" w:eastAsia="FangSong" w:cs="FangSong"/>
                <w:sz w:val="22"/>
                <w:szCs w:val="22"/>
                <w:spacing w:val="-17"/>
              </w:rPr>
              <w:t>其中：</w:t>
            </w:r>
            <w:r>
              <w:rPr>
                <w:rFonts w:ascii="FangSong" w:hAnsi="FangSong" w:eastAsia="FangSong" w:cs="FangSong"/>
                <w:sz w:val="22"/>
                <w:szCs w:val="22"/>
                <w:spacing w:val="62"/>
              </w:rPr>
              <w:t> </w:t>
            </w:r>
            <w:r>
              <w:rPr>
                <w:rFonts w:ascii="FangSong" w:hAnsi="FangSong" w:eastAsia="FangSong" w:cs="FangSong"/>
                <w:sz w:val="22"/>
                <w:szCs w:val="22"/>
                <w:spacing w:val="-17"/>
              </w:rPr>
              <w:t>生均财政专项补贴</w:t>
            </w:r>
          </w:p>
        </w:tc>
        <w:tc>
          <w:tcPr>
            <w:shd w:val="clear" w:fill="FFFFFF"/>
            <w:tcW w:w="939" w:type="dxa"/>
            <w:vAlign w:val="top"/>
          </w:tcPr>
          <w:p>
            <w:pPr>
              <w:ind w:firstLine="375"/>
              <w:spacing w:before="134" w:line="190" w:lineRule="auto"/>
              <w:rPr>
                <w:rFonts w:ascii="FangSong" w:hAnsi="FangSong" w:eastAsia="FangSong" w:cs="FangSong"/>
                <w:sz w:val="22"/>
                <w:szCs w:val="22"/>
              </w:rPr>
            </w:pPr>
            <w:r>
              <w:rPr>
                <w:rFonts w:ascii="FangSong" w:hAnsi="FangSong" w:eastAsia="FangSong" w:cs="FangSong"/>
                <w:sz w:val="22"/>
                <w:szCs w:val="22"/>
              </w:rPr>
              <w:t>元</w:t>
            </w:r>
          </w:p>
        </w:tc>
        <w:tc>
          <w:tcPr>
            <w:shd w:val="clear" w:fill="FFFFFF"/>
            <w:tcW w:w="1759" w:type="dxa"/>
            <w:vAlign w:val="top"/>
          </w:tcPr>
          <w:p>
            <w:pPr>
              <w:ind w:firstLine="834"/>
              <w:spacing w:before="172"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1764" w:type="dxa"/>
            <w:vAlign w:val="top"/>
          </w:tcPr>
          <w:p>
            <w:pPr>
              <w:ind w:firstLine="834"/>
              <w:spacing w:before="172" w:line="180" w:lineRule="auto"/>
              <w:rPr>
                <w:rFonts w:ascii="FangSong" w:hAnsi="FangSong" w:eastAsia="FangSong" w:cs="FangSong"/>
                <w:sz w:val="22"/>
                <w:szCs w:val="22"/>
              </w:rPr>
            </w:pPr>
            <w:r>
              <w:rPr>
                <w:rFonts w:ascii="FangSong" w:hAnsi="FangSong" w:eastAsia="FangSong" w:cs="FangSong"/>
                <w:sz w:val="22"/>
                <w:szCs w:val="22"/>
              </w:rPr>
              <w:t>0</w:t>
            </w:r>
          </w:p>
        </w:tc>
      </w:tr>
      <w:tr>
        <w:trPr>
          <w:trHeight w:val="485" w:hRule="atLeast"/>
        </w:trPr>
        <w:tc>
          <w:tcPr>
            <w:shd w:val="clear" w:fill="FFFFFF"/>
            <w:tcW w:w="684" w:type="dxa"/>
            <w:vAlign w:val="top"/>
            <w:vMerge w:val="restart"/>
            <w:tcBorders>
              <w:bottom w:val="none" w:color="000000" w:sz="2" w:space="0"/>
            </w:tcBorders>
          </w:tcPr>
          <w:p>
            <w:pPr>
              <w:spacing w:line="260" w:lineRule="auto"/>
              <w:rPr>
                <w:rFonts w:ascii="SimSun"/>
                <w:sz w:val="21"/>
              </w:rPr>
            </w:pPr>
            <w:r/>
          </w:p>
          <w:p>
            <w:pPr>
              <w:spacing w:line="260" w:lineRule="auto"/>
              <w:rPr>
                <w:rFonts w:ascii="SimSun"/>
                <w:sz w:val="21"/>
              </w:rPr>
            </w:pPr>
            <w:r/>
          </w:p>
          <w:p>
            <w:pPr>
              <w:ind w:firstLine="294"/>
              <w:spacing w:before="72" w:line="180" w:lineRule="auto"/>
              <w:rPr>
                <w:rFonts w:ascii="FangSong" w:hAnsi="FangSong" w:eastAsia="FangSong" w:cs="FangSong"/>
                <w:sz w:val="22"/>
                <w:szCs w:val="22"/>
              </w:rPr>
            </w:pPr>
            <w:r>
              <w:rPr>
                <w:rFonts w:ascii="FangSong" w:hAnsi="FangSong" w:eastAsia="FangSong" w:cs="FangSong"/>
                <w:sz w:val="22"/>
                <w:szCs w:val="22"/>
              </w:rPr>
              <w:t>6</w:t>
            </w:r>
          </w:p>
        </w:tc>
        <w:tc>
          <w:tcPr>
            <w:shd w:val="clear" w:fill="FFFFFF"/>
            <w:tcW w:w="3638" w:type="dxa"/>
            <w:vAlign w:val="top"/>
          </w:tcPr>
          <w:p>
            <w:pPr>
              <w:ind w:firstLine="120"/>
              <w:spacing w:before="133" w:line="190" w:lineRule="auto"/>
              <w:rPr>
                <w:rFonts w:ascii="FangSong" w:hAnsi="FangSong" w:eastAsia="FangSong" w:cs="FangSong"/>
                <w:sz w:val="22"/>
                <w:szCs w:val="22"/>
              </w:rPr>
            </w:pPr>
            <w:r>
              <w:rPr>
                <w:rFonts w:ascii="FangSong" w:hAnsi="FangSong" w:eastAsia="FangSong" w:cs="FangSong"/>
                <w:sz w:val="22"/>
                <w:szCs w:val="22"/>
                <w:spacing w:val="-2"/>
              </w:rPr>
              <w:t>企业兼职教师年课时总量</w:t>
            </w:r>
          </w:p>
        </w:tc>
        <w:tc>
          <w:tcPr>
            <w:shd w:val="clear" w:fill="FFFFFF"/>
            <w:tcW w:w="939" w:type="dxa"/>
            <w:vAlign w:val="top"/>
          </w:tcPr>
          <w:p>
            <w:pPr>
              <w:ind w:firstLine="262"/>
              <w:spacing w:before="133" w:line="190" w:lineRule="auto"/>
              <w:rPr>
                <w:rFonts w:ascii="FangSong" w:hAnsi="FangSong" w:eastAsia="FangSong" w:cs="FangSong"/>
                <w:sz w:val="22"/>
                <w:szCs w:val="22"/>
              </w:rPr>
            </w:pPr>
            <w:r>
              <w:rPr>
                <w:rFonts w:ascii="FangSong" w:hAnsi="FangSong" w:eastAsia="FangSong" w:cs="FangSong"/>
                <w:sz w:val="22"/>
                <w:szCs w:val="22"/>
                <w:spacing w:val="-7"/>
              </w:rPr>
              <w:t>课时</w:t>
            </w:r>
          </w:p>
        </w:tc>
        <w:tc>
          <w:tcPr>
            <w:shd w:val="clear" w:fill="FFFFFF"/>
            <w:tcW w:w="1759" w:type="dxa"/>
            <w:vAlign w:val="top"/>
          </w:tcPr>
          <w:p>
            <w:pPr>
              <w:ind w:firstLine="672"/>
              <w:spacing w:before="171" w:line="180" w:lineRule="auto"/>
              <w:rPr>
                <w:rFonts w:ascii="FangSong" w:hAnsi="FangSong" w:eastAsia="FangSong" w:cs="FangSong"/>
                <w:sz w:val="22"/>
                <w:szCs w:val="22"/>
              </w:rPr>
            </w:pPr>
            <w:r>
              <w:rPr>
                <w:rFonts w:ascii="FangSong" w:hAnsi="FangSong" w:eastAsia="FangSong" w:cs="FangSong"/>
                <w:sz w:val="22"/>
                <w:szCs w:val="22"/>
                <w:spacing w:val="-3"/>
              </w:rPr>
              <w:t>7098</w:t>
            </w:r>
          </w:p>
        </w:tc>
        <w:tc>
          <w:tcPr>
            <w:shd w:val="clear" w:fill="FFFFFF"/>
            <w:tcW w:w="1764" w:type="dxa"/>
            <w:vAlign w:val="top"/>
          </w:tcPr>
          <w:p>
            <w:pPr>
              <w:ind w:firstLine="667"/>
              <w:spacing w:before="171" w:line="180" w:lineRule="auto"/>
              <w:rPr>
                <w:rFonts w:ascii="FangSong" w:hAnsi="FangSong" w:eastAsia="FangSong" w:cs="FangSong"/>
                <w:sz w:val="22"/>
                <w:szCs w:val="22"/>
              </w:rPr>
            </w:pPr>
            <w:r>
              <w:rPr>
                <w:rFonts w:ascii="FangSong" w:hAnsi="FangSong" w:eastAsia="FangSong" w:cs="FangSong"/>
                <w:sz w:val="22"/>
                <w:szCs w:val="22"/>
                <w:spacing w:val="-2"/>
              </w:rPr>
              <w:t>9244</w:t>
            </w:r>
          </w:p>
        </w:tc>
      </w:tr>
      <w:tr>
        <w:trPr>
          <w:trHeight w:val="485" w:hRule="atLeast"/>
        </w:trPr>
        <w:tc>
          <w:tcPr>
            <w:tcW w:w="684" w:type="dxa"/>
            <w:vAlign w:val="top"/>
            <w:vMerge w:val="continue"/>
            <w:tcBorders>
              <w:top w:val="none" w:color="000000" w:sz="2" w:space="0"/>
              <w:bottom w:val="none" w:color="000000" w:sz="2" w:space="0"/>
            </w:tcBorders>
          </w:tcPr>
          <w:p>
            <w:pPr>
              <w:rPr>
                <w:rFonts w:ascii="SimSun"/>
                <w:sz w:val="21"/>
              </w:rPr>
            </w:pPr>
            <w:r/>
          </w:p>
        </w:tc>
        <w:tc>
          <w:tcPr>
            <w:shd w:val="clear" w:fill="FFFFFF"/>
            <w:tcW w:w="3638" w:type="dxa"/>
            <w:vAlign w:val="top"/>
          </w:tcPr>
          <w:p>
            <w:pPr>
              <w:ind w:firstLine="123"/>
              <w:spacing w:before="135" w:line="190" w:lineRule="auto"/>
              <w:rPr>
                <w:rFonts w:ascii="FangSong" w:hAnsi="FangSong" w:eastAsia="FangSong" w:cs="FangSong"/>
                <w:sz w:val="22"/>
                <w:szCs w:val="22"/>
              </w:rPr>
            </w:pPr>
            <w:r>
              <w:rPr>
                <w:rFonts w:ascii="FangSong" w:hAnsi="FangSong" w:eastAsia="FangSong" w:cs="FangSong"/>
                <w:sz w:val="22"/>
                <w:szCs w:val="22"/>
                <w:spacing w:val="-2"/>
              </w:rPr>
              <w:t>年支付企业兼职教师课酬</w:t>
            </w:r>
          </w:p>
        </w:tc>
        <w:tc>
          <w:tcPr>
            <w:shd w:val="clear" w:fill="FFFFFF"/>
            <w:tcW w:w="939" w:type="dxa"/>
            <w:vAlign w:val="top"/>
          </w:tcPr>
          <w:p>
            <w:pPr>
              <w:ind w:firstLine="375"/>
              <w:spacing w:before="135" w:line="190" w:lineRule="auto"/>
              <w:rPr>
                <w:rFonts w:ascii="FangSong" w:hAnsi="FangSong" w:eastAsia="FangSong" w:cs="FangSong"/>
                <w:sz w:val="22"/>
                <w:szCs w:val="22"/>
              </w:rPr>
            </w:pPr>
            <w:r>
              <w:rPr>
                <w:rFonts w:ascii="FangSong" w:hAnsi="FangSong" w:eastAsia="FangSong" w:cs="FangSong"/>
                <w:sz w:val="22"/>
                <w:szCs w:val="22"/>
              </w:rPr>
              <w:t>元</w:t>
            </w:r>
          </w:p>
        </w:tc>
        <w:tc>
          <w:tcPr>
            <w:shd w:val="clear" w:fill="FFFFFF"/>
            <w:tcW w:w="1759" w:type="dxa"/>
            <w:vAlign w:val="top"/>
          </w:tcPr>
          <w:p>
            <w:pPr>
              <w:ind w:firstLine="395"/>
              <w:spacing w:before="173" w:line="180" w:lineRule="auto"/>
              <w:rPr>
                <w:rFonts w:ascii="FangSong" w:hAnsi="FangSong" w:eastAsia="FangSong" w:cs="FangSong"/>
                <w:sz w:val="22"/>
                <w:szCs w:val="22"/>
              </w:rPr>
            </w:pPr>
            <w:r>
              <w:rPr>
                <w:rFonts w:ascii="FangSong" w:hAnsi="FangSong" w:eastAsia="FangSong" w:cs="FangSong"/>
                <w:sz w:val="22"/>
                <w:szCs w:val="22"/>
                <w:spacing w:val="-2"/>
              </w:rPr>
              <w:t>377563.71</w:t>
            </w:r>
          </w:p>
        </w:tc>
        <w:tc>
          <w:tcPr>
            <w:shd w:val="clear" w:fill="FFFFFF"/>
            <w:tcW w:w="1764" w:type="dxa"/>
            <w:vAlign w:val="top"/>
          </w:tcPr>
          <w:p>
            <w:pPr>
              <w:ind w:firstLine="560"/>
              <w:spacing w:before="173" w:line="180" w:lineRule="auto"/>
              <w:rPr>
                <w:rFonts w:ascii="FangSong" w:hAnsi="FangSong" w:eastAsia="FangSong" w:cs="FangSong"/>
                <w:sz w:val="22"/>
                <w:szCs w:val="22"/>
              </w:rPr>
            </w:pPr>
            <w:r>
              <w:rPr>
                <w:rFonts w:ascii="FangSong" w:hAnsi="FangSong" w:eastAsia="FangSong" w:cs="FangSong"/>
                <w:sz w:val="22"/>
                <w:szCs w:val="22"/>
                <w:spacing w:val="-2"/>
              </w:rPr>
              <w:t>581126</w:t>
            </w:r>
          </w:p>
        </w:tc>
      </w:tr>
      <w:tr>
        <w:trPr>
          <w:trHeight w:val="489" w:hRule="atLeast"/>
        </w:trPr>
        <w:tc>
          <w:tcPr>
            <w:tcW w:w="684" w:type="dxa"/>
            <w:vAlign w:val="top"/>
            <w:vMerge w:val="continue"/>
            <w:tcBorders>
              <w:top w:val="none" w:color="000000" w:sz="2" w:space="0"/>
            </w:tcBorders>
          </w:tcPr>
          <w:p>
            <w:pPr>
              <w:rPr>
                <w:rFonts w:ascii="SimSun"/>
                <w:sz w:val="21"/>
              </w:rPr>
            </w:pPr>
            <w:r/>
          </w:p>
        </w:tc>
        <w:tc>
          <w:tcPr>
            <w:shd w:val="clear" w:fill="FFFFFF"/>
            <w:tcW w:w="3638" w:type="dxa"/>
            <w:vAlign w:val="top"/>
          </w:tcPr>
          <w:p>
            <w:pPr>
              <w:ind w:firstLine="339"/>
              <w:spacing w:before="135" w:line="190" w:lineRule="auto"/>
              <w:rPr>
                <w:rFonts w:ascii="FangSong" w:hAnsi="FangSong" w:eastAsia="FangSong" w:cs="FangSong"/>
                <w:sz w:val="22"/>
                <w:szCs w:val="22"/>
              </w:rPr>
            </w:pPr>
            <w:r>
              <w:rPr>
                <w:rFonts w:ascii="FangSong" w:hAnsi="FangSong" w:eastAsia="FangSong" w:cs="FangSong"/>
                <w:sz w:val="22"/>
                <w:szCs w:val="22"/>
                <w:spacing w:val="-20"/>
              </w:rPr>
              <w:t>其中：</w:t>
            </w:r>
            <w:r>
              <w:rPr>
                <w:rFonts w:ascii="FangSong" w:hAnsi="FangSong" w:eastAsia="FangSong" w:cs="FangSong"/>
                <w:sz w:val="22"/>
                <w:szCs w:val="22"/>
                <w:spacing w:val="55"/>
              </w:rPr>
              <w:t> </w:t>
            </w:r>
            <w:r>
              <w:rPr>
                <w:rFonts w:ascii="FangSong" w:hAnsi="FangSong" w:eastAsia="FangSong" w:cs="FangSong"/>
                <w:sz w:val="22"/>
                <w:szCs w:val="22"/>
                <w:spacing w:val="-20"/>
              </w:rPr>
              <w:t>财政专项补贴</w:t>
            </w:r>
          </w:p>
        </w:tc>
        <w:tc>
          <w:tcPr>
            <w:shd w:val="clear" w:fill="FFFFFF"/>
            <w:tcW w:w="939" w:type="dxa"/>
            <w:vAlign w:val="top"/>
          </w:tcPr>
          <w:p>
            <w:pPr>
              <w:ind w:firstLine="375"/>
              <w:spacing w:before="135" w:line="190" w:lineRule="auto"/>
              <w:rPr>
                <w:rFonts w:ascii="FangSong" w:hAnsi="FangSong" w:eastAsia="FangSong" w:cs="FangSong"/>
                <w:sz w:val="22"/>
                <w:szCs w:val="22"/>
              </w:rPr>
            </w:pPr>
            <w:r>
              <w:rPr>
                <w:rFonts w:ascii="FangSong" w:hAnsi="FangSong" w:eastAsia="FangSong" w:cs="FangSong"/>
                <w:sz w:val="22"/>
                <w:szCs w:val="22"/>
              </w:rPr>
              <w:t>元</w:t>
            </w:r>
          </w:p>
        </w:tc>
        <w:tc>
          <w:tcPr>
            <w:shd w:val="clear" w:fill="FFFFFF"/>
            <w:tcW w:w="1759" w:type="dxa"/>
            <w:vAlign w:val="top"/>
          </w:tcPr>
          <w:p>
            <w:pPr>
              <w:ind w:firstLine="834"/>
              <w:spacing w:before="173" w:line="180" w:lineRule="auto"/>
              <w:rPr>
                <w:rFonts w:ascii="FangSong" w:hAnsi="FangSong" w:eastAsia="FangSong" w:cs="FangSong"/>
                <w:sz w:val="22"/>
                <w:szCs w:val="22"/>
              </w:rPr>
            </w:pPr>
            <w:r>
              <w:rPr>
                <w:rFonts w:ascii="FangSong" w:hAnsi="FangSong" w:eastAsia="FangSong" w:cs="FangSong"/>
                <w:sz w:val="22"/>
                <w:szCs w:val="22"/>
              </w:rPr>
              <w:t>0</w:t>
            </w:r>
          </w:p>
        </w:tc>
        <w:tc>
          <w:tcPr>
            <w:shd w:val="clear" w:fill="FFFFFF"/>
            <w:tcW w:w="1764" w:type="dxa"/>
            <w:vAlign w:val="top"/>
          </w:tcPr>
          <w:p>
            <w:pPr>
              <w:ind w:firstLine="834"/>
              <w:spacing w:before="173" w:line="180" w:lineRule="auto"/>
              <w:rPr>
                <w:rFonts w:ascii="FangSong" w:hAnsi="FangSong" w:eastAsia="FangSong" w:cs="FangSong"/>
                <w:sz w:val="22"/>
                <w:szCs w:val="22"/>
              </w:rPr>
            </w:pPr>
            <w:r>
              <w:rPr>
                <w:rFonts w:ascii="FangSong" w:hAnsi="FangSong" w:eastAsia="FangSong" w:cs="FangSong"/>
                <w:sz w:val="22"/>
                <w:szCs w:val="22"/>
              </w:rPr>
              <w:t>0</w:t>
            </w:r>
          </w:p>
        </w:tc>
      </w:tr>
    </w:tbl>
    <w:p>
      <w:pPr>
        <w:rPr>
          <w:rFonts w:ascii="SimSun"/>
          <w:sz w:val="21"/>
        </w:rPr>
      </w:pPr>
      <w:r/>
    </w:p>
    <w:sectPr>
      <w:headerReference w:type="default" r:id="rId125"/>
      <w:footerReference w:type="default" r:id="rId126"/>
      <w:pgSz w:w="11906" w:h="16839"/>
      <w:pgMar w:top="1665" w:right="1185" w:bottom="1519" w:left="1587" w:header="969" w:footer="1401" w:gutter="0"/>
    </w:sectPr>
  </w:body>
</w:document>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02"/>
      <w:spacing w:line="116" w:lineRule="exact"/>
      <w:rPr>
        <w:rFonts w:ascii="Calibri" w:hAnsi="Calibri" w:eastAsia="Calibri" w:cs="Calibri"/>
        <w:sz w:val="18"/>
        <w:szCs w:val="18"/>
      </w:rPr>
    </w:pPr>
    <w:r>
      <w:rPr>
        <w:rFonts w:ascii="Calibri" w:hAnsi="Calibri" w:eastAsia="Calibri" w:cs="Calibri"/>
        <w:sz w:val="18"/>
        <w:szCs w:val="18"/>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56"/>
      <w:spacing w:line="118" w:lineRule="exact"/>
      <w:rPr>
        <w:rFonts w:ascii="Calibri" w:hAnsi="Calibri" w:eastAsia="Calibri" w:cs="Calibri"/>
        <w:sz w:val="18"/>
        <w:szCs w:val="18"/>
      </w:rPr>
    </w:pPr>
    <w:r>
      <w:rPr>
        <w:rFonts w:ascii="Calibri" w:hAnsi="Calibri" w:eastAsia="Calibri" w:cs="Calibri"/>
        <w:sz w:val="18"/>
        <w:szCs w:val="18"/>
        <w:spacing w:val="-8"/>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59"/>
      <w:spacing w:line="116" w:lineRule="exact"/>
      <w:rPr>
        <w:rFonts w:ascii="Calibri" w:hAnsi="Calibri" w:eastAsia="Calibri" w:cs="Calibri"/>
        <w:sz w:val="18"/>
        <w:szCs w:val="18"/>
      </w:rPr>
    </w:pPr>
    <w:r>
      <w:rPr>
        <w:rFonts w:ascii="Calibri" w:hAnsi="Calibri" w:eastAsia="Calibri" w:cs="Calibri"/>
        <w:sz w:val="18"/>
        <w:szCs w:val="18"/>
        <w:spacing w:val="-8"/>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59"/>
      <w:spacing w:line="117" w:lineRule="exact"/>
      <w:rPr>
        <w:rFonts w:ascii="Calibri" w:hAnsi="Calibri" w:eastAsia="Calibri" w:cs="Calibri"/>
        <w:sz w:val="18"/>
        <w:szCs w:val="18"/>
      </w:rPr>
    </w:pPr>
    <w:r>
      <w:rPr>
        <w:rFonts w:ascii="Calibri" w:hAnsi="Calibri" w:eastAsia="Calibri" w:cs="Calibri"/>
        <w:sz w:val="18"/>
        <w:szCs w:val="18"/>
        <w:spacing w:val="-8"/>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6"/>
      <w:spacing w:line="118" w:lineRule="exact"/>
      <w:rPr>
        <w:rFonts w:ascii="Calibri" w:hAnsi="Calibri" w:eastAsia="Calibri" w:cs="Calibri"/>
        <w:sz w:val="18"/>
        <w:szCs w:val="18"/>
      </w:rPr>
    </w:pPr>
    <w:r>
      <w:rPr>
        <w:rFonts w:ascii="Calibri" w:hAnsi="Calibri" w:eastAsia="Calibri" w:cs="Calibri"/>
        <w:sz w:val="18"/>
        <w:szCs w:val="18"/>
        <w:spacing w:val="-8"/>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6"/>
      <w:spacing w:line="116" w:lineRule="exact"/>
      <w:rPr>
        <w:rFonts w:ascii="Calibri" w:hAnsi="Calibri" w:eastAsia="Calibri" w:cs="Calibri"/>
        <w:sz w:val="18"/>
        <w:szCs w:val="18"/>
      </w:rPr>
    </w:pPr>
    <w:r>
      <w:rPr>
        <w:rFonts w:ascii="Calibri" w:hAnsi="Calibri" w:eastAsia="Calibri" w:cs="Calibri"/>
        <w:sz w:val="18"/>
        <w:szCs w:val="18"/>
        <w:spacing w:val="-8"/>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56"/>
      <w:spacing w:line="117" w:lineRule="exact"/>
      <w:rPr>
        <w:rFonts w:ascii="Calibri" w:hAnsi="Calibri" w:eastAsia="Calibri" w:cs="Calibri"/>
        <w:sz w:val="18"/>
        <w:szCs w:val="18"/>
      </w:rPr>
    </w:pPr>
    <w:r>
      <w:rPr>
        <w:rFonts w:ascii="Calibri" w:hAnsi="Calibri" w:eastAsia="Calibri" w:cs="Calibri"/>
        <w:sz w:val="18"/>
        <w:szCs w:val="18"/>
        <w:spacing w:val="-8"/>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6"/>
      <w:spacing w:line="118" w:lineRule="exact"/>
      <w:rPr>
        <w:rFonts w:ascii="Calibri" w:hAnsi="Calibri" w:eastAsia="Calibri" w:cs="Calibri"/>
        <w:sz w:val="18"/>
        <w:szCs w:val="18"/>
      </w:rPr>
    </w:pPr>
    <w:r>
      <w:rPr>
        <w:rFonts w:ascii="Calibri" w:hAnsi="Calibri" w:eastAsia="Calibri" w:cs="Calibri"/>
        <w:sz w:val="18"/>
        <w:szCs w:val="18"/>
        <w:spacing w:val="-8"/>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6"/>
      <w:spacing w:line="118" w:lineRule="exact"/>
      <w:rPr>
        <w:rFonts w:ascii="Calibri" w:hAnsi="Calibri" w:eastAsia="Calibri" w:cs="Calibri"/>
        <w:sz w:val="18"/>
        <w:szCs w:val="18"/>
      </w:rPr>
    </w:pPr>
    <w:r>
      <w:rPr>
        <w:rFonts w:ascii="Calibri" w:hAnsi="Calibri" w:eastAsia="Calibri" w:cs="Calibri"/>
        <w:sz w:val="18"/>
        <w:szCs w:val="18"/>
        <w:spacing w:val="-8"/>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6"/>
      <w:spacing w:line="118" w:lineRule="exact"/>
      <w:rPr>
        <w:rFonts w:ascii="Calibri" w:hAnsi="Calibri" w:eastAsia="Calibri" w:cs="Calibri"/>
        <w:sz w:val="18"/>
        <w:szCs w:val="18"/>
      </w:rPr>
    </w:pPr>
    <w:r>
      <w:rPr>
        <w:rFonts w:ascii="Calibri" w:hAnsi="Calibri" w:eastAsia="Calibri" w:cs="Calibri"/>
        <w:sz w:val="18"/>
        <w:szCs w:val="18"/>
        <w:spacing w:val="-8"/>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4"/>
      <w:spacing w:line="117" w:lineRule="exact"/>
      <w:rPr>
        <w:rFonts w:ascii="Calibri" w:hAnsi="Calibri" w:eastAsia="Calibri" w:cs="Calibri"/>
        <w:sz w:val="18"/>
        <w:szCs w:val="18"/>
      </w:rPr>
    </w:pPr>
    <w:r>
      <w:rPr>
        <w:rFonts w:ascii="Calibri" w:hAnsi="Calibri" w:eastAsia="Calibri" w:cs="Calibri"/>
        <w:sz w:val="18"/>
        <w:szCs w:val="18"/>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1"/>
      <w:spacing w:line="118" w:lineRule="exact"/>
      <w:rPr>
        <w:rFonts w:ascii="Calibri" w:hAnsi="Calibri" w:eastAsia="Calibri" w:cs="Calibri"/>
        <w:sz w:val="18"/>
        <w:szCs w:val="18"/>
      </w:rPr>
    </w:pPr>
    <w:r>
      <w:rPr>
        <w:rFonts w:ascii="Calibri" w:hAnsi="Calibri" w:eastAsia="Calibri" w:cs="Calibri"/>
        <w:sz w:val="18"/>
        <w:szCs w:val="18"/>
        <w:spacing w:val="-6"/>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51"/>
      <w:spacing w:line="117" w:lineRule="exact"/>
      <w:rPr>
        <w:rFonts w:ascii="Calibri" w:hAnsi="Calibri" w:eastAsia="Calibri" w:cs="Calibri"/>
        <w:sz w:val="18"/>
        <w:szCs w:val="18"/>
      </w:rPr>
    </w:pPr>
    <w:r>
      <w:rPr>
        <w:rFonts w:ascii="Calibri" w:hAnsi="Calibri" w:eastAsia="Calibri" w:cs="Calibri"/>
        <w:sz w:val="18"/>
        <w:szCs w:val="18"/>
        <w:spacing w:val="-6"/>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1"/>
      <w:spacing w:line="118" w:lineRule="exact"/>
      <w:rPr>
        <w:rFonts w:ascii="Calibri" w:hAnsi="Calibri" w:eastAsia="Calibri" w:cs="Calibri"/>
        <w:sz w:val="18"/>
        <w:szCs w:val="18"/>
      </w:rPr>
    </w:pPr>
    <w:r>
      <w:rPr>
        <w:rFonts w:ascii="Calibri" w:hAnsi="Calibri" w:eastAsia="Calibri" w:cs="Calibri"/>
        <w:sz w:val="18"/>
        <w:szCs w:val="18"/>
        <w:spacing w:val="-6"/>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1"/>
      <w:spacing w:line="117" w:lineRule="exact"/>
      <w:rPr>
        <w:rFonts w:ascii="Calibri" w:hAnsi="Calibri" w:eastAsia="Calibri" w:cs="Calibri"/>
        <w:sz w:val="18"/>
        <w:szCs w:val="18"/>
      </w:rPr>
    </w:pPr>
    <w:r>
      <w:rPr>
        <w:rFonts w:ascii="Calibri" w:hAnsi="Calibri" w:eastAsia="Calibri" w:cs="Calibri"/>
        <w:sz w:val="18"/>
        <w:szCs w:val="18"/>
        <w:spacing w:val="-6"/>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51"/>
      <w:spacing w:line="118" w:lineRule="exact"/>
      <w:rPr>
        <w:rFonts w:ascii="Calibri" w:hAnsi="Calibri" w:eastAsia="Calibri" w:cs="Calibri"/>
        <w:sz w:val="18"/>
        <w:szCs w:val="18"/>
      </w:rPr>
    </w:pPr>
    <w:r>
      <w:rPr>
        <w:rFonts w:ascii="Calibri" w:hAnsi="Calibri" w:eastAsia="Calibri" w:cs="Calibri"/>
        <w:sz w:val="18"/>
        <w:szCs w:val="18"/>
        <w:spacing w:val="-6"/>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9"/>
      <w:spacing w:line="118" w:lineRule="exact"/>
      <w:rPr>
        <w:rFonts w:ascii="Calibri" w:hAnsi="Calibri" w:eastAsia="Calibri" w:cs="Calibri"/>
        <w:sz w:val="18"/>
        <w:szCs w:val="18"/>
      </w:rPr>
    </w:pPr>
    <w:r>
      <w:rPr>
        <w:rFonts w:ascii="Calibri" w:hAnsi="Calibri" w:eastAsia="Calibri" w:cs="Calibri"/>
        <w:sz w:val="18"/>
        <w:szCs w:val="18"/>
        <w:spacing w:val="-6"/>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1"/>
      <w:spacing w:line="117" w:lineRule="exact"/>
      <w:rPr>
        <w:rFonts w:ascii="Calibri" w:hAnsi="Calibri" w:eastAsia="Calibri" w:cs="Calibri"/>
        <w:sz w:val="18"/>
        <w:szCs w:val="18"/>
      </w:rPr>
    </w:pPr>
    <w:r>
      <w:rPr>
        <w:rFonts w:ascii="Calibri" w:hAnsi="Calibri" w:eastAsia="Calibri" w:cs="Calibri"/>
        <w:sz w:val="18"/>
        <w:szCs w:val="18"/>
        <w:spacing w:val="-6"/>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1"/>
      <w:spacing w:line="118" w:lineRule="exact"/>
      <w:rPr>
        <w:rFonts w:ascii="Calibri" w:hAnsi="Calibri" w:eastAsia="Calibri" w:cs="Calibri"/>
        <w:sz w:val="18"/>
        <w:szCs w:val="18"/>
      </w:rPr>
    </w:pPr>
    <w:r>
      <w:rPr>
        <w:rFonts w:ascii="Calibri" w:hAnsi="Calibri" w:eastAsia="Calibri" w:cs="Calibri"/>
        <w:sz w:val="18"/>
        <w:szCs w:val="18"/>
        <w:spacing w:val="-6"/>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1"/>
      <w:spacing w:line="118" w:lineRule="exact"/>
      <w:rPr>
        <w:rFonts w:ascii="Calibri" w:hAnsi="Calibri" w:eastAsia="Calibri" w:cs="Calibri"/>
        <w:sz w:val="18"/>
        <w:szCs w:val="18"/>
      </w:rPr>
    </w:pPr>
    <w:r>
      <w:rPr>
        <w:rFonts w:ascii="Calibri" w:hAnsi="Calibri" w:eastAsia="Calibri" w:cs="Calibri"/>
        <w:sz w:val="18"/>
        <w:szCs w:val="18"/>
        <w:spacing w:val="-6"/>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3"/>
      <w:spacing w:line="118" w:lineRule="exact"/>
      <w:rPr>
        <w:rFonts w:ascii="Calibri" w:hAnsi="Calibri" w:eastAsia="Calibri" w:cs="Calibri"/>
        <w:sz w:val="18"/>
        <w:szCs w:val="18"/>
      </w:rPr>
    </w:pPr>
    <w:r>
      <w:rPr>
        <w:rFonts w:ascii="Calibri" w:hAnsi="Calibri" w:eastAsia="Calibri" w:cs="Calibri"/>
        <w:sz w:val="18"/>
        <w:szCs w:val="18"/>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8"/>
      <w:spacing w:line="118" w:lineRule="exact"/>
      <w:rPr>
        <w:rFonts w:ascii="Calibri" w:hAnsi="Calibri" w:eastAsia="Calibri" w:cs="Calibri"/>
        <w:sz w:val="18"/>
        <w:szCs w:val="18"/>
      </w:rPr>
    </w:pPr>
    <w:r>
      <w:rPr>
        <w:rFonts w:ascii="Calibri" w:hAnsi="Calibri" w:eastAsia="Calibri" w:cs="Calibri"/>
        <w:sz w:val="18"/>
        <w:szCs w:val="18"/>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0"/>
      <w:spacing w:line="118" w:lineRule="exact"/>
      <w:rPr>
        <w:rFonts w:ascii="Calibri" w:hAnsi="Calibri" w:eastAsia="Calibri" w:cs="Calibri"/>
        <w:sz w:val="18"/>
        <w:szCs w:val="18"/>
      </w:rPr>
    </w:pPr>
    <w:r>
      <w:rPr>
        <w:rFonts w:ascii="Calibri" w:hAnsi="Calibri" w:eastAsia="Calibri" w:cs="Calibri"/>
        <w:sz w:val="18"/>
        <w:szCs w:val="18"/>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0"/>
      <w:spacing w:line="118" w:lineRule="exact"/>
      <w:rPr>
        <w:rFonts w:ascii="Calibri" w:hAnsi="Calibri" w:eastAsia="Calibri" w:cs="Calibri"/>
        <w:sz w:val="18"/>
        <w:szCs w:val="18"/>
      </w:rPr>
    </w:pPr>
    <w:r>
      <w:rPr>
        <w:rFonts w:ascii="Calibri" w:hAnsi="Calibri" w:eastAsia="Calibri" w:cs="Calibri"/>
        <w:sz w:val="18"/>
        <w:szCs w:val="18"/>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0"/>
      <w:spacing w:line="118" w:lineRule="exact"/>
      <w:rPr>
        <w:rFonts w:ascii="Calibri" w:hAnsi="Calibri" w:eastAsia="Calibri" w:cs="Calibri"/>
        <w:sz w:val="18"/>
        <w:szCs w:val="18"/>
      </w:rPr>
    </w:pPr>
    <w:r>
      <w:rPr>
        <w:rFonts w:ascii="Calibri" w:hAnsi="Calibri" w:eastAsia="Calibri" w:cs="Calibri"/>
        <w:sz w:val="18"/>
        <w:szCs w:val="18"/>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0"/>
      <w:spacing w:line="118" w:lineRule="exact"/>
      <w:rPr>
        <w:rFonts w:ascii="Calibri" w:hAnsi="Calibri" w:eastAsia="Calibri" w:cs="Calibri"/>
        <w:sz w:val="18"/>
        <w:szCs w:val="18"/>
      </w:rPr>
    </w:pPr>
    <w:r>
      <w:rPr>
        <w:rFonts w:ascii="Calibri" w:hAnsi="Calibri" w:eastAsia="Calibri" w:cs="Calibri"/>
        <w:sz w:val="18"/>
        <w:szCs w:val="18"/>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0"/>
      <w:spacing w:line="118" w:lineRule="exact"/>
      <w:rPr>
        <w:rFonts w:ascii="Calibri" w:hAnsi="Calibri" w:eastAsia="Calibri" w:cs="Calibri"/>
        <w:sz w:val="18"/>
        <w:szCs w:val="18"/>
      </w:rPr>
    </w:pPr>
    <w:r>
      <w:rPr>
        <w:rFonts w:ascii="Calibri" w:hAnsi="Calibri" w:eastAsia="Calibri" w:cs="Calibri"/>
        <w:sz w:val="18"/>
        <w:szCs w:val="18"/>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0"/>
      <w:spacing w:line="118" w:lineRule="exact"/>
      <w:rPr>
        <w:rFonts w:ascii="Calibri" w:hAnsi="Calibri" w:eastAsia="Calibri" w:cs="Calibri"/>
        <w:sz w:val="18"/>
        <w:szCs w:val="18"/>
      </w:rPr>
    </w:pPr>
    <w:r>
      <w:rPr>
        <w:rFonts w:ascii="Calibri" w:hAnsi="Calibri" w:eastAsia="Calibri" w:cs="Calibri"/>
        <w:sz w:val="18"/>
        <w:szCs w:val="18"/>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0"/>
      <w:spacing w:line="118" w:lineRule="exact"/>
      <w:rPr>
        <w:rFonts w:ascii="Calibri" w:hAnsi="Calibri" w:eastAsia="Calibri" w:cs="Calibri"/>
        <w:sz w:val="18"/>
        <w:szCs w:val="18"/>
      </w:rPr>
    </w:pPr>
    <w:r>
      <w:rPr>
        <w:rFonts w:ascii="Calibri" w:hAnsi="Calibri" w:eastAsia="Calibri" w:cs="Calibri"/>
        <w:sz w:val="18"/>
        <w:szCs w:val="18"/>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0"/>
      <w:spacing w:line="118" w:lineRule="exact"/>
      <w:rPr>
        <w:rFonts w:ascii="Calibri" w:hAnsi="Calibri" w:eastAsia="Calibri" w:cs="Calibri"/>
        <w:sz w:val="18"/>
        <w:szCs w:val="18"/>
      </w:rPr>
    </w:pPr>
    <w:r>
      <w:rPr>
        <w:rFonts w:ascii="Calibri" w:hAnsi="Calibri" w:eastAsia="Calibri" w:cs="Calibri"/>
        <w:sz w:val="18"/>
        <w:szCs w:val="18"/>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0"/>
      <w:spacing w:line="118" w:lineRule="exact"/>
      <w:rPr>
        <w:rFonts w:ascii="Calibri" w:hAnsi="Calibri" w:eastAsia="Calibri" w:cs="Calibri"/>
        <w:sz w:val="18"/>
        <w:szCs w:val="18"/>
      </w:rPr>
    </w:pPr>
    <w:r>
      <w:rPr>
        <w:rFonts w:ascii="Calibri" w:hAnsi="Calibri" w:eastAsia="Calibri" w:cs="Calibri"/>
        <w:sz w:val="18"/>
        <w:szCs w:val="18"/>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58"/>
      <w:spacing w:line="116" w:lineRule="exact"/>
      <w:rPr>
        <w:rFonts w:ascii="Calibri" w:hAnsi="Calibri" w:eastAsia="Calibri" w:cs="Calibri"/>
        <w:sz w:val="18"/>
        <w:szCs w:val="18"/>
      </w:rPr>
    </w:pPr>
    <w:r>
      <w:rPr>
        <w:rFonts w:ascii="Calibri" w:hAnsi="Calibri" w:eastAsia="Calibri" w:cs="Calibri"/>
        <w:sz w:val="18"/>
        <w:szCs w:val="18"/>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35"/>
      <w:spacing w:line="118" w:lineRule="exact"/>
      <w:rPr>
        <w:rFonts w:ascii="Calibri" w:hAnsi="Calibri" w:eastAsia="Calibri" w:cs="Calibri"/>
        <w:sz w:val="18"/>
        <w:szCs w:val="18"/>
      </w:rPr>
    </w:pPr>
    <w:r>
      <w:rPr>
        <w:rFonts w:ascii="Calibri" w:hAnsi="Calibri" w:eastAsia="Calibri" w:cs="Calibri"/>
        <w:sz w:val="18"/>
        <w:szCs w:val="18"/>
        <w:spacing w:val="-3"/>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5"/>
      <w:spacing w:line="116" w:lineRule="exact"/>
      <w:rPr>
        <w:rFonts w:ascii="Calibri" w:hAnsi="Calibri" w:eastAsia="Calibri" w:cs="Calibri"/>
        <w:sz w:val="18"/>
        <w:szCs w:val="18"/>
      </w:rPr>
    </w:pPr>
    <w:r>
      <w:rPr>
        <w:rFonts w:ascii="Calibri" w:hAnsi="Calibri" w:eastAsia="Calibri" w:cs="Calibri"/>
        <w:sz w:val="18"/>
        <w:szCs w:val="18"/>
        <w:spacing w:val="-3"/>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35"/>
      <w:spacing w:line="117" w:lineRule="exact"/>
      <w:rPr>
        <w:rFonts w:ascii="Calibri" w:hAnsi="Calibri" w:eastAsia="Calibri" w:cs="Calibri"/>
        <w:sz w:val="18"/>
        <w:szCs w:val="18"/>
      </w:rPr>
    </w:pPr>
    <w:r>
      <w:rPr>
        <w:rFonts w:ascii="Calibri" w:hAnsi="Calibri" w:eastAsia="Calibri" w:cs="Calibri"/>
        <w:sz w:val="18"/>
        <w:szCs w:val="18"/>
        <w:spacing w:val="-3"/>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35"/>
      <w:spacing w:line="118" w:lineRule="exact"/>
      <w:rPr>
        <w:rFonts w:ascii="Calibri" w:hAnsi="Calibri" w:eastAsia="Calibri" w:cs="Calibri"/>
        <w:sz w:val="18"/>
        <w:szCs w:val="18"/>
      </w:rPr>
    </w:pPr>
    <w:r>
      <w:rPr>
        <w:rFonts w:ascii="Calibri" w:hAnsi="Calibri" w:eastAsia="Calibri" w:cs="Calibri"/>
        <w:sz w:val="18"/>
        <w:szCs w:val="18"/>
        <w:spacing w:val="-3"/>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35"/>
      <w:spacing w:line="116" w:lineRule="exact"/>
      <w:rPr>
        <w:rFonts w:ascii="Calibri" w:hAnsi="Calibri" w:eastAsia="Calibri" w:cs="Calibri"/>
        <w:sz w:val="18"/>
        <w:szCs w:val="18"/>
      </w:rPr>
    </w:pPr>
    <w:r>
      <w:rPr>
        <w:rFonts w:ascii="Calibri" w:hAnsi="Calibri" w:eastAsia="Calibri" w:cs="Calibri"/>
        <w:sz w:val="18"/>
        <w:szCs w:val="18"/>
        <w:spacing w:val="-3"/>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35"/>
      <w:spacing w:line="117" w:lineRule="exact"/>
      <w:rPr>
        <w:rFonts w:ascii="Calibri" w:hAnsi="Calibri" w:eastAsia="Calibri" w:cs="Calibri"/>
        <w:sz w:val="18"/>
        <w:szCs w:val="18"/>
      </w:rPr>
    </w:pPr>
    <w:r>
      <w:rPr>
        <w:rFonts w:ascii="Calibri" w:hAnsi="Calibri" w:eastAsia="Calibri" w:cs="Calibri"/>
        <w:sz w:val="18"/>
        <w:szCs w:val="18"/>
        <w:spacing w:val="-3"/>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35"/>
      <w:spacing w:line="118" w:lineRule="exact"/>
      <w:rPr>
        <w:rFonts w:ascii="Calibri" w:hAnsi="Calibri" w:eastAsia="Calibri" w:cs="Calibri"/>
        <w:sz w:val="18"/>
        <w:szCs w:val="18"/>
      </w:rPr>
    </w:pPr>
    <w:r>
      <w:rPr>
        <w:rFonts w:ascii="Calibri" w:hAnsi="Calibri" w:eastAsia="Calibri" w:cs="Calibri"/>
        <w:sz w:val="18"/>
        <w:szCs w:val="18"/>
        <w:spacing w:val="-3"/>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35"/>
      <w:spacing w:line="116" w:lineRule="exact"/>
      <w:rPr>
        <w:rFonts w:ascii="Calibri" w:hAnsi="Calibri" w:eastAsia="Calibri" w:cs="Calibri"/>
        <w:sz w:val="18"/>
        <w:szCs w:val="18"/>
      </w:rPr>
    </w:pPr>
    <w:r>
      <w:rPr>
        <w:rFonts w:ascii="Calibri" w:hAnsi="Calibri" w:eastAsia="Calibri" w:cs="Calibri"/>
        <w:sz w:val="18"/>
        <w:szCs w:val="18"/>
        <w:spacing w:val="-3"/>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8"/>
      <w:spacing w:line="118" w:lineRule="exact"/>
      <w:rPr>
        <w:rFonts w:ascii="Calibri" w:hAnsi="Calibri" w:eastAsia="Calibri" w:cs="Calibri"/>
        <w:sz w:val="18"/>
        <w:szCs w:val="18"/>
      </w:rPr>
    </w:pPr>
    <w:r>
      <w:rPr>
        <w:rFonts w:ascii="Calibri" w:hAnsi="Calibri" w:eastAsia="Calibri" w:cs="Calibri"/>
        <w:sz w:val="18"/>
        <w:szCs w:val="18"/>
        <w:spacing w:val="-3"/>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96"/>
      <w:spacing w:line="118" w:lineRule="exact"/>
      <w:rPr>
        <w:rFonts w:ascii="Calibri" w:hAnsi="Calibri" w:eastAsia="Calibri" w:cs="Calibri"/>
        <w:sz w:val="18"/>
        <w:szCs w:val="18"/>
      </w:rPr>
    </w:pPr>
    <w:r>
      <w:rPr>
        <w:rFonts w:ascii="Calibri" w:hAnsi="Calibri" w:eastAsia="Calibri" w:cs="Calibri"/>
        <w:sz w:val="18"/>
        <w:szCs w:val="18"/>
        <w:spacing w:val="-3"/>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3"/>
      <w:spacing w:line="116" w:lineRule="exact"/>
      <w:rPr>
        <w:rFonts w:ascii="Calibri" w:hAnsi="Calibri" w:eastAsia="Calibri" w:cs="Calibri"/>
        <w:sz w:val="18"/>
        <w:szCs w:val="18"/>
      </w:rPr>
    </w:pPr>
    <w:r>
      <w:rPr>
        <w:rFonts w:ascii="Calibri" w:hAnsi="Calibri" w:eastAsia="Calibri" w:cs="Calibri"/>
        <w:sz w:val="18"/>
        <w:szCs w:val="18"/>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0"/>
      <w:spacing w:line="118" w:lineRule="exact"/>
      <w:rPr>
        <w:rFonts w:ascii="Calibri" w:hAnsi="Calibri" w:eastAsia="Calibri" w:cs="Calibri"/>
        <w:sz w:val="18"/>
        <w:szCs w:val="18"/>
      </w:rPr>
    </w:pPr>
    <w:r>
      <w:rPr>
        <w:rFonts w:ascii="Calibri" w:hAnsi="Calibri" w:eastAsia="Calibri" w:cs="Calibri"/>
        <w:sz w:val="18"/>
        <w:szCs w:val="18"/>
        <w:spacing w:val="-5"/>
        <w:position w:val="-2"/>
      </w:rPr>
      <w:t>50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86"/>
      <w:spacing w:line="118" w:lineRule="exact"/>
      <w:rPr>
        <w:rFonts w:ascii="Calibri" w:hAnsi="Calibri" w:eastAsia="Calibri" w:cs="Calibri"/>
        <w:sz w:val="18"/>
        <w:szCs w:val="18"/>
      </w:rPr>
    </w:pPr>
    <w:r>
      <w:rPr>
        <w:rFonts w:ascii="Calibri" w:hAnsi="Calibri" w:eastAsia="Calibri" w:cs="Calibri"/>
        <w:sz w:val="18"/>
        <w:szCs w:val="18"/>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85"/>
      <w:spacing w:line="115" w:lineRule="exact"/>
      <w:rPr>
        <w:rFonts w:ascii="Calibri" w:hAnsi="Calibri" w:eastAsia="Calibri" w:cs="Calibri"/>
        <w:sz w:val="18"/>
        <w:szCs w:val="18"/>
      </w:rPr>
    </w:pPr>
    <w:r>
      <w:rPr>
        <w:rFonts w:ascii="Calibri" w:hAnsi="Calibri" w:eastAsia="Calibri" w:cs="Calibri"/>
        <w:sz w:val="18"/>
        <w:szCs w:val="18"/>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84"/>
      <w:spacing w:line="118" w:lineRule="exact"/>
      <w:rPr>
        <w:rFonts w:ascii="Calibri" w:hAnsi="Calibri" w:eastAsia="Calibri" w:cs="Calibri"/>
        <w:sz w:val="18"/>
        <w:szCs w:val="18"/>
      </w:rPr>
    </w:pPr>
    <w:r>
      <w:rPr>
        <w:rFonts w:ascii="Calibri" w:hAnsi="Calibri" w:eastAsia="Calibri" w:cs="Calibri"/>
        <w:sz w:val="18"/>
        <w:szCs w:val="18"/>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84"/>
      <w:spacing w:line="118" w:lineRule="exact"/>
      <w:rPr>
        <w:rFonts w:ascii="Calibri" w:hAnsi="Calibri" w:eastAsia="Calibri" w:cs="Calibri"/>
        <w:sz w:val="18"/>
        <w:szCs w:val="18"/>
      </w:rPr>
    </w:pPr>
    <w:r>
      <w:rPr>
        <w:rFonts w:ascii="Calibri" w:hAnsi="Calibri" w:eastAsia="Calibri" w:cs="Calibri"/>
        <w:sz w:val="18"/>
        <w:szCs w:val="18"/>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56"/>
      <w:spacing w:before="181" w:line="189" w:lineRule="auto"/>
      <w:rPr>
        <w:rFonts w:ascii="FangSong" w:hAnsi="FangSong" w:eastAsia="FangSong" w:cs="FangSong"/>
        <w:sz w:val="24"/>
        <w:szCs w:val="24"/>
      </w:rPr>
    </w:pPr>
    <w:r>
      <w:drawing>
        <wp:anchor distT="0" distB="0" distL="0" distR="0" simplePos="0" relativeHeight="251659264"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5" name="IM 5"/>
          <wp:cNvGraphicFramePr/>
          <a:graphic>
            <a:graphicData uri="http://schemas.openxmlformats.org/drawingml/2006/picture">
              <pic:pic>
                <pic:nvPicPr>
                  <pic:cNvPr id="5" name="IM 5"/>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58240"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6" name="IM 6"/>
          <wp:cNvGraphicFramePr/>
          <a:graphic>
            <a:graphicData uri="http://schemas.openxmlformats.org/drawingml/2006/picture">
              <pic:pic>
                <pic:nvPicPr>
                  <pic:cNvPr id="6" name="IM 6"/>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56"/>
      <w:spacing w:before="181" w:line="189" w:lineRule="auto"/>
      <w:rPr>
        <w:rFonts w:ascii="FangSong" w:hAnsi="FangSong" w:eastAsia="FangSong" w:cs="FangSong"/>
        <w:sz w:val="24"/>
        <w:szCs w:val="24"/>
      </w:rPr>
    </w:pPr>
    <w:r>
      <w:drawing>
        <wp:anchor distT="0" distB="0" distL="0" distR="0" simplePos="0" relativeHeight="251677696"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25" name="IM 25"/>
          <wp:cNvGraphicFramePr/>
          <a:graphic>
            <a:graphicData uri="http://schemas.openxmlformats.org/drawingml/2006/picture">
              <pic:pic>
                <pic:nvPicPr>
                  <pic:cNvPr id="25" name="IM 25"/>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59"/>
      <w:spacing w:before="181" w:line="189" w:lineRule="auto"/>
      <w:rPr>
        <w:rFonts w:ascii="FangSong" w:hAnsi="FangSong" w:eastAsia="FangSong" w:cs="FangSong"/>
        <w:sz w:val="24"/>
        <w:szCs w:val="24"/>
      </w:rPr>
    </w:pPr>
    <w:r>
      <w:drawing>
        <wp:anchor distT="0" distB="0" distL="0" distR="0" simplePos="0" relativeHeight="251679744"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26" name="IM 26"/>
          <wp:cNvGraphicFramePr/>
          <a:graphic>
            <a:graphicData uri="http://schemas.openxmlformats.org/drawingml/2006/picture">
              <pic:pic>
                <pic:nvPicPr>
                  <pic:cNvPr id="26" name="IM 26"/>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27" name="IM 27"/>
          <wp:cNvGraphicFramePr/>
          <a:graphic>
            <a:graphicData uri="http://schemas.openxmlformats.org/drawingml/2006/picture">
              <pic:pic>
                <pic:nvPicPr>
                  <pic:cNvPr id="27" name="IM 27"/>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59"/>
      <w:spacing w:before="181" w:line="189" w:lineRule="auto"/>
      <w:rPr>
        <w:rFonts w:ascii="FangSong" w:hAnsi="FangSong" w:eastAsia="FangSong" w:cs="FangSong"/>
        <w:sz w:val="24"/>
        <w:szCs w:val="24"/>
      </w:rPr>
    </w:pPr>
    <w:r>
      <w:drawing>
        <wp:anchor distT="0" distB="0" distL="0" distR="0" simplePos="0" relativeHeight="251681792"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29" name="IM 29"/>
          <wp:cNvGraphicFramePr/>
          <a:graphic>
            <a:graphicData uri="http://schemas.openxmlformats.org/drawingml/2006/picture">
              <pic:pic>
                <pic:nvPicPr>
                  <pic:cNvPr id="29" name="IM 29"/>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683840"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31" name="IM 31"/>
          <wp:cNvGraphicFramePr/>
          <a:graphic>
            <a:graphicData uri="http://schemas.openxmlformats.org/drawingml/2006/picture">
              <pic:pic>
                <pic:nvPicPr>
                  <pic:cNvPr id="31" name="IM 31"/>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32" name="IM 32"/>
          <wp:cNvGraphicFramePr/>
          <a:graphic>
            <a:graphicData uri="http://schemas.openxmlformats.org/drawingml/2006/picture">
              <pic:pic>
                <pic:nvPicPr>
                  <pic:cNvPr id="32" name="IM 32"/>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685888"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33" name="IM 33"/>
          <wp:cNvGraphicFramePr/>
          <a:graphic>
            <a:graphicData uri="http://schemas.openxmlformats.org/drawingml/2006/picture">
              <pic:pic>
                <pic:nvPicPr>
                  <pic:cNvPr id="33" name="IM 33"/>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34" name="IM 34"/>
          <wp:cNvGraphicFramePr/>
          <a:graphic>
            <a:graphicData uri="http://schemas.openxmlformats.org/drawingml/2006/picture">
              <pic:pic>
                <pic:nvPicPr>
                  <pic:cNvPr id="34" name="IM 34"/>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56"/>
      <w:spacing w:before="181" w:line="189" w:lineRule="auto"/>
      <w:rPr>
        <w:rFonts w:ascii="FangSong" w:hAnsi="FangSong" w:eastAsia="FangSong" w:cs="FangSong"/>
        <w:sz w:val="24"/>
        <w:szCs w:val="24"/>
      </w:rPr>
    </w:pPr>
    <w:r>
      <w:drawing>
        <wp:anchor distT="0" distB="0" distL="0" distR="0" simplePos="0" relativeHeight="251687936"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35" name="IM 35"/>
          <wp:cNvGraphicFramePr/>
          <a:graphic>
            <a:graphicData uri="http://schemas.openxmlformats.org/drawingml/2006/picture">
              <pic:pic>
                <pic:nvPicPr>
                  <pic:cNvPr id="35" name="IM 35"/>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36" name="IM 36"/>
          <wp:cNvGraphicFramePr/>
          <a:graphic>
            <a:graphicData uri="http://schemas.openxmlformats.org/drawingml/2006/picture">
              <pic:pic>
                <pic:nvPicPr>
                  <pic:cNvPr id="36" name="IM 36"/>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689984"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38" name="IM 38"/>
          <wp:cNvGraphicFramePr/>
          <a:graphic>
            <a:graphicData uri="http://schemas.openxmlformats.org/drawingml/2006/picture">
              <pic:pic>
                <pic:nvPicPr>
                  <pic:cNvPr id="38" name="IM 38"/>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39" name="IM 39"/>
          <wp:cNvGraphicFramePr/>
          <a:graphic>
            <a:graphicData uri="http://schemas.openxmlformats.org/drawingml/2006/picture">
              <pic:pic>
                <pic:nvPicPr>
                  <pic:cNvPr id="39" name="IM 39"/>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56"/>
      <w:spacing w:before="181" w:line="189" w:lineRule="auto"/>
      <w:rPr>
        <w:rFonts w:ascii="FangSong" w:hAnsi="FangSong" w:eastAsia="FangSong" w:cs="FangSong"/>
        <w:sz w:val="24"/>
        <w:szCs w:val="24"/>
      </w:rPr>
    </w:pPr>
    <w:r>
      <w:drawing>
        <wp:anchor distT="0" distB="0" distL="0" distR="0" simplePos="0" relativeHeight="251692032"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41" name="IM 41"/>
          <wp:cNvGraphicFramePr/>
          <a:graphic>
            <a:graphicData uri="http://schemas.openxmlformats.org/drawingml/2006/picture">
              <pic:pic>
                <pic:nvPicPr>
                  <pic:cNvPr id="41" name="IM 41"/>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42" name="IM 42"/>
          <wp:cNvGraphicFramePr/>
          <a:graphic>
            <a:graphicData uri="http://schemas.openxmlformats.org/drawingml/2006/picture">
              <pic:pic>
                <pic:nvPicPr>
                  <pic:cNvPr id="42" name="IM 42"/>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694080"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43" name="IM 43"/>
          <wp:cNvGraphicFramePr/>
          <a:graphic>
            <a:graphicData uri="http://schemas.openxmlformats.org/drawingml/2006/picture">
              <pic:pic>
                <pic:nvPicPr>
                  <pic:cNvPr id="43" name="IM 43"/>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44" name="IM 44"/>
          <wp:cNvGraphicFramePr/>
          <a:graphic>
            <a:graphicData uri="http://schemas.openxmlformats.org/drawingml/2006/picture">
              <pic:pic>
                <pic:nvPicPr>
                  <pic:cNvPr id="44" name="IM 44"/>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696128"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95104"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47" name="IM 47"/>
          <wp:cNvGraphicFramePr/>
          <a:graphic>
            <a:graphicData uri="http://schemas.openxmlformats.org/drawingml/2006/picture">
              <pic:pic>
                <pic:nvPicPr>
                  <pic:cNvPr id="47" name="IM 47"/>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824"/>
      <w:spacing w:before="181" w:line="189" w:lineRule="auto"/>
      <w:rPr>
        <w:rFonts w:ascii="FangSong" w:hAnsi="FangSong" w:eastAsia="FangSong" w:cs="FangSong"/>
        <w:sz w:val="24"/>
        <w:szCs w:val="24"/>
      </w:rPr>
    </w:pPr>
    <w:r>
      <w:drawing>
        <wp:anchor distT="0" distB="0" distL="0" distR="0" simplePos="0" relativeHeight="251661312"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7" name="IM 7"/>
          <wp:cNvGraphicFramePr/>
          <a:graphic>
            <a:graphicData uri="http://schemas.openxmlformats.org/drawingml/2006/picture">
              <pic:pic>
                <pic:nvPicPr>
                  <pic:cNvPr id="7" name="IM 7"/>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8" name="IM 8"/>
          <wp:cNvGraphicFramePr/>
          <a:graphic>
            <a:graphicData uri="http://schemas.openxmlformats.org/drawingml/2006/picture">
              <pic:pic>
                <pic:nvPicPr>
                  <pic:cNvPr id="8" name="IM 8"/>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698176"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49" name="IM 49"/>
          <wp:cNvGraphicFramePr/>
          <a:graphic>
            <a:graphicData uri="http://schemas.openxmlformats.org/drawingml/2006/picture">
              <pic:pic>
                <pic:nvPicPr>
                  <pic:cNvPr id="49" name="IM 49"/>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97152"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50" name="IM 50"/>
          <wp:cNvGraphicFramePr/>
          <a:graphic>
            <a:graphicData uri="http://schemas.openxmlformats.org/drawingml/2006/picture">
              <pic:pic>
                <pic:nvPicPr>
                  <pic:cNvPr id="50" name="IM 50"/>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56"/>
      <w:spacing w:before="181" w:line="189" w:lineRule="auto"/>
      <w:rPr>
        <w:rFonts w:ascii="FangSong" w:hAnsi="FangSong" w:eastAsia="FangSong" w:cs="FangSong"/>
        <w:sz w:val="24"/>
        <w:szCs w:val="24"/>
      </w:rPr>
    </w:pPr>
    <w:r>
      <w:drawing>
        <wp:anchor distT="0" distB="0" distL="0" distR="0" simplePos="0" relativeHeight="251700224"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99200"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53" name="IM 53"/>
          <wp:cNvGraphicFramePr/>
          <a:graphic>
            <a:graphicData uri="http://schemas.openxmlformats.org/drawingml/2006/picture">
              <pic:pic>
                <pic:nvPicPr>
                  <pic:cNvPr id="53" name="IM 53"/>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02272"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55" name="IM 55"/>
          <wp:cNvGraphicFramePr/>
          <a:graphic>
            <a:graphicData uri="http://schemas.openxmlformats.org/drawingml/2006/picture">
              <pic:pic>
                <pic:nvPicPr>
                  <pic:cNvPr id="55" name="IM 55"/>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04320"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57" name="IM 57"/>
          <wp:cNvGraphicFramePr/>
          <a:graphic>
            <a:graphicData uri="http://schemas.openxmlformats.org/drawingml/2006/picture">
              <pic:pic>
                <pic:nvPicPr>
                  <pic:cNvPr id="57" name="IM 57"/>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58" name="IM 58"/>
          <wp:cNvGraphicFramePr/>
          <a:graphic>
            <a:graphicData uri="http://schemas.openxmlformats.org/drawingml/2006/picture">
              <pic:pic>
                <pic:nvPicPr>
                  <pic:cNvPr id="58" name="IM 58"/>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06368"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59" name="IM 59"/>
          <wp:cNvGraphicFramePr/>
          <a:graphic>
            <a:graphicData uri="http://schemas.openxmlformats.org/drawingml/2006/picture">
              <pic:pic>
                <pic:nvPicPr>
                  <pic:cNvPr id="59" name="IM 59"/>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60" name="IM 60"/>
          <wp:cNvGraphicFramePr/>
          <a:graphic>
            <a:graphicData uri="http://schemas.openxmlformats.org/drawingml/2006/picture">
              <pic:pic>
                <pic:nvPicPr>
                  <pic:cNvPr id="60" name="IM 60"/>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56"/>
      <w:spacing w:before="181" w:line="189" w:lineRule="auto"/>
      <w:rPr>
        <w:rFonts w:ascii="FangSong" w:hAnsi="FangSong" w:eastAsia="FangSong" w:cs="FangSong"/>
        <w:sz w:val="24"/>
        <w:szCs w:val="24"/>
      </w:rPr>
    </w:pPr>
    <w:r>
      <w:drawing>
        <wp:anchor distT="0" distB="0" distL="0" distR="0" simplePos="0" relativeHeight="251708416"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62" name="IM 62"/>
          <wp:cNvGraphicFramePr/>
          <a:graphic>
            <a:graphicData uri="http://schemas.openxmlformats.org/drawingml/2006/picture">
              <pic:pic>
                <pic:nvPicPr>
                  <pic:cNvPr id="62" name="IM 62"/>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63" name="IM 63"/>
          <wp:cNvGraphicFramePr/>
          <a:graphic>
            <a:graphicData uri="http://schemas.openxmlformats.org/drawingml/2006/picture">
              <pic:pic>
                <pic:nvPicPr>
                  <pic:cNvPr id="63" name="IM 63"/>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54"/>
      <w:spacing w:before="181" w:line="189" w:lineRule="auto"/>
      <w:rPr>
        <w:rFonts w:ascii="FangSong" w:hAnsi="FangSong" w:eastAsia="FangSong" w:cs="FangSong"/>
        <w:sz w:val="24"/>
        <w:szCs w:val="24"/>
      </w:rPr>
    </w:pPr>
    <w:r>
      <w:drawing>
        <wp:anchor distT="0" distB="0" distL="0" distR="0" simplePos="0" relativeHeight="251710464"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64" name="IM 64"/>
          <wp:cNvGraphicFramePr/>
          <a:graphic>
            <a:graphicData uri="http://schemas.openxmlformats.org/drawingml/2006/picture">
              <pic:pic>
                <pic:nvPicPr>
                  <pic:cNvPr id="64" name="IM 64"/>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65" name="IM 65"/>
          <wp:cNvGraphicFramePr/>
          <a:graphic>
            <a:graphicData uri="http://schemas.openxmlformats.org/drawingml/2006/picture">
              <pic:pic>
                <pic:nvPicPr>
                  <pic:cNvPr id="65" name="IM 65"/>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12512"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67" name="IM 67"/>
          <wp:cNvGraphicFramePr/>
          <a:graphic>
            <a:graphicData uri="http://schemas.openxmlformats.org/drawingml/2006/picture">
              <pic:pic>
                <pic:nvPicPr>
                  <pic:cNvPr id="67" name="IM 67"/>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11488"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68" name="IM 68"/>
          <wp:cNvGraphicFramePr/>
          <a:graphic>
            <a:graphicData uri="http://schemas.openxmlformats.org/drawingml/2006/picture">
              <pic:pic>
                <pic:nvPicPr>
                  <pic:cNvPr id="68" name="IM 68"/>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14560"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69" name="IM 69"/>
          <wp:cNvGraphicFramePr/>
          <a:graphic>
            <a:graphicData uri="http://schemas.openxmlformats.org/drawingml/2006/picture">
              <pic:pic>
                <pic:nvPicPr>
                  <pic:cNvPr id="69" name="IM 69"/>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70" name="IM 70"/>
          <wp:cNvGraphicFramePr/>
          <a:graphic>
            <a:graphicData uri="http://schemas.openxmlformats.org/drawingml/2006/picture">
              <pic:pic>
                <pic:nvPicPr>
                  <pic:cNvPr id="70" name="IM 70"/>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16608"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72" name="IM 72"/>
          <wp:cNvGraphicFramePr/>
          <a:graphic>
            <a:graphicData uri="http://schemas.openxmlformats.org/drawingml/2006/picture">
              <pic:pic>
                <pic:nvPicPr>
                  <pic:cNvPr id="72" name="IM 72"/>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73" name="IM 73"/>
          <wp:cNvGraphicFramePr/>
          <a:graphic>
            <a:graphicData uri="http://schemas.openxmlformats.org/drawingml/2006/picture">
              <pic:pic>
                <pic:nvPicPr>
                  <pic:cNvPr id="73" name="IM 73"/>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824"/>
      <w:spacing w:before="181" w:line="189" w:lineRule="auto"/>
      <w:rPr>
        <w:rFonts w:ascii="FangSong" w:hAnsi="FangSong" w:eastAsia="FangSong" w:cs="FangSong"/>
        <w:sz w:val="24"/>
        <w:szCs w:val="24"/>
      </w:rPr>
    </w:pPr>
    <w:r>
      <w:drawing>
        <wp:anchor distT="0" distB="0" distL="0" distR="0" simplePos="0" relativeHeight="251663360"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9" name="IM 9"/>
          <wp:cNvGraphicFramePr/>
          <a:graphic>
            <a:graphicData uri="http://schemas.openxmlformats.org/drawingml/2006/picture">
              <pic:pic>
                <pic:nvPicPr>
                  <pic:cNvPr id="9" name="IM 9"/>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0" name="IM 10"/>
          <wp:cNvGraphicFramePr/>
          <a:graphic>
            <a:graphicData uri="http://schemas.openxmlformats.org/drawingml/2006/picture">
              <pic:pic>
                <pic:nvPicPr>
                  <pic:cNvPr id="10" name="IM 10"/>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54"/>
      <w:spacing w:before="181" w:line="189" w:lineRule="auto"/>
      <w:rPr>
        <w:rFonts w:ascii="FangSong" w:hAnsi="FangSong" w:eastAsia="FangSong" w:cs="FangSong"/>
        <w:sz w:val="24"/>
        <w:szCs w:val="24"/>
      </w:rPr>
    </w:pPr>
    <w:r>
      <w:drawing>
        <wp:anchor distT="0" distB="0" distL="0" distR="0" simplePos="0" relativeHeight="251718656"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75" name="IM 75"/>
          <wp:cNvGraphicFramePr/>
          <a:graphic>
            <a:graphicData uri="http://schemas.openxmlformats.org/drawingml/2006/picture">
              <pic:pic>
                <pic:nvPicPr>
                  <pic:cNvPr id="75" name="IM 75"/>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17632"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76" name="IM 76"/>
          <wp:cNvGraphicFramePr/>
          <a:graphic>
            <a:graphicData uri="http://schemas.openxmlformats.org/drawingml/2006/picture">
              <pic:pic>
                <pic:nvPicPr>
                  <pic:cNvPr id="76" name="IM 76"/>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20704"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77" name="IM 77"/>
          <wp:cNvGraphicFramePr/>
          <a:graphic>
            <a:graphicData uri="http://schemas.openxmlformats.org/drawingml/2006/picture">
              <pic:pic>
                <pic:nvPicPr>
                  <pic:cNvPr id="77" name="IM 77"/>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78" name="IM 78"/>
          <wp:cNvGraphicFramePr/>
          <a:graphic>
            <a:graphicData uri="http://schemas.openxmlformats.org/drawingml/2006/picture">
              <pic:pic>
                <pic:nvPicPr>
                  <pic:cNvPr id="78" name="IM 78"/>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22752"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80" name="IM 80"/>
          <wp:cNvGraphicFramePr/>
          <a:graphic>
            <a:graphicData uri="http://schemas.openxmlformats.org/drawingml/2006/picture">
              <pic:pic>
                <pic:nvPicPr>
                  <pic:cNvPr id="80" name="IM 80"/>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81" name="IM 81"/>
          <wp:cNvGraphicFramePr/>
          <a:graphic>
            <a:graphicData uri="http://schemas.openxmlformats.org/drawingml/2006/picture">
              <pic:pic>
                <pic:nvPicPr>
                  <pic:cNvPr id="81" name="IM 81"/>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24800"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83" name="IM 83"/>
          <wp:cNvGraphicFramePr/>
          <a:graphic>
            <a:graphicData uri="http://schemas.openxmlformats.org/drawingml/2006/picture">
              <pic:pic>
                <pic:nvPicPr>
                  <pic:cNvPr id="83" name="IM 83"/>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84" name="IM 84"/>
          <wp:cNvGraphicFramePr/>
          <a:graphic>
            <a:graphicData uri="http://schemas.openxmlformats.org/drawingml/2006/picture">
              <pic:pic>
                <pic:nvPicPr>
                  <pic:cNvPr id="84" name="IM 84"/>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26848"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86" name="IM 86"/>
          <wp:cNvGraphicFramePr/>
          <a:graphic>
            <a:graphicData uri="http://schemas.openxmlformats.org/drawingml/2006/picture">
              <pic:pic>
                <pic:nvPicPr>
                  <pic:cNvPr id="86" name="IM 86"/>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87" name="IM 87"/>
          <wp:cNvGraphicFramePr/>
          <a:graphic>
            <a:graphicData uri="http://schemas.openxmlformats.org/drawingml/2006/picture">
              <pic:pic>
                <pic:nvPicPr>
                  <pic:cNvPr id="87" name="IM 87"/>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28896"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89" name="IM 89"/>
          <wp:cNvGraphicFramePr/>
          <a:graphic>
            <a:graphicData uri="http://schemas.openxmlformats.org/drawingml/2006/picture">
              <pic:pic>
                <pic:nvPicPr>
                  <pic:cNvPr id="89" name="IM 89"/>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90" name="IM 90"/>
          <wp:cNvGraphicFramePr/>
          <a:graphic>
            <a:graphicData uri="http://schemas.openxmlformats.org/drawingml/2006/picture">
              <pic:pic>
                <pic:nvPicPr>
                  <pic:cNvPr id="90" name="IM 90"/>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30944"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92" name="IM 92"/>
          <wp:cNvGraphicFramePr/>
          <a:graphic>
            <a:graphicData uri="http://schemas.openxmlformats.org/drawingml/2006/picture">
              <pic:pic>
                <pic:nvPicPr>
                  <pic:cNvPr id="92" name="IM 92"/>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29920"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93" name="IM 93"/>
          <wp:cNvGraphicFramePr/>
          <a:graphic>
            <a:graphicData uri="http://schemas.openxmlformats.org/drawingml/2006/picture">
              <pic:pic>
                <pic:nvPicPr>
                  <pic:cNvPr id="93" name="IM 93"/>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32992"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94" name="IM 94"/>
          <wp:cNvGraphicFramePr/>
          <a:graphic>
            <a:graphicData uri="http://schemas.openxmlformats.org/drawingml/2006/picture">
              <pic:pic>
                <pic:nvPicPr>
                  <pic:cNvPr id="94" name="IM 94"/>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31968"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95" name="IM 95"/>
          <wp:cNvGraphicFramePr/>
          <a:graphic>
            <a:graphicData uri="http://schemas.openxmlformats.org/drawingml/2006/picture">
              <pic:pic>
                <pic:nvPicPr>
                  <pic:cNvPr id="95" name="IM 95"/>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35040"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96" name="IM 96"/>
          <wp:cNvGraphicFramePr/>
          <a:graphic>
            <a:graphicData uri="http://schemas.openxmlformats.org/drawingml/2006/picture">
              <pic:pic>
                <pic:nvPicPr>
                  <pic:cNvPr id="96" name="IM 96"/>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34016"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97" name="IM 97"/>
          <wp:cNvGraphicFramePr/>
          <a:graphic>
            <a:graphicData uri="http://schemas.openxmlformats.org/drawingml/2006/picture">
              <pic:pic>
                <pic:nvPicPr>
                  <pic:cNvPr id="97" name="IM 97"/>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37088"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98" name="IM 98"/>
          <wp:cNvGraphicFramePr/>
          <a:graphic>
            <a:graphicData uri="http://schemas.openxmlformats.org/drawingml/2006/picture">
              <pic:pic>
                <pic:nvPicPr>
                  <pic:cNvPr id="98" name="IM 98"/>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36064"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99" name="IM 99"/>
          <wp:cNvGraphicFramePr/>
          <a:graphic>
            <a:graphicData uri="http://schemas.openxmlformats.org/drawingml/2006/picture">
              <pic:pic>
                <pic:nvPicPr>
                  <pic:cNvPr id="99" name="IM 99"/>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824"/>
      <w:spacing w:before="181" w:line="189" w:lineRule="auto"/>
      <w:rPr>
        <w:rFonts w:ascii="FangSong" w:hAnsi="FangSong" w:eastAsia="FangSong" w:cs="FangSong"/>
        <w:sz w:val="24"/>
        <w:szCs w:val="24"/>
      </w:rPr>
    </w:pPr>
    <w:r>
      <w:drawing>
        <wp:anchor distT="0" distB="0" distL="0" distR="0" simplePos="0" relativeHeight="251665408"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1" name="IM 11"/>
          <wp:cNvGraphicFramePr/>
          <a:graphic>
            <a:graphicData uri="http://schemas.openxmlformats.org/drawingml/2006/picture">
              <pic:pic>
                <pic:nvPicPr>
                  <pic:cNvPr id="11" name="IM 11"/>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2" name="IM 12"/>
          <wp:cNvGraphicFramePr/>
          <a:graphic>
            <a:graphicData uri="http://schemas.openxmlformats.org/drawingml/2006/picture">
              <pic:pic>
                <pic:nvPicPr>
                  <pic:cNvPr id="12" name="IM 12"/>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39136"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01" name="IM 101"/>
          <wp:cNvGraphicFramePr/>
          <a:graphic>
            <a:graphicData uri="http://schemas.openxmlformats.org/drawingml/2006/picture">
              <pic:pic>
                <pic:nvPicPr>
                  <pic:cNvPr id="101" name="IM 101"/>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38112"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02" name="IM 102"/>
          <wp:cNvGraphicFramePr/>
          <a:graphic>
            <a:graphicData uri="http://schemas.openxmlformats.org/drawingml/2006/picture">
              <pic:pic>
                <pic:nvPicPr>
                  <pic:cNvPr id="102" name="IM 102"/>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56"/>
      <w:spacing w:before="181" w:line="189" w:lineRule="auto"/>
      <w:rPr>
        <w:rFonts w:ascii="FangSong" w:hAnsi="FangSong" w:eastAsia="FangSong" w:cs="FangSong"/>
        <w:sz w:val="24"/>
        <w:szCs w:val="24"/>
      </w:rPr>
    </w:pPr>
    <w:r>
      <w:drawing>
        <wp:anchor distT="0" distB="0" distL="0" distR="0" simplePos="0" relativeHeight="251741184"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04" name="IM 104"/>
          <wp:cNvGraphicFramePr/>
          <a:graphic>
            <a:graphicData uri="http://schemas.openxmlformats.org/drawingml/2006/picture">
              <pic:pic>
                <pic:nvPicPr>
                  <pic:cNvPr id="104" name="IM 104"/>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05" name="IM 105"/>
          <wp:cNvGraphicFramePr/>
          <a:graphic>
            <a:graphicData uri="http://schemas.openxmlformats.org/drawingml/2006/picture">
              <pic:pic>
                <pic:nvPicPr>
                  <pic:cNvPr id="105" name="IM 105"/>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43232"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06" name="IM 106"/>
          <wp:cNvGraphicFramePr/>
          <a:graphic>
            <a:graphicData uri="http://schemas.openxmlformats.org/drawingml/2006/picture">
              <pic:pic>
                <pic:nvPicPr>
                  <pic:cNvPr id="106" name="IM 106"/>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42208"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07" name="IM 107"/>
          <wp:cNvGraphicFramePr/>
          <a:graphic>
            <a:graphicData uri="http://schemas.openxmlformats.org/drawingml/2006/picture">
              <pic:pic>
                <pic:nvPicPr>
                  <pic:cNvPr id="107" name="IM 107"/>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45280"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09" name="IM 109"/>
          <wp:cNvGraphicFramePr/>
          <a:graphic>
            <a:graphicData uri="http://schemas.openxmlformats.org/drawingml/2006/picture">
              <pic:pic>
                <pic:nvPicPr>
                  <pic:cNvPr id="109" name="IM 109"/>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44256"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10" name="IM 110"/>
          <wp:cNvGraphicFramePr/>
          <a:graphic>
            <a:graphicData uri="http://schemas.openxmlformats.org/drawingml/2006/picture">
              <pic:pic>
                <pic:nvPicPr>
                  <pic:cNvPr id="110" name="IM 110"/>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47328"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11" name="IM 111"/>
          <wp:cNvGraphicFramePr/>
          <a:graphic>
            <a:graphicData uri="http://schemas.openxmlformats.org/drawingml/2006/picture">
              <pic:pic>
                <pic:nvPicPr>
                  <pic:cNvPr id="111" name="IM 111"/>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46304"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12" name="IM 112"/>
          <wp:cNvGraphicFramePr/>
          <a:graphic>
            <a:graphicData uri="http://schemas.openxmlformats.org/drawingml/2006/picture">
              <pic:pic>
                <pic:nvPicPr>
                  <pic:cNvPr id="112" name="IM 112"/>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49376"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13" name="IM 113"/>
          <wp:cNvGraphicFramePr/>
          <a:graphic>
            <a:graphicData uri="http://schemas.openxmlformats.org/drawingml/2006/picture">
              <pic:pic>
                <pic:nvPicPr>
                  <pic:cNvPr id="113" name="IM 113"/>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48352"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14" name="IM 114"/>
          <wp:cNvGraphicFramePr/>
          <a:graphic>
            <a:graphicData uri="http://schemas.openxmlformats.org/drawingml/2006/picture">
              <pic:pic>
                <pic:nvPicPr>
                  <pic:cNvPr id="114" name="IM 114"/>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51424"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15" name="IM 115"/>
          <wp:cNvGraphicFramePr/>
          <a:graphic>
            <a:graphicData uri="http://schemas.openxmlformats.org/drawingml/2006/picture">
              <pic:pic>
                <pic:nvPicPr>
                  <pic:cNvPr id="115" name="IM 115"/>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50400"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16" name="IM 116"/>
          <wp:cNvGraphicFramePr/>
          <a:graphic>
            <a:graphicData uri="http://schemas.openxmlformats.org/drawingml/2006/picture">
              <pic:pic>
                <pic:nvPicPr>
                  <pic:cNvPr id="116" name="IM 116"/>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53472"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17" name="IM 117"/>
          <wp:cNvGraphicFramePr/>
          <a:graphic>
            <a:graphicData uri="http://schemas.openxmlformats.org/drawingml/2006/picture">
              <pic:pic>
                <pic:nvPicPr>
                  <pic:cNvPr id="117" name="IM 117"/>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52448"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18" name="IM 118"/>
          <wp:cNvGraphicFramePr/>
          <a:graphic>
            <a:graphicData uri="http://schemas.openxmlformats.org/drawingml/2006/picture">
              <pic:pic>
                <pic:nvPicPr>
                  <pic:cNvPr id="118" name="IM 118"/>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9"/>
      <w:spacing w:before="181" w:line="189" w:lineRule="auto"/>
      <w:rPr>
        <w:rFonts w:ascii="FangSong" w:hAnsi="FangSong" w:eastAsia="FangSong" w:cs="FangSong"/>
        <w:sz w:val="24"/>
        <w:szCs w:val="24"/>
      </w:rPr>
    </w:pPr>
    <w:r>
      <w:drawing>
        <wp:anchor distT="0" distB="0" distL="0" distR="0" simplePos="0" relativeHeight="251755520"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19" name="IM 119"/>
          <wp:cNvGraphicFramePr/>
          <a:graphic>
            <a:graphicData uri="http://schemas.openxmlformats.org/drawingml/2006/picture">
              <pic:pic>
                <pic:nvPicPr>
                  <pic:cNvPr id="119" name="IM 119"/>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54496"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20" name="IM 120"/>
          <wp:cNvGraphicFramePr/>
          <a:graphic>
            <a:graphicData uri="http://schemas.openxmlformats.org/drawingml/2006/picture">
              <pic:pic>
                <pic:nvPicPr>
                  <pic:cNvPr id="120" name="IM 120"/>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07"/>
      <w:spacing w:before="181" w:line="189" w:lineRule="auto"/>
      <w:rPr>
        <w:rFonts w:ascii="FangSong" w:hAnsi="FangSong" w:eastAsia="FangSong" w:cs="FangSong"/>
        <w:sz w:val="24"/>
        <w:szCs w:val="24"/>
      </w:rPr>
    </w:pPr>
    <w:r>
      <w:drawing>
        <wp:anchor distT="0" distB="0" distL="0" distR="0" simplePos="0" relativeHeight="251757568"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21" name="IM 121"/>
          <wp:cNvGraphicFramePr/>
          <a:graphic>
            <a:graphicData uri="http://schemas.openxmlformats.org/drawingml/2006/picture">
              <pic:pic>
                <pic:nvPicPr>
                  <pic:cNvPr id="121" name="IM 121"/>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56544"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22" name="IM 122"/>
          <wp:cNvGraphicFramePr/>
          <a:graphic>
            <a:graphicData uri="http://schemas.openxmlformats.org/drawingml/2006/picture">
              <pic:pic>
                <pic:nvPicPr>
                  <pic:cNvPr id="122" name="IM 122"/>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824"/>
      <w:spacing w:before="181" w:line="189" w:lineRule="auto"/>
      <w:rPr>
        <w:rFonts w:ascii="FangSong" w:hAnsi="FangSong" w:eastAsia="FangSong" w:cs="FangSong"/>
        <w:sz w:val="24"/>
        <w:szCs w:val="24"/>
      </w:rPr>
    </w:pPr>
    <w:r>
      <w:drawing>
        <wp:anchor distT="0" distB="0" distL="0" distR="0" simplePos="0" relativeHeight="251667456"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3" name="IM 13"/>
          <wp:cNvGraphicFramePr/>
          <a:graphic>
            <a:graphicData uri="http://schemas.openxmlformats.org/drawingml/2006/picture">
              <pic:pic>
                <pic:nvPicPr>
                  <pic:cNvPr id="13" name="IM 13"/>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4" name="IM 14"/>
          <wp:cNvGraphicFramePr/>
          <a:graphic>
            <a:graphicData uri="http://schemas.openxmlformats.org/drawingml/2006/picture">
              <pic:pic>
                <pic:nvPicPr>
                  <pic:cNvPr id="14" name="IM 14"/>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759616"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23" name="IM 123"/>
          <wp:cNvGraphicFramePr/>
          <a:graphic>
            <a:graphicData uri="http://schemas.openxmlformats.org/drawingml/2006/picture">
              <pic:pic>
                <pic:nvPicPr>
                  <pic:cNvPr id="123" name="IM 123"/>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758592"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24" name="IM 124"/>
          <wp:cNvGraphicFramePr/>
          <a:graphic>
            <a:graphicData uri="http://schemas.openxmlformats.org/drawingml/2006/picture">
              <pic:pic>
                <pic:nvPicPr>
                  <pic:cNvPr id="124" name="IM 124"/>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669504"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5" name="IM 15"/>
          <wp:cNvGraphicFramePr/>
          <a:graphic>
            <a:graphicData uri="http://schemas.openxmlformats.org/drawingml/2006/picture">
              <pic:pic>
                <pic:nvPicPr>
                  <pic:cNvPr id="15" name="IM 15"/>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6" name="IM 16"/>
          <wp:cNvGraphicFramePr/>
          <a:graphic>
            <a:graphicData uri="http://schemas.openxmlformats.org/drawingml/2006/picture">
              <pic:pic>
                <pic:nvPicPr>
                  <pic:cNvPr id="16" name="IM 16"/>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671552"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7" name="IM 17"/>
          <wp:cNvGraphicFramePr/>
          <a:graphic>
            <a:graphicData uri="http://schemas.openxmlformats.org/drawingml/2006/picture">
              <pic:pic>
                <pic:nvPicPr>
                  <pic:cNvPr id="17" name="IM 17"/>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18" name="IM 18"/>
          <wp:cNvGraphicFramePr/>
          <a:graphic>
            <a:graphicData uri="http://schemas.openxmlformats.org/drawingml/2006/picture">
              <pic:pic>
                <pic:nvPicPr>
                  <pic:cNvPr id="18" name="IM 18"/>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673600"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19" name="IM 19"/>
          <wp:cNvGraphicFramePr/>
          <a:graphic>
            <a:graphicData uri="http://schemas.openxmlformats.org/drawingml/2006/picture">
              <pic:pic>
                <pic:nvPicPr>
                  <pic:cNvPr id="19" name="IM 19"/>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20" name="IM 20"/>
          <wp:cNvGraphicFramePr/>
          <a:graphic>
            <a:graphicData uri="http://schemas.openxmlformats.org/drawingml/2006/picture">
              <pic:pic>
                <pic:nvPicPr>
                  <pic:cNvPr id="20" name="IM 20"/>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46"/>
      <w:spacing w:before="181" w:line="189" w:lineRule="auto"/>
      <w:rPr>
        <w:rFonts w:ascii="FangSong" w:hAnsi="FangSong" w:eastAsia="FangSong" w:cs="FangSong"/>
        <w:sz w:val="24"/>
        <w:szCs w:val="24"/>
      </w:rPr>
    </w:pPr>
    <w:r>
      <w:drawing>
        <wp:anchor distT="0" distB="0" distL="0" distR="0" simplePos="0" relativeHeight="251675648" behindDoc="0" locked="0" layoutInCell="0" allowOverlap="1">
          <wp:simplePos x="0" y="0"/>
          <wp:positionH relativeFrom="page">
            <wp:posOffset>1007745</wp:posOffset>
          </wp:positionH>
          <wp:positionV relativeFrom="page">
            <wp:posOffset>1051433</wp:posOffset>
          </wp:positionV>
          <wp:extent cx="5616574" cy="6350"/>
          <wp:effectExtent l="0" t="0" r="0" b="0"/>
          <wp:wrapNone/>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5616574" cy="6350"/>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1109472</wp:posOffset>
          </wp:positionH>
          <wp:positionV relativeFrom="page">
            <wp:posOffset>615695</wp:posOffset>
          </wp:positionV>
          <wp:extent cx="1647444" cy="362711"/>
          <wp:effectExtent l="0" t="0" r="0" b="0"/>
          <wp:wrapNone/>
          <wp:docPr id="23" name="IM 23"/>
          <wp:cNvGraphicFramePr/>
          <a:graphic>
            <a:graphicData uri="http://schemas.openxmlformats.org/drawingml/2006/picture">
              <pic:pic>
                <pic:nvPicPr>
                  <pic:cNvPr id="23" name="IM 23"/>
                  <pic:cNvPicPr/>
                </pic:nvPicPr>
                <pic:blipFill>
                  <a:blip r:embed="rId2"/>
                  <a:stretch>
                    <a:fillRect/>
                  </a:stretch>
                </pic:blipFill>
                <pic:spPr>
                  <a:xfrm rot="0">
                    <a:off x="0" y="0"/>
                    <a:ext cx="1647444" cy="362711"/>
                  </a:xfrm>
                  <a:prstGeom prst="rect">
                    <a:avLst/>
                  </a:prstGeom>
                </pic:spPr>
              </pic:pic>
            </a:graphicData>
          </a:graphic>
        </wp:anchor>
      </w:drawing>
    </w:r>
    <w:r>
      <w:rPr>
        <w:rFonts w:ascii="FangSong" w:hAnsi="FangSong" w:eastAsia="FangSong" w:cs="FangSong"/>
        <w:sz w:val="21"/>
        <w:szCs w:val="21"/>
        <w:spacing w:val="-1"/>
      </w:rPr>
      <w:t>高等职业教育人才培养质量年度报告（2022</w:t>
    </w:r>
    <w:r>
      <w:rPr>
        <w:rFonts w:ascii="FangSong" w:hAnsi="FangSong" w:eastAsia="FangSong" w:cs="FangSong"/>
        <w:sz w:val="24"/>
        <w:szCs w:val="24"/>
        <w:spacing w:val="-1"/>
      </w:rPr>
      <w:t>）</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38.xml"/><Relationship Id="rId98" Type="http://schemas.openxmlformats.org/officeDocument/2006/relationships/header" Target="header38.xml"/><Relationship Id="rId97" Type="http://schemas.openxmlformats.org/officeDocument/2006/relationships/footer" Target="footer37.xml"/><Relationship Id="rId96" Type="http://schemas.openxmlformats.org/officeDocument/2006/relationships/header" Target="header37.xml"/><Relationship Id="rId95" Type="http://schemas.openxmlformats.org/officeDocument/2006/relationships/footer" Target="footer36.xml"/><Relationship Id="rId94" Type="http://schemas.openxmlformats.org/officeDocument/2006/relationships/header" Target="header36.xml"/><Relationship Id="rId93" Type="http://schemas.openxmlformats.org/officeDocument/2006/relationships/image" Target="media/image59.jpeg"/><Relationship Id="rId92" Type="http://schemas.openxmlformats.org/officeDocument/2006/relationships/footer" Target="footer35.xml"/><Relationship Id="rId91" Type="http://schemas.openxmlformats.org/officeDocument/2006/relationships/header" Target="header35.xml"/><Relationship Id="rId90" Type="http://schemas.openxmlformats.org/officeDocument/2006/relationships/image" Target="media/image57.jpeg"/><Relationship Id="rId9" Type="http://schemas.openxmlformats.org/officeDocument/2006/relationships/header" Target="header3.xml"/><Relationship Id="rId89" Type="http://schemas.openxmlformats.org/officeDocument/2006/relationships/footer" Target="footer34.xml"/><Relationship Id="rId88" Type="http://schemas.openxmlformats.org/officeDocument/2006/relationships/header" Target="header34.xml"/><Relationship Id="rId87" Type="http://schemas.openxmlformats.org/officeDocument/2006/relationships/image" Target="media/image55.jpeg"/><Relationship Id="rId86" Type="http://schemas.openxmlformats.org/officeDocument/2006/relationships/footer" Target="footer33.xml"/><Relationship Id="rId85" Type="http://schemas.openxmlformats.org/officeDocument/2006/relationships/header" Target="header33.xml"/><Relationship Id="rId84" Type="http://schemas.openxmlformats.org/officeDocument/2006/relationships/image" Target="media/image53.jpeg"/><Relationship Id="rId83" Type="http://schemas.openxmlformats.org/officeDocument/2006/relationships/footer" Target="footer32.xml"/><Relationship Id="rId82" Type="http://schemas.openxmlformats.org/officeDocument/2006/relationships/header" Target="header32.xml"/><Relationship Id="rId81" Type="http://schemas.openxmlformats.org/officeDocument/2006/relationships/image" Target="media/image51.jpeg"/><Relationship Id="rId80" Type="http://schemas.openxmlformats.org/officeDocument/2006/relationships/image" Target="media/image50.jpeg"/><Relationship Id="rId8" Type="http://schemas.openxmlformats.org/officeDocument/2006/relationships/footer" Target="footer2.xml"/><Relationship Id="rId79" Type="http://schemas.openxmlformats.org/officeDocument/2006/relationships/footer" Target="footer31.xml"/><Relationship Id="rId78" Type="http://schemas.openxmlformats.org/officeDocument/2006/relationships/header" Target="header31.xml"/><Relationship Id="rId77" Type="http://schemas.openxmlformats.org/officeDocument/2006/relationships/footer" Target="footer30.xml"/><Relationship Id="rId76" Type="http://schemas.openxmlformats.org/officeDocument/2006/relationships/header" Target="header30.xml"/><Relationship Id="rId75" Type="http://schemas.openxmlformats.org/officeDocument/2006/relationships/image" Target="media/image47.jpeg"/><Relationship Id="rId74" Type="http://schemas.openxmlformats.org/officeDocument/2006/relationships/footer" Target="footer29.xml"/><Relationship Id="rId73" Type="http://schemas.openxmlformats.org/officeDocument/2006/relationships/header" Target="header29.xml"/><Relationship Id="rId72" Type="http://schemas.openxmlformats.org/officeDocument/2006/relationships/image" Target="media/image45.jpeg"/><Relationship Id="rId71" Type="http://schemas.openxmlformats.org/officeDocument/2006/relationships/image" Target="media/image44.jpeg"/><Relationship Id="rId70" Type="http://schemas.openxmlformats.org/officeDocument/2006/relationships/footer" Target="footer28.xml"/><Relationship Id="rId7" Type="http://schemas.openxmlformats.org/officeDocument/2006/relationships/header" Target="header2.xml"/><Relationship Id="rId69" Type="http://schemas.openxmlformats.org/officeDocument/2006/relationships/header" Target="header28.xml"/><Relationship Id="rId68" Type="http://schemas.openxmlformats.org/officeDocument/2006/relationships/footer" Target="footer27.xml"/><Relationship Id="rId67" Type="http://schemas.openxmlformats.org/officeDocument/2006/relationships/header" Target="header27.xml"/><Relationship Id="rId66" Type="http://schemas.openxmlformats.org/officeDocument/2006/relationships/image" Target="media/image41.jpeg"/><Relationship Id="rId65" Type="http://schemas.openxmlformats.org/officeDocument/2006/relationships/footer" Target="footer26.xml"/><Relationship Id="rId64" Type="http://schemas.openxmlformats.org/officeDocument/2006/relationships/header" Target="header26.xml"/><Relationship Id="rId63" Type="http://schemas.openxmlformats.org/officeDocument/2006/relationships/footer" Target="footer25.xml"/><Relationship Id="rId62" Type="http://schemas.openxmlformats.org/officeDocument/2006/relationships/header" Target="header25.xml"/><Relationship Id="rId61" Type="http://schemas.openxmlformats.org/officeDocument/2006/relationships/image" Target="media/image38.jpeg"/><Relationship Id="rId60" Type="http://schemas.openxmlformats.org/officeDocument/2006/relationships/footer" Target="footer24.xml"/><Relationship Id="rId6" Type="http://schemas.openxmlformats.org/officeDocument/2006/relationships/footer" Target="footer1.xml"/><Relationship Id="rId59" Type="http://schemas.openxmlformats.org/officeDocument/2006/relationships/header" Target="header24.xml"/><Relationship Id="rId58" Type="http://schemas.openxmlformats.org/officeDocument/2006/relationships/footer" Target="footer23.xml"/><Relationship Id="rId57" Type="http://schemas.openxmlformats.org/officeDocument/2006/relationships/header" Target="header23.xml"/><Relationship Id="rId56" Type="http://schemas.openxmlformats.org/officeDocument/2006/relationships/image" Target="media/image35.jpeg"/><Relationship Id="rId55" Type="http://schemas.openxmlformats.org/officeDocument/2006/relationships/footer" Target="footer22.xml"/><Relationship Id="rId54" Type="http://schemas.openxmlformats.org/officeDocument/2006/relationships/header" Target="header22.xml"/><Relationship Id="rId53" Type="http://schemas.openxmlformats.org/officeDocument/2006/relationships/footer" Target="footer21.xml"/><Relationship Id="rId52" Type="http://schemas.openxmlformats.org/officeDocument/2006/relationships/header" Target="header21.xml"/><Relationship Id="rId51" Type="http://schemas.openxmlformats.org/officeDocument/2006/relationships/image" Target="media/image32.jpeg"/><Relationship Id="rId50" Type="http://schemas.openxmlformats.org/officeDocument/2006/relationships/footer" Target="footer20.xml"/><Relationship Id="rId5" Type="http://schemas.openxmlformats.org/officeDocument/2006/relationships/header" Target="header1.xml"/><Relationship Id="rId49" Type="http://schemas.openxmlformats.org/officeDocument/2006/relationships/header" Target="header20.xml"/><Relationship Id="rId48" Type="http://schemas.openxmlformats.org/officeDocument/2006/relationships/image" Target="media/image30.jpeg"/><Relationship Id="rId47" Type="http://schemas.openxmlformats.org/officeDocument/2006/relationships/footer" Target="footer19.xml"/><Relationship Id="rId46" Type="http://schemas.openxmlformats.org/officeDocument/2006/relationships/header" Target="header19.xml"/><Relationship Id="rId45" Type="http://schemas.openxmlformats.org/officeDocument/2006/relationships/image" Target="media/image28.jpeg"/><Relationship Id="rId44" Type="http://schemas.openxmlformats.org/officeDocument/2006/relationships/footer" Target="footer18.xml"/><Relationship Id="rId43" Type="http://schemas.openxmlformats.org/officeDocument/2006/relationships/header" Target="header18.xml"/><Relationship Id="rId42" Type="http://schemas.openxmlformats.org/officeDocument/2006/relationships/footer" Target="footer17.xml"/><Relationship Id="rId41" Type="http://schemas.openxmlformats.org/officeDocument/2006/relationships/header" Target="header17.xml"/><Relationship Id="rId40" Type="http://schemas.openxmlformats.org/officeDocument/2006/relationships/image" Target="media/image25.jpeg"/><Relationship Id="rId4" Type="http://schemas.openxmlformats.org/officeDocument/2006/relationships/image" Target="media/image4.png"/><Relationship Id="rId39" Type="http://schemas.openxmlformats.org/officeDocument/2006/relationships/footer" Target="footer16.xml"/><Relationship Id="rId38" Type="http://schemas.openxmlformats.org/officeDocument/2006/relationships/header" Target="header16.xml"/><Relationship Id="rId37" Type="http://schemas.openxmlformats.org/officeDocument/2006/relationships/image" Target="media/image23.jpeg"/><Relationship Id="rId36" Type="http://schemas.openxmlformats.org/officeDocument/2006/relationships/footer" Target="footer15.xml"/><Relationship Id="rId35" Type="http://schemas.openxmlformats.org/officeDocument/2006/relationships/header" Target="header15.xml"/><Relationship Id="rId34" Type="http://schemas.openxmlformats.org/officeDocument/2006/relationships/footer" Target="footer14.xml"/><Relationship Id="rId33" Type="http://schemas.openxmlformats.org/officeDocument/2006/relationships/header" Target="header14.xml"/><Relationship Id="rId32" Type="http://schemas.openxmlformats.org/officeDocument/2006/relationships/footer" Target="footer13.xml"/><Relationship Id="rId31" Type="http://schemas.openxmlformats.org/officeDocument/2006/relationships/header" Target="header13.xml"/><Relationship Id="rId30" Type="http://schemas.openxmlformats.org/officeDocument/2006/relationships/image" Target="media/image19.jpeg"/><Relationship Id="rId3" Type="http://schemas.openxmlformats.org/officeDocument/2006/relationships/image" Target="media/image3.png"/><Relationship Id="rId29" Type="http://schemas.openxmlformats.org/officeDocument/2006/relationships/footer" Target="footer12.xml"/><Relationship Id="rId28" Type="http://schemas.openxmlformats.org/officeDocument/2006/relationships/header" Target="header12.xml"/><Relationship Id="rId27" Type="http://schemas.openxmlformats.org/officeDocument/2006/relationships/footer" Target="footer11.xml"/><Relationship Id="rId26" Type="http://schemas.openxmlformats.org/officeDocument/2006/relationships/header" Target="header11.xml"/><Relationship Id="rId25" Type="http://schemas.openxmlformats.org/officeDocument/2006/relationships/footer" Target="footer10.xml"/><Relationship Id="rId24" Type="http://schemas.openxmlformats.org/officeDocument/2006/relationships/header" Target="header10.xml"/><Relationship Id="rId23" Type="http://schemas.openxmlformats.org/officeDocument/2006/relationships/footer" Target="footer9.xml"/><Relationship Id="rId22" Type="http://schemas.openxmlformats.org/officeDocument/2006/relationships/header" Target="header9.xml"/><Relationship Id="rId21" Type="http://schemas.openxmlformats.org/officeDocument/2006/relationships/image" Target="media/image14.png"/><Relationship Id="rId20" Type="http://schemas.openxmlformats.org/officeDocument/2006/relationships/footer" Target="footer8.xml"/><Relationship Id="rId2" Type="http://schemas.openxmlformats.org/officeDocument/2006/relationships/image" Target="media/image2.png"/><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8" Type="http://schemas.openxmlformats.org/officeDocument/2006/relationships/styles" Target="styles.xml"/><Relationship Id="rId127" Type="http://schemas.openxmlformats.org/officeDocument/2006/relationships/settings" Target="settings.xml"/><Relationship Id="rId126" Type="http://schemas.openxmlformats.org/officeDocument/2006/relationships/footer" Target="footer50.xml"/><Relationship Id="rId125" Type="http://schemas.openxmlformats.org/officeDocument/2006/relationships/header" Target="header50.xml"/><Relationship Id="rId124" Type="http://schemas.openxmlformats.org/officeDocument/2006/relationships/footer" Target="footer49.xml"/><Relationship Id="rId123" Type="http://schemas.openxmlformats.org/officeDocument/2006/relationships/header" Target="header49.xml"/><Relationship Id="rId122" Type="http://schemas.openxmlformats.org/officeDocument/2006/relationships/footer" Target="footer48.xml"/><Relationship Id="rId121" Type="http://schemas.openxmlformats.org/officeDocument/2006/relationships/header" Target="header48.xml"/><Relationship Id="rId120" Type="http://schemas.openxmlformats.org/officeDocument/2006/relationships/footer" Target="footer47.xml"/><Relationship Id="rId12" Type="http://schemas.openxmlformats.org/officeDocument/2006/relationships/footer" Target="footer4.xml"/><Relationship Id="rId119" Type="http://schemas.openxmlformats.org/officeDocument/2006/relationships/header" Target="header47.xml"/><Relationship Id="rId118" Type="http://schemas.openxmlformats.org/officeDocument/2006/relationships/footer" Target="footer46.xml"/><Relationship Id="rId117" Type="http://schemas.openxmlformats.org/officeDocument/2006/relationships/header" Target="header46.xml"/><Relationship Id="rId116" Type="http://schemas.openxmlformats.org/officeDocument/2006/relationships/footer" Target="footer45.xml"/><Relationship Id="rId115" Type="http://schemas.openxmlformats.org/officeDocument/2006/relationships/header" Target="header45.xml"/><Relationship Id="rId114" Type="http://schemas.openxmlformats.org/officeDocument/2006/relationships/footer" Target="footer44.xml"/><Relationship Id="rId113" Type="http://schemas.openxmlformats.org/officeDocument/2006/relationships/header" Target="header44.xml"/><Relationship Id="rId112" Type="http://schemas.openxmlformats.org/officeDocument/2006/relationships/footer" Target="footer43.xml"/><Relationship Id="rId111" Type="http://schemas.openxmlformats.org/officeDocument/2006/relationships/header" Target="header43.xml"/><Relationship Id="rId110" Type="http://schemas.openxmlformats.org/officeDocument/2006/relationships/image" Target="media/image69.jpeg"/><Relationship Id="rId11" Type="http://schemas.openxmlformats.org/officeDocument/2006/relationships/header" Target="header4.xml"/><Relationship Id="rId109" Type="http://schemas.openxmlformats.org/officeDocument/2006/relationships/footer" Target="footer42.xml"/><Relationship Id="rId108" Type="http://schemas.openxmlformats.org/officeDocument/2006/relationships/header" Target="header42.xml"/><Relationship Id="rId107" Type="http://schemas.openxmlformats.org/officeDocument/2006/relationships/footer" Target="footer41.xml"/><Relationship Id="rId106" Type="http://schemas.openxmlformats.org/officeDocument/2006/relationships/header" Target="header41.xml"/><Relationship Id="rId105" Type="http://schemas.openxmlformats.org/officeDocument/2006/relationships/image" Target="media/image66.jpeg"/><Relationship Id="rId104" Type="http://schemas.openxmlformats.org/officeDocument/2006/relationships/footer" Target="footer40.xml"/><Relationship Id="rId103" Type="http://schemas.openxmlformats.org/officeDocument/2006/relationships/header" Target="header40.xml"/><Relationship Id="rId102" Type="http://schemas.openxmlformats.org/officeDocument/2006/relationships/image" Target="media/image64.jpeg"/><Relationship Id="rId101" Type="http://schemas.openxmlformats.org/officeDocument/2006/relationships/footer" Target="footer39.xml"/><Relationship Id="rId100" Type="http://schemas.openxmlformats.org/officeDocument/2006/relationships/header" Target="header39.xml"/><Relationship Id="rId10" Type="http://schemas.openxmlformats.org/officeDocument/2006/relationships/footer" Target="footer3.xm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6.pn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8.png"/></Relationships>
</file>

<file path=word/_rels/head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0.pn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1.png"/></Relationships>
</file>

<file path=word/_rels/header1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2.png"/></Relationships>
</file>

<file path=word/_rels/header1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4.png"/></Relationships>
</file>

<file path=word/_rels/header1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6.png"/></Relationships>
</file>

<file path=word/_rels/header1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7.png"/></Relationships>
</file>

<file path=word/_rels/header1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1.png"/></Relationships>
</file>

<file path=word/_rels/header2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3.png"/></Relationships>
</file>

<file path=word/_rels/header2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4.png"/></Relationships>
</file>

<file path=word/_rels/header2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6.png"/></Relationships>
</file>

<file path=word/_rels/header2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7.png"/></Relationships>
</file>

<file path=word/_rels/header2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9.png"/></Relationships>
</file>

<file path=word/_rels/header2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0.png"/></Relationships>
</file>

<file path=word/_rels/header2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2.png"/></Relationships>
</file>

<file path=word/_rels/header2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3.png"/></Relationships>
</file>

<file path=word/_rels/header2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_rels/header3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8.png"/></Relationships>
</file>

<file path=word/_rels/header3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9.png"/></Relationships>
</file>

<file path=word/_rels/header3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2.png"/></Relationships>
</file>

<file path=word/_rels/header3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4.png"/></Relationships>
</file>

<file path=word/_rels/header3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6.png"/></Relationships>
</file>

<file path=word/_rels/header3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8.png"/></Relationships>
</file>

<file path=word/_rels/header3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60.png"/></Relationships>
</file>

<file path=word/_rels/header3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61.png"/></Relationships>
</file>

<file path=word/_rels/header3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62.png"/></Relationships>
</file>

<file path=word/_rels/header3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63.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9.png"/></Relationships>
</file>

<file path=word/_rels/header4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65.png"/></Relationships>
</file>

<file path=word/_rels/header4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67.png"/></Relationships>
</file>

<file path=word/_rels/header4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68.png"/></Relationships>
</file>

<file path=word/_rels/header4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0.png"/></Relationships>
</file>

<file path=word/_rels/header4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1.png"/></Relationships>
</file>

<file path=word/_rels/header4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2.png"/></Relationships>
</file>

<file path=word/_rels/header4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3.png"/></Relationships>
</file>

<file path=word/_rels/header4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4.png"/></Relationships>
</file>

<file path=word/_rels/header4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5.png"/></Relationships>
</file>

<file path=word/_rels/header4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6.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0.png"/></Relationships>
</file>

<file path=word/_rels/header5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7.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5.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2021-12-16T10:46:54Z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wqlLaW5nc29mdCBQREYgdG8gV1BTIDY1</vt:lpwstr>
  </op:property>
  <op:property fmtid="{E94486CC-9CD1-11EB-B3E1-52540006F7B4}" pid="3" name="Created">
    <vt:filetime>2021-12-16T11:17:37</vt:filetime>
  </op:property>
</op:Properties>
</file>